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60F8" w14:textId="4388EA19" w:rsidR="0094370E" w:rsidRPr="00960B6A" w:rsidRDefault="0094370E" w:rsidP="00251398">
      <w:pPr>
        <w:jc w:val="both"/>
        <w:rPr>
          <w:rFonts w:ascii="Arial" w:hAnsi="Arial" w:cs="Arial"/>
        </w:rPr>
      </w:pPr>
      <w:r w:rsidRPr="00DE7912">
        <w:rPr>
          <w:rFonts w:ascii="Arial" w:hAnsi="Arial" w:cs="Arial"/>
        </w:rPr>
        <w:tab/>
      </w:r>
      <w:r w:rsidRPr="00DE7912">
        <w:rPr>
          <w:rFonts w:ascii="Arial" w:hAnsi="Arial" w:cs="Arial"/>
        </w:rPr>
        <w:tab/>
      </w:r>
      <w:r w:rsidRPr="00DE7912">
        <w:rPr>
          <w:rFonts w:ascii="Arial" w:hAnsi="Arial" w:cs="Arial"/>
        </w:rPr>
        <w:tab/>
      </w:r>
      <w:r w:rsidRPr="00DE7912">
        <w:rPr>
          <w:rFonts w:ascii="Arial" w:hAnsi="Arial" w:cs="Arial"/>
        </w:rPr>
        <w:tab/>
        <w:t xml:space="preserve"> </w:t>
      </w:r>
      <w:r w:rsidRPr="00DE7912">
        <w:rPr>
          <w:rFonts w:ascii="Arial" w:hAnsi="Arial" w:cs="Arial"/>
        </w:rPr>
        <w:tab/>
      </w:r>
      <w:r w:rsidRPr="00DE7912">
        <w:rPr>
          <w:rFonts w:ascii="Arial" w:hAnsi="Arial" w:cs="Arial"/>
        </w:rPr>
        <w:tab/>
      </w:r>
      <w:r w:rsidRPr="00DE7912">
        <w:rPr>
          <w:rFonts w:ascii="Arial" w:eastAsia="Batang" w:hAnsi="Arial" w:cs="Arial"/>
        </w:rPr>
        <w:t>Manizales,</w:t>
      </w:r>
      <w:r w:rsidR="005F30CF">
        <w:rPr>
          <w:rFonts w:ascii="Arial" w:eastAsia="Batang" w:hAnsi="Arial" w:cs="Arial"/>
        </w:rPr>
        <w:t xml:space="preserve"> </w:t>
      </w:r>
      <w:r w:rsidR="006C4CEA">
        <w:rPr>
          <w:rFonts w:ascii="Arial" w:eastAsia="Batang" w:hAnsi="Arial" w:cs="Arial"/>
        </w:rPr>
        <w:t xml:space="preserve">jueves 11 </w:t>
      </w:r>
      <w:r w:rsidR="005F30CF">
        <w:rPr>
          <w:rFonts w:ascii="Arial" w:eastAsia="Batang" w:hAnsi="Arial" w:cs="Arial"/>
        </w:rPr>
        <w:t xml:space="preserve">de </w:t>
      </w:r>
      <w:r w:rsidR="006C4CEA">
        <w:rPr>
          <w:rFonts w:ascii="Arial" w:eastAsia="Batang" w:hAnsi="Arial" w:cs="Arial"/>
        </w:rPr>
        <w:t>junio de</w:t>
      </w:r>
      <w:r w:rsidR="005F30CF">
        <w:rPr>
          <w:rFonts w:ascii="Arial" w:eastAsia="Batang" w:hAnsi="Arial" w:cs="Arial"/>
        </w:rPr>
        <w:t xml:space="preserve"> 202</w:t>
      </w:r>
      <w:r w:rsidR="00C730FA">
        <w:rPr>
          <w:rFonts w:ascii="Arial" w:eastAsia="Batang" w:hAnsi="Arial" w:cs="Arial"/>
        </w:rPr>
        <w:t>6</w:t>
      </w:r>
    </w:p>
    <w:p w14:paraId="543A5062" w14:textId="77777777" w:rsidR="00251398" w:rsidRPr="00251398" w:rsidRDefault="00251398" w:rsidP="00251398">
      <w:pPr>
        <w:jc w:val="both"/>
        <w:rPr>
          <w:rFonts w:ascii="Arial" w:hAnsi="Arial" w:cs="Arial"/>
        </w:rPr>
      </w:pPr>
    </w:p>
    <w:p w14:paraId="2A0F22D1" w14:textId="77777777" w:rsidR="006C4CE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</w:p>
    <w:p w14:paraId="33B4A194" w14:textId="28314532" w:rsidR="006C4CEA" w:rsidRPr="00B307F7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>
        <w:rPr>
          <w:rFonts w:ascii="Arial" w:hAnsi="Arial" w:cs="Arial"/>
          <w:bCs/>
          <w:lang w:val="es-ES_tradnl" w:eastAsia="ar-SA"/>
        </w:rPr>
        <w:t xml:space="preserve">El suscrito Inspector Segundo Urbano de Convivencia y </w:t>
      </w:r>
      <w:r w:rsidR="00B156B4">
        <w:rPr>
          <w:rFonts w:ascii="Arial" w:hAnsi="Arial" w:cs="Arial"/>
          <w:bCs/>
          <w:lang w:val="es-ES_tradnl" w:eastAsia="ar-SA"/>
        </w:rPr>
        <w:t>Paz del</w:t>
      </w:r>
      <w:r>
        <w:rPr>
          <w:rFonts w:ascii="Arial" w:hAnsi="Arial" w:cs="Arial"/>
          <w:bCs/>
          <w:lang w:val="es-ES_tradnl" w:eastAsia="ar-SA"/>
        </w:rPr>
        <w:t xml:space="preserve"> Municipio de Manizales, en uso de las facultades que le confiere </w:t>
      </w:r>
      <w:r w:rsidR="00D453C2">
        <w:rPr>
          <w:rFonts w:ascii="Arial" w:hAnsi="Arial" w:cs="Arial"/>
          <w:bCs/>
          <w:lang w:val="es-ES_tradnl" w:eastAsia="ar-SA"/>
        </w:rPr>
        <w:t xml:space="preserve">la Ley </w:t>
      </w:r>
      <w:r w:rsidR="00B156B4">
        <w:rPr>
          <w:rFonts w:ascii="Arial" w:hAnsi="Arial" w:cs="Arial"/>
          <w:bCs/>
          <w:lang w:val="es-ES_tradnl" w:eastAsia="ar-SA"/>
        </w:rPr>
        <w:t>1801 de</w:t>
      </w:r>
      <w:r w:rsidR="00D453C2">
        <w:rPr>
          <w:rFonts w:ascii="Arial" w:hAnsi="Arial" w:cs="Arial"/>
          <w:bCs/>
          <w:lang w:val="es-ES_tradnl" w:eastAsia="ar-SA"/>
        </w:rPr>
        <w:t xml:space="preserve"> 2016</w:t>
      </w:r>
      <w:r w:rsidR="00B156B4">
        <w:rPr>
          <w:rFonts w:ascii="Arial" w:hAnsi="Arial" w:cs="Arial"/>
          <w:bCs/>
          <w:lang w:val="es-ES_tradnl" w:eastAsia="ar-SA"/>
        </w:rPr>
        <w:t xml:space="preserve"> reglamentada parcialmente por el Decreto Nacional 0768 del 07 de julio del 2025 y </w:t>
      </w:r>
    </w:p>
    <w:p w14:paraId="2BBD2D72" w14:textId="77777777" w:rsidR="00B156B4" w:rsidRDefault="00B156B4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Cs/>
          <w:lang w:val="es-ES_tradnl" w:eastAsia="ar-SA"/>
        </w:rPr>
      </w:pPr>
    </w:p>
    <w:p w14:paraId="771E463A" w14:textId="77777777" w:rsidR="00B156B4" w:rsidRDefault="00B156B4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Cs/>
          <w:lang w:val="es-ES_tradnl" w:eastAsia="ar-SA"/>
        </w:rPr>
      </w:pPr>
    </w:p>
    <w:p w14:paraId="4497B36A" w14:textId="065C32BC" w:rsidR="00B156B4" w:rsidRPr="00870765" w:rsidRDefault="00B156B4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>
        <w:rPr>
          <w:rFonts w:ascii="Arial" w:hAnsi="Arial" w:cs="Arial"/>
          <w:bCs/>
          <w:lang w:val="es-ES_tradnl" w:eastAsia="ar-SA"/>
        </w:rPr>
        <w:t xml:space="preserve">                                            </w:t>
      </w:r>
      <w:r w:rsidRPr="00870765">
        <w:rPr>
          <w:rFonts w:ascii="Arial" w:hAnsi="Arial" w:cs="Arial"/>
          <w:b/>
          <w:lang w:val="es-ES_tradnl" w:eastAsia="ar-SA"/>
        </w:rPr>
        <w:t>CONSIDERANDO</w:t>
      </w:r>
    </w:p>
    <w:p w14:paraId="67484427" w14:textId="77777777" w:rsidR="00B156B4" w:rsidRDefault="00B156B4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Cs/>
          <w:lang w:val="es-ES_tradnl" w:eastAsia="ar-SA"/>
        </w:rPr>
      </w:pPr>
    </w:p>
    <w:p w14:paraId="66CD5A08" w14:textId="4AB084C6" w:rsidR="00B156B4" w:rsidRPr="00FB7717" w:rsidRDefault="00B307F7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>
        <w:rPr>
          <w:rFonts w:ascii="Arial" w:hAnsi="Arial" w:cs="Arial"/>
          <w:bCs/>
          <w:lang w:val="es-ES_tradnl" w:eastAsia="ar-SA"/>
        </w:rPr>
        <w:t>Que dentro del</w:t>
      </w:r>
      <w:r w:rsidR="00B156B4">
        <w:rPr>
          <w:rFonts w:ascii="Arial" w:hAnsi="Arial" w:cs="Arial"/>
          <w:bCs/>
          <w:lang w:val="es-ES_tradnl" w:eastAsia="ar-SA"/>
        </w:rPr>
        <w:t xml:space="preserve"> </w:t>
      </w:r>
      <w:r w:rsidR="00870765">
        <w:rPr>
          <w:rFonts w:ascii="Arial" w:hAnsi="Arial" w:cs="Arial"/>
          <w:bCs/>
          <w:lang w:val="es-ES_tradnl" w:eastAsia="ar-SA"/>
        </w:rPr>
        <w:t>trámite</w:t>
      </w:r>
      <w:r w:rsidR="00B156B4">
        <w:rPr>
          <w:rFonts w:ascii="Arial" w:hAnsi="Arial" w:cs="Arial"/>
          <w:bCs/>
          <w:lang w:val="es-ES_tradnl" w:eastAsia="ar-SA"/>
        </w:rPr>
        <w:t xml:space="preserve"> del proceso radicado Nro 7545 -2026 que </w:t>
      </w:r>
      <w:r>
        <w:rPr>
          <w:rFonts w:ascii="Arial" w:hAnsi="Arial" w:cs="Arial"/>
          <w:bCs/>
          <w:lang w:val="es-ES_tradnl" w:eastAsia="ar-SA"/>
        </w:rPr>
        <w:t>adelanta esta</w:t>
      </w:r>
      <w:r w:rsidR="00B156B4">
        <w:rPr>
          <w:rFonts w:ascii="Arial" w:hAnsi="Arial" w:cs="Arial"/>
          <w:bCs/>
          <w:lang w:val="es-ES_tradnl" w:eastAsia="ar-SA"/>
        </w:rPr>
        <w:t xml:space="preserve"> </w:t>
      </w:r>
      <w:r>
        <w:rPr>
          <w:rFonts w:ascii="Arial" w:hAnsi="Arial" w:cs="Arial"/>
          <w:bCs/>
          <w:lang w:val="es-ES_tradnl" w:eastAsia="ar-SA"/>
        </w:rPr>
        <w:t>dependencia de</w:t>
      </w:r>
      <w:r w:rsidR="00B156B4">
        <w:rPr>
          <w:rFonts w:ascii="Arial" w:hAnsi="Arial" w:cs="Arial"/>
          <w:bCs/>
          <w:lang w:val="es-ES_tradnl" w:eastAsia="ar-SA"/>
        </w:rPr>
        <w:t xml:space="preserve"> </w:t>
      </w:r>
      <w:r>
        <w:rPr>
          <w:rFonts w:ascii="Arial" w:hAnsi="Arial" w:cs="Arial"/>
          <w:bCs/>
          <w:lang w:val="es-ES_tradnl" w:eastAsia="ar-SA"/>
        </w:rPr>
        <w:t>la secretaria del</w:t>
      </w:r>
      <w:r w:rsidR="00B156B4">
        <w:rPr>
          <w:rFonts w:ascii="Arial" w:hAnsi="Arial" w:cs="Arial"/>
          <w:bCs/>
          <w:lang w:val="es-ES_tradnl" w:eastAsia="ar-SA"/>
        </w:rPr>
        <w:t xml:space="preserve"> </w:t>
      </w:r>
      <w:r>
        <w:rPr>
          <w:rFonts w:ascii="Arial" w:hAnsi="Arial" w:cs="Arial"/>
          <w:bCs/>
          <w:lang w:val="es-ES_tradnl" w:eastAsia="ar-SA"/>
        </w:rPr>
        <w:t xml:space="preserve">Interior al propietario y/o tenedor del inmueble urbano ubicado en </w:t>
      </w:r>
      <w:r w:rsidR="00BA427A">
        <w:rPr>
          <w:rFonts w:ascii="Arial" w:hAnsi="Arial" w:cs="Arial"/>
          <w:bCs/>
          <w:lang w:val="es-ES_tradnl" w:eastAsia="ar-SA"/>
        </w:rPr>
        <w:t>la Calle</w:t>
      </w:r>
      <w:r w:rsidRPr="00BA427A">
        <w:rPr>
          <w:rFonts w:ascii="Arial" w:hAnsi="Arial" w:cs="Arial"/>
          <w:b/>
          <w:lang w:val="es-ES_tradnl" w:eastAsia="ar-SA"/>
        </w:rPr>
        <w:t xml:space="preserve"> 48</w:t>
      </w:r>
      <w:r w:rsidR="00BA427A" w:rsidRPr="00BA427A">
        <w:rPr>
          <w:rFonts w:ascii="Arial" w:hAnsi="Arial" w:cs="Arial"/>
          <w:b/>
          <w:lang w:val="es-ES_tradnl" w:eastAsia="ar-SA"/>
        </w:rPr>
        <w:t>b-Nro 21/34</w:t>
      </w:r>
      <w:r w:rsidR="00BA427A">
        <w:rPr>
          <w:rFonts w:ascii="Arial" w:hAnsi="Arial" w:cs="Arial"/>
          <w:bCs/>
          <w:lang w:val="es-ES_tradnl" w:eastAsia="ar-SA"/>
        </w:rPr>
        <w:t xml:space="preserve"> Piso 2 del barrio San Jorge, debido a los perjuicios, molestias y perturbaciones que dicho inmueble deshabitado viene generado  a los vecinos  del  sec</w:t>
      </w:r>
      <w:r w:rsidR="004C1871">
        <w:rPr>
          <w:rFonts w:ascii="Arial" w:hAnsi="Arial" w:cs="Arial"/>
          <w:bCs/>
          <w:lang w:val="es-ES_tradnl" w:eastAsia="ar-SA"/>
        </w:rPr>
        <w:t xml:space="preserve">tor quienes, mediante acción de Tutela presentada ante el Juzgado Segundo Penal Municipal con Funciones </w:t>
      </w:r>
      <w:r w:rsidR="00603536">
        <w:rPr>
          <w:rFonts w:ascii="Arial" w:hAnsi="Arial" w:cs="Arial"/>
          <w:bCs/>
          <w:lang w:val="es-ES_tradnl" w:eastAsia="ar-SA"/>
        </w:rPr>
        <w:t xml:space="preserve">de Garantías presentada el día (4) de mayo de 2026 </w:t>
      </w:r>
      <w:r w:rsidR="00376D2F">
        <w:rPr>
          <w:rFonts w:ascii="Arial" w:hAnsi="Arial" w:cs="Arial"/>
          <w:bCs/>
          <w:lang w:val="es-ES_tradnl" w:eastAsia="ar-SA"/>
        </w:rPr>
        <w:t xml:space="preserve">donde se </w:t>
      </w:r>
      <w:r w:rsidR="00FB7717">
        <w:rPr>
          <w:rFonts w:ascii="Arial" w:hAnsi="Arial" w:cs="Arial"/>
          <w:bCs/>
          <w:lang w:val="es-ES_tradnl" w:eastAsia="ar-SA"/>
        </w:rPr>
        <w:t xml:space="preserve">ORDENÓ intervenir dicha problemática de  Seguridad y Convivencia Ciudadana por lo cual se dispone de conformidad con el art .2.2.8.18.7.9 del Decreto Nacional 0768 del 2025 relacionado con la </w:t>
      </w:r>
      <w:r w:rsidR="00FB7717">
        <w:rPr>
          <w:rFonts w:ascii="Arial" w:hAnsi="Arial" w:cs="Arial"/>
          <w:b/>
          <w:lang w:val="es-ES_tradnl" w:eastAsia="ar-SA"/>
        </w:rPr>
        <w:t>Medidas Correctivas</w:t>
      </w:r>
      <w:r w:rsidR="00870765">
        <w:rPr>
          <w:rFonts w:ascii="Arial" w:hAnsi="Arial" w:cs="Arial"/>
          <w:b/>
          <w:lang w:val="es-ES_tradnl" w:eastAsia="ar-SA"/>
        </w:rPr>
        <w:t xml:space="preserve"> Frente a Inmuebles en Mal Estado o que Amanecen Ruina.</w:t>
      </w:r>
    </w:p>
    <w:p w14:paraId="085C813C" w14:textId="77777777" w:rsidR="00B156B4" w:rsidRDefault="00B156B4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Cs/>
          <w:lang w:val="es-ES_tradnl" w:eastAsia="ar-SA"/>
        </w:rPr>
      </w:pPr>
    </w:p>
    <w:p w14:paraId="3CED3AA7" w14:textId="64CCCEF5" w:rsidR="00870765" w:rsidRPr="00870765" w:rsidRDefault="00870765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>
        <w:rPr>
          <w:rFonts w:ascii="Arial" w:hAnsi="Arial" w:cs="Arial"/>
          <w:bCs/>
          <w:lang w:val="es-ES_tradnl" w:eastAsia="ar-SA"/>
        </w:rPr>
        <w:t xml:space="preserve">                                                 </w:t>
      </w:r>
      <w:r w:rsidRPr="00870765">
        <w:rPr>
          <w:rFonts w:ascii="Arial" w:hAnsi="Arial" w:cs="Arial"/>
          <w:b/>
          <w:lang w:val="es-ES_tradnl" w:eastAsia="ar-SA"/>
        </w:rPr>
        <w:t>E</w:t>
      </w:r>
      <w:r w:rsidR="00A01EC4">
        <w:rPr>
          <w:rFonts w:ascii="Arial" w:hAnsi="Arial" w:cs="Arial"/>
          <w:b/>
          <w:lang w:val="es-ES_tradnl" w:eastAsia="ar-SA"/>
        </w:rPr>
        <w:t>M</w:t>
      </w:r>
      <w:r w:rsidRPr="00870765">
        <w:rPr>
          <w:rFonts w:ascii="Arial" w:hAnsi="Arial" w:cs="Arial"/>
          <w:b/>
          <w:lang w:val="es-ES_tradnl" w:eastAsia="ar-SA"/>
        </w:rPr>
        <w:t>PLAZAR</w:t>
      </w:r>
    </w:p>
    <w:p w14:paraId="38F3A9E2" w14:textId="77777777" w:rsidR="006C4CE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</w:p>
    <w:p w14:paraId="4BDE7934" w14:textId="6257CF88" w:rsidR="00870765" w:rsidRPr="00870765" w:rsidRDefault="00870765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Cs/>
          <w:lang w:val="es-ES_tradnl" w:eastAsia="ar-SA"/>
        </w:rPr>
      </w:pPr>
      <w:r>
        <w:rPr>
          <w:rFonts w:ascii="Arial" w:hAnsi="Arial" w:cs="Arial"/>
          <w:bCs/>
          <w:lang w:val="es-ES_tradnl" w:eastAsia="ar-SA"/>
        </w:rPr>
        <w:t xml:space="preserve">Mediante el </w:t>
      </w:r>
      <w:r w:rsidR="00206C8B">
        <w:rPr>
          <w:rFonts w:ascii="Arial" w:hAnsi="Arial" w:cs="Arial"/>
          <w:bCs/>
          <w:lang w:val="es-ES_tradnl" w:eastAsia="ar-SA"/>
        </w:rPr>
        <w:t>presente AVISO</w:t>
      </w:r>
      <w:r w:rsidR="00A01EC4">
        <w:rPr>
          <w:rFonts w:ascii="Arial" w:hAnsi="Arial" w:cs="Arial"/>
          <w:bCs/>
          <w:lang w:val="es-ES_tradnl" w:eastAsia="ar-SA"/>
        </w:rPr>
        <w:t xml:space="preserve"> a la </w:t>
      </w:r>
      <w:r w:rsidR="00A01EC4" w:rsidRPr="001A73F4">
        <w:rPr>
          <w:rFonts w:ascii="Arial" w:hAnsi="Arial" w:cs="Arial"/>
          <w:b/>
          <w:lang w:val="es-ES_tradnl" w:eastAsia="ar-SA"/>
        </w:rPr>
        <w:t>Sra NOELBA CASTRILLON ROMAN</w:t>
      </w:r>
      <w:r w:rsidR="00085401">
        <w:rPr>
          <w:rFonts w:ascii="Arial" w:hAnsi="Arial" w:cs="Arial"/>
          <w:bCs/>
          <w:lang w:val="es-ES_tradnl" w:eastAsia="ar-SA"/>
        </w:rPr>
        <w:t xml:space="preserve"> con CC# 30283507</w:t>
      </w:r>
      <w:r w:rsidR="00A01EC4">
        <w:rPr>
          <w:rFonts w:ascii="Arial" w:hAnsi="Arial" w:cs="Arial"/>
          <w:bCs/>
          <w:lang w:val="es-ES_tradnl" w:eastAsia="ar-SA"/>
        </w:rPr>
        <w:t xml:space="preserve"> y o cualquier otra persona natural </w:t>
      </w:r>
      <w:r w:rsidR="00085401">
        <w:rPr>
          <w:rFonts w:ascii="Arial" w:hAnsi="Arial" w:cs="Arial"/>
          <w:bCs/>
          <w:lang w:val="es-ES_tradnl" w:eastAsia="ar-SA"/>
        </w:rPr>
        <w:t>o Jurídica</w:t>
      </w:r>
      <w:r w:rsidR="00206C8B">
        <w:rPr>
          <w:rFonts w:ascii="Arial" w:hAnsi="Arial" w:cs="Arial"/>
          <w:bCs/>
          <w:lang w:val="es-ES_tradnl" w:eastAsia="ar-SA"/>
        </w:rPr>
        <w:t xml:space="preserve"> </w:t>
      </w:r>
      <w:r w:rsidR="004F22D6">
        <w:rPr>
          <w:rFonts w:ascii="Arial" w:hAnsi="Arial" w:cs="Arial"/>
          <w:bCs/>
          <w:lang w:val="es-ES_tradnl" w:eastAsia="ar-SA"/>
        </w:rPr>
        <w:t>privada o   Pública que   crea ostentar algún derecho sobre la totalidad o parte de dicho inmueble urbano abandonado</w:t>
      </w:r>
      <w:r w:rsidR="00085401">
        <w:rPr>
          <w:rFonts w:ascii="Arial" w:hAnsi="Arial" w:cs="Arial"/>
          <w:bCs/>
          <w:lang w:val="es-ES_tradnl" w:eastAsia="ar-SA"/>
        </w:rPr>
        <w:t xml:space="preserve"> con Certificado de Tradición correspondiente a la Matricula Inmobiliaria Nro. 100-46 de la </w:t>
      </w:r>
      <w:r w:rsidR="001A73F4">
        <w:rPr>
          <w:rFonts w:ascii="Arial" w:hAnsi="Arial" w:cs="Arial"/>
          <w:bCs/>
          <w:lang w:val="es-ES_tradnl" w:eastAsia="ar-SA"/>
        </w:rPr>
        <w:t>Oficina de</w:t>
      </w:r>
      <w:r w:rsidR="00085401">
        <w:rPr>
          <w:rFonts w:ascii="Arial" w:hAnsi="Arial" w:cs="Arial"/>
          <w:bCs/>
          <w:lang w:val="es-ES_tradnl" w:eastAsia="ar-SA"/>
        </w:rPr>
        <w:t xml:space="preserve"> Registro de Instrumentos </w:t>
      </w:r>
      <w:r w:rsidR="001A73F4">
        <w:rPr>
          <w:rFonts w:ascii="Arial" w:hAnsi="Arial" w:cs="Arial"/>
          <w:bCs/>
          <w:lang w:val="es-ES_tradnl" w:eastAsia="ar-SA"/>
        </w:rPr>
        <w:t>Públicos de</w:t>
      </w:r>
      <w:r w:rsidR="00085401">
        <w:rPr>
          <w:rFonts w:ascii="Arial" w:hAnsi="Arial" w:cs="Arial"/>
          <w:bCs/>
          <w:lang w:val="es-ES_tradnl" w:eastAsia="ar-SA"/>
        </w:rPr>
        <w:t xml:space="preserve"> Manizales ubicado en la nomenclatura actual Calle 48C</w:t>
      </w:r>
      <w:r w:rsidR="001A73F4">
        <w:rPr>
          <w:rFonts w:ascii="Arial" w:hAnsi="Arial" w:cs="Arial"/>
          <w:bCs/>
          <w:lang w:val="es-ES_tradnl" w:eastAsia="ar-SA"/>
        </w:rPr>
        <w:t xml:space="preserve"> # 21-32 con ficha catastral 17001010300000158001 para que hagan valer </w:t>
      </w:r>
      <w:r w:rsidR="00423D2F">
        <w:rPr>
          <w:rFonts w:ascii="Arial" w:hAnsi="Arial" w:cs="Arial"/>
          <w:bCs/>
          <w:lang w:val="es-ES_tradnl" w:eastAsia="ar-SA"/>
        </w:rPr>
        <w:t xml:space="preserve">dicho derecho dentro de este tramite dentro de los diez(10) días hábiles siguientes  a la presente </w:t>
      </w:r>
      <w:r w:rsidR="00960B6A">
        <w:rPr>
          <w:rFonts w:ascii="Arial" w:hAnsi="Arial" w:cs="Arial"/>
          <w:bCs/>
          <w:lang w:val="es-ES_tradnl" w:eastAsia="ar-SA"/>
        </w:rPr>
        <w:t xml:space="preserve">notificación </w:t>
      </w:r>
    </w:p>
    <w:p w14:paraId="1B3768EF" w14:textId="77777777" w:rsidR="006C4CE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</w:p>
    <w:p w14:paraId="6E4BD147" w14:textId="62934943" w:rsidR="00960B6A" w:rsidRDefault="00960B6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>
        <w:rPr>
          <w:noProof/>
        </w:rPr>
        <w:drawing>
          <wp:inline distT="0" distB="0" distL="0" distR="0" wp14:anchorId="476E802F" wp14:editId="23F32173">
            <wp:extent cx="2219113" cy="347345"/>
            <wp:effectExtent l="0" t="0" r="0" b="0"/>
            <wp:docPr id="2" name="0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288" cy="34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C62B4" w14:textId="77777777" w:rsidR="00960B6A" w:rsidRDefault="00960B6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</w:p>
    <w:p w14:paraId="70C2C01A" w14:textId="14FD618C" w:rsidR="00960B6A" w:rsidRDefault="00960B6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>
        <w:rPr>
          <w:rFonts w:ascii="Arial" w:hAnsi="Arial" w:cs="Arial"/>
          <w:b/>
          <w:lang w:val="es-ES_tradnl" w:eastAsia="ar-SA"/>
        </w:rPr>
        <w:t>GERMAN ALFONSO VASQUEZ BOTERO</w:t>
      </w:r>
    </w:p>
    <w:p w14:paraId="766730A9" w14:textId="654B9CA3" w:rsidR="00960B6A" w:rsidRPr="00960B6A" w:rsidRDefault="00960B6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  <w:r w:rsidRPr="00960B6A">
        <w:rPr>
          <w:rFonts w:ascii="Arial" w:hAnsi="Arial" w:cs="Arial"/>
          <w:b/>
          <w:lang w:val="pt-BR" w:eastAsia="ar-SA"/>
        </w:rPr>
        <w:t>Inspector Segundo Urbano de C</w:t>
      </w:r>
      <w:r>
        <w:rPr>
          <w:rFonts w:ascii="Arial" w:hAnsi="Arial" w:cs="Arial"/>
          <w:b/>
          <w:lang w:val="pt-BR" w:eastAsia="ar-SA"/>
        </w:rPr>
        <w:t>onvivencia y Paz</w:t>
      </w:r>
    </w:p>
    <w:p w14:paraId="25605254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5A98E3F5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37B6A98E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3406BE65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321F6340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29B66EAC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3200E61B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778D4733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2538B79D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7EC6AEDE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61276A5C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5ED6F0C3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6EA63807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60DAF3B0" w14:textId="77777777" w:rsidR="006C4CEA" w:rsidRPr="00960B6A" w:rsidRDefault="006C4CEA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pt-BR" w:eastAsia="ar-SA"/>
        </w:rPr>
      </w:pPr>
    </w:p>
    <w:p w14:paraId="5D62FFAB" w14:textId="6775B78A" w:rsidR="00D21D3C" w:rsidRPr="00DE7912" w:rsidRDefault="00D21D3C" w:rsidP="00D21D3C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 w:rsidRPr="00DE7912">
        <w:rPr>
          <w:rFonts w:ascii="Arial" w:hAnsi="Arial" w:cs="Arial"/>
          <w:b/>
          <w:lang w:val="es-ES_tradnl" w:eastAsia="ar-SA"/>
        </w:rPr>
        <w:t>ÁSQUEZ BOTERO.</w:t>
      </w:r>
    </w:p>
    <w:p w14:paraId="61EFD3CE" w14:textId="3DB3E422" w:rsidR="00027A13" w:rsidRPr="00DE7912" w:rsidRDefault="00D21D3C" w:rsidP="00DE7912">
      <w:pPr>
        <w:pStyle w:val="NormalWeb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lang w:val="es-ES_tradnl" w:eastAsia="ar-SA"/>
        </w:rPr>
      </w:pPr>
      <w:r w:rsidRPr="00DE7912">
        <w:rPr>
          <w:rFonts w:ascii="Arial" w:hAnsi="Arial" w:cs="Arial"/>
          <w:b/>
          <w:lang w:val="es-ES_tradnl" w:eastAsia="ar-SA"/>
        </w:rPr>
        <w:t xml:space="preserve">                                       Insp</w:t>
      </w:r>
      <w:r w:rsidR="00DE7912">
        <w:rPr>
          <w:rFonts w:ascii="Arial" w:hAnsi="Arial" w:cs="Arial"/>
          <w:b/>
          <w:lang w:val="es-ES_tradnl" w:eastAsia="ar-SA"/>
        </w:rPr>
        <w:t>ector Urbano Comuna la Macarena</w:t>
      </w:r>
    </w:p>
    <w:sectPr w:rsidR="00027A13" w:rsidRPr="00DE7912" w:rsidSect="00F0489C">
      <w:headerReference w:type="default" r:id="rId9"/>
      <w:footerReference w:type="default" r:id="rId10"/>
      <w:pgSz w:w="12240" w:h="15840" w:code="1"/>
      <w:pgMar w:top="1985" w:right="1701" w:bottom="1985" w:left="1701" w:header="158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0FF6" w14:textId="77777777" w:rsidR="006E719A" w:rsidRDefault="006E719A" w:rsidP="000F4BAD">
      <w:r>
        <w:separator/>
      </w:r>
    </w:p>
  </w:endnote>
  <w:endnote w:type="continuationSeparator" w:id="0">
    <w:p w14:paraId="74A472C3" w14:textId="77777777" w:rsidR="006E719A" w:rsidRDefault="006E719A" w:rsidP="000F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BFC1" w14:textId="5E5A1019" w:rsidR="007E547E" w:rsidRPr="00CF499D" w:rsidRDefault="008E7987" w:rsidP="00DF0600">
    <w:pPr>
      <w:pStyle w:val="Piedepgina"/>
      <w:jc w:val="center"/>
      <w:rPr>
        <w:rFonts w:ascii="Arial" w:hAnsi="Arial" w:cs="Arial"/>
        <w:b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12E354" wp14:editId="382F1E6A">
              <wp:simplePos x="0" y="0"/>
              <wp:positionH relativeFrom="margin">
                <wp:posOffset>-241935</wp:posOffset>
              </wp:positionH>
              <wp:positionV relativeFrom="paragraph">
                <wp:posOffset>-603885</wp:posOffset>
              </wp:positionV>
              <wp:extent cx="6096000" cy="392430"/>
              <wp:effectExtent l="0" t="0" r="0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0" cy="392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1928CFD" w14:textId="7A11BE10" w:rsidR="008E7987" w:rsidRDefault="008E7987" w:rsidP="008E7987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ALCALDÍA DE MANIZALES</w:t>
                          </w:r>
                        </w:p>
                        <w:p w14:paraId="1742D5D3" w14:textId="6DC0F2D1" w:rsidR="008E7987" w:rsidRDefault="008E7987" w:rsidP="008E7987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Calle 19 N° 21-44 Propiedad Horizontal CAM</w:t>
                          </w:r>
                        </w:p>
                        <w:p w14:paraId="15B577C8" w14:textId="6476C8AC" w:rsidR="008E7987" w:rsidRDefault="008E7987" w:rsidP="008E7987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Teléfono 887 97 00 ext.71500 – Código postal 170001 – Atención al Cliente 018000 968988</w:t>
                          </w:r>
                        </w:p>
                        <w:p w14:paraId="5387587F" w14:textId="0A5AF447" w:rsidR="008E7987" w:rsidRPr="008E7987" w:rsidRDefault="008E7987" w:rsidP="008E7987">
                          <w:pPr>
                            <w:pStyle w:val="Encabezado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b/>
                              <w:noProof/>
                              <w:color w:val="000000" w:themeColor="text1"/>
                              <w:lang w:val="es-CO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www.manizales.gov.co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12E354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left:0;text-align:left;margin-left:-19.05pt;margin-top:-47.55pt;width:480pt;height:30.9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" filled="f" stroked="f">
              <v:textbox style="mso-fit-shape-to-text:t">
                <w:txbxContent>
                  <w:p w14:paraId="61928CFD" w14:textId="7A11BE10" w:rsidR="008E7987" w:rsidRDefault="008E7987" w:rsidP="008E7987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ALCALDÍA DE MANIZALES</w:t>
                    </w:r>
                  </w:p>
                  <w:p w14:paraId="1742D5D3" w14:textId="6DC0F2D1" w:rsidR="008E7987" w:rsidRDefault="008E7987" w:rsidP="008E7987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Calle 19 N° 21-44 Propiedad Horizontal CAM</w:t>
                    </w:r>
                  </w:p>
                  <w:p w14:paraId="15B577C8" w14:textId="6476C8AC" w:rsidR="008E7987" w:rsidRDefault="008E7987" w:rsidP="008E7987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Teléfono 887 97 00 ext.71500 – Código postal 170001 – Atención al Cliente 018000 968988</w:t>
                    </w:r>
                  </w:p>
                  <w:p w14:paraId="5387587F" w14:textId="0A5AF447" w:rsidR="008E7987" w:rsidRPr="008E7987" w:rsidRDefault="008E7987" w:rsidP="008E7987">
                    <w:pPr>
                      <w:pStyle w:val="Encabezado"/>
                      <w:jc w:val="center"/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b/>
                        <w:noProof/>
                        <w:color w:val="000000" w:themeColor="text1"/>
                        <w:lang w:val="es-CO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www.manizales.gov.co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DCE7DD9" w14:textId="77777777" w:rsidR="00DB68C4" w:rsidRDefault="00DB68C4" w:rsidP="00DF0600">
    <w:pPr>
      <w:pStyle w:val="Piedepgina"/>
      <w:jc w:val="center"/>
      <w:rPr>
        <w:b/>
        <w:sz w:val="20"/>
        <w:szCs w:val="20"/>
      </w:rPr>
    </w:pPr>
  </w:p>
  <w:p w14:paraId="262C5299" w14:textId="77777777" w:rsidR="00DB68C4" w:rsidRDefault="00DB68C4" w:rsidP="00DF0600">
    <w:pPr>
      <w:pStyle w:val="Piedepgina"/>
      <w:jc w:val="center"/>
      <w:rPr>
        <w:b/>
        <w:sz w:val="20"/>
        <w:szCs w:val="20"/>
      </w:rPr>
    </w:pPr>
  </w:p>
  <w:p w14:paraId="37CD4F9E" w14:textId="77777777" w:rsidR="008E7987" w:rsidRPr="009258E4" w:rsidRDefault="008E7987" w:rsidP="00DF0600">
    <w:pPr>
      <w:pStyle w:val="Piedepgina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C142" w14:textId="77777777" w:rsidR="006E719A" w:rsidRDefault="006E719A" w:rsidP="000F4BAD">
      <w:r>
        <w:separator/>
      </w:r>
    </w:p>
  </w:footnote>
  <w:footnote w:type="continuationSeparator" w:id="0">
    <w:p w14:paraId="13CAC392" w14:textId="77777777" w:rsidR="006E719A" w:rsidRDefault="006E719A" w:rsidP="000F4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89BB" w14:textId="7AB82842" w:rsidR="000F4BAD" w:rsidRDefault="00F6453A" w:rsidP="00585392">
    <w:pPr>
      <w:pStyle w:val="Encabezado"/>
      <w:tabs>
        <w:tab w:val="clear" w:pos="4252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420F6F" wp14:editId="288032F2">
              <wp:simplePos x="0" y="0"/>
              <wp:positionH relativeFrom="margin">
                <wp:posOffset>0</wp:posOffset>
              </wp:positionH>
              <wp:positionV relativeFrom="paragraph">
                <wp:posOffset>-426720</wp:posOffset>
              </wp:positionV>
              <wp:extent cx="1828800" cy="1828800"/>
              <wp:effectExtent l="0" t="0" r="0" b="317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7C46B10" w14:textId="7D58CA4A" w:rsidR="007E289B" w:rsidRPr="007E289B" w:rsidRDefault="007E289B" w:rsidP="00F6453A">
                          <w:pPr>
                            <w:pStyle w:val="Encabezado"/>
                            <w:rPr>
                              <w:b/>
                              <w:noProof/>
                              <w:color w:val="404040" w:themeColor="text1" w:themeTint="BF"/>
                              <w:sz w:val="32"/>
                              <w:szCs w:val="32"/>
                              <w:lang w:val="es-CO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  <w:r w:rsidRPr="007E289B">
                            <w:rPr>
                              <w:b/>
                              <w:noProof/>
                              <w:color w:val="404040" w:themeColor="text1" w:themeTint="BF"/>
                              <w:sz w:val="32"/>
                              <w:szCs w:val="32"/>
                              <w:lang w:val="es-CO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 xml:space="preserve">SECRETARÍA DE </w:t>
                          </w:r>
                        </w:p>
                        <w:p w14:paraId="0C2833D3" w14:textId="31918412" w:rsidR="007E289B" w:rsidRPr="007E289B" w:rsidRDefault="007E0ACF" w:rsidP="00F6453A">
                          <w:pPr>
                            <w:pStyle w:val="Encabezado"/>
                            <w:rPr>
                              <w:b/>
                              <w:noProof/>
                              <w:color w:val="404040" w:themeColor="text1" w:themeTint="BF"/>
                              <w:sz w:val="32"/>
                              <w:szCs w:val="32"/>
                              <w:lang w:val="es-CO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b/>
                              <w:noProof/>
                              <w:color w:val="404040" w:themeColor="text1" w:themeTint="BF"/>
                              <w:sz w:val="32"/>
                              <w:szCs w:val="32"/>
                              <w:lang w:val="es-CO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GOBIERNO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20F6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-33.6pt;width:2in;height:2in;z-index:2516715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" filled="f" stroked="f">
              <v:textbox style="mso-fit-shape-to-text:t">
                <w:txbxContent>
                  <w:p w14:paraId="77C46B10" w14:textId="7D58CA4A" w:rsidR="007E289B" w:rsidRPr="007E289B" w:rsidRDefault="007E289B" w:rsidP="00F6453A">
                    <w:pPr>
                      <w:pStyle w:val="Encabezado"/>
                      <w:rPr>
                        <w:b/>
                        <w:noProof/>
                        <w:color w:val="404040" w:themeColor="text1" w:themeTint="BF"/>
                        <w:sz w:val="32"/>
                        <w:szCs w:val="32"/>
                        <w:lang w:val="es-CO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matte">
                          <w14:bevelT w14:w="63500" w14:h="12700" w14:prst="angle"/>
                          <w14:contourClr>
                            <w14:schemeClr w14:val="bg1">
                              <w14:lumMod w14:val="65000"/>
                            </w14:schemeClr>
                          </w14:contourClr>
                        </w14:props3d>
                      </w:rPr>
                    </w:pPr>
                    <w:r w:rsidRPr="007E289B">
                      <w:rPr>
                        <w:b/>
                        <w:noProof/>
                        <w:color w:val="404040" w:themeColor="text1" w:themeTint="BF"/>
                        <w:sz w:val="32"/>
                        <w:szCs w:val="32"/>
                        <w:lang w:val="es-CO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matte">
                          <w14:bevelT w14:w="63500" w14:h="12700" w14:prst="angle"/>
                          <w14:contourClr>
                            <w14:schemeClr w14:val="bg1">
                              <w14:lumMod w14:val="65000"/>
                            </w14:schemeClr>
                          </w14:contourClr>
                        </w14:props3d>
                      </w:rPr>
                      <w:t xml:space="preserve">SECRETARÍA DE </w:t>
                    </w:r>
                  </w:p>
                  <w:p w14:paraId="0C2833D3" w14:textId="31918412" w:rsidR="007E289B" w:rsidRPr="007E289B" w:rsidRDefault="007E0ACF" w:rsidP="00F6453A">
                    <w:pPr>
                      <w:pStyle w:val="Encabezado"/>
                      <w:rPr>
                        <w:b/>
                        <w:noProof/>
                        <w:color w:val="404040" w:themeColor="text1" w:themeTint="BF"/>
                        <w:sz w:val="32"/>
                        <w:szCs w:val="32"/>
                        <w:lang w:val="es-CO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matte">
                          <w14:bevelT w14:w="63500" w14:h="12700" w14:prst="angle"/>
                          <w14:contourClr>
                            <w14:schemeClr w14:val="bg1">
                              <w14:lumMod w14:val="65000"/>
                            </w14:schemeClr>
                          </w14:contourClr>
                        </w14:props3d>
                      </w:rPr>
                    </w:pPr>
                    <w:r>
                      <w:rPr>
                        <w:b/>
                        <w:noProof/>
                        <w:color w:val="404040" w:themeColor="text1" w:themeTint="BF"/>
                        <w:sz w:val="32"/>
                        <w:szCs w:val="32"/>
                        <w:lang w:val="es-CO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matte">
                          <w14:bevelT w14:w="63500" w14:h="12700" w14:prst="angle"/>
                          <w14:contourClr>
                            <w14:schemeClr w14:val="bg1">
                              <w14:lumMod w14:val="65000"/>
                            </w14:schemeClr>
                          </w14:contourClr>
                        </w14:props3d>
                      </w:rPr>
                      <w:t>GOBIERNO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547E">
      <w:rPr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61312" behindDoc="0" locked="0" layoutInCell="1" allowOverlap="1" wp14:anchorId="0E22E941" wp14:editId="168D0B0A">
          <wp:simplePos x="0" y="0"/>
          <wp:positionH relativeFrom="column">
            <wp:posOffset>-889000</wp:posOffset>
          </wp:positionH>
          <wp:positionV relativeFrom="paragraph">
            <wp:posOffset>-931545</wp:posOffset>
          </wp:positionV>
          <wp:extent cx="876300" cy="1251585"/>
          <wp:effectExtent l="0" t="0" r="0" b="571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51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392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5AE82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87657A"/>
    <w:multiLevelType w:val="hybridMultilevel"/>
    <w:tmpl w:val="A8F8E09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76CB8"/>
    <w:multiLevelType w:val="hybridMultilevel"/>
    <w:tmpl w:val="44640CE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301239"/>
    <w:multiLevelType w:val="hybridMultilevel"/>
    <w:tmpl w:val="6AF0D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F34AD"/>
    <w:multiLevelType w:val="hybridMultilevel"/>
    <w:tmpl w:val="518CD518"/>
    <w:lvl w:ilvl="0" w:tplc="8C449B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5F3C82"/>
    <w:multiLevelType w:val="multilevel"/>
    <w:tmpl w:val="EDB84E0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DE659DF"/>
    <w:multiLevelType w:val="hybridMultilevel"/>
    <w:tmpl w:val="B87C1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22246">
    <w:abstractNumId w:val="1"/>
  </w:num>
  <w:num w:numId="2" w16cid:durableId="103035311">
    <w:abstractNumId w:val="0"/>
  </w:num>
  <w:num w:numId="3" w16cid:durableId="1667246279">
    <w:abstractNumId w:val="4"/>
  </w:num>
  <w:num w:numId="4" w16cid:durableId="1775514336">
    <w:abstractNumId w:val="0"/>
  </w:num>
  <w:num w:numId="5" w16cid:durableId="1953516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33069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04258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2490077">
    <w:abstractNumId w:val="6"/>
  </w:num>
  <w:num w:numId="9" w16cid:durableId="2130583981">
    <w:abstractNumId w:val="5"/>
  </w:num>
  <w:num w:numId="10" w16cid:durableId="129635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AD"/>
    <w:rsid w:val="0002311C"/>
    <w:rsid w:val="0002467D"/>
    <w:rsid w:val="00027A13"/>
    <w:rsid w:val="00033FBA"/>
    <w:rsid w:val="0006032A"/>
    <w:rsid w:val="00075D0F"/>
    <w:rsid w:val="00085401"/>
    <w:rsid w:val="000D0712"/>
    <w:rsid w:val="000F4BAD"/>
    <w:rsid w:val="00136C76"/>
    <w:rsid w:val="001453F6"/>
    <w:rsid w:val="001523AA"/>
    <w:rsid w:val="00157A04"/>
    <w:rsid w:val="00163176"/>
    <w:rsid w:val="001961D8"/>
    <w:rsid w:val="001A73F4"/>
    <w:rsid w:val="001D07FE"/>
    <w:rsid w:val="001F02BE"/>
    <w:rsid w:val="00206C8B"/>
    <w:rsid w:val="002502D1"/>
    <w:rsid w:val="00251398"/>
    <w:rsid w:val="00274203"/>
    <w:rsid w:val="002C59DB"/>
    <w:rsid w:val="00307F9B"/>
    <w:rsid w:val="00320082"/>
    <w:rsid w:val="00326755"/>
    <w:rsid w:val="00340DF5"/>
    <w:rsid w:val="00343BBA"/>
    <w:rsid w:val="00352318"/>
    <w:rsid w:val="00376D2F"/>
    <w:rsid w:val="003A3765"/>
    <w:rsid w:val="00423D2F"/>
    <w:rsid w:val="0045459E"/>
    <w:rsid w:val="00470275"/>
    <w:rsid w:val="004B6B91"/>
    <w:rsid w:val="004C1871"/>
    <w:rsid w:val="004D397D"/>
    <w:rsid w:val="004D776C"/>
    <w:rsid w:val="004E6A9C"/>
    <w:rsid w:val="004F22D6"/>
    <w:rsid w:val="00526D0C"/>
    <w:rsid w:val="0053675C"/>
    <w:rsid w:val="0053718F"/>
    <w:rsid w:val="00563847"/>
    <w:rsid w:val="00572CEA"/>
    <w:rsid w:val="00585392"/>
    <w:rsid w:val="00593DE7"/>
    <w:rsid w:val="005D7695"/>
    <w:rsid w:val="005E18D3"/>
    <w:rsid w:val="005F2D6E"/>
    <w:rsid w:val="005F30CF"/>
    <w:rsid w:val="00603536"/>
    <w:rsid w:val="00651346"/>
    <w:rsid w:val="00693BEC"/>
    <w:rsid w:val="006A65BA"/>
    <w:rsid w:val="006C4CEA"/>
    <w:rsid w:val="006E15A4"/>
    <w:rsid w:val="006E4EE2"/>
    <w:rsid w:val="006E719A"/>
    <w:rsid w:val="006F4AA7"/>
    <w:rsid w:val="00702218"/>
    <w:rsid w:val="007038BD"/>
    <w:rsid w:val="00723A79"/>
    <w:rsid w:val="00754EEE"/>
    <w:rsid w:val="00765061"/>
    <w:rsid w:val="007A1972"/>
    <w:rsid w:val="007A4E6E"/>
    <w:rsid w:val="007E0ACF"/>
    <w:rsid w:val="007E289B"/>
    <w:rsid w:val="007E547E"/>
    <w:rsid w:val="00821DF9"/>
    <w:rsid w:val="00822716"/>
    <w:rsid w:val="00830CB9"/>
    <w:rsid w:val="00870765"/>
    <w:rsid w:val="00880996"/>
    <w:rsid w:val="008E0C28"/>
    <w:rsid w:val="008E7987"/>
    <w:rsid w:val="008E7C83"/>
    <w:rsid w:val="009258E4"/>
    <w:rsid w:val="009300A9"/>
    <w:rsid w:val="009420D5"/>
    <w:rsid w:val="0094370E"/>
    <w:rsid w:val="00960B6A"/>
    <w:rsid w:val="009846C2"/>
    <w:rsid w:val="00994005"/>
    <w:rsid w:val="009A2DE6"/>
    <w:rsid w:val="009D7ED6"/>
    <w:rsid w:val="009F6CD7"/>
    <w:rsid w:val="00A01018"/>
    <w:rsid w:val="00A01EC4"/>
    <w:rsid w:val="00A53F90"/>
    <w:rsid w:val="00A61328"/>
    <w:rsid w:val="00AB0E77"/>
    <w:rsid w:val="00AB12A2"/>
    <w:rsid w:val="00AB2F1E"/>
    <w:rsid w:val="00B07E75"/>
    <w:rsid w:val="00B14A56"/>
    <w:rsid w:val="00B156B4"/>
    <w:rsid w:val="00B2057E"/>
    <w:rsid w:val="00B307F7"/>
    <w:rsid w:val="00B574B2"/>
    <w:rsid w:val="00B71265"/>
    <w:rsid w:val="00B820DD"/>
    <w:rsid w:val="00B97E8F"/>
    <w:rsid w:val="00BA427A"/>
    <w:rsid w:val="00BC00E9"/>
    <w:rsid w:val="00BD7002"/>
    <w:rsid w:val="00BE7F86"/>
    <w:rsid w:val="00C24322"/>
    <w:rsid w:val="00C278A4"/>
    <w:rsid w:val="00C730FA"/>
    <w:rsid w:val="00CD40E9"/>
    <w:rsid w:val="00CF2896"/>
    <w:rsid w:val="00CF499D"/>
    <w:rsid w:val="00D158B3"/>
    <w:rsid w:val="00D1695F"/>
    <w:rsid w:val="00D21D3C"/>
    <w:rsid w:val="00D225E5"/>
    <w:rsid w:val="00D41533"/>
    <w:rsid w:val="00D453C2"/>
    <w:rsid w:val="00D53A64"/>
    <w:rsid w:val="00D557C7"/>
    <w:rsid w:val="00DA0284"/>
    <w:rsid w:val="00DB68C4"/>
    <w:rsid w:val="00DE08BC"/>
    <w:rsid w:val="00DE7912"/>
    <w:rsid w:val="00DF0600"/>
    <w:rsid w:val="00E20189"/>
    <w:rsid w:val="00E3105D"/>
    <w:rsid w:val="00E45E0A"/>
    <w:rsid w:val="00E82E29"/>
    <w:rsid w:val="00E926D6"/>
    <w:rsid w:val="00EE0F74"/>
    <w:rsid w:val="00F0489C"/>
    <w:rsid w:val="00F16946"/>
    <w:rsid w:val="00F40EE6"/>
    <w:rsid w:val="00F6453A"/>
    <w:rsid w:val="00F85800"/>
    <w:rsid w:val="00FB7717"/>
    <w:rsid w:val="00FB7E2D"/>
    <w:rsid w:val="00FD00A5"/>
    <w:rsid w:val="00FD2876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0605C"/>
  <w14:defaultImageDpi w14:val="32767"/>
  <w15:docId w15:val="{95193A04-5BDA-4F5A-8638-C67A512E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4B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4BAD"/>
  </w:style>
  <w:style w:type="paragraph" w:styleId="Piedepgina">
    <w:name w:val="footer"/>
    <w:basedOn w:val="Normal"/>
    <w:link w:val="PiedepginaCar"/>
    <w:uiPriority w:val="99"/>
    <w:unhideWhenUsed/>
    <w:rsid w:val="000F4B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BAD"/>
  </w:style>
  <w:style w:type="paragraph" w:styleId="Textodeglobo">
    <w:name w:val="Balloon Text"/>
    <w:basedOn w:val="Normal"/>
    <w:link w:val="TextodegloboCar"/>
    <w:uiPriority w:val="99"/>
    <w:semiHidden/>
    <w:unhideWhenUsed/>
    <w:rsid w:val="00B574B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74B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B68C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0489C"/>
    <w:pPr>
      <w:spacing w:after="200" w:line="276" w:lineRule="auto"/>
      <w:ind w:left="708"/>
    </w:pPr>
    <w:rPr>
      <w:rFonts w:ascii="Calibri" w:eastAsia="Calibri" w:hAnsi="Calibri" w:cs="Times New Roman"/>
      <w:sz w:val="22"/>
      <w:szCs w:val="22"/>
      <w:lang w:val="es-CO"/>
    </w:rPr>
  </w:style>
  <w:style w:type="paragraph" w:styleId="Sinespaciado">
    <w:name w:val="No Spacing"/>
    <w:uiPriority w:val="1"/>
    <w:qFormat/>
    <w:rsid w:val="00F0489C"/>
    <w:rPr>
      <w:rFonts w:ascii="Calibri" w:eastAsia="Calibri" w:hAnsi="Calibri" w:cs="Times New Roman"/>
      <w:sz w:val="22"/>
      <w:szCs w:val="22"/>
      <w:lang w:val="es-CO"/>
    </w:rPr>
  </w:style>
  <w:style w:type="paragraph" w:customStyle="1" w:styleId="Standard">
    <w:name w:val="Standard"/>
    <w:rsid w:val="00F0489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es-CO" w:eastAsia="es-CO"/>
    </w:rPr>
  </w:style>
  <w:style w:type="paragraph" w:styleId="Listaconvietas">
    <w:name w:val="List Bullet"/>
    <w:basedOn w:val="Normal"/>
    <w:uiPriority w:val="99"/>
    <w:unhideWhenUsed/>
    <w:rsid w:val="00F0489C"/>
    <w:pPr>
      <w:numPr>
        <w:numId w:val="2"/>
      </w:numPr>
      <w:suppressAutoHyphens/>
      <w:spacing w:after="200" w:line="276" w:lineRule="auto"/>
      <w:contextualSpacing/>
    </w:pPr>
    <w:rPr>
      <w:rFonts w:ascii="Calibri" w:eastAsia="Calibri" w:hAnsi="Calibri" w:cs="Calibri"/>
      <w:sz w:val="22"/>
      <w:szCs w:val="22"/>
      <w:lang w:val="es-ES" w:eastAsia="ar-SA"/>
    </w:rPr>
  </w:style>
  <w:style w:type="paragraph" w:styleId="NormalWeb">
    <w:name w:val="Normal (Web)"/>
    <w:basedOn w:val="Normal"/>
    <w:uiPriority w:val="99"/>
    <w:unhideWhenUsed/>
    <w:rsid w:val="00AB2F1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Textoindependiente">
    <w:name w:val="Body Text"/>
    <w:basedOn w:val="Normal"/>
    <w:link w:val="TextoindependienteCar"/>
    <w:unhideWhenUsed/>
    <w:rsid w:val="00AB2F1E"/>
    <w:pPr>
      <w:suppressAutoHyphens/>
      <w:jc w:val="both"/>
    </w:pPr>
    <w:rPr>
      <w:rFonts w:ascii="Arial" w:eastAsia="Times New Roman" w:hAnsi="Arial" w:cs="Arial"/>
      <w:b/>
      <w:szCs w:val="20"/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AB2F1E"/>
    <w:rPr>
      <w:rFonts w:ascii="Arial" w:eastAsia="Times New Roman" w:hAnsi="Arial" w:cs="Arial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B57AA-36FB-4194-BAFA-7E02534E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Germán Alfonso Vásquez Botero</cp:lastModifiedBy>
  <cp:revision>2</cp:revision>
  <cp:lastPrinted>2020-12-18T16:04:00Z</cp:lastPrinted>
  <dcterms:created xsi:type="dcterms:W3CDTF">2026-06-11T15:48:00Z</dcterms:created>
  <dcterms:modified xsi:type="dcterms:W3CDTF">2026-06-11T15:48:00Z</dcterms:modified>
</cp:coreProperties>
</file>