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60D84" w14:textId="77777777" w:rsidR="002A3EA8" w:rsidRDefault="002A3EA8" w:rsidP="00F2606E">
      <w:pPr>
        <w:jc w:val="center"/>
        <w:rPr>
          <w:b/>
          <w:sz w:val="18"/>
          <w:szCs w:val="18"/>
          <w:lang w:val="es-ES"/>
        </w:rPr>
      </w:pPr>
    </w:p>
    <w:p w14:paraId="48C9B5DF" w14:textId="515359BA" w:rsidR="00F2606E" w:rsidRPr="00181710" w:rsidRDefault="00F2606E" w:rsidP="00F2606E">
      <w:pPr>
        <w:jc w:val="center"/>
        <w:rPr>
          <w:b/>
          <w:sz w:val="18"/>
          <w:szCs w:val="18"/>
          <w:lang w:val="es-ES"/>
        </w:rPr>
      </w:pPr>
      <w:r w:rsidRPr="00181710">
        <w:rPr>
          <w:b/>
          <w:sz w:val="18"/>
          <w:szCs w:val="18"/>
          <w:lang w:val="es-ES"/>
        </w:rPr>
        <w:t xml:space="preserve">MUNICIPIO DE MANIZALES </w:t>
      </w:r>
    </w:p>
    <w:p w14:paraId="7D531150" w14:textId="77777777" w:rsidR="00F2606E" w:rsidRPr="00181710" w:rsidRDefault="00F2606E" w:rsidP="00F2606E">
      <w:pPr>
        <w:jc w:val="center"/>
        <w:rPr>
          <w:b/>
          <w:sz w:val="18"/>
          <w:szCs w:val="18"/>
          <w:lang w:val="es-ES"/>
        </w:rPr>
      </w:pPr>
      <w:r w:rsidRPr="00181710">
        <w:rPr>
          <w:b/>
          <w:sz w:val="18"/>
          <w:szCs w:val="18"/>
          <w:lang w:val="es-ES"/>
        </w:rPr>
        <w:t>INSPECCION PERMANENTE URBANA DE POLICIA</w:t>
      </w:r>
    </w:p>
    <w:p w14:paraId="76CC1A14" w14:textId="77777777" w:rsidR="00F2606E" w:rsidRPr="00181710" w:rsidRDefault="00F2606E" w:rsidP="00F2606E">
      <w:pPr>
        <w:jc w:val="center"/>
        <w:rPr>
          <w:b/>
          <w:sz w:val="18"/>
          <w:szCs w:val="18"/>
          <w:lang w:val="es-ES"/>
        </w:rPr>
      </w:pPr>
      <w:r>
        <w:rPr>
          <w:b/>
          <w:sz w:val="18"/>
          <w:szCs w:val="18"/>
          <w:lang w:val="es-ES"/>
        </w:rPr>
        <w:t>TURNO 3</w:t>
      </w:r>
    </w:p>
    <w:p w14:paraId="0F116063" w14:textId="77777777" w:rsidR="00F2606E" w:rsidRPr="00181710" w:rsidRDefault="00F2606E" w:rsidP="00F2606E">
      <w:pPr>
        <w:suppressAutoHyphens/>
        <w:jc w:val="center"/>
        <w:rPr>
          <w:rFonts w:eastAsia="Arial" w:cs="Arial"/>
          <w:b/>
          <w:sz w:val="18"/>
          <w:szCs w:val="18"/>
        </w:rPr>
      </w:pPr>
      <w:r w:rsidRPr="00181710">
        <w:rPr>
          <w:rFonts w:eastAsia="Arial" w:cs="Arial"/>
          <w:b/>
          <w:sz w:val="18"/>
          <w:szCs w:val="18"/>
        </w:rPr>
        <w:t>CITACION A AUDIENCIA P</w:t>
      </w:r>
      <w:r>
        <w:rPr>
          <w:rFonts w:eastAsia="Arial" w:cs="Arial"/>
          <w:b/>
          <w:sz w:val="18"/>
          <w:szCs w:val="18"/>
        </w:rPr>
        <w:t>Ú</w:t>
      </w:r>
      <w:r w:rsidRPr="00181710">
        <w:rPr>
          <w:rFonts w:eastAsia="Arial" w:cs="Arial"/>
          <w:b/>
          <w:sz w:val="18"/>
          <w:szCs w:val="18"/>
        </w:rPr>
        <w:t>BLICA POR COMPORTAMIENTO CONTRARIO A LA CONVIVENCIA</w:t>
      </w:r>
    </w:p>
    <w:p w14:paraId="28AB77D4" w14:textId="77777777" w:rsidR="00F2606E" w:rsidRPr="00181710" w:rsidRDefault="00F2606E" w:rsidP="00F2606E">
      <w:pPr>
        <w:suppressAutoHyphens/>
        <w:ind w:left="708"/>
        <w:jc w:val="center"/>
        <w:rPr>
          <w:rFonts w:eastAsia="Arial" w:cs="Arial"/>
          <w:b/>
          <w:sz w:val="18"/>
          <w:szCs w:val="18"/>
        </w:rPr>
      </w:pPr>
    </w:p>
    <w:p w14:paraId="5520CCE4" w14:textId="77777777" w:rsidR="00F2606E" w:rsidRDefault="00F2606E" w:rsidP="00F2606E">
      <w:pPr>
        <w:jc w:val="both"/>
        <w:rPr>
          <w:rFonts w:eastAsia="Arial" w:cs="Arial"/>
          <w:sz w:val="18"/>
          <w:szCs w:val="18"/>
        </w:rPr>
      </w:pPr>
      <w:r w:rsidRPr="00181710">
        <w:rPr>
          <w:rFonts w:eastAsia="Arial" w:cs="Arial"/>
          <w:sz w:val="18"/>
          <w:szCs w:val="18"/>
        </w:rPr>
        <w:t xml:space="preserve">El suscrito Inspector permanente de Policía turno </w:t>
      </w:r>
      <w:r>
        <w:rPr>
          <w:rFonts w:eastAsia="Arial" w:cs="Arial"/>
          <w:sz w:val="18"/>
          <w:szCs w:val="18"/>
        </w:rPr>
        <w:t>tres</w:t>
      </w:r>
      <w:r w:rsidRPr="00181710">
        <w:rPr>
          <w:rFonts w:eastAsia="Arial" w:cs="Arial"/>
          <w:sz w:val="18"/>
          <w:szCs w:val="18"/>
        </w:rPr>
        <w:t xml:space="preserve">, en ejercicio de las competencias atribuidas por la Ley 1801 de 2016 Código Nacional de Policía y Convivencia (CNPC), en especial en el numeral 2 del artículo 223. </w:t>
      </w:r>
      <w:r w:rsidRPr="00181710">
        <w:rPr>
          <w:rFonts w:eastAsia="Arial" w:cs="Arial"/>
          <w:i/>
          <w:sz w:val="18"/>
          <w:szCs w:val="18"/>
        </w:rPr>
        <w:t xml:space="preserve">Trámite del proceso verbal abreviado de la Ley 1801 de 2016 que señala: 2. Citación. (…) “Citará a audiencia pública al posible infractor, mediante comunicación escrita, correo electrónico, medio de comunicación que disponga, </w:t>
      </w:r>
      <w:r w:rsidRPr="00181710">
        <w:rPr>
          <w:rFonts w:eastAsia="Arial" w:cs="Arial"/>
          <w:b/>
          <w:i/>
          <w:sz w:val="18"/>
          <w:szCs w:val="18"/>
          <w:u w:val="single"/>
        </w:rPr>
        <w:t xml:space="preserve">o por el medio más expedito o idóneo, </w:t>
      </w:r>
      <w:r w:rsidRPr="00181710">
        <w:rPr>
          <w:rFonts w:eastAsia="Arial" w:cs="Arial"/>
          <w:i/>
          <w:sz w:val="18"/>
          <w:szCs w:val="18"/>
        </w:rPr>
        <w:t>donde se señale dicho comportamiento</w:t>
      </w:r>
      <w:r>
        <w:rPr>
          <w:rFonts w:eastAsia="Arial" w:cs="Arial"/>
          <w:sz w:val="18"/>
          <w:szCs w:val="18"/>
        </w:rPr>
        <w:t xml:space="preserve">”, </w:t>
      </w:r>
      <w:r w:rsidRPr="00181710">
        <w:rPr>
          <w:rFonts w:eastAsia="Arial" w:cs="Arial"/>
          <w:sz w:val="18"/>
          <w:szCs w:val="18"/>
        </w:rPr>
        <w:t xml:space="preserve">procede a </w:t>
      </w:r>
      <w:r>
        <w:rPr>
          <w:rFonts w:eastAsia="Arial" w:cs="Arial"/>
          <w:sz w:val="18"/>
          <w:szCs w:val="18"/>
        </w:rPr>
        <w:t>CITAR</w:t>
      </w:r>
      <w:r w:rsidRPr="00181710">
        <w:rPr>
          <w:rFonts w:eastAsia="Arial" w:cs="Arial"/>
          <w:sz w:val="18"/>
          <w:szCs w:val="18"/>
        </w:rPr>
        <w:t xml:space="preserve"> a AUDIENCIA PUBLICA </w:t>
      </w:r>
      <w:r>
        <w:rPr>
          <w:rFonts w:eastAsia="Arial" w:cs="Arial"/>
          <w:sz w:val="18"/>
          <w:szCs w:val="18"/>
        </w:rPr>
        <w:t>a los ciudadanos que se relacionan a continuación.</w:t>
      </w:r>
    </w:p>
    <w:p w14:paraId="66612E9A" w14:textId="77777777" w:rsidR="00F2606E" w:rsidRDefault="00F2606E" w:rsidP="00F2606E">
      <w:pPr>
        <w:jc w:val="both"/>
        <w:rPr>
          <w:rFonts w:eastAsia="Arial" w:cs="Arial"/>
          <w:sz w:val="18"/>
          <w:szCs w:val="18"/>
        </w:rPr>
      </w:pPr>
    </w:p>
    <w:p w14:paraId="2B5E95FC" w14:textId="4AA06061" w:rsidR="006F56A8" w:rsidRDefault="00F2606E" w:rsidP="00F2606E">
      <w:pPr>
        <w:jc w:val="both"/>
        <w:rPr>
          <w:rFonts w:eastAsia="Arial" w:cs="Arial"/>
          <w:sz w:val="18"/>
          <w:szCs w:val="18"/>
        </w:rPr>
      </w:pPr>
      <w:r w:rsidRPr="00181710">
        <w:rPr>
          <w:rFonts w:eastAsia="Arial" w:cs="Arial"/>
          <w:sz w:val="18"/>
          <w:szCs w:val="18"/>
        </w:rPr>
        <w:t xml:space="preserve">El presunto infractor deberá </w:t>
      </w:r>
      <w:r>
        <w:rPr>
          <w:rFonts w:eastAsia="Arial" w:cs="Arial"/>
          <w:sz w:val="18"/>
          <w:szCs w:val="18"/>
        </w:rPr>
        <w:t xml:space="preserve">presentarse en la fecha y hora indicadas en el cuadro adjunto, en las instalaciones de la Inspección Permanente de Policía ubicada en la </w:t>
      </w:r>
      <w:r>
        <w:rPr>
          <w:rFonts w:eastAsia="Arial" w:cs="Arial"/>
          <w:b/>
          <w:sz w:val="18"/>
          <w:szCs w:val="18"/>
          <w:u w:val="single"/>
        </w:rPr>
        <w:t>calle 17 N° 16 -43</w:t>
      </w:r>
      <w:r w:rsidRPr="00813DC5">
        <w:rPr>
          <w:rFonts w:eastAsia="Arial" w:cs="Arial"/>
          <w:b/>
          <w:sz w:val="18"/>
          <w:szCs w:val="18"/>
          <w:u w:val="single"/>
        </w:rPr>
        <w:t xml:space="preserve"> barrio las Américas</w:t>
      </w:r>
      <w:r>
        <w:rPr>
          <w:rFonts w:eastAsia="Arial" w:cs="Arial"/>
          <w:sz w:val="18"/>
          <w:szCs w:val="18"/>
        </w:rPr>
        <w:t xml:space="preserve">, con su </w:t>
      </w:r>
      <w:r w:rsidRPr="00181710">
        <w:rPr>
          <w:rFonts w:eastAsia="Arial" w:cs="Arial"/>
          <w:sz w:val="18"/>
          <w:szCs w:val="18"/>
        </w:rPr>
        <w:t>documento de identidad original</w:t>
      </w:r>
      <w:r>
        <w:rPr>
          <w:rFonts w:eastAsia="Arial" w:cs="Arial"/>
          <w:sz w:val="18"/>
          <w:szCs w:val="18"/>
        </w:rPr>
        <w:t>.</w:t>
      </w:r>
    </w:p>
    <w:p w14:paraId="0EEBDB50" w14:textId="30D39E32" w:rsidR="0053287C" w:rsidRDefault="0053287C" w:rsidP="00F2606E">
      <w:pPr>
        <w:jc w:val="both"/>
        <w:rPr>
          <w:rFonts w:eastAsia="Arial" w:cs="Arial"/>
          <w:sz w:val="18"/>
          <w:szCs w:val="18"/>
        </w:rPr>
      </w:pPr>
    </w:p>
    <w:p w14:paraId="4168B84F" w14:textId="77777777" w:rsidR="002A3EA8" w:rsidRDefault="002A3EA8" w:rsidP="00F2606E">
      <w:pPr>
        <w:jc w:val="both"/>
        <w:rPr>
          <w:rFonts w:eastAsia="Arial" w:cs="Arial"/>
          <w:sz w:val="18"/>
          <w:szCs w:val="18"/>
        </w:rPr>
      </w:pPr>
    </w:p>
    <w:p w14:paraId="756A06D3" w14:textId="1E716110" w:rsidR="00911A87" w:rsidRDefault="002A3EA8" w:rsidP="00F2606E">
      <w:pPr>
        <w:jc w:val="both"/>
        <w:rPr>
          <w:rFonts w:eastAsia="Arial" w:cs="Arial"/>
          <w:sz w:val="18"/>
          <w:szCs w:val="18"/>
        </w:rPr>
      </w:pPr>
      <w:r w:rsidRPr="002A3EA8">
        <w:drawing>
          <wp:inline distT="0" distB="0" distL="0" distR="0" wp14:anchorId="58E17BCD" wp14:editId="65FEBEEA">
            <wp:extent cx="5971540" cy="621542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540" cy="6215427"/>
                    </a:xfrm>
                    <a:prstGeom prst="rect">
                      <a:avLst/>
                    </a:prstGeom>
                    <a:noFill/>
                    <a:ln>
                      <a:noFill/>
                    </a:ln>
                  </pic:spPr>
                </pic:pic>
              </a:graphicData>
            </a:graphic>
          </wp:inline>
        </w:drawing>
      </w:r>
    </w:p>
    <w:p w14:paraId="5F7F134C" w14:textId="1B16959E" w:rsidR="00840598" w:rsidRDefault="00840598" w:rsidP="00F2606E">
      <w:pPr>
        <w:jc w:val="both"/>
        <w:rPr>
          <w:rFonts w:eastAsia="Arial" w:cs="Arial"/>
          <w:sz w:val="18"/>
          <w:szCs w:val="18"/>
        </w:rPr>
      </w:pPr>
    </w:p>
    <w:p w14:paraId="0F08E604" w14:textId="77777777" w:rsidR="002A3EA8" w:rsidRDefault="002A3EA8" w:rsidP="00F2606E">
      <w:pPr>
        <w:jc w:val="both"/>
        <w:rPr>
          <w:rFonts w:eastAsia="Arial" w:cs="Arial"/>
          <w:sz w:val="18"/>
          <w:szCs w:val="18"/>
        </w:rPr>
      </w:pPr>
    </w:p>
    <w:p w14:paraId="438BAC65" w14:textId="66EBE6C8" w:rsidR="006F56A8" w:rsidRDefault="00F2606E" w:rsidP="00F2606E">
      <w:pPr>
        <w:jc w:val="both"/>
        <w:rPr>
          <w:rFonts w:eastAsia="Arial" w:cs="Arial"/>
          <w:sz w:val="18"/>
          <w:szCs w:val="18"/>
        </w:rPr>
      </w:pPr>
      <w:r>
        <w:rPr>
          <w:rFonts w:eastAsia="Arial" w:cs="Arial"/>
          <w:sz w:val="18"/>
          <w:szCs w:val="18"/>
        </w:rPr>
        <w:t>D</w:t>
      </w:r>
      <w:r w:rsidRPr="00181710">
        <w:rPr>
          <w:rFonts w:eastAsia="Arial" w:cs="Arial"/>
          <w:sz w:val="18"/>
          <w:szCs w:val="18"/>
        </w:rPr>
        <w:t xml:space="preserve">e conformidad con </w:t>
      </w:r>
      <w:r>
        <w:rPr>
          <w:rFonts w:eastAsia="Arial" w:cs="Arial"/>
          <w:sz w:val="18"/>
          <w:szCs w:val="18"/>
        </w:rPr>
        <w:t xml:space="preserve">lo dispuesto en el parágrafo 1º </w:t>
      </w:r>
      <w:r w:rsidRPr="00181710">
        <w:rPr>
          <w:rFonts w:eastAsia="Arial" w:cs="Arial"/>
          <w:sz w:val="18"/>
          <w:szCs w:val="18"/>
        </w:rPr>
        <w:t xml:space="preserve">del artículo 223 de la Ley 1801 de 2016, </w:t>
      </w:r>
      <w:r>
        <w:rPr>
          <w:rFonts w:eastAsia="Arial" w:cs="Arial"/>
          <w:sz w:val="18"/>
          <w:szCs w:val="18"/>
        </w:rPr>
        <w:t>si</w:t>
      </w:r>
      <w:r w:rsidRPr="00181710">
        <w:rPr>
          <w:rFonts w:eastAsia="Arial" w:cs="Arial"/>
          <w:sz w:val="18"/>
          <w:szCs w:val="18"/>
        </w:rPr>
        <w:t xml:space="preserve"> el (la) citado (a) no asiste a la audiencia y no justifica la ocurrencia de fuerza mayor o caso fortuito dentro de los tres días siguientes, se tendrá por ciertos los hechos que dieron lugar al comportamiento contrario a la convivencia y se resolverá de fondo, con base en las pruebas allegadas</w:t>
      </w:r>
      <w:r w:rsidR="002A3EA8">
        <w:rPr>
          <w:rFonts w:eastAsia="Arial" w:cs="Arial"/>
          <w:sz w:val="18"/>
          <w:szCs w:val="18"/>
        </w:rPr>
        <w:t xml:space="preserve"> e informes de las autoridades.</w:t>
      </w:r>
      <w:bookmarkStart w:id="0" w:name="_GoBack"/>
      <w:bookmarkEnd w:id="0"/>
    </w:p>
    <w:p w14:paraId="4082DE8F" w14:textId="77777777" w:rsidR="0067181A" w:rsidRDefault="0067181A" w:rsidP="00F2606E">
      <w:pPr>
        <w:jc w:val="both"/>
        <w:rPr>
          <w:rFonts w:eastAsia="Arial" w:cs="Arial"/>
          <w:b/>
          <w:sz w:val="18"/>
          <w:szCs w:val="18"/>
        </w:rPr>
      </w:pPr>
    </w:p>
    <w:p w14:paraId="027FA3D3" w14:textId="4405C7D3" w:rsidR="006F56A8" w:rsidRDefault="00F2606E" w:rsidP="00F2606E">
      <w:pPr>
        <w:jc w:val="both"/>
        <w:rPr>
          <w:rFonts w:eastAsia="Arial" w:cs="Arial"/>
          <w:b/>
          <w:sz w:val="18"/>
          <w:szCs w:val="18"/>
        </w:rPr>
      </w:pPr>
      <w:r w:rsidRPr="001F4B05">
        <w:rPr>
          <w:rFonts w:eastAsia="Arial" w:cs="Arial"/>
          <w:b/>
          <w:sz w:val="18"/>
          <w:szCs w:val="18"/>
        </w:rPr>
        <w:lastRenderedPageBreak/>
        <w:t>Constancia de fijación</w:t>
      </w:r>
    </w:p>
    <w:p w14:paraId="5CD82842" w14:textId="26827FA8" w:rsidR="0067181A" w:rsidRDefault="0067181A" w:rsidP="00F2606E">
      <w:pPr>
        <w:jc w:val="both"/>
        <w:rPr>
          <w:rFonts w:eastAsia="Arial" w:cs="Arial"/>
          <w:sz w:val="18"/>
          <w:szCs w:val="18"/>
        </w:rPr>
      </w:pPr>
    </w:p>
    <w:p w14:paraId="3E60CD0C" w14:textId="3C686D9F" w:rsidR="006F56A8" w:rsidRDefault="006F56A8" w:rsidP="00F2606E">
      <w:pPr>
        <w:jc w:val="both"/>
        <w:rPr>
          <w:rFonts w:eastAsia="Arial" w:cs="Arial"/>
          <w:sz w:val="18"/>
          <w:szCs w:val="18"/>
        </w:rPr>
      </w:pPr>
      <w:r>
        <w:rPr>
          <w:rFonts w:eastAsia="Arial" w:cs="Arial"/>
          <w:sz w:val="18"/>
          <w:szCs w:val="18"/>
        </w:rPr>
        <w:t>H</w:t>
      </w:r>
      <w:r w:rsidRPr="00181710">
        <w:rPr>
          <w:rFonts w:eastAsia="Arial" w:cs="Arial"/>
          <w:sz w:val="18"/>
          <w:szCs w:val="18"/>
        </w:rPr>
        <w:t>oy,</w:t>
      </w:r>
      <w:r w:rsidR="0077369D">
        <w:rPr>
          <w:rFonts w:eastAsia="Arial" w:cs="Arial"/>
          <w:sz w:val="18"/>
          <w:szCs w:val="18"/>
        </w:rPr>
        <w:t xml:space="preserve"> </w:t>
      </w:r>
      <w:r w:rsidR="002A3EA8">
        <w:rPr>
          <w:rFonts w:eastAsia="Arial" w:cs="Arial"/>
          <w:sz w:val="18"/>
          <w:szCs w:val="18"/>
        </w:rPr>
        <w:t>veintitrés</w:t>
      </w:r>
      <w:r w:rsidR="0067181A">
        <w:rPr>
          <w:rFonts w:eastAsia="Arial" w:cs="Arial"/>
          <w:sz w:val="18"/>
          <w:szCs w:val="18"/>
        </w:rPr>
        <w:t xml:space="preserve"> </w:t>
      </w:r>
      <w:r>
        <w:rPr>
          <w:rFonts w:eastAsia="Arial" w:cs="Arial"/>
          <w:sz w:val="18"/>
          <w:szCs w:val="18"/>
        </w:rPr>
        <w:t>(</w:t>
      </w:r>
      <w:r w:rsidR="002A3EA8">
        <w:rPr>
          <w:rFonts w:eastAsia="Arial" w:cs="Arial"/>
          <w:sz w:val="18"/>
          <w:szCs w:val="18"/>
        </w:rPr>
        <w:t>23</w:t>
      </w:r>
      <w:r w:rsidR="00F2606E">
        <w:rPr>
          <w:rFonts w:eastAsia="Arial" w:cs="Arial"/>
          <w:sz w:val="18"/>
          <w:szCs w:val="18"/>
        </w:rPr>
        <w:t>) de</w:t>
      </w:r>
      <w:r w:rsidR="002B2868">
        <w:rPr>
          <w:rFonts w:eastAsia="Arial" w:cs="Arial"/>
          <w:sz w:val="18"/>
          <w:szCs w:val="18"/>
        </w:rPr>
        <w:t xml:space="preserve"> </w:t>
      </w:r>
      <w:r w:rsidR="009A673A">
        <w:rPr>
          <w:rFonts w:eastAsia="Arial" w:cs="Arial"/>
          <w:sz w:val="18"/>
          <w:szCs w:val="18"/>
        </w:rPr>
        <w:t>dic</w:t>
      </w:r>
      <w:r w:rsidR="000B40A6">
        <w:rPr>
          <w:rFonts w:eastAsia="Arial" w:cs="Arial"/>
          <w:sz w:val="18"/>
          <w:szCs w:val="18"/>
        </w:rPr>
        <w:t>iem</w:t>
      </w:r>
      <w:r w:rsidR="002B2868">
        <w:rPr>
          <w:rFonts w:eastAsia="Arial" w:cs="Arial"/>
          <w:sz w:val="18"/>
          <w:szCs w:val="18"/>
        </w:rPr>
        <w:t xml:space="preserve">bre </w:t>
      </w:r>
      <w:r w:rsidR="00F2606E">
        <w:rPr>
          <w:rFonts w:eastAsia="Arial" w:cs="Arial"/>
          <w:sz w:val="18"/>
          <w:szCs w:val="18"/>
        </w:rPr>
        <w:t>de 2021</w:t>
      </w:r>
      <w:r w:rsidR="00F2606E" w:rsidRPr="00181710">
        <w:rPr>
          <w:rFonts w:eastAsia="Arial" w:cs="Arial"/>
          <w:sz w:val="18"/>
          <w:szCs w:val="18"/>
        </w:rPr>
        <w:t xml:space="preserve">, se fija la presente comunicación en la página web de la Alcaldía de Manizales y en </w:t>
      </w:r>
      <w:r w:rsidR="00F2606E">
        <w:rPr>
          <w:rFonts w:eastAsia="Arial" w:cs="Arial"/>
          <w:sz w:val="18"/>
          <w:szCs w:val="18"/>
        </w:rPr>
        <w:t xml:space="preserve">la cartelera de </w:t>
      </w:r>
      <w:r w:rsidR="00F2606E" w:rsidRPr="00181710">
        <w:rPr>
          <w:rFonts w:eastAsia="Arial" w:cs="Arial"/>
          <w:sz w:val="18"/>
          <w:szCs w:val="18"/>
        </w:rPr>
        <w:t xml:space="preserve">la Inspección </w:t>
      </w:r>
      <w:r w:rsidR="00F2606E">
        <w:rPr>
          <w:rFonts w:eastAsia="Arial" w:cs="Arial"/>
          <w:sz w:val="18"/>
          <w:szCs w:val="18"/>
        </w:rPr>
        <w:t xml:space="preserve">Permanente de </w:t>
      </w:r>
      <w:r w:rsidR="00F2606E" w:rsidRPr="00181710">
        <w:rPr>
          <w:rFonts w:eastAsia="Arial" w:cs="Arial"/>
          <w:sz w:val="18"/>
          <w:szCs w:val="18"/>
        </w:rPr>
        <w:t xml:space="preserve">Policía, </w:t>
      </w:r>
      <w:r w:rsidR="00F2606E">
        <w:rPr>
          <w:rFonts w:eastAsia="Arial" w:cs="Arial"/>
          <w:sz w:val="18"/>
          <w:szCs w:val="18"/>
        </w:rPr>
        <w:t>siendo las</w:t>
      </w:r>
      <w:r w:rsidR="00D0687B">
        <w:rPr>
          <w:rFonts w:eastAsia="Arial" w:cs="Arial"/>
          <w:sz w:val="18"/>
          <w:szCs w:val="18"/>
        </w:rPr>
        <w:t xml:space="preserve"> </w:t>
      </w:r>
      <w:r w:rsidR="0099328D">
        <w:rPr>
          <w:rFonts w:eastAsia="Arial" w:cs="Arial"/>
          <w:sz w:val="18"/>
          <w:szCs w:val="18"/>
        </w:rPr>
        <w:t>11</w:t>
      </w:r>
      <w:r w:rsidR="009765DE">
        <w:rPr>
          <w:rFonts w:eastAsia="Arial" w:cs="Arial"/>
          <w:sz w:val="18"/>
          <w:szCs w:val="18"/>
        </w:rPr>
        <w:t>:</w:t>
      </w:r>
      <w:r w:rsidR="009A673A">
        <w:rPr>
          <w:rFonts w:eastAsia="Arial" w:cs="Arial"/>
          <w:sz w:val="18"/>
          <w:szCs w:val="18"/>
        </w:rPr>
        <w:t>0</w:t>
      </w:r>
      <w:r w:rsidR="00E6429E">
        <w:rPr>
          <w:rFonts w:eastAsia="Arial" w:cs="Arial"/>
          <w:sz w:val="18"/>
          <w:szCs w:val="18"/>
        </w:rPr>
        <w:t>0</w:t>
      </w:r>
      <w:r w:rsidR="001205E3">
        <w:rPr>
          <w:rFonts w:eastAsia="Arial" w:cs="Arial"/>
          <w:sz w:val="18"/>
          <w:szCs w:val="18"/>
        </w:rPr>
        <w:t xml:space="preserve"> </w:t>
      </w:r>
      <w:r w:rsidR="0099328D">
        <w:rPr>
          <w:rFonts w:eastAsia="Arial" w:cs="Arial"/>
          <w:sz w:val="18"/>
          <w:szCs w:val="18"/>
        </w:rPr>
        <w:t>p</w:t>
      </w:r>
      <w:r w:rsidR="00F2606E">
        <w:rPr>
          <w:rFonts w:eastAsia="Arial" w:cs="Arial"/>
          <w:sz w:val="18"/>
          <w:szCs w:val="18"/>
        </w:rPr>
        <w:t>.m</w:t>
      </w:r>
      <w:r w:rsidR="00F2606E" w:rsidRPr="00181710">
        <w:rPr>
          <w:rFonts w:eastAsia="Arial" w:cs="Arial"/>
          <w:sz w:val="18"/>
          <w:szCs w:val="18"/>
        </w:rPr>
        <w:t>.</w:t>
      </w:r>
    </w:p>
    <w:p w14:paraId="2D60F280" w14:textId="12DC64F1" w:rsidR="0067181A" w:rsidRDefault="0067181A" w:rsidP="002B2868">
      <w:pPr>
        <w:jc w:val="center"/>
        <w:rPr>
          <w:rFonts w:eastAsia="Arial" w:cs="Arial"/>
          <w:b/>
          <w:sz w:val="18"/>
          <w:szCs w:val="18"/>
        </w:rPr>
      </w:pPr>
    </w:p>
    <w:p w14:paraId="2F0B0DAB" w14:textId="441D2185" w:rsidR="00D0687B" w:rsidRDefault="00D0687B" w:rsidP="002B2868">
      <w:pPr>
        <w:jc w:val="center"/>
        <w:rPr>
          <w:rFonts w:eastAsia="Arial" w:cs="Arial"/>
          <w:b/>
          <w:sz w:val="18"/>
          <w:szCs w:val="18"/>
        </w:rPr>
      </w:pPr>
    </w:p>
    <w:p w14:paraId="447FF3EE" w14:textId="77777777" w:rsidR="00D0687B" w:rsidRDefault="00D0687B" w:rsidP="002B2868">
      <w:pPr>
        <w:jc w:val="center"/>
        <w:rPr>
          <w:rFonts w:eastAsia="Arial" w:cs="Arial"/>
          <w:b/>
          <w:sz w:val="18"/>
          <w:szCs w:val="18"/>
        </w:rPr>
      </w:pPr>
    </w:p>
    <w:p w14:paraId="573B52E4" w14:textId="3E858E4C" w:rsidR="007E313D" w:rsidRDefault="007E313D" w:rsidP="002B2868">
      <w:pPr>
        <w:jc w:val="center"/>
        <w:rPr>
          <w:rFonts w:eastAsia="Arial" w:cs="Arial"/>
          <w:b/>
          <w:sz w:val="18"/>
          <w:szCs w:val="18"/>
        </w:rPr>
      </w:pPr>
    </w:p>
    <w:p w14:paraId="54C13B6C" w14:textId="78F2096D" w:rsidR="007E313D" w:rsidRDefault="002A3EA8" w:rsidP="002B2868">
      <w:pPr>
        <w:jc w:val="center"/>
        <w:rPr>
          <w:rFonts w:eastAsia="Arial" w:cs="Arial"/>
          <w:b/>
          <w:sz w:val="18"/>
          <w:szCs w:val="18"/>
        </w:rPr>
      </w:pPr>
      <w:r w:rsidRPr="00CE7EED">
        <w:rPr>
          <w:noProof/>
          <w:lang w:eastAsia="es-CO"/>
        </w:rPr>
        <w:drawing>
          <wp:anchor distT="0" distB="0" distL="114300" distR="114300" simplePos="0" relativeHeight="251659264" behindDoc="1" locked="0" layoutInCell="1" allowOverlap="1" wp14:anchorId="3B3F92C8" wp14:editId="330FED98">
            <wp:simplePos x="0" y="0"/>
            <wp:positionH relativeFrom="margin">
              <wp:posOffset>1943100</wp:posOffset>
            </wp:positionH>
            <wp:positionV relativeFrom="paragraph">
              <wp:posOffset>5715</wp:posOffset>
            </wp:positionV>
            <wp:extent cx="1800860" cy="789305"/>
            <wp:effectExtent l="0" t="0" r="0" b="0"/>
            <wp:wrapNone/>
            <wp:docPr id="3" name="Imagen 3" descr="C:\Users\Yeison\Downloads\WhatsApp Image 2020-04-22 at 5.56.4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eison\Downloads\WhatsApp Image 2020-04-22 at 5.56.40 PM.jpeg"/>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1961" b="89840" l="3750" r="93672">
                                  <a14:foregroundMark x1="6094" y1="60784" x2="6094" y2="60784"/>
                                  <a14:foregroundMark x1="8516" y1="78966" x2="8516" y2="78966"/>
                                  <a14:foregroundMark x1="63281" y1="48485" x2="63281" y2="48485"/>
                                  <a14:foregroundMark x1="76016" y1="52228" x2="76016" y2="52228"/>
                                  <a14:foregroundMark x1="91016" y1="63458" x2="91016" y2="63458"/>
                                  <a14:foregroundMark x1="74531" y1="60071" x2="74531" y2="60071"/>
                                  <a14:foregroundMark x1="29531" y1="42959" x2="29531" y2="42959"/>
                                  <a14:foregroundMark x1="49766" y1="42246" x2="49766" y2="42246"/>
                                  <a14:foregroundMark x1="59766" y1="28699" x2="59766" y2="28699"/>
                                  <a14:foregroundMark x1="40078" y1="32620" x2="40078" y2="32620"/>
                                  <a14:backgroundMark x1="41250" y1="20856" x2="41250" y2="20856"/>
                                  <a14:backgroundMark x1="29688" y1="47594" x2="29688" y2="47594"/>
                                </a14:backgroundRemoval>
                              </a14:imgEffect>
                              <a14:imgEffect>
                                <a14:sharpenSoften amount="100000"/>
                              </a14:imgEffect>
                              <a14:imgEffect>
                                <a14:colorTemperature colorTemp="11200"/>
                              </a14:imgEffect>
                              <a14:imgEffect>
                                <a14:saturation sat="400000"/>
                              </a14:imgEffect>
                              <a14:imgEffect>
                                <a14:brightnessContrast bright="-100000" contrast="99000"/>
                              </a14:imgEffect>
                            </a14:imgLayer>
                          </a14:imgProps>
                        </a:ext>
                        <a:ext uri="{28A0092B-C50C-407E-A947-70E740481C1C}">
                          <a14:useLocalDpi xmlns:a14="http://schemas.microsoft.com/office/drawing/2010/main" val="0"/>
                        </a:ext>
                      </a:extLst>
                    </a:blip>
                    <a:srcRect/>
                    <a:stretch>
                      <a:fillRect/>
                    </a:stretch>
                  </pic:blipFill>
                  <pic:spPr bwMode="auto">
                    <a:xfrm>
                      <a:off x="0" y="0"/>
                      <a:ext cx="1800860" cy="7893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0F972F62" w14:textId="246C0349" w:rsidR="00FD1E33" w:rsidRDefault="00FD1E33" w:rsidP="002B2868">
      <w:pPr>
        <w:jc w:val="center"/>
        <w:rPr>
          <w:rFonts w:eastAsia="Arial" w:cs="Arial"/>
          <w:b/>
          <w:sz w:val="18"/>
          <w:szCs w:val="18"/>
        </w:rPr>
      </w:pPr>
    </w:p>
    <w:p w14:paraId="52FF0A7B" w14:textId="51160BF9" w:rsidR="00FD1E33" w:rsidRDefault="00FD1E33" w:rsidP="002B2868">
      <w:pPr>
        <w:jc w:val="center"/>
        <w:rPr>
          <w:rFonts w:eastAsia="Arial" w:cs="Arial"/>
          <w:b/>
          <w:sz w:val="18"/>
          <w:szCs w:val="18"/>
        </w:rPr>
      </w:pPr>
    </w:p>
    <w:p w14:paraId="55D62D91" w14:textId="1F60F298" w:rsidR="00FD1E33" w:rsidRDefault="00FD1E33" w:rsidP="002B2868">
      <w:pPr>
        <w:jc w:val="center"/>
        <w:rPr>
          <w:rFonts w:eastAsia="Arial" w:cs="Arial"/>
          <w:b/>
          <w:sz w:val="18"/>
          <w:szCs w:val="18"/>
        </w:rPr>
      </w:pPr>
    </w:p>
    <w:p w14:paraId="2738810A" w14:textId="3A701568" w:rsidR="00FD1E33" w:rsidRDefault="00FD1E33" w:rsidP="002B2868">
      <w:pPr>
        <w:jc w:val="center"/>
        <w:rPr>
          <w:rFonts w:eastAsia="Arial" w:cs="Arial"/>
          <w:b/>
          <w:sz w:val="18"/>
          <w:szCs w:val="18"/>
        </w:rPr>
      </w:pPr>
    </w:p>
    <w:p w14:paraId="2AE3BEEE" w14:textId="781E4A70" w:rsidR="007E313D" w:rsidRDefault="002A3EA8" w:rsidP="002B2868">
      <w:pPr>
        <w:jc w:val="center"/>
        <w:rPr>
          <w:rFonts w:eastAsia="Arial" w:cs="Arial"/>
          <w:b/>
          <w:sz w:val="18"/>
          <w:szCs w:val="18"/>
        </w:rPr>
      </w:pPr>
      <w:r>
        <w:rPr>
          <w:rFonts w:eastAsia="Arial" w:cs="Arial"/>
          <w:b/>
          <w:sz w:val="18"/>
          <w:szCs w:val="18"/>
        </w:rPr>
        <w:t>YEISON OROZCO MURILLO</w:t>
      </w:r>
    </w:p>
    <w:p w14:paraId="7A25483A" w14:textId="370B627D" w:rsidR="00F2606E" w:rsidRPr="00201B93" w:rsidRDefault="00F2606E" w:rsidP="002B2868">
      <w:pPr>
        <w:jc w:val="center"/>
        <w:rPr>
          <w:rFonts w:ascii="Arial" w:hAnsi="Arial" w:cs="Arial"/>
        </w:rPr>
      </w:pPr>
      <w:r>
        <w:rPr>
          <w:rFonts w:eastAsia="Arial" w:cs="Arial"/>
          <w:b/>
          <w:sz w:val="18"/>
          <w:szCs w:val="18"/>
        </w:rPr>
        <w:t xml:space="preserve"> </w:t>
      </w:r>
      <w:r w:rsidRPr="001F4B05">
        <w:rPr>
          <w:rFonts w:eastAsia="Arial" w:cs="Arial"/>
          <w:b/>
          <w:sz w:val="18"/>
          <w:szCs w:val="18"/>
        </w:rPr>
        <w:t xml:space="preserve">Inspector Permanente de Policía Turno </w:t>
      </w:r>
      <w:r>
        <w:rPr>
          <w:rFonts w:eastAsia="Arial" w:cs="Arial"/>
          <w:b/>
          <w:sz w:val="18"/>
          <w:szCs w:val="18"/>
        </w:rPr>
        <w:t>3</w:t>
      </w:r>
    </w:p>
    <w:sectPr w:rsidR="00F2606E" w:rsidRPr="00201B93" w:rsidSect="00911A87">
      <w:headerReference w:type="default" r:id="rId11"/>
      <w:footerReference w:type="default" r:id="rId12"/>
      <w:pgSz w:w="12240" w:h="20160" w:code="5"/>
      <w:pgMar w:top="1418" w:right="1418" w:bottom="1418" w:left="1418" w:header="1134" w:footer="8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94B62" w14:textId="77777777" w:rsidR="00007893" w:rsidRDefault="00007893" w:rsidP="000F4BAD">
      <w:r>
        <w:separator/>
      </w:r>
    </w:p>
  </w:endnote>
  <w:endnote w:type="continuationSeparator" w:id="0">
    <w:p w14:paraId="024911A6" w14:textId="77777777" w:rsidR="00007893" w:rsidRDefault="00007893"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ontserrat">
    <w:altName w:val="Calibri"/>
    <w:panose1 w:val="000000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08707015"/>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203FF5B" w14:textId="77777777" w:rsidR="00580423" w:rsidRPr="00580423" w:rsidRDefault="009A6B2A" w:rsidP="002148DF">
            <w:pPr>
              <w:pStyle w:val="Encabezado"/>
              <w:jc w:val="center"/>
              <w:rPr>
                <w:rFonts w:ascii="Arial" w:hAnsi="Arial" w:cs="Arial"/>
                <w:sz w:val="20"/>
                <w:szCs w:val="20"/>
              </w:rPr>
            </w:pPr>
            <w:r>
              <w:rPr>
                <w:rFonts w:ascii="Montserrat" w:hAnsi="Montserrat" w:cs="Arial"/>
                <w:noProof/>
                <w:color w:val="000000" w:themeColor="text1"/>
                <w:sz w:val="20"/>
                <w:szCs w:val="20"/>
                <w:lang w:val="es-CO" w:eastAsia="es-CO"/>
              </w:rPr>
              <w:drawing>
                <wp:anchor distT="0" distB="0" distL="114300" distR="114300" simplePos="0" relativeHeight="251659264" behindDoc="1" locked="0" layoutInCell="1" allowOverlap="1" wp14:anchorId="6B6BA2C8" wp14:editId="1B50B6EA">
                  <wp:simplePos x="0" y="0"/>
                  <wp:positionH relativeFrom="column">
                    <wp:posOffset>4856257</wp:posOffset>
                  </wp:positionH>
                  <wp:positionV relativeFrom="paragraph">
                    <wp:posOffset>22225</wp:posOffset>
                  </wp:positionV>
                  <wp:extent cx="1394543" cy="744188"/>
                  <wp:effectExtent l="0" t="0" r="2540" b="571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zles+grandeFooter.jpg"/>
                          <pic:cNvPicPr/>
                        </pic:nvPicPr>
                        <pic:blipFill>
                          <a:blip r:embed="rId1">
                            <a:extLst>
                              <a:ext uri="{28A0092B-C50C-407E-A947-70E740481C1C}">
                                <a14:useLocalDpi xmlns:a14="http://schemas.microsoft.com/office/drawing/2010/main" val="0"/>
                              </a:ext>
                            </a:extLst>
                          </a:blip>
                          <a:stretch>
                            <a:fillRect/>
                          </a:stretch>
                        </pic:blipFill>
                        <pic:spPr>
                          <a:xfrm>
                            <a:off x="0" y="0"/>
                            <a:ext cx="1394543" cy="744188"/>
                          </a:xfrm>
                          <a:prstGeom prst="rect">
                            <a:avLst/>
                          </a:prstGeom>
                        </pic:spPr>
                      </pic:pic>
                    </a:graphicData>
                  </a:graphic>
                  <wp14:sizeRelH relativeFrom="page">
                    <wp14:pctWidth>0</wp14:pctWidth>
                  </wp14:sizeRelH>
                  <wp14:sizeRelV relativeFrom="page">
                    <wp14:pctHeight>0</wp14:pctHeight>
                  </wp14:sizeRelV>
                </wp:anchor>
              </w:drawing>
            </w:r>
          </w:p>
          <w:p w14:paraId="1E683721" w14:textId="77777777" w:rsidR="002148DF" w:rsidRPr="009A6B2A" w:rsidRDefault="002148DF" w:rsidP="009A6B2A">
            <w:pPr>
              <w:pStyle w:val="Encabezado"/>
              <w:rPr>
                <w:rFonts w:ascii="Montserrat" w:hAnsi="Montserrat" w:cs="Arial"/>
                <w:b/>
                <w:bCs/>
                <w:noProof/>
                <w:color w:val="000000" w:themeColor="text1"/>
                <w:sz w:val="20"/>
                <w:szCs w:val="20"/>
                <w:lang w:val="es-CO"/>
              </w:rPr>
            </w:pPr>
            <w:r w:rsidRPr="009A6B2A">
              <w:rPr>
                <w:rFonts w:ascii="Montserrat" w:hAnsi="Montserrat" w:cs="Arial"/>
                <w:b/>
                <w:bCs/>
                <w:noProof/>
                <w:color w:val="000000" w:themeColor="text1"/>
                <w:sz w:val="20"/>
                <w:szCs w:val="20"/>
                <w:lang w:val="es-CO"/>
              </w:rPr>
              <w:t>ALCALDÍA DE MANIZALES</w:t>
            </w:r>
          </w:p>
          <w:p w14:paraId="1F17A436" w14:textId="77777777" w:rsidR="009A6B2A" w:rsidRDefault="002148DF" w:rsidP="009A6B2A">
            <w:pPr>
              <w:pStyle w:val="Encabezado"/>
              <w:rPr>
                <w:rFonts w:ascii="Montserrat" w:hAnsi="Montserrat" w:cs="Arial"/>
                <w:noProof/>
                <w:color w:val="000000" w:themeColor="text1"/>
                <w:sz w:val="20"/>
                <w:szCs w:val="20"/>
                <w:lang w:val="es-CO"/>
              </w:rPr>
            </w:pPr>
            <w:r w:rsidRPr="009A6B2A">
              <w:rPr>
                <w:rFonts w:ascii="Montserrat" w:hAnsi="Montserrat" w:cs="Arial"/>
                <w:noProof/>
                <w:color w:val="000000" w:themeColor="text1"/>
                <w:sz w:val="20"/>
                <w:szCs w:val="20"/>
                <w:lang w:val="es-CO"/>
              </w:rPr>
              <w:t>Calle 19 N° 21-44 Propiedad Horizontal CAM. Teléfono 887 97 00 ext.71500</w:t>
            </w:r>
          </w:p>
          <w:p w14:paraId="6903806F" w14:textId="77777777" w:rsidR="009A6B2A" w:rsidRDefault="002148DF" w:rsidP="009A6B2A">
            <w:pPr>
              <w:pStyle w:val="Encabezado"/>
              <w:rPr>
                <w:rFonts w:ascii="Montserrat" w:hAnsi="Montserrat" w:cs="Arial"/>
                <w:noProof/>
                <w:color w:val="000000" w:themeColor="text1"/>
                <w:sz w:val="20"/>
                <w:szCs w:val="20"/>
                <w:lang w:val="es-CO"/>
              </w:rPr>
            </w:pPr>
            <w:r w:rsidRPr="009A6B2A">
              <w:rPr>
                <w:rFonts w:ascii="Montserrat" w:hAnsi="Montserrat" w:cs="Arial"/>
                <w:noProof/>
                <w:color w:val="000000" w:themeColor="text1"/>
                <w:sz w:val="20"/>
                <w:szCs w:val="20"/>
                <w:lang w:val="es-CO"/>
              </w:rPr>
              <w:t>Código postal 170001 – Atención al Cliente 018000968988.</w:t>
            </w:r>
          </w:p>
          <w:p w14:paraId="466313D7" w14:textId="77777777" w:rsidR="002148DF" w:rsidRPr="009A6B2A" w:rsidRDefault="00007893" w:rsidP="009A6B2A">
            <w:pPr>
              <w:pStyle w:val="Encabezado"/>
              <w:rPr>
                <w:rFonts w:ascii="Montserrat" w:hAnsi="Montserrat" w:cs="Arial"/>
                <w:noProof/>
                <w:color w:val="000000" w:themeColor="text1"/>
                <w:sz w:val="20"/>
                <w:szCs w:val="20"/>
                <w:lang w:val="es-CO"/>
              </w:rPr>
            </w:pPr>
            <w:hyperlink r:id="rId2" w:history="1">
              <w:r w:rsidR="009A6B2A" w:rsidRPr="00DE20B1">
                <w:rPr>
                  <w:rStyle w:val="Hipervnculo"/>
                  <w:rFonts w:ascii="Montserrat" w:hAnsi="Montserrat" w:cs="Arial"/>
                  <w:noProof/>
                  <w:sz w:val="20"/>
                  <w:szCs w:val="20"/>
                  <w:lang w:val="es-CO"/>
                </w:rPr>
                <w:t>www.manizales</w:t>
              </w:r>
              <w:r w:rsidR="009A6B2A" w:rsidRPr="00DE20B1">
                <w:rPr>
                  <w:rStyle w:val="Hipervnculo"/>
                  <w:rFonts w:ascii="Montserrat" w:hAnsi="Montserrat" w:cs="Arial"/>
                  <w:noProof/>
                  <w:sz w:val="20"/>
                  <w:szCs w:val="20"/>
                  <w:lang w:val="es-CO" w:eastAsia="es-CO"/>
                </w:rPr>
                <w:t>.</w:t>
              </w:r>
              <w:r w:rsidR="009A6B2A" w:rsidRPr="00DE20B1">
                <w:rPr>
                  <w:rStyle w:val="Hipervnculo"/>
                  <w:rFonts w:ascii="Montserrat" w:hAnsi="Montserrat" w:cs="Arial"/>
                  <w:noProof/>
                  <w:sz w:val="20"/>
                  <w:szCs w:val="20"/>
                  <w:lang w:val="es-CO"/>
                </w:rPr>
                <w:t>gov.co</w:t>
              </w:r>
            </w:hyperlink>
          </w:p>
          <w:p w14:paraId="61FD0010" w14:textId="6DDB2160" w:rsidR="002148DF" w:rsidRPr="002148DF" w:rsidRDefault="002148DF">
            <w:pPr>
              <w:pStyle w:val="Piedepgina"/>
              <w:jc w:val="right"/>
              <w:rPr>
                <w:rFonts w:ascii="Arial" w:hAnsi="Arial" w:cs="Arial"/>
              </w:rPr>
            </w:pPr>
            <w:r w:rsidRPr="009A6B2A">
              <w:rPr>
                <w:rFonts w:ascii="Montserrat" w:hAnsi="Montserrat" w:cs="Arial"/>
                <w:sz w:val="20"/>
                <w:szCs w:val="20"/>
                <w:lang w:val="es-ES"/>
              </w:rPr>
              <w:t xml:space="preserve">Página </w:t>
            </w:r>
            <w:r w:rsidRPr="009A6B2A">
              <w:rPr>
                <w:rFonts w:ascii="Montserrat" w:hAnsi="Montserrat" w:cs="Arial"/>
                <w:b/>
                <w:bCs/>
                <w:sz w:val="20"/>
                <w:szCs w:val="20"/>
              </w:rPr>
              <w:fldChar w:fldCharType="begin"/>
            </w:r>
            <w:r w:rsidRPr="009A6B2A">
              <w:rPr>
                <w:rFonts w:ascii="Montserrat" w:hAnsi="Montserrat" w:cs="Arial"/>
                <w:b/>
                <w:bCs/>
                <w:sz w:val="20"/>
                <w:szCs w:val="20"/>
              </w:rPr>
              <w:instrText>PAGE</w:instrText>
            </w:r>
            <w:r w:rsidRPr="009A6B2A">
              <w:rPr>
                <w:rFonts w:ascii="Montserrat" w:hAnsi="Montserrat" w:cs="Arial"/>
                <w:b/>
                <w:bCs/>
                <w:sz w:val="20"/>
                <w:szCs w:val="20"/>
              </w:rPr>
              <w:fldChar w:fldCharType="separate"/>
            </w:r>
            <w:r w:rsidR="002A3EA8">
              <w:rPr>
                <w:rFonts w:ascii="Montserrat" w:hAnsi="Montserrat" w:cs="Arial"/>
                <w:b/>
                <w:bCs/>
                <w:noProof/>
                <w:sz w:val="20"/>
                <w:szCs w:val="20"/>
              </w:rPr>
              <w:t>2</w:t>
            </w:r>
            <w:r w:rsidRPr="009A6B2A">
              <w:rPr>
                <w:rFonts w:ascii="Montserrat" w:hAnsi="Montserrat" w:cs="Arial"/>
                <w:b/>
                <w:bCs/>
                <w:sz w:val="20"/>
                <w:szCs w:val="20"/>
              </w:rPr>
              <w:fldChar w:fldCharType="end"/>
            </w:r>
            <w:r w:rsidRPr="009A6B2A">
              <w:rPr>
                <w:rFonts w:ascii="Montserrat" w:hAnsi="Montserrat" w:cs="Arial"/>
                <w:sz w:val="20"/>
                <w:szCs w:val="20"/>
                <w:lang w:val="es-ES"/>
              </w:rPr>
              <w:t xml:space="preserve"> de </w:t>
            </w:r>
            <w:r w:rsidRPr="009A6B2A">
              <w:rPr>
                <w:rFonts w:ascii="Montserrat" w:hAnsi="Montserrat" w:cs="Arial"/>
                <w:b/>
                <w:bCs/>
                <w:sz w:val="20"/>
                <w:szCs w:val="20"/>
              </w:rPr>
              <w:fldChar w:fldCharType="begin"/>
            </w:r>
            <w:r w:rsidRPr="009A6B2A">
              <w:rPr>
                <w:rFonts w:ascii="Montserrat" w:hAnsi="Montserrat" w:cs="Arial"/>
                <w:b/>
                <w:bCs/>
                <w:sz w:val="20"/>
                <w:szCs w:val="20"/>
              </w:rPr>
              <w:instrText>NUMPAGES</w:instrText>
            </w:r>
            <w:r w:rsidRPr="009A6B2A">
              <w:rPr>
                <w:rFonts w:ascii="Montserrat" w:hAnsi="Montserrat" w:cs="Arial"/>
                <w:b/>
                <w:bCs/>
                <w:sz w:val="20"/>
                <w:szCs w:val="20"/>
              </w:rPr>
              <w:fldChar w:fldCharType="separate"/>
            </w:r>
            <w:r w:rsidR="002A3EA8">
              <w:rPr>
                <w:rFonts w:ascii="Montserrat" w:hAnsi="Montserrat" w:cs="Arial"/>
                <w:b/>
                <w:bCs/>
                <w:noProof/>
                <w:sz w:val="20"/>
                <w:szCs w:val="20"/>
              </w:rPr>
              <w:t>2</w:t>
            </w:r>
            <w:r w:rsidRPr="009A6B2A">
              <w:rPr>
                <w:rFonts w:ascii="Montserrat" w:hAnsi="Montserrat" w:cs="Arial"/>
                <w:b/>
                <w:bCs/>
                <w:sz w:val="20"/>
                <w:szCs w:val="20"/>
              </w:rPr>
              <w:fldChar w:fldCharType="end"/>
            </w:r>
          </w:p>
        </w:sdtContent>
      </w:sdt>
    </w:sdtContent>
  </w:sdt>
  <w:p w14:paraId="41F8414D" w14:textId="77777777" w:rsidR="002148DF" w:rsidRDefault="002148D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CD81A" w14:textId="77777777" w:rsidR="00007893" w:rsidRDefault="00007893" w:rsidP="000F4BAD">
      <w:r>
        <w:separator/>
      </w:r>
    </w:p>
  </w:footnote>
  <w:footnote w:type="continuationSeparator" w:id="0">
    <w:p w14:paraId="3823692A" w14:textId="77777777" w:rsidR="00007893" w:rsidRDefault="00007893" w:rsidP="000F4B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134"/>
    </w:tblGrid>
    <w:tr w:rsidR="00645638" w14:paraId="48A63277" w14:textId="77777777" w:rsidTr="00B66752">
      <w:trPr>
        <w:trHeight w:val="414"/>
      </w:trPr>
      <w:tc>
        <w:tcPr>
          <w:tcW w:w="1696" w:type="dxa"/>
          <w:vMerge w:val="restart"/>
        </w:tcPr>
        <w:p w14:paraId="07EA8525" w14:textId="77777777" w:rsidR="00645638" w:rsidRDefault="00410B03" w:rsidP="00585392">
          <w:pPr>
            <w:pStyle w:val="Encabezado"/>
            <w:tabs>
              <w:tab w:val="clear" w:pos="4252"/>
            </w:tabs>
          </w:pPr>
          <w:r>
            <w:rPr>
              <w:noProof/>
              <w:lang w:val="es-CO" w:eastAsia="es-CO"/>
            </w:rPr>
            <w:drawing>
              <wp:anchor distT="0" distB="0" distL="114300" distR="114300" simplePos="0" relativeHeight="251657215" behindDoc="1" locked="0" layoutInCell="1" allowOverlap="1" wp14:anchorId="24F4D666" wp14:editId="5FD1D906">
                <wp:simplePos x="0" y="0"/>
                <wp:positionH relativeFrom="column">
                  <wp:posOffset>-990372</wp:posOffset>
                </wp:positionH>
                <wp:positionV relativeFrom="paragraph">
                  <wp:posOffset>-629920</wp:posOffset>
                </wp:positionV>
                <wp:extent cx="7949139" cy="1941226"/>
                <wp:effectExtent l="0" t="0" r="1270" b="190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plantilla.jpg"/>
                        <pic:cNvPicPr/>
                      </pic:nvPicPr>
                      <pic:blipFill>
                        <a:blip r:embed="rId1">
                          <a:extLst>
                            <a:ext uri="{28A0092B-C50C-407E-A947-70E740481C1C}">
                              <a14:useLocalDpi xmlns:a14="http://schemas.microsoft.com/office/drawing/2010/main" val="0"/>
                            </a:ext>
                          </a:extLst>
                        </a:blip>
                        <a:stretch>
                          <a:fillRect/>
                        </a:stretch>
                      </pic:blipFill>
                      <pic:spPr>
                        <a:xfrm>
                          <a:off x="0" y="0"/>
                          <a:ext cx="8002691" cy="1954304"/>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8240" behindDoc="1" locked="0" layoutInCell="1" allowOverlap="1" wp14:anchorId="107FB072" wp14:editId="0DA0C329">
                <wp:simplePos x="0" y="0"/>
                <wp:positionH relativeFrom="column">
                  <wp:posOffset>-292839</wp:posOffset>
                </wp:positionH>
                <wp:positionV relativeFrom="paragraph">
                  <wp:posOffset>-382270</wp:posOffset>
                </wp:positionV>
                <wp:extent cx="1536023" cy="1536023"/>
                <wp:effectExtent l="0" t="0" r="127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caldía-de-Manizales_Logogris.png"/>
                        <pic:cNvPicPr/>
                      </pic:nvPicPr>
                      <pic:blipFill>
                        <a:blip r:embed="rId2">
                          <a:extLst>
                            <a:ext uri="{28A0092B-C50C-407E-A947-70E740481C1C}">
                              <a14:useLocalDpi xmlns:a14="http://schemas.microsoft.com/office/drawing/2010/main" val="0"/>
                            </a:ext>
                          </a:extLst>
                        </a:blip>
                        <a:stretch>
                          <a:fillRect/>
                        </a:stretch>
                      </pic:blipFill>
                      <pic:spPr>
                        <a:xfrm>
                          <a:off x="0" y="0"/>
                          <a:ext cx="1536023" cy="1536023"/>
                        </a:xfrm>
                        <a:prstGeom prst="rect">
                          <a:avLst/>
                        </a:prstGeom>
                      </pic:spPr>
                    </pic:pic>
                  </a:graphicData>
                </a:graphic>
                <wp14:sizeRelH relativeFrom="page">
                  <wp14:pctWidth>0</wp14:pctWidth>
                </wp14:sizeRelH>
                <wp14:sizeRelV relativeFrom="page">
                  <wp14:pctHeight>0</wp14:pctHeight>
                </wp14:sizeRelV>
              </wp:anchor>
            </w:drawing>
          </w:r>
        </w:p>
        <w:p w14:paraId="255AF5E7" w14:textId="5A4AF01E" w:rsidR="00911A87" w:rsidRDefault="00911A87" w:rsidP="00585392">
          <w:pPr>
            <w:pStyle w:val="Encabezado"/>
            <w:tabs>
              <w:tab w:val="clear" w:pos="4252"/>
            </w:tabs>
          </w:pPr>
        </w:p>
      </w:tc>
      <w:tc>
        <w:tcPr>
          <w:tcW w:w="7134" w:type="dxa"/>
        </w:tcPr>
        <w:p w14:paraId="2D98594A" w14:textId="464C5A22" w:rsidR="00E434F2" w:rsidRPr="00410B03" w:rsidRDefault="00371147" w:rsidP="00E434F2">
          <w:pPr>
            <w:pStyle w:val="Encabezado"/>
            <w:tabs>
              <w:tab w:val="clear" w:pos="4252"/>
            </w:tabs>
            <w:jc w:val="center"/>
            <w:rPr>
              <w:rFonts w:ascii="Montserrat" w:hAnsi="Montserrat" w:cs="Arial"/>
              <w:b/>
              <w:color w:val="3B3838" w:themeColor="background2" w:themeShade="40"/>
              <w:sz w:val="28"/>
              <w:szCs w:val="28"/>
            </w:rPr>
          </w:pPr>
          <w:r>
            <w:rPr>
              <w:rFonts w:ascii="Montserrat" w:hAnsi="Montserrat" w:cs="Arial"/>
              <w:b/>
              <w:color w:val="3B3838" w:themeColor="background2" w:themeShade="40"/>
              <w:sz w:val="28"/>
              <w:szCs w:val="28"/>
            </w:rPr>
            <w:t>SECRETARÍA DE GOBIERNO</w:t>
          </w:r>
        </w:p>
      </w:tc>
    </w:tr>
    <w:tr w:rsidR="00645638" w14:paraId="7BC39C19" w14:textId="77777777" w:rsidTr="00B66752">
      <w:trPr>
        <w:trHeight w:val="840"/>
      </w:trPr>
      <w:tc>
        <w:tcPr>
          <w:tcW w:w="1696" w:type="dxa"/>
          <w:vMerge/>
        </w:tcPr>
        <w:p w14:paraId="2AEADD1E" w14:textId="77777777" w:rsidR="00645638" w:rsidRDefault="00645638" w:rsidP="00585392">
          <w:pPr>
            <w:pStyle w:val="Encabezado"/>
            <w:tabs>
              <w:tab w:val="clear" w:pos="4252"/>
            </w:tabs>
            <w:rPr>
              <w:b/>
              <w:noProof/>
              <w:sz w:val="20"/>
              <w:szCs w:val="20"/>
              <w:lang w:val="es-CO" w:eastAsia="es-CO"/>
            </w:rPr>
          </w:pPr>
        </w:p>
      </w:tc>
      <w:tc>
        <w:tcPr>
          <w:tcW w:w="7134" w:type="dxa"/>
        </w:tcPr>
        <w:p w14:paraId="0F31923B" w14:textId="77777777" w:rsidR="00645638" w:rsidRPr="005336E8" w:rsidRDefault="00645638" w:rsidP="00FC14EF">
          <w:pPr>
            <w:contextualSpacing/>
            <w:jc w:val="center"/>
            <w:rPr>
              <w:rFonts w:ascii="Arial" w:hAnsi="Arial" w:cs="Arial"/>
              <w:b/>
            </w:rPr>
          </w:pPr>
        </w:p>
      </w:tc>
    </w:tr>
  </w:tbl>
  <w:p w14:paraId="1A4873E7" w14:textId="77777777" w:rsidR="00645638" w:rsidRDefault="00645638" w:rsidP="00585392">
    <w:pPr>
      <w:pStyle w:val="Encabezado"/>
      <w:tabs>
        <w:tab w:val="clear" w:pos="425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4D73"/>
    <w:multiLevelType w:val="hybridMultilevel"/>
    <w:tmpl w:val="DE5625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1D674E"/>
    <w:multiLevelType w:val="hybridMultilevel"/>
    <w:tmpl w:val="831AE2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FFB6650"/>
    <w:multiLevelType w:val="hybridMultilevel"/>
    <w:tmpl w:val="8C82F468"/>
    <w:lvl w:ilvl="0" w:tplc="937C8D22">
      <w:start w:val="1"/>
      <w:numFmt w:val="decimal"/>
      <w:lvlText w:val="%1."/>
      <w:lvlJc w:val="left"/>
      <w:pPr>
        <w:ind w:left="720" w:hanging="360"/>
      </w:pPr>
      <w:rPr>
        <w:rFonts w:eastAsia="Arial"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1BE759C"/>
    <w:multiLevelType w:val="hybridMultilevel"/>
    <w:tmpl w:val="57EEB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4010FEF"/>
    <w:multiLevelType w:val="hybridMultilevel"/>
    <w:tmpl w:val="108AFE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45E138B"/>
    <w:multiLevelType w:val="hybridMultilevel"/>
    <w:tmpl w:val="F84AC5C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C7979E4"/>
    <w:multiLevelType w:val="hybridMultilevel"/>
    <w:tmpl w:val="EC4CB6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5BC78C86"/>
    <w:multiLevelType w:val="singleLevel"/>
    <w:tmpl w:val="5BC78C86"/>
    <w:lvl w:ilvl="0">
      <w:start w:val="1"/>
      <w:numFmt w:val="decimal"/>
      <w:suff w:val="nothing"/>
      <w:lvlText w:val="%1."/>
      <w:lvlJc w:val="left"/>
    </w:lvl>
  </w:abstractNum>
  <w:abstractNum w:abstractNumId="8" w15:restartNumberingAfterBreak="0">
    <w:nsid w:val="5BDF3F91"/>
    <w:multiLevelType w:val="hybridMultilevel"/>
    <w:tmpl w:val="0E4CF0CA"/>
    <w:lvl w:ilvl="0" w:tplc="65DE5010">
      <w:start w:val="8"/>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9" w15:restartNumberingAfterBreak="0">
    <w:nsid w:val="70EB485F"/>
    <w:multiLevelType w:val="hybridMultilevel"/>
    <w:tmpl w:val="6EAA0F6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15:restartNumberingAfterBreak="0">
    <w:nsid w:val="71FD536E"/>
    <w:multiLevelType w:val="hybridMultilevel"/>
    <w:tmpl w:val="BB3C7890"/>
    <w:lvl w:ilvl="0" w:tplc="B54A7462">
      <w:start w:val="1"/>
      <w:numFmt w:val="decimal"/>
      <w:lvlText w:val="%1."/>
      <w:lvlJc w:val="left"/>
      <w:pPr>
        <w:ind w:left="720" w:hanging="360"/>
      </w:pPr>
      <w:rPr>
        <w:rFonts w:hint="default"/>
        <w:b w:val="0"/>
        <w:i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7"/>
  </w:num>
  <w:num w:numId="6">
    <w:abstractNumId w:val="8"/>
  </w:num>
  <w:num w:numId="7">
    <w:abstractNumId w:val="6"/>
  </w:num>
  <w:num w:numId="8">
    <w:abstractNumId w:val="9"/>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D"/>
    <w:rsid w:val="00007893"/>
    <w:rsid w:val="00007B3C"/>
    <w:rsid w:val="00010E25"/>
    <w:rsid w:val="00011AF5"/>
    <w:rsid w:val="00012E45"/>
    <w:rsid w:val="00022623"/>
    <w:rsid w:val="00022B98"/>
    <w:rsid w:val="0002311C"/>
    <w:rsid w:val="0002467D"/>
    <w:rsid w:val="00027A13"/>
    <w:rsid w:val="0004251D"/>
    <w:rsid w:val="0004286A"/>
    <w:rsid w:val="0004677C"/>
    <w:rsid w:val="000566BF"/>
    <w:rsid w:val="0006032A"/>
    <w:rsid w:val="00070814"/>
    <w:rsid w:val="0007094B"/>
    <w:rsid w:val="00075D0F"/>
    <w:rsid w:val="00076EA4"/>
    <w:rsid w:val="00080093"/>
    <w:rsid w:val="00084AFD"/>
    <w:rsid w:val="000A0CA1"/>
    <w:rsid w:val="000A3A8D"/>
    <w:rsid w:val="000B0EA7"/>
    <w:rsid w:val="000B40A6"/>
    <w:rsid w:val="000B6741"/>
    <w:rsid w:val="000C14EF"/>
    <w:rsid w:val="000C6D9C"/>
    <w:rsid w:val="000D0712"/>
    <w:rsid w:val="000D2211"/>
    <w:rsid w:val="000D557E"/>
    <w:rsid w:val="000E5C2A"/>
    <w:rsid w:val="000F4BAD"/>
    <w:rsid w:val="00106285"/>
    <w:rsid w:val="00111D1A"/>
    <w:rsid w:val="00116DFA"/>
    <w:rsid w:val="001177C7"/>
    <w:rsid w:val="001205E3"/>
    <w:rsid w:val="00121605"/>
    <w:rsid w:val="00122CAB"/>
    <w:rsid w:val="0012409D"/>
    <w:rsid w:val="001453F6"/>
    <w:rsid w:val="00147C3B"/>
    <w:rsid w:val="0015348A"/>
    <w:rsid w:val="00161FC8"/>
    <w:rsid w:val="0016314A"/>
    <w:rsid w:val="00163176"/>
    <w:rsid w:val="001640B5"/>
    <w:rsid w:val="00172723"/>
    <w:rsid w:val="001961D8"/>
    <w:rsid w:val="001A3B38"/>
    <w:rsid w:val="001A454C"/>
    <w:rsid w:val="001B0B90"/>
    <w:rsid w:val="001B2490"/>
    <w:rsid w:val="001B7501"/>
    <w:rsid w:val="001C64BD"/>
    <w:rsid w:val="001D07FE"/>
    <w:rsid w:val="001D1270"/>
    <w:rsid w:val="001D32E2"/>
    <w:rsid w:val="001D5D2A"/>
    <w:rsid w:val="001D6F4F"/>
    <w:rsid w:val="001E1AE9"/>
    <w:rsid w:val="001F02BE"/>
    <w:rsid w:val="00201B93"/>
    <w:rsid w:val="002145E8"/>
    <w:rsid w:val="002148DF"/>
    <w:rsid w:val="00216D73"/>
    <w:rsid w:val="00220E6A"/>
    <w:rsid w:val="00225895"/>
    <w:rsid w:val="0022650E"/>
    <w:rsid w:val="00232462"/>
    <w:rsid w:val="00232E31"/>
    <w:rsid w:val="00233218"/>
    <w:rsid w:val="00240B65"/>
    <w:rsid w:val="00240F7A"/>
    <w:rsid w:val="002417AC"/>
    <w:rsid w:val="00242BF8"/>
    <w:rsid w:val="002502D1"/>
    <w:rsid w:val="00254A37"/>
    <w:rsid w:val="0025719C"/>
    <w:rsid w:val="00257F86"/>
    <w:rsid w:val="002621AE"/>
    <w:rsid w:val="0027147C"/>
    <w:rsid w:val="00271BC1"/>
    <w:rsid w:val="002728CC"/>
    <w:rsid w:val="00274203"/>
    <w:rsid w:val="00274B80"/>
    <w:rsid w:val="0028505D"/>
    <w:rsid w:val="00287781"/>
    <w:rsid w:val="00290BF8"/>
    <w:rsid w:val="00292D17"/>
    <w:rsid w:val="00295F92"/>
    <w:rsid w:val="00297F3D"/>
    <w:rsid w:val="002A3EA8"/>
    <w:rsid w:val="002B2868"/>
    <w:rsid w:val="002C59DB"/>
    <w:rsid w:val="002D2FB3"/>
    <w:rsid w:val="002D762E"/>
    <w:rsid w:val="002F27A9"/>
    <w:rsid w:val="002F47DC"/>
    <w:rsid w:val="003073E4"/>
    <w:rsid w:val="00312746"/>
    <w:rsid w:val="00320082"/>
    <w:rsid w:val="0032246A"/>
    <w:rsid w:val="0033485B"/>
    <w:rsid w:val="00337CA0"/>
    <w:rsid w:val="00340DF5"/>
    <w:rsid w:val="00343BBA"/>
    <w:rsid w:val="00351543"/>
    <w:rsid w:val="00352318"/>
    <w:rsid w:val="00355BA5"/>
    <w:rsid w:val="00361F6C"/>
    <w:rsid w:val="0037104D"/>
    <w:rsid w:val="00371147"/>
    <w:rsid w:val="00377409"/>
    <w:rsid w:val="0038402E"/>
    <w:rsid w:val="00391497"/>
    <w:rsid w:val="003920D5"/>
    <w:rsid w:val="003A0DB7"/>
    <w:rsid w:val="003A5890"/>
    <w:rsid w:val="003A6842"/>
    <w:rsid w:val="003A6E7D"/>
    <w:rsid w:val="003B0B1B"/>
    <w:rsid w:val="003B16EC"/>
    <w:rsid w:val="003B2F3A"/>
    <w:rsid w:val="003B3145"/>
    <w:rsid w:val="003B5CE6"/>
    <w:rsid w:val="003B6335"/>
    <w:rsid w:val="003E036F"/>
    <w:rsid w:val="003E0892"/>
    <w:rsid w:val="003E51C2"/>
    <w:rsid w:val="003F088A"/>
    <w:rsid w:val="003F5C62"/>
    <w:rsid w:val="003F7411"/>
    <w:rsid w:val="00410B03"/>
    <w:rsid w:val="00412AB1"/>
    <w:rsid w:val="00412EFF"/>
    <w:rsid w:val="00424AA0"/>
    <w:rsid w:val="00424DD1"/>
    <w:rsid w:val="0045459E"/>
    <w:rsid w:val="00454AB5"/>
    <w:rsid w:val="004551DA"/>
    <w:rsid w:val="00464D04"/>
    <w:rsid w:val="00470275"/>
    <w:rsid w:val="004804F9"/>
    <w:rsid w:val="00481BFD"/>
    <w:rsid w:val="00485C16"/>
    <w:rsid w:val="0049158F"/>
    <w:rsid w:val="0049180A"/>
    <w:rsid w:val="00493986"/>
    <w:rsid w:val="004A55E6"/>
    <w:rsid w:val="004B6B91"/>
    <w:rsid w:val="004C1809"/>
    <w:rsid w:val="004C7D25"/>
    <w:rsid w:val="004D0A0A"/>
    <w:rsid w:val="004D776C"/>
    <w:rsid w:val="004E182C"/>
    <w:rsid w:val="004E5034"/>
    <w:rsid w:val="004E6A9C"/>
    <w:rsid w:val="004F20EE"/>
    <w:rsid w:val="00502422"/>
    <w:rsid w:val="00504493"/>
    <w:rsid w:val="00516AEB"/>
    <w:rsid w:val="00523EBE"/>
    <w:rsid w:val="00527DBF"/>
    <w:rsid w:val="00531105"/>
    <w:rsid w:val="0053287C"/>
    <w:rsid w:val="005328C0"/>
    <w:rsid w:val="005336E8"/>
    <w:rsid w:val="00533DAB"/>
    <w:rsid w:val="00534718"/>
    <w:rsid w:val="00536463"/>
    <w:rsid w:val="0053675C"/>
    <w:rsid w:val="0053718F"/>
    <w:rsid w:val="00546D7D"/>
    <w:rsid w:val="00556695"/>
    <w:rsid w:val="00560639"/>
    <w:rsid w:val="00563847"/>
    <w:rsid w:val="00566493"/>
    <w:rsid w:val="00572CEA"/>
    <w:rsid w:val="00580423"/>
    <w:rsid w:val="00585392"/>
    <w:rsid w:val="00585EF7"/>
    <w:rsid w:val="00593DE7"/>
    <w:rsid w:val="005943A3"/>
    <w:rsid w:val="00595317"/>
    <w:rsid w:val="00597E15"/>
    <w:rsid w:val="005A0D5E"/>
    <w:rsid w:val="005A17AA"/>
    <w:rsid w:val="005B4EA2"/>
    <w:rsid w:val="005B5EEE"/>
    <w:rsid w:val="005C20A2"/>
    <w:rsid w:val="005D2BA7"/>
    <w:rsid w:val="005D58BB"/>
    <w:rsid w:val="005D7695"/>
    <w:rsid w:val="005E18D3"/>
    <w:rsid w:val="005F0A45"/>
    <w:rsid w:val="005F2D6E"/>
    <w:rsid w:val="005F3715"/>
    <w:rsid w:val="005F3BCC"/>
    <w:rsid w:val="0060210F"/>
    <w:rsid w:val="00602395"/>
    <w:rsid w:val="00602E14"/>
    <w:rsid w:val="006060B9"/>
    <w:rsid w:val="00620209"/>
    <w:rsid w:val="006222AD"/>
    <w:rsid w:val="00622C6A"/>
    <w:rsid w:val="00644508"/>
    <w:rsid w:val="00645638"/>
    <w:rsid w:val="00651346"/>
    <w:rsid w:val="00652FBD"/>
    <w:rsid w:val="00660F1C"/>
    <w:rsid w:val="00666D6E"/>
    <w:rsid w:val="006705AF"/>
    <w:rsid w:val="0067181A"/>
    <w:rsid w:val="006826A7"/>
    <w:rsid w:val="0068652F"/>
    <w:rsid w:val="00687306"/>
    <w:rsid w:val="00693BEC"/>
    <w:rsid w:val="006A65BA"/>
    <w:rsid w:val="006C551A"/>
    <w:rsid w:val="006D06DF"/>
    <w:rsid w:val="006D1F98"/>
    <w:rsid w:val="006D7E4F"/>
    <w:rsid w:val="006E15A4"/>
    <w:rsid w:val="006E3472"/>
    <w:rsid w:val="006E4EE2"/>
    <w:rsid w:val="006F4AA7"/>
    <w:rsid w:val="006F56A8"/>
    <w:rsid w:val="006F57C6"/>
    <w:rsid w:val="00702218"/>
    <w:rsid w:val="00702457"/>
    <w:rsid w:val="007038BD"/>
    <w:rsid w:val="007065E0"/>
    <w:rsid w:val="007115AC"/>
    <w:rsid w:val="00716514"/>
    <w:rsid w:val="00723A79"/>
    <w:rsid w:val="0072454B"/>
    <w:rsid w:val="00727ACA"/>
    <w:rsid w:val="00730096"/>
    <w:rsid w:val="00734AC3"/>
    <w:rsid w:val="007357E2"/>
    <w:rsid w:val="007369B1"/>
    <w:rsid w:val="007436D3"/>
    <w:rsid w:val="00745784"/>
    <w:rsid w:val="00751C92"/>
    <w:rsid w:val="00754EEE"/>
    <w:rsid w:val="00765061"/>
    <w:rsid w:val="0077369D"/>
    <w:rsid w:val="00774656"/>
    <w:rsid w:val="007878D7"/>
    <w:rsid w:val="007910D5"/>
    <w:rsid w:val="007A1972"/>
    <w:rsid w:val="007A2625"/>
    <w:rsid w:val="007A29C4"/>
    <w:rsid w:val="007A4E6E"/>
    <w:rsid w:val="007B0529"/>
    <w:rsid w:val="007B2C4E"/>
    <w:rsid w:val="007B7BDB"/>
    <w:rsid w:val="007D22A5"/>
    <w:rsid w:val="007D35A7"/>
    <w:rsid w:val="007D397D"/>
    <w:rsid w:val="007D6496"/>
    <w:rsid w:val="007E0ACF"/>
    <w:rsid w:val="007E1468"/>
    <w:rsid w:val="007E289B"/>
    <w:rsid w:val="007E313D"/>
    <w:rsid w:val="007E547E"/>
    <w:rsid w:val="007E7288"/>
    <w:rsid w:val="007F011F"/>
    <w:rsid w:val="007F0641"/>
    <w:rsid w:val="007F2D8B"/>
    <w:rsid w:val="007F337D"/>
    <w:rsid w:val="007F6D67"/>
    <w:rsid w:val="007F76A5"/>
    <w:rsid w:val="00821DF9"/>
    <w:rsid w:val="00822716"/>
    <w:rsid w:val="00825131"/>
    <w:rsid w:val="00826361"/>
    <w:rsid w:val="00830CB9"/>
    <w:rsid w:val="0083182C"/>
    <w:rsid w:val="0083507A"/>
    <w:rsid w:val="008402DB"/>
    <w:rsid w:val="00840598"/>
    <w:rsid w:val="00856F79"/>
    <w:rsid w:val="008571F2"/>
    <w:rsid w:val="0086065E"/>
    <w:rsid w:val="00860BD7"/>
    <w:rsid w:val="008616E9"/>
    <w:rsid w:val="00862A36"/>
    <w:rsid w:val="008656C4"/>
    <w:rsid w:val="00876FE4"/>
    <w:rsid w:val="00880996"/>
    <w:rsid w:val="00881574"/>
    <w:rsid w:val="008962DD"/>
    <w:rsid w:val="008A3CAD"/>
    <w:rsid w:val="008B66F8"/>
    <w:rsid w:val="008C1736"/>
    <w:rsid w:val="008E0C28"/>
    <w:rsid w:val="008E496C"/>
    <w:rsid w:val="008E7987"/>
    <w:rsid w:val="008F3DF3"/>
    <w:rsid w:val="00906ACA"/>
    <w:rsid w:val="00911A87"/>
    <w:rsid w:val="009258E4"/>
    <w:rsid w:val="009300A9"/>
    <w:rsid w:val="00952335"/>
    <w:rsid w:val="00971940"/>
    <w:rsid w:val="0097451B"/>
    <w:rsid w:val="00975E6D"/>
    <w:rsid w:val="009765DE"/>
    <w:rsid w:val="00977580"/>
    <w:rsid w:val="009903E6"/>
    <w:rsid w:val="00992CBF"/>
    <w:rsid w:val="0099328D"/>
    <w:rsid w:val="0099544F"/>
    <w:rsid w:val="009A2DE6"/>
    <w:rsid w:val="009A3FF6"/>
    <w:rsid w:val="009A673A"/>
    <w:rsid w:val="009A6A43"/>
    <w:rsid w:val="009A6B2A"/>
    <w:rsid w:val="009B1059"/>
    <w:rsid w:val="009C2447"/>
    <w:rsid w:val="009D647D"/>
    <w:rsid w:val="009D7D8D"/>
    <w:rsid w:val="009D7ED6"/>
    <w:rsid w:val="009E4060"/>
    <w:rsid w:val="009F6CD7"/>
    <w:rsid w:val="00A04036"/>
    <w:rsid w:val="00A13784"/>
    <w:rsid w:val="00A25A06"/>
    <w:rsid w:val="00A30547"/>
    <w:rsid w:val="00A42B7C"/>
    <w:rsid w:val="00A432BE"/>
    <w:rsid w:val="00A531FE"/>
    <w:rsid w:val="00A53F90"/>
    <w:rsid w:val="00A6309A"/>
    <w:rsid w:val="00A67B74"/>
    <w:rsid w:val="00A73E3F"/>
    <w:rsid w:val="00A75384"/>
    <w:rsid w:val="00A75A99"/>
    <w:rsid w:val="00A75CBA"/>
    <w:rsid w:val="00A779BD"/>
    <w:rsid w:val="00A80D33"/>
    <w:rsid w:val="00A94F2E"/>
    <w:rsid w:val="00AA02D7"/>
    <w:rsid w:val="00AB0E77"/>
    <w:rsid w:val="00AB12A2"/>
    <w:rsid w:val="00AB599D"/>
    <w:rsid w:val="00AB6469"/>
    <w:rsid w:val="00AB6D31"/>
    <w:rsid w:val="00AC0E9C"/>
    <w:rsid w:val="00AC48B4"/>
    <w:rsid w:val="00AC7431"/>
    <w:rsid w:val="00AD3881"/>
    <w:rsid w:val="00AE340A"/>
    <w:rsid w:val="00AE6BFA"/>
    <w:rsid w:val="00AF2C79"/>
    <w:rsid w:val="00AF2E18"/>
    <w:rsid w:val="00AF33B8"/>
    <w:rsid w:val="00B07E75"/>
    <w:rsid w:val="00B104F8"/>
    <w:rsid w:val="00B10E87"/>
    <w:rsid w:val="00B21F5B"/>
    <w:rsid w:val="00B30529"/>
    <w:rsid w:val="00B337CE"/>
    <w:rsid w:val="00B37D75"/>
    <w:rsid w:val="00B37E58"/>
    <w:rsid w:val="00B40B91"/>
    <w:rsid w:val="00B419FE"/>
    <w:rsid w:val="00B43B51"/>
    <w:rsid w:val="00B454AC"/>
    <w:rsid w:val="00B46B0B"/>
    <w:rsid w:val="00B550A4"/>
    <w:rsid w:val="00B567F6"/>
    <w:rsid w:val="00B574B2"/>
    <w:rsid w:val="00B66752"/>
    <w:rsid w:val="00B71265"/>
    <w:rsid w:val="00B812BB"/>
    <w:rsid w:val="00B820DD"/>
    <w:rsid w:val="00B83C18"/>
    <w:rsid w:val="00B874B6"/>
    <w:rsid w:val="00B9727B"/>
    <w:rsid w:val="00BC584A"/>
    <w:rsid w:val="00BC74CD"/>
    <w:rsid w:val="00BD1019"/>
    <w:rsid w:val="00BD1E0F"/>
    <w:rsid w:val="00BD7002"/>
    <w:rsid w:val="00BE2A2C"/>
    <w:rsid w:val="00BE5380"/>
    <w:rsid w:val="00BE7F86"/>
    <w:rsid w:val="00C067B5"/>
    <w:rsid w:val="00C06D92"/>
    <w:rsid w:val="00C24322"/>
    <w:rsid w:val="00C24E2A"/>
    <w:rsid w:val="00C278A4"/>
    <w:rsid w:val="00C429D2"/>
    <w:rsid w:val="00C46F55"/>
    <w:rsid w:val="00C47994"/>
    <w:rsid w:val="00C52868"/>
    <w:rsid w:val="00C54995"/>
    <w:rsid w:val="00C622A8"/>
    <w:rsid w:val="00C62516"/>
    <w:rsid w:val="00C75896"/>
    <w:rsid w:val="00C77E05"/>
    <w:rsid w:val="00C919A2"/>
    <w:rsid w:val="00CB0004"/>
    <w:rsid w:val="00CB0696"/>
    <w:rsid w:val="00CB48DB"/>
    <w:rsid w:val="00CB542D"/>
    <w:rsid w:val="00CB625B"/>
    <w:rsid w:val="00CD1A30"/>
    <w:rsid w:val="00CD40E9"/>
    <w:rsid w:val="00CD6480"/>
    <w:rsid w:val="00CE0377"/>
    <w:rsid w:val="00CE05D5"/>
    <w:rsid w:val="00CE2F17"/>
    <w:rsid w:val="00CE710B"/>
    <w:rsid w:val="00CE7DEC"/>
    <w:rsid w:val="00CF239F"/>
    <w:rsid w:val="00CF274E"/>
    <w:rsid w:val="00CF2896"/>
    <w:rsid w:val="00CF43DB"/>
    <w:rsid w:val="00CF499D"/>
    <w:rsid w:val="00CF51E7"/>
    <w:rsid w:val="00CF54B6"/>
    <w:rsid w:val="00D03666"/>
    <w:rsid w:val="00D042ED"/>
    <w:rsid w:val="00D0687B"/>
    <w:rsid w:val="00D11592"/>
    <w:rsid w:val="00D131EF"/>
    <w:rsid w:val="00D13D50"/>
    <w:rsid w:val="00D158B3"/>
    <w:rsid w:val="00D1695F"/>
    <w:rsid w:val="00D169D0"/>
    <w:rsid w:val="00D225E5"/>
    <w:rsid w:val="00D2362E"/>
    <w:rsid w:val="00D33B26"/>
    <w:rsid w:val="00D3431C"/>
    <w:rsid w:val="00D4292F"/>
    <w:rsid w:val="00D46799"/>
    <w:rsid w:val="00D47292"/>
    <w:rsid w:val="00D479B5"/>
    <w:rsid w:val="00D47A59"/>
    <w:rsid w:val="00D53A64"/>
    <w:rsid w:val="00D557C7"/>
    <w:rsid w:val="00D625F4"/>
    <w:rsid w:val="00D63197"/>
    <w:rsid w:val="00D644F4"/>
    <w:rsid w:val="00D92282"/>
    <w:rsid w:val="00D925A5"/>
    <w:rsid w:val="00D96244"/>
    <w:rsid w:val="00DA0284"/>
    <w:rsid w:val="00DB68C4"/>
    <w:rsid w:val="00DC11C1"/>
    <w:rsid w:val="00DC35FA"/>
    <w:rsid w:val="00DD790E"/>
    <w:rsid w:val="00DE08BC"/>
    <w:rsid w:val="00DE129C"/>
    <w:rsid w:val="00DE5E89"/>
    <w:rsid w:val="00DF0600"/>
    <w:rsid w:val="00DF2E7E"/>
    <w:rsid w:val="00DF650C"/>
    <w:rsid w:val="00DF741B"/>
    <w:rsid w:val="00E12FD8"/>
    <w:rsid w:val="00E20189"/>
    <w:rsid w:val="00E3105D"/>
    <w:rsid w:val="00E434F2"/>
    <w:rsid w:val="00E45E0A"/>
    <w:rsid w:val="00E46692"/>
    <w:rsid w:val="00E5232A"/>
    <w:rsid w:val="00E52EE1"/>
    <w:rsid w:val="00E544D1"/>
    <w:rsid w:val="00E631E1"/>
    <w:rsid w:val="00E63A60"/>
    <w:rsid w:val="00E6429E"/>
    <w:rsid w:val="00E65CA3"/>
    <w:rsid w:val="00E66256"/>
    <w:rsid w:val="00E66F15"/>
    <w:rsid w:val="00E82E29"/>
    <w:rsid w:val="00E87704"/>
    <w:rsid w:val="00E926D6"/>
    <w:rsid w:val="00E92B3B"/>
    <w:rsid w:val="00E97E91"/>
    <w:rsid w:val="00EA6D72"/>
    <w:rsid w:val="00ED4D08"/>
    <w:rsid w:val="00ED5CAA"/>
    <w:rsid w:val="00EE06E1"/>
    <w:rsid w:val="00EE0F74"/>
    <w:rsid w:val="00EE25EB"/>
    <w:rsid w:val="00F025B7"/>
    <w:rsid w:val="00F0495A"/>
    <w:rsid w:val="00F10ABB"/>
    <w:rsid w:val="00F12DA3"/>
    <w:rsid w:val="00F16946"/>
    <w:rsid w:val="00F20488"/>
    <w:rsid w:val="00F23653"/>
    <w:rsid w:val="00F24304"/>
    <w:rsid w:val="00F2606E"/>
    <w:rsid w:val="00F26195"/>
    <w:rsid w:val="00F26FC5"/>
    <w:rsid w:val="00F40EE6"/>
    <w:rsid w:val="00F4557B"/>
    <w:rsid w:val="00F6061B"/>
    <w:rsid w:val="00F6453A"/>
    <w:rsid w:val="00F75C85"/>
    <w:rsid w:val="00F815A7"/>
    <w:rsid w:val="00F82621"/>
    <w:rsid w:val="00F84C11"/>
    <w:rsid w:val="00F85800"/>
    <w:rsid w:val="00F9092E"/>
    <w:rsid w:val="00FA3D8A"/>
    <w:rsid w:val="00FB20FB"/>
    <w:rsid w:val="00FB5626"/>
    <w:rsid w:val="00FB7AEC"/>
    <w:rsid w:val="00FB7E2D"/>
    <w:rsid w:val="00FC14EF"/>
    <w:rsid w:val="00FD00A5"/>
    <w:rsid w:val="00FD08E6"/>
    <w:rsid w:val="00FD1E33"/>
    <w:rsid w:val="00FD2876"/>
    <w:rsid w:val="00FD482D"/>
    <w:rsid w:val="00FE5BE5"/>
    <w:rsid w:val="00FF1114"/>
    <w:rsid w:val="00FF30BD"/>
    <w:rsid w:val="00FF4C8F"/>
    <w:rsid w:val="00FF510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7FE21"/>
  <w15:docId w15:val="{8AF29CE4-72DD-4D2E-A51F-8CC469D9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3B8"/>
  </w:style>
  <w:style w:type="paragraph" w:styleId="Ttulo3">
    <w:name w:val="heading 3"/>
    <w:basedOn w:val="Normal"/>
    <w:next w:val="Normal"/>
    <w:link w:val="Ttulo3Car"/>
    <w:qFormat/>
    <w:rsid w:val="005336E8"/>
    <w:pPr>
      <w:keepNext/>
      <w:outlineLvl w:val="2"/>
    </w:pPr>
    <w:rPr>
      <w:rFonts w:ascii="Tahoma" w:eastAsia="Times New Roman" w:hAnsi="Tahoma" w:cs="Tahoma"/>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Textodeglobo">
    <w:name w:val="Balloon Text"/>
    <w:basedOn w:val="Normal"/>
    <w:link w:val="TextodegloboCar"/>
    <w:uiPriority w:val="99"/>
    <w:semiHidden/>
    <w:unhideWhenUsed/>
    <w:rsid w:val="00B574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74B2"/>
    <w:rPr>
      <w:rFonts w:ascii="Segoe UI" w:hAnsi="Segoe UI" w:cs="Segoe UI"/>
      <w:sz w:val="18"/>
      <w:szCs w:val="18"/>
    </w:rPr>
  </w:style>
  <w:style w:type="character" w:styleId="Hipervnculo">
    <w:name w:val="Hyperlink"/>
    <w:basedOn w:val="Fuentedeprrafopredeter"/>
    <w:uiPriority w:val="99"/>
    <w:unhideWhenUsed/>
    <w:rsid w:val="00DB68C4"/>
    <w:rPr>
      <w:color w:val="0563C1" w:themeColor="hyperlink"/>
      <w:u w:val="single"/>
    </w:rPr>
  </w:style>
  <w:style w:type="paragraph" w:styleId="Prrafodelista">
    <w:name w:val="List Paragraph"/>
    <w:aliases w:val="List,titulo 3,Bullets,Ha,Cuadrícula clara - Énfasis 31,List Paragraph,Lista vistosa - Énfasis 11,LISTA,Lista HD,Lista multicolor - Énfasis 11,VIÑETA,VIÑETAS,Párrafo de lista2"/>
    <w:basedOn w:val="Normal"/>
    <w:link w:val="PrrafodelistaCar"/>
    <w:uiPriority w:val="34"/>
    <w:qFormat/>
    <w:rsid w:val="001B0B90"/>
    <w:pPr>
      <w:ind w:left="720"/>
      <w:contextualSpacing/>
    </w:pPr>
  </w:style>
  <w:style w:type="table" w:styleId="Tablaconcuadrcula">
    <w:name w:val="Table Grid"/>
    <w:basedOn w:val="Tablanormal"/>
    <w:uiPriority w:val="39"/>
    <w:rsid w:val="00C52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E2A2C"/>
    <w:pPr>
      <w:autoSpaceDE w:val="0"/>
      <w:autoSpaceDN w:val="0"/>
      <w:adjustRightInd w:val="0"/>
    </w:pPr>
    <w:rPr>
      <w:rFonts w:ascii="Arial" w:hAnsi="Arial" w:cs="Arial"/>
      <w:color w:val="000000"/>
      <w:lang w:val="es-CO"/>
    </w:rPr>
  </w:style>
  <w:style w:type="character" w:customStyle="1" w:styleId="Ttulo3Car">
    <w:name w:val="Título 3 Car"/>
    <w:basedOn w:val="Fuentedeprrafopredeter"/>
    <w:link w:val="Ttulo3"/>
    <w:rsid w:val="005336E8"/>
    <w:rPr>
      <w:rFonts w:ascii="Tahoma" w:eastAsia="Times New Roman" w:hAnsi="Tahoma" w:cs="Tahoma"/>
      <w:b/>
      <w:bCs/>
      <w:lang w:val="es-ES" w:eastAsia="es-ES"/>
    </w:rPr>
  </w:style>
  <w:style w:type="character" w:customStyle="1" w:styleId="PrrafodelistaCar">
    <w:name w:val="Párrafo de lista Car"/>
    <w:aliases w:val="List Car,titulo 3 Car,Bullets Car,Ha Car,Cuadrícula clara - Énfasis 31 Car,List Paragraph Car,Lista vistosa - Énfasis 11 Car,LISTA Car,Lista HD Car,Lista multicolor - Énfasis 11 Car,VIÑETA Car,VIÑETAS Car,Párrafo de lista2 Car"/>
    <w:link w:val="Prrafodelista"/>
    <w:uiPriority w:val="34"/>
    <w:locked/>
    <w:rsid w:val="007B0529"/>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f"/>
    <w:basedOn w:val="Normal"/>
    <w:link w:val="TextonotapieCar"/>
    <w:uiPriority w:val="99"/>
    <w:unhideWhenUsed/>
    <w:qFormat/>
    <w:rsid w:val="008C1736"/>
    <w:rPr>
      <w:rFonts w:ascii="Cambria" w:eastAsia="MS Mincho" w:hAnsi="Cambria"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8C1736"/>
    <w:rPr>
      <w:rFonts w:ascii="Cambria" w:eastAsia="MS Mincho" w:hAnsi="Cambria" w:cs="Times New Roman"/>
      <w:sz w:val="20"/>
      <w:szCs w:val="20"/>
      <w:lang w:eastAsia="es-ES"/>
    </w:rPr>
  </w:style>
  <w:style w:type="character" w:styleId="Refdenotaalpie">
    <w:name w:val="footnote reference"/>
    <w:aliases w:val="Texto de nota al pie,Ref. de nota al pie 2,Pie de Página,FC,texto de nota al pie Car Car Car2,referencia nota al pie,Footnotes refss,Appel note de bas de page,Texto de nota al p,Pie de Pàgina,F,Pie de P_gin,Pie de P_"/>
    <w:uiPriority w:val="99"/>
    <w:unhideWhenUsed/>
    <w:rsid w:val="008C1736"/>
    <w:rPr>
      <w:vertAlign w:val="superscript"/>
    </w:rPr>
  </w:style>
  <w:style w:type="paragraph" w:styleId="NormalWeb">
    <w:name w:val="Normal (Web)"/>
    <w:basedOn w:val="Normal"/>
    <w:uiPriority w:val="99"/>
    <w:unhideWhenUsed/>
    <w:rsid w:val="00CB542D"/>
    <w:pPr>
      <w:spacing w:before="100" w:beforeAutospacing="1" w:after="100" w:afterAutospacing="1"/>
    </w:pPr>
    <w:rPr>
      <w:rFonts w:ascii="Times New Roman" w:eastAsia="Times New Roman" w:hAnsi="Times New Roman" w:cs="Times New Roman"/>
      <w:lang w:val="es-CO" w:eastAsia="es-CO"/>
    </w:rPr>
  </w:style>
  <w:style w:type="table" w:customStyle="1" w:styleId="Tablaconcuadrcula1">
    <w:name w:val="Tabla con cuadrícula1"/>
    <w:basedOn w:val="Tablanormal"/>
    <w:next w:val="Tablaconcuadrcula"/>
    <w:uiPriority w:val="39"/>
    <w:rsid w:val="00AF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A6B2A"/>
    <w:rPr>
      <w:color w:val="954F72" w:themeColor="followedHyperlink"/>
      <w:u w:val="single"/>
    </w:rPr>
  </w:style>
  <w:style w:type="character" w:customStyle="1" w:styleId="UnresolvedMention">
    <w:name w:val="Unresolved Mention"/>
    <w:basedOn w:val="Fuentedeprrafopredeter"/>
    <w:uiPriority w:val="99"/>
    <w:semiHidden/>
    <w:unhideWhenUsed/>
    <w:rsid w:val="009A6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10150">
      <w:bodyDiv w:val="1"/>
      <w:marLeft w:val="0"/>
      <w:marRight w:val="0"/>
      <w:marTop w:val="0"/>
      <w:marBottom w:val="0"/>
      <w:divBdr>
        <w:top w:val="none" w:sz="0" w:space="0" w:color="auto"/>
        <w:left w:val="none" w:sz="0" w:space="0" w:color="auto"/>
        <w:bottom w:val="none" w:sz="0" w:space="0" w:color="auto"/>
        <w:right w:val="none" w:sz="0" w:space="0" w:color="auto"/>
      </w:divBdr>
    </w:div>
    <w:div w:id="205987799">
      <w:bodyDiv w:val="1"/>
      <w:marLeft w:val="0"/>
      <w:marRight w:val="0"/>
      <w:marTop w:val="0"/>
      <w:marBottom w:val="0"/>
      <w:divBdr>
        <w:top w:val="none" w:sz="0" w:space="0" w:color="auto"/>
        <w:left w:val="none" w:sz="0" w:space="0" w:color="auto"/>
        <w:bottom w:val="none" w:sz="0" w:space="0" w:color="auto"/>
        <w:right w:val="none" w:sz="0" w:space="0" w:color="auto"/>
      </w:divBdr>
    </w:div>
    <w:div w:id="357128106">
      <w:bodyDiv w:val="1"/>
      <w:marLeft w:val="0"/>
      <w:marRight w:val="0"/>
      <w:marTop w:val="0"/>
      <w:marBottom w:val="0"/>
      <w:divBdr>
        <w:top w:val="none" w:sz="0" w:space="0" w:color="auto"/>
        <w:left w:val="none" w:sz="0" w:space="0" w:color="auto"/>
        <w:bottom w:val="none" w:sz="0" w:space="0" w:color="auto"/>
        <w:right w:val="none" w:sz="0" w:space="0" w:color="auto"/>
      </w:divBdr>
    </w:div>
    <w:div w:id="389770405">
      <w:bodyDiv w:val="1"/>
      <w:marLeft w:val="0"/>
      <w:marRight w:val="0"/>
      <w:marTop w:val="0"/>
      <w:marBottom w:val="0"/>
      <w:divBdr>
        <w:top w:val="none" w:sz="0" w:space="0" w:color="auto"/>
        <w:left w:val="none" w:sz="0" w:space="0" w:color="auto"/>
        <w:bottom w:val="none" w:sz="0" w:space="0" w:color="auto"/>
        <w:right w:val="none" w:sz="0" w:space="0" w:color="auto"/>
      </w:divBdr>
    </w:div>
    <w:div w:id="405687734">
      <w:bodyDiv w:val="1"/>
      <w:marLeft w:val="0"/>
      <w:marRight w:val="0"/>
      <w:marTop w:val="0"/>
      <w:marBottom w:val="0"/>
      <w:divBdr>
        <w:top w:val="none" w:sz="0" w:space="0" w:color="auto"/>
        <w:left w:val="none" w:sz="0" w:space="0" w:color="auto"/>
        <w:bottom w:val="none" w:sz="0" w:space="0" w:color="auto"/>
        <w:right w:val="none" w:sz="0" w:space="0" w:color="auto"/>
      </w:divBdr>
    </w:div>
    <w:div w:id="434643384">
      <w:bodyDiv w:val="1"/>
      <w:marLeft w:val="0"/>
      <w:marRight w:val="0"/>
      <w:marTop w:val="0"/>
      <w:marBottom w:val="0"/>
      <w:divBdr>
        <w:top w:val="none" w:sz="0" w:space="0" w:color="auto"/>
        <w:left w:val="none" w:sz="0" w:space="0" w:color="auto"/>
        <w:bottom w:val="none" w:sz="0" w:space="0" w:color="auto"/>
        <w:right w:val="none" w:sz="0" w:space="0" w:color="auto"/>
      </w:divBdr>
    </w:div>
    <w:div w:id="580604940">
      <w:bodyDiv w:val="1"/>
      <w:marLeft w:val="0"/>
      <w:marRight w:val="0"/>
      <w:marTop w:val="0"/>
      <w:marBottom w:val="0"/>
      <w:divBdr>
        <w:top w:val="none" w:sz="0" w:space="0" w:color="auto"/>
        <w:left w:val="none" w:sz="0" w:space="0" w:color="auto"/>
        <w:bottom w:val="none" w:sz="0" w:space="0" w:color="auto"/>
        <w:right w:val="none" w:sz="0" w:space="0" w:color="auto"/>
      </w:divBdr>
    </w:div>
    <w:div w:id="584339199">
      <w:bodyDiv w:val="1"/>
      <w:marLeft w:val="0"/>
      <w:marRight w:val="0"/>
      <w:marTop w:val="0"/>
      <w:marBottom w:val="0"/>
      <w:divBdr>
        <w:top w:val="none" w:sz="0" w:space="0" w:color="auto"/>
        <w:left w:val="none" w:sz="0" w:space="0" w:color="auto"/>
        <w:bottom w:val="none" w:sz="0" w:space="0" w:color="auto"/>
        <w:right w:val="none" w:sz="0" w:space="0" w:color="auto"/>
      </w:divBdr>
    </w:div>
    <w:div w:id="611211207">
      <w:bodyDiv w:val="1"/>
      <w:marLeft w:val="0"/>
      <w:marRight w:val="0"/>
      <w:marTop w:val="0"/>
      <w:marBottom w:val="0"/>
      <w:divBdr>
        <w:top w:val="none" w:sz="0" w:space="0" w:color="auto"/>
        <w:left w:val="none" w:sz="0" w:space="0" w:color="auto"/>
        <w:bottom w:val="none" w:sz="0" w:space="0" w:color="auto"/>
        <w:right w:val="none" w:sz="0" w:space="0" w:color="auto"/>
      </w:divBdr>
    </w:div>
    <w:div w:id="623583914">
      <w:bodyDiv w:val="1"/>
      <w:marLeft w:val="0"/>
      <w:marRight w:val="0"/>
      <w:marTop w:val="0"/>
      <w:marBottom w:val="0"/>
      <w:divBdr>
        <w:top w:val="none" w:sz="0" w:space="0" w:color="auto"/>
        <w:left w:val="none" w:sz="0" w:space="0" w:color="auto"/>
        <w:bottom w:val="none" w:sz="0" w:space="0" w:color="auto"/>
        <w:right w:val="none" w:sz="0" w:space="0" w:color="auto"/>
      </w:divBdr>
    </w:div>
    <w:div w:id="676035679">
      <w:bodyDiv w:val="1"/>
      <w:marLeft w:val="0"/>
      <w:marRight w:val="0"/>
      <w:marTop w:val="0"/>
      <w:marBottom w:val="0"/>
      <w:divBdr>
        <w:top w:val="none" w:sz="0" w:space="0" w:color="auto"/>
        <w:left w:val="none" w:sz="0" w:space="0" w:color="auto"/>
        <w:bottom w:val="none" w:sz="0" w:space="0" w:color="auto"/>
        <w:right w:val="none" w:sz="0" w:space="0" w:color="auto"/>
      </w:divBdr>
    </w:div>
    <w:div w:id="976185496">
      <w:bodyDiv w:val="1"/>
      <w:marLeft w:val="0"/>
      <w:marRight w:val="0"/>
      <w:marTop w:val="0"/>
      <w:marBottom w:val="0"/>
      <w:divBdr>
        <w:top w:val="none" w:sz="0" w:space="0" w:color="auto"/>
        <w:left w:val="none" w:sz="0" w:space="0" w:color="auto"/>
        <w:bottom w:val="none" w:sz="0" w:space="0" w:color="auto"/>
        <w:right w:val="none" w:sz="0" w:space="0" w:color="auto"/>
      </w:divBdr>
    </w:div>
    <w:div w:id="1096750816">
      <w:bodyDiv w:val="1"/>
      <w:marLeft w:val="0"/>
      <w:marRight w:val="0"/>
      <w:marTop w:val="0"/>
      <w:marBottom w:val="0"/>
      <w:divBdr>
        <w:top w:val="none" w:sz="0" w:space="0" w:color="auto"/>
        <w:left w:val="none" w:sz="0" w:space="0" w:color="auto"/>
        <w:bottom w:val="none" w:sz="0" w:space="0" w:color="auto"/>
        <w:right w:val="none" w:sz="0" w:space="0" w:color="auto"/>
      </w:divBdr>
    </w:div>
    <w:div w:id="1101074709">
      <w:bodyDiv w:val="1"/>
      <w:marLeft w:val="0"/>
      <w:marRight w:val="0"/>
      <w:marTop w:val="0"/>
      <w:marBottom w:val="0"/>
      <w:divBdr>
        <w:top w:val="none" w:sz="0" w:space="0" w:color="auto"/>
        <w:left w:val="none" w:sz="0" w:space="0" w:color="auto"/>
        <w:bottom w:val="none" w:sz="0" w:space="0" w:color="auto"/>
        <w:right w:val="none" w:sz="0" w:space="0" w:color="auto"/>
      </w:divBdr>
    </w:div>
    <w:div w:id="1199007915">
      <w:bodyDiv w:val="1"/>
      <w:marLeft w:val="0"/>
      <w:marRight w:val="0"/>
      <w:marTop w:val="0"/>
      <w:marBottom w:val="0"/>
      <w:divBdr>
        <w:top w:val="none" w:sz="0" w:space="0" w:color="auto"/>
        <w:left w:val="none" w:sz="0" w:space="0" w:color="auto"/>
        <w:bottom w:val="none" w:sz="0" w:space="0" w:color="auto"/>
        <w:right w:val="none" w:sz="0" w:space="0" w:color="auto"/>
      </w:divBdr>
    </w:div>
    <w:div w:id="1262108285">
      <w:bodyDiv w:val="1"/>
      <w:marLeft w:val="0"/>
      <w:marRight w:val="0"/>
      <w:marTop w:val="0"/>
      <w:marBottom w:val="0"/>
      <w:divBdr>
        <w:top w:val="none" w:sz="0" w:space="0" w:color="auto"/>
        <w:left w:val="none" w:sz="0" w:space="0" w:color="auto"/>
        <w:bottom w:val="none" w:sz="0" w:space="0" w:color="auto"/>
        <w:right w:val="none" w:sz="0" w:space="0" w:color="auto"/>
      </w:divBdr>
    </w:div>
    <w:div w:id="1294404493">
      <w:bodyDiv w:val="1"/>
      <w:marLeft w:val="0"/>
      <w:marRight w:val="0"/>
      <w:marTop w:val="0"/>
      <w:marBottom w:val="0"/>
      <w:divBdr>
        <w:top w:val="none" w:sz="0" w:space="0" w:color="auto"/>
        <w:left w:val="none" w:sz="0" w:space="0" w:color="auto"/>
        <w:bottom w:val="none" w:sz="0" w:space="0" w:color="auto"/>
        <w:right w:val="none" w:sz="0" w:space="0" w:color="auto"/>
      </w:divBdr>
    </w:div>
    <w:div w:id="1557859532">
      <w:bodyDiv w:val="1"/>
      <w:marLeft w:val="0"/>
      <w:marRight w:val="0"/>
      <w:marTop w:val="0"/>
      <w:marBottom w:val="0"/>
      <w:divBdr>
        <w:top w:val="none" w:sz="0" w:space="0" w:color="auto"/>
        <w:left w:val="none" w:sz="0" w:space="0" w:color="auto"/>
        <w:bottom w:val="none" w:sz="0" w:space="0" w:color="auto"/>
        <w:right w:val="none" w:sz="0" w:space="0" w:color="auto"/>
      </w:divBdr>
    </w:div>
    <w:div w:id="1652754554">
      <w:bodyDiv w:val="1"/>
      <w:marLeft w:val="0"/>
      <w:marRight w:val="0"/>
      <w:marTop w:val="0"/>
      <w:marBottom w:val="0"/>
      <w:divBdr>
        <w:top w:val="none" w:sz="0" w:space="0" w:color="auto"/>
        <w:left w:val="none" w:sz="0" w:space="0" w:color="auto"/>
        <w:bottom w:val="none" w:sz="0" w:space="0" w:color="auto"/>
        <w:right w:val="none" w:sz="0" w:space="0" w:color="auto"/>
      </w:divBdr>
    </w:div>
    <w:div w:id="1677534890">
      <w:bodyDiv w:val="1"/>
      <w:marLeft w:val="0"/>
      <w:marRight w:val="0"/>
      <w:marTop w:val="0"/>
      <w:marBottom w:val="0"/>
      <w:divBdr>
        <w:top w:val="none" w:sz="0" w:space="0" w:color="auto"/>
        <w:left w:val="none" w:sz="0" w:space="0" w:color="auto"/>
        <w:bottom w:val="none" w:sz="0" w:space="0" w:color="auto"/>
        <w:right w:val="none" w:sz="0" w:space="0" w:color="auto"/>
      </w:divBdr>
    </w:div>
    <w:div w:id="1716660966">
      <w:bodyDiv w:val="1"/>
      <w:marLeft w:val="0"/>
      <w:marRight w:val="0"/>
      <w:marTop w:val="0"/>
      <w:marBottom w:val="0"/>
      <w:divBdr>
        <w:top w:val="none" w:sz="0" w:space="0" w:color="auto"/>
        <w:left w:val="none" w:sz="0" w:space="0" w:color="auto"/>
        <w:bottom w:val="none" w:sz="0" w:space="0" w:color="auto"/>
        <w:right w:val="none" w:sz="0" w:space="0" w:color="auto"/>
      </w:divBdr>
    </w:div>
    <w:div w:id="1749418206">
      <w:bodyDiv w:val="1"/>
      <w:marLeft w:val="0"/>
      <w:marRight w:val="0"/>
      <w:marTop w:val="0"/>
      <w:marBottom w:val="0"/>
      <w:divBdr>
        <w:top w:val="none" w:sz="0" w:space="0" w:color="auto"/>
        <w:left w:val="none" w:sz="0" w:space="0" w:color="auto"/>
        <w:bottom w:val="none" w:sz="0" w:space="0" w:color="auto"/>
        <w:right w:val="none" w:sz="0" w:space="0" w:color="auto"/>
      </w:divBdr>
    </w:div>
    <w:div w:id="1798796078">
      <w:bodyDiv w:val="1"/>
      <w:marLeft w:val="0"/>
      <w:marRight w:val="0"/>
      <w:marTop w:val="0"/>
      <w:marBottom w:val="0"/>
      <w:divBdr>
        <w:top w:val="none" w:sz="0" w:space="0" w:color="auto"/>
        <w:left w:val="none" w:sz="0" w:space="0" w:color="auto"/>
        <w:bottom w:val="none" w:sz="0" w:space="0" w:color="auto"/>
        <w:right w:val="none" w:sz="0" w:space="0" w:color="auto"/>
      </w:divBdr>
    </w:div>
    <w:div w:id="1809929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nizales.gov.co" TargetMode="External"/><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FD12D-B75C-4ADB-812C-D55F98B0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266</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Turno3</cp:lastModifiedBy>
  <cp:revision>53</cp:revision>
  <cp:lastPrinted>2021-12-24T03:08:00Z</cp:lastPrinted>
  <dcterms:created xsi:type="dcterms:W3CDTF">2021-06-18T22:45:00Z</dcterms:created>
  <dcterms:modified xsi:type="dcterms:W3CDTF">2021-12-24T03:10:00Z</dcterms:modified>
</cp:coreProperties>
</file>