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EF5B7E" w:rsidRPr="00EF5B7E" w:rsidTr="00A80F6A">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center"/>
              <w:rPr>
                <w:rFonts w:ascii="Arial" w:hAnsi="Arial" w:cs="Arial"/>
                <w:b/>
                <w:bCs/>
                <w:color w:val="000000"/>
                <w:sz w:val="22"/>
                <w:szCs w:val="22"/>
                <w:lang w:val="es-CO" w:eastAsia="es-CO"/>
              </w:rPr>
            </w:pPr>
            <w:bookmarkStart w:id="0" w:name="_GoBack"/>
            <w:bookmarkEnd w:id="0"/>
            <w:r w:rsidRPr="00EF5B7E">
              <w:rPr>
                <w:rFonts w:ascii="Arial" w:hAnsi="Arial" w:cs="Arial"/>
                <w:b/>
                <w:bCs/>
                <w:color w:val="000000"/>
                <w:sz w:val="22"/>
                <w:szCs w:val="22"/>
                <w:lang w:val="es-CO" w:eastAsia="es-CO"/>
              </w:rPr>
              <w:t>AVISO DE CONVOCATORIA PÚBLICA</w:t>
            </w:r>
          </w:p>
          <w:p w:rsidR="00EF5B7E" w:rsidRPr="00EF5B7E" w:rsidRDefault="00EF5B7E" w:rsidP="00312930">
            <w:pPr>
              <w:pStyle w:val="Default"/>
              <w:jc w:val="center"/>
              <w:rPr>
                <w:b/>
                <w:sz w:val="22"/>
                <w:szCs w:val="22"/>
              </w:rPr>
            </w:pPr>
            <w:r w:rsidRPr="00EF5B7E">
              <w:rPr>
                <w:rFonts w:eastAsia="Times New Roman"/>
                <w:b/>
                <w:bCs/>
                <w:kern w:val="3"/>
                <w:sz w:val="22"/>
                <w:szCs w:val="22"/>
                <w:lang w:eastAsia="es-CO"/>
              </w:rPr>
              <w:t xml:space="preserve">MC- SOP- </w:t>
            </w:r>
            <w:r w:rsidR="00312930">
              <w:rPr>
                <w:rFonts w:eastAsia="Times New Roman"/>
                <w:b/>
                <w:bCs/>
                <w:kern w:val="3"/>
                <w:sz w:val="22"/>
                <w:szCs w:val="22"/>
                <w:lang w:eastAsia="es-CO"/>
              </w:rPr>
              <w:t>079</w:t>
            </w:r>
            <w:r w:rsidRPr="00EF5B7E">
              <w:rPr>
                <w:rFonts w:eastAsia="Times New Roman"/>
                <w:b/>
                <w:bCs/>
                <w:kern w:val="3"/>
                <w:sz w:val="22"/>
                <w:szCs w:val="22"/>
                <w:lang w:eastAsia="es-CO"/>
              </w:rPr>
              <w:t>- 2019</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 xml:space="preserve">NOMBRE Y DIRECCIÓN DE </w:t>
            </w:r>
            <w:r w:rsidRPr="00EF5B7E">
              <w:rPr>
                <w:rFonts w:ascii="Arial" w:hAnsi="Arial" w:cs="Arial"/>
                <w:b/>
                <w:sz w:val="22"/>
                <w:szCs w:val="22"/>
                <w:lang w:val="es-CO"/>
              </w:rPr>
              <w:t>L</w:t>
            </w:r>
            <w:r w:rsidRPr="00EF5B7E">
              <w:rPr>
                <w:rFonts w:ascii="Arial" w:hAnsi="Arial" w:cs="Arial"/>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Municipio de Manizales-Secretaría </w:t>
            </w:r>
            <w:r w:rsidRPr="00EF5B7E">
              <w:rPr>
                <w:rFonts w:ascii="Arial" w:hAnsi="Arial" w:cs="Arial"/>
                <w:sz w:val="22"/>
                <w:szCs w:val="22"/>
                <w:lang w:val="es-CO"/>
              </w:rPr>
              <w:t>D</w:t>
            </w:r>
            <w:r w:rsidRPr="00EF5B7E">
              <w:rPr>
                <w:rFonts w:ascii="Arial" w:hAnsi="Arial" w:cs="Arial"/>
                <w:sz w:val="22"/>
                <w:szCs w:val="22"/>
              </w:rPr>
              <w:t xml:space="preserve">e Obras Públicas </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NIT</w:t>
            </w:r>
            <w:r w:rsidRPr="00EF5B7E">
              <w:rPr>
                <w:rFonts w:ascii="Arial" w:hAnsi="Arial" w:cs="Arial"/>
                <w:sz w:val="22"/>
                <w:szCs w:val="22"/>
                <w:lang w:val="es-CO"/>
              </w:rPr>
              <w:t xml:space="preserve"> </w:t>
            </w:r>
            <w:r w:rsidRPr="00EF5B7E">
              <w:rPr>
                <w:rFonts w:ascii="Arial" w:hAnsi="Arial" w:cs="Arial"/>
                <w:sz w:val="22"/>
                <w:szCs w:val="22"/>
              </w:rPr>
              <w:t xml:space="preserve"> 890.801.053-7</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Dirección C</w:t>
            </w:r>
            <w:r>
              <w:rPr>
                <w:rFonts w:ascii="Arial" w:hAnsi="Arial" w:cs="Arial"/>
                <w:sz w:val="22"/>
                <w:szCs w:val="22"/>
              </w:rPr>
              <w:t>alle</w:t>
            </w:r>
            <w:r w:rsidRPr="00EF5B7E">
              <w:rPr>
                <w:rFonts w:ascii="Arial" w:hAnsi="Arial" w:cs="Arial"/>
                <w:sz w:val="22"/>
                <w:szCs w:val="22"/>
              </w:rPr>
              <w:t xml:space="preserv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w:t>
            </w:r>
            <w:proofErr w:type="spellStart"/>
            <w:r w:rsidRPr="00EF5B7E">
              <w:rPr>
                <w:rFonts w:ascii="Arial" w:hAnsi="Arial" w:cs="Arial"/>
                <w:sz w:val="22"/>
                <w:szCs w:val="22"/>
                <w:lang w:val="es-CO"/>
              </w:rPr>
              <w:t>iso</w:t>
            </w:r>
            <w:proofErr w:type="spellEnd"/>
            <w:r w:rsidRPr="00EF5B7E">
              <w:rPr>
                <w:rFonts w:ascii="Arial" w:hAnsi="Arial" w:cs="Arial"/>
                <w:sz w:val="22"/>
                <w:szCs w:val="22"/>
              </w:rPr>
              <w:t xml:space="preserve"> 4</w:t>
            </w:r>
          </w:p>
          <w:p w:rsidR="00EF5B7E" w:rsidRPr="00EF5B7E" w:rsidRDefault="00EF5B7E" w:rsidP="00A80F6A">
            <w:pPr>
              <w:pStyle w:val="Standard"/>
              <w:jc w:val="both"/>
              <w:rPr>
                <w:rFonts w:ascii="Arial" w:hAnsi="Arial" w:cs="Arial"/>
                <w:sz w:val="22"/>
                <w:szCs w:val="22"/>
              </w:rPr>
            </w:pP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Calle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Piso 4- Secretaría de Obras Públicas</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Teléfono</w:t>
            </w:r>
            <w:r w:rsidRPr="00EF5B7E">
              <w:rPr>
                <w:rFonts w:ascii="Arial" w:hAnsi="Arial" w:cs="Arial"/>
                <w:sz w:val="22"/>
                <w:szCs w:val="22"/>
                <w:lang w:val="es-CO"/>
              </w:rPr>
              <w:t xml:space="preserve"> </w:t>
            </w:r>
            <w:r w:rsidRPr="00EF5B7E">
              <w:rPr>
                <w:rFonts w:ascii="Arial" w:hAnsi="Arial" w:cs="Arial"/>
                <w:sz w:val="22"/>
                <w:szCs w:val="22"/>
              </w:rPr>
              <w:t xml:space="preserve"> 8879700 – Ext 71173 </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Correos electrónicos</w:t>
            </w:r>
          </w:p>
          <w:p w:rsidR="00EF5B7E" w:rsidRPr="00EF5B7E" w:rsidRDefault="00EF5B7E" w:rsidP="00A80F6A">
            <w:pPr>
              <w:pStyle w:val="Sinespaciado1"/>
              <w:rPr>
                <w:rFonts w:ascii="Arial" w:hAnsi="Arial" w:cs="Arial"/>
                <w:sz w:val="22"/>
                <w:szCs w:val="22"/>
              </w:rPr>
            </w:pPr>
            <w:r w:rsidRPr="00312930">
              <w:rPr>
                <w:rFonts w:ascii="Arial" w:hAnsi="Arial" w:cs="Arial"/>
                <w:sz w:val="22"/>
                <w:szCs w:val="22"/>
              </w:rPr>
              <w:t>gilberto.rios@manizales.gov.co</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DIRECCIÓN PARA PRESENTACIÓN</w:t>
            </w:r>
            <w:r w:rsidRPr="00EF5B7E">
              <w:rPr>
                <w:rFonts w:ascii="Arial" w:hAnsi="Arial" w:cs="Arial"/>
                <w:b/>
                <w:sz w:val="22"/>
                <w:szCs w:val="22"/>
                <w:lang w:val="es-CO"/>
              </w:rPr>
              <w:t xml:space="preserve"> </w:t>
            </w:r>
            <w:r w:rsidRPr="00EF5B7E">
              <w:rPr>
                <w:rFonts w:ascii="Arial" w:hAnsi="Arial" w:cs="Arial"/>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Calle 19 N</w:t>
            </w:r>
            <w:r w:rsidRPr="00EF5B7E">
              <w:rPr>
                <w:rFonts w:ascii="Arial" w:hAnsi="Arial" w:cs="Arial"/>
                <w:sz w:val="22"/>
                <w:szCs w:val="22"/>
                <w:lang w:val="es-CO"/>
              </w:rPr>
              <w:t>°</w:t>
            </w:r>
            <w:r w:rsidRPr="00EF5B7E">
              <w:rPr>
                <w:rFonts w:ascii="Arial" w:hAnsi="Arial" w:cs="Arial"/>
                <w:sz w:val="22"/>
                <w:szCs w:val="22"/>
              </w:rPr>
              <w:t xml:space="preserve"> 21-44 </w:t>
            </w:r>
            <w:r w:rsidRPr="00EF5B7E">
              <w:rPr>
                <w:rFonts w:ascii="Arial" w:hAnsi="Arial" w:cs="Arial"/>
                <w:sz w:val="22"/>
                <w:szCs w:val="22"/>
                <w:lang w:val="es-CO"/>
              </w:rPr>
              <w:t xml:space="preserve"> </w:t>
            </w:r>
            <w:r w:rsidRPr="00EF5B7E">
              <w:rPr>
                <w:rFonts w:ascii="Arial" w:hAnsi="Arial" w:cs="Arial"/>
                <w:sz w:val="22"/>
                <w:szCs w:val="22"/>
              </w:rPr>
              <w:t>Piso 1 URNA DE CRISTAL</w:t>
            </w:r>
          </w:p>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Municipio de Manizales</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rPr>
                <w:rFonts w:ascii="Arial" w:hAnsi="Arial" w:cs="Arial"/>
                <w:b/>
                <w:sz w:val="22"/>
                <w:szCs w:val="22"/>
              </w:rPr>
            </w:pPr>
            <w:r w:rsidRPr="00EF5B7E">
              <w:rPr>
                <w:rFonts w:ascii="Arial" w:hAnsi="Arial" w:cs="Arial"/>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1E039B" w:rsidRDefault="001E039B" w:rsidP="00A80F6A">
            <w:pPr>
              <w:jc w:val="both"/>
              <w:rPr>
                <w:rFonts w:ascii="Arial" w:hAnsi="Arial" w:cs="Arial"/>
                <w:b/>
                <w:color w:val="000000" w:themeColor="text1"/>
                <w:sz w:val="22"/>
                <w:szCs w:val="22"/>
              </w:rPr>
            </w:pPr>
            <w:r>
              <w:rPr>
                <w:rFonts w:ascii="Arial" w:eastAsia="Times New Roman" w:hAnsi="Arial" w:cs="Arial"/>
                <w:b/>
                <w:sz w:val="22"/>
                <w:szCs w:val="22"/>
                <w:lang w:val="es-CO" w:eastAsia="es-CO"/>
              </w:rPr>
              <w:t>“</w:t>
            </w:r>
            <w:r>
              <w:rPr>
                <w:rFonts w:ascii="Arial" w:hAnsi="Arial" w:cs="Arial"/>
                <w:b/>
                <w:sz w:val="22"/>
                <w:szCs w:val="22"/>
              </w:rPr>
              <w:t>OBRAS DE MEJORAMIENTO DE LA VIAS RURALES MUNICIPALES MANZANARES-</w:t>
            </w:r>
            <w:r w:rsidR="00312930">
              <w:rPr>
                <w:rFonts w:ascii="Arial" w:hAnsi="Arial" w:cs="Arial"/>
                <w:b/>
                <w:sz w:val="22"/>
                <w:szCs w:val="22"/>
              </w:rPr>
              <w:t xml:space="preserve"> </w:t>
            </w:r>
            <w:r>
              <w:rPr>
                <w:rFonts w:ascii="Arial" w:hAnsi="Arial" w:cs="Arial"/>
                <w:b/>
                <w:sz w:val="22"/>
                <w:szCs w:val="22"/>
              </w:rPr>
              <w:t>LA PORRA; CUCHILLA DEL SALADO-LA Z- BRASILIA; SANTA CLARA; MALPASO –LA ESTRELLA, CORREGIMIENTO EL REMANSO DEL MUNICIPIO DE MANIZALES</w:t>
            </w:r>
            <w:r>
              <w:rPr>
                <w:rFonts w:ascii="Arial" w:eastAsia="Times New Roman" w:hAnsi="Arial" w:cs="Arial"/>
                <w:b/>
                <w:sz w:val="22"/>
                <w:szCs w:val="22"/>
                <w:lang w:val="es-CO" w:eastAsia="es-CO"/>
              </w:rPr>
              <w:t>”</w:t>
            </w:r>
            <w:r>
              <w:rPr>
                <w:rFonts w:ascii="Arial" w:eastAsia="Times New Roman" w:hAnsi="Arial" w:cs="Arial"/>
                <w:sz w:val="22"/>
                <w:szCs w:val="22"/>
                <w:lang w:val="es-CO" w:eastAsia="es-CO"/>
              </w:rPr>
              <w:t>.</w:t>
            </w:r>
          </w:p>
          <w:p w:rsidR="00EF5B7E" w:rsidRPr="00EF5B7E" w:rsidRDefault="00EF5B7E" w:rsidP="00A80F6A">
            <w:pPr>
              <w:jc w:val="both"/>
              <w:rPr>
                <w:rFonts w:ascii="Arial" w:hAnsi="Arial" w:cs="Arial"/>
                <w:b/>
                <w:color w:val="000000" w:themeColor="text1"/>
                <w:sz w:val="22"/>
                <w:szCs w:val="22"/>
              </w:rPr>
            </w:pPr>
            <w:r w:rsidRPr="00EF5B7E">
              <w:rPr>
                <w:rFonts w:ascii="Arial" w:hAnsi="Arial" w:cs="Arial"/>
                <w:b/>
                <w:color w:val="000000" w:themeColor="text1"/>
                <w:sz w:val="22"/>
                <w:szCs w:val="22"/>
              </w:rPr>
              <w:t>Ver anexo presupuesto oficial</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Selección Abreviada de </w:t>
            </w:r>
            <w:r w:rsidRPr="00EF5B7E">
              <w:rPr>
                <w:rFonts w:ascii="Arial" w:hAnsi="Arial" w:cs="Arial"/>
                <w:sz w:val="22"/>
                <w:szCs w:val="22"/>
                <w:lang w:val="es-CO"/>
              </w:rPr>
              <w:t>M</w:t>
            </w:r>
            <w:r w:rsidRPr="00EF5B7E">
              <w:rPr>
                <w:rFonts w:ascii="Arial" w:hAnsi="Arial" w:cs="Arial"/>
                <w:sz w:val="22"/>
                <w:szCs w:val="22"/>
              </w:rPr>
              <w:t xml:space="preserve">enor </w:t>
            </w:r>
            <w:r w:rsidRPr="00EF5B7E">
              <w:rPr>
                <w:rFonts w:ascii="Arial" w:hAnsi="Arial" w:cs="Arial"/>
                <w:sz w:val="22"/>
                <w:szCs w:val="22"/>
                <w:lang w:val="es-CO"/>
              </w:rPr>
              <w:t>C</w:t>
            </w:r>
            <w:r w:rsidRPr="00EF5B7E">
              <w:rPr>
                <w:rFonts w:ascii="Arial" w:hAnsi="Arial" w:cs="Arial"/>
                <w:sz w:val="22"/>
                <w:szCs w:val="22"/>
              </w:rPr>
              <w:t xml:space="preserve">uantía según </w:t>
            </w:r>
            <w:r w:rsidRPr="00EF5B7E">
              <w:rPr>
                <w:rFonts w:ascii="Arial" w:hAnsi="Arial" w:cs="Arial"/>
                <w:sz w:val="22"/>
                <w:szCs w:val="22"/>
                <w:lang w:val="es-CO"/>
              </w:rPr>
              <w:t>A</w:t>
            </w:r>
            <w:r w:rsidRPr="00EF5B7E">
              <w:rPr>
                <w:rFonts w:ascii="Arial" w:hAnsi="Arial" w:cs="Arial"/>
                <w:sz w:val="22"/>
                <w:szCs w:val="22"/>
              </w:rPr>
              <w:t xml:space="preserve">rtículo 2º, numeral 2º, literal b), de la Ley 1150 de 2007 y el procedimiento definido en el </w:t>
            </w:r>
            <w:r w:rsidRPr="00EF5B7E">
              <w:rPr>
                <w:rFonts w:ascii="Arial" w:hAnsi="Arial" w:cs="Arial"/>
                <w:sz w:val="22"/>
                <w:szCs w:val="22"/>
                <w:lang w:val="es-CO"/>
              </w:rPr>
              <w:t>A</w:t>
            </w:r>
            <w:r w:rsidRPr="00EF5B7E">
              <w:rPr>
                <w:rFonts w:ascii="Arial" w:hAnsi="Arial" w:cs="Arial"/>
                <w:sz w:val="22"/>
                <w:szCs w:val="22"/>
              </w:rPr>
              <w:t>rtículo 2.2.1.2.1.2.20 del Decreto 1082 de 2015</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1E039B" w:rsidP="00EF5B7E">
            <w:pPr>
              <w:pStyle w:val="Standard"/>
              <w:jc w:val="both"/>
              <w:rPr>
                <w:rFonts w:ascii="Arial" w:hAnsi="Arial" w:cs="Arial"/>
                <w:sz w:val="22"/>
                <w:szCs w:val="22"/>
              </w:rPr>
            </w:pPr>
            <w:r w:rsidRPr="001E039B">
              <w:rPr>
                <w:rFonts w:ascii="Arial" w:eastAsia="SimSun" w:hAnsi="Arial" w:cs="Arial"/>
                <w:b/>
                <w:bCs/>
                <w:sz w:val="22"/>
                <w:szCs w:val="22"/>
              </w:rPr>
              <w:t>HASTA EL 31 DE DICIEMBRE DE 2019</w:t>
            </w:r>
            <w:r>
              <w:rPr>
                <w:rFonts w:ascii="Arial" w:eastAsia="SimSun" w:hAnsi="Arial" w:cs="Arial"/>
                <w:bCs/>
                <w:sz w:val="22"/>
                <w:szCs w:val="22"/>
              </w:rPr>
              <w:t xml:space="preserve"> </w:t>
            </w:r>
            <w:r w:rsidR="00EF5B7E" w:rsidRPr="00EF5B7E">
              <w:rPr>
                <w:rFonts w:ascii="Arial" w:eastAsia="SimSun" w:hAnsi="Arial" w:cs="Arial"/>
                <w:bCs/>
                <w:sz w:val="22"/>
                <w:szCs w:val="22"/>
              </w:rPr>
              <w:t xml:space="preserve">contados a partir de la firma del </w:t>
            </w:r>
            <w:r w:rsidR="00EF5B7E" w:rsidRPr="00EF5B7E">
              <w:rPr>
                <w:rFonts w:ascii="Arial" w:eastAsia="SimSun" w:hAnsi="Arial" w:cs="Arial"/>
                <w:bCs/>
                <w:sz w:val="22"/>
                <w:szCs w:val="22"/>
                <w:lang w:val="es-CO"/>
              </w:rPr>
              <w:t>A</w:t>
            </w:r>
            <w:r w:rsidR="00EF5B7E" w:rsidRPr="00EF5B7E">
              <w:rPr>
                <w:rFonts w:ascii="Arial" w:eastAsia="SimSun" w:hAnsi="Arial" w:cs="Arial"/>
                <w:bCs/>
                <w:sz w:val="22"/>
                <w:szCs w:val="22"/>
              </w:rPr>
              <w:t xml:space="preserve">cta de </w:t>
            </w:r>
            <w:r w:rsidR="00EF5B7E" w:rsidRPr="00EF5B7E">
              <w:rPr>
                <w:rFonts w:ascii="Arial" w:eastAsia="SimSun" w:hAnsi="Arial" w:cs="Arial"/>
                <w:bCs/>
                <w:sz w:val="22"/>
                <w:szCs w:val="22"/>
                <w:lang w:val="es-CO"/>
              </w:rPr>
              <w:t>I</w:t>
            </w:r>
            <w:r w:rsidR="00EF5B7E" w:rsidRPr="00EF5B7E">
              <w:rPr>
                <w:rFonts w:ascii="Arial" w:eastAsia="SimSun" w:hAnsi="Arial" w:cs="Arial"/>
                <w:bCs/>
                <w:sz w:val="22"/>
                <w:szCs w:val="22"/>
              </w:rPr>
              <w:t>nicio, actuación que se debe llevar a cabo sin que supere los cinco (5) días posteriores al perfeccionamiento y legalización del contrato</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color w:val="000000"/>
                <w:sz w:val="22"/>
                <w:szCs w:val="22"/>
                <w:lang w:val="es-CO" w:eastAsia="es-CO"/>
              </w:rPr>
              <w:t>F</w:t>
            </w:r>
            <w:r w:rsidRPr="00EF5B7E">
              <w:rPr>
                <w:rFonts w:ascii="Arial" w:hAnsi="Arial" w:cs="Arial"/>
                <w:b/>
                <w:color w:val="000000"/>
                <w:sz w:val="22"/>
                <w:szCs w:val="22"/>
                <w:lang w:eastAsia="es-CO"/>
              </w:rPr>
              <w:t>ECHA LÍMITE</w:t>
            </w:r>
            <w:r w:rsidRPr="00EF5B7E">
              <w:rPr>
                <w:rFonts w:ascii="Arial" w:hAnsi="Arial" w:cs="Arial"/>
                <w:b/>
                <w:color w:val="000000"/>
                <w:sz w:val="22"/>
                <w:szCs w:val="22"/>
                <w:lang w:val="es-CO" w:eastAsia="es-CO"/>
              </w:rPr>
              <w:t>,</w:t>
            </w:r>
            <w:r w:rsidRPr="00EF5B7E">
              <w:rPr>
                <w:rFonts w:ascii="Arial" w:hAnsi="Arial" w:cs="Arial"/>
                <w:b/>
                <w:color w:val="000000"/>
                <w:sz w:val="22"/>
                <w:szCs w:val="22"/>
                <w:lang w:eastAsia="es-CO"/>
              </w:rPr>
              <w:t>LUGAR Y FORMA</w:t>
            </w:r>
            <w:r w:rsidRPr="00EF5B7E">
              <w:rPr>
                <w:rFonts w:ascii="Arial" w:hAnsi="Arial" w:cs="Arial"/>
                <w:b/>
                <w:color w:val="000000"/>
                <w:sz w:val="22"/>
                <w:szCs w:val="22"/>
                <w:lang w:val="es-CO" w:eastAsia="es-CO"/>
              </w:rPr>
              <w:t xml:space="preserve"> </w:t>
            </w:r>
            <w:r w:rsidRPr="00EF5B7E">
              <w:rPr>
                <w:rFonts w:ascii="Arial" w:hAnsi="Arial" w:cs="Arial"/>
                <w:b/>
                <w:color w:val="000000"/>
                <w:sz w:val="22"/>
                <w:szCs w:val="22"/>
                <w:lang w:eastAsia="es-CO"/>
              </w:rPr>
              <w:t>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312930" w:rsidRDefault="00EF5B7E" w:rsidP="00312930">
            <w:pPr>
              <w:pStyle w:val="Standard"/>
              <w:jc w:val="both"/>
              <w:rPr>
                <w:rFonts w:ascii="Arial" w:hAnsi="Arial" w:cs="Arial"/>
                <w:sz w:val="22"/>
                <w:szCs w:val="22"/>
              </w:rPr>
            </w:pPr>
            <w:r w:rsidRPr="00312930">
              <w:rPr>
                <w:rFonts w:ascii="Arial" w:hAnsi="Arial" w:cs="Arial"/>
                <w:sz w:val="22"/>
                <w:szCs w:val="22"/>
              </w:rPr>
              <w:t xml:space="preserve">Hasta el </w:t>
            </w:r>
            <w:r w:rsidR="00312930" w:rsidRPr="00312930">
              <w:rPr>
                <w:rFonts w:ascii="Arial" w:hAnsi="Arial" w:cs="Arial"/>
                <w:sz w:val="22"/>
                <w:szCs w:val="22"/>
              </w:rPr>
              <w:t>30</w:t>
            </w:r>
            <w:r w:rsidRPr="00312930">
              <w:rPr>
                <w:rFonts w:ascii="Arial" w:hAnsi="Arial" w:cs="Arial"/>
                <w:sz w:val="22"/>
                <w:szCs w:val="22"/>
              </w:rPr>
              <w:t xml:space="preserve"> de </w:t>
            </w:r>
            <w:r w:rsidR="00312930" w:rsidRPr="00312930">
              <w:rPr>
                <w:rFonts w:ascii="Arial" w:hAnsi="Arial" w:cs="Arial"/>
                <w:sz w:val="22"/>
                <w:szCs w:val="22"/>
              </w:rPr>
              <w:t xml:space="preserve">septiembre </w:t>
            </w:r>
            <w:r w:rsidRPr="00312930">
              <w:rPr>
                <w:rFonts w:ascii="Arial" w:hAnsi="Arial" w:cs="Arial"/>
                <w:sz w:val="22"/>
                <w:szCs w:val="22"/>
              </w:rPr>
              <w:t>de 201</w:t>
            </w:r>
            <w:r w:rsidR="00312930" w:rsidRPr="00312930">
              <w:rPr>
                <w:rFonts w:ascii="Arial" w:hAnsi="Arial" w:cs="Arial"/>
                <w:sz w:val="22"/>
                <w:szCs w:val="22"/>
              </w:rPr>
              <w:t>9</w:t>
            </w:r>
            <w:r w:rsidRPr="00312930">
              <w:rPr>
                <w:rFonts w:ascii="Arial" w:hAnsi="Arial" w:cs="Arial"/>
                <w:sz w:val="22"/>
                <w:szCs w:val="22"/>
              </w:rPr>
              <w:t xml:space="preserve"> a las 9:00 a.m, en la Urna de Cristal de la  Alcaldía de Manizales en sobre sellado, legajado y de </w:t>
            </w:r>
            <w:r w:rsidRPr="00312930">
              <w:rPr>
                <w:rFonts w:ascii="Arial" w:hAnsi="Arial" w:cs="Arial"/>
                <w:sz w:val="22"/>
                <w:szCs w:val="22"/>
              </w:rPr>
              <w:lastRenderedPageBreak/>
              <w:t xml:space="preserve">acuerdo </w:t>
            </w:r>
            <w:r w:rsidRPr="00312930">
              <w:rPr>
                <w:rFonts w:ascii="Arial" w:hAnsi="Arial" w:cs="Arial"/>
                <w:sz w:val="22"/>
                <w:szCs w:val="22"/>
                <w:lang w:val="es-CO"/>
              </w:rPr>
              <w:t>con</w:t>
            </w:r>
            <w:r w:rsidRPr="00312930">
              <w:rPr>
                <w:rFonts w:ascii="Arial" w:hAnsi="Arial" w:cs="Arial"/>
                <w:sz w:val="22"/>
                <w:szCs w:val="22"/>
              </w:rPr>
              <w:t xml:space="preserve"> lo dispuesto en el </w:t>
            </w:r>
            <w:r w:rsidRPr="00312930">
              <w:rPr>
                <w:rFonts w:ascii="Arial" w:hAnsi="Arial" w:cs="Arial"/>
                <w:sz w:val="22"/>
                <w:szCs w:val="22"/>
                <w:lang w:val="es-CO"/>
              </w:rPr>
              <w:t>P</w:t>
            </w:r>
            <w:r w:rsidRPr="00312930">
              <w:rPr>
                <w:rFonts w:ascii="Arial" w:hAnsi="Arial" w:cs="Arial"/>
                <w:sz w:val="22"/>
                <w:szCs w:val="22"/>
              </w:rPr>
              <w:t xml:space="preserve">liego de </w:t>
            </w:r>
            <w:r w:rsidRPr="00312930">
              <w:rPr>
                <w:rFonts w:ascii="Arial" w:hAnsi="Arial" w:cs="Arial"/>
                <w:sz w:val="22"/>
                <w:szCs w:val="22"/>
                <w:lang w:val="es-CO"/>
              </w:rPr>
              <w:t>C</w:t>
            </w:r>
            <w:r w:rsidRPr="00312930">
              <w:rPr>
                <w:rFonts w:ascii="Arial" w:hAnsi="Arial" w:cs="Arial"/>
                <w:sz w:val="22"/>
                <w:szCs w:val="22"/>
              </w:rPr>
              <w:t>ondiciones</w:t>
            </w:r>
          </w:p>
        </w:tc>
      </w:tr>
      <w:tr w:rsidR="00EF5B7E" w:rsidRPr="00EF5B7E" w:rsidTr="00A80F6A">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EF5B7E" w:rsidRPr="00EF5B7E" w:rsidTr="00A80F6A">
              <w:tc>
                <w:tcPr>
                  <w:tcW w:w="6283" w:type="dxa"/>
                  <w:tcBorders>
                    <w:top w:val="single" w:sz="4" w:space="0" w:color="000000"/>
                    <w:left w:val="single" w:sz="4" w:space="0" w:color="000000"/>
                    <w:bottom w:val="single" w:sz="4" w:space="0" w:color="000000"/>
                    <w:right w:val="single" w:sz="4" w:space="0" w:color="000000"/>
                  </w:tcBorders>
                  <w:vAlign w:val="center"/>
                </w:tcPr>
                <w:p w:rsidR="00EF5B7E" w:rsidRPr="008B43D3" w:rsidRDefault="001E039B" w:rsidP="004A1955">
                  <w:pPr>
                    <w:framePr w:hSpace="141" w:wrap="around" w:vAnchor="page" w:hAnchor="margin" w:xAlign="center" w:y="2488"/>
                    <w:spacing w:line="276" w:lineRule="auto"/>
                    <w:jc w:val="both"/>
                    <w:rPr>
                      <w:rFonts w:ascii="Arial" w:hAnsi="Arial" w:cs="Arial"/>
                      <w:b/>
                      <w:sz w:val="22"/>
                      <w:szCs w:val="22"/>
                      <w:lang w:val="es-CO"/>
                    </w:rPr>
                  </w:pPr>
                  <w:r>
                    <w:rPr>
                      <w:rFonts w:ascii="Tahoma" w:hAnsi="Tahoma" w:cs="Tahoma"/>
                      <w:b/>
                      <w:color w:val="000000" w:themeColor="text1"/>
                      <w:sz w:val="22"/>
                      <w:szCs w:val="22"/>
                      <w:lang w:val="es-CO"/>
                    </w:rPr>
                    <w:t>DOSCIENTOS CUARENTA Y UN MILLONES NOVECIENTOS SETENTA Y SIETE MIL TRESCIENTOS SESENTA Y CUATRO PESOS M/CTE ($</w:t>
                  </w:r>
                  <w:r>
                    <w:rPr>
                      <w:rFonts w:ascii="Tahoma" w:eastAsia="Times New Roman" w:hAnsi="Tahoma" w:cs="Tahoma"/>
                      <w:b/>
                      <w:bCs/>
                      <w:color w:val="000000"/>
                      <w:sz w:val="20"/>
                      <w:szCs w:val="20"/>
                      <w:lang w:val="es-CO" w:eastAsia="es-CO"/>
                    </w:rPr>
                    <w:t>241,973,364</w:t>
                  </w:r>
                  <w:r>
                    <w:rPr>
                      <w:rFonts w:ascii="Tahoma" w:hAnsi="Tahoma" w:cs="Tahoma"/>
                      <w:b/>
                      <w:color w:val="000000" w:themeColor="text1"/>
                      <w:sz w:val="22"/>
                      <w:szCs w:val="22"/>
                      <w:lang w:val="es-CO"/>
                    </w:rPr>
                    <w:t>) A.I.U. INCLUIDO.</w:t>
                  </w:r>
                  <w:r>
                    <w:rPr>
                      <w:rFonts w:ascii="Tahoma" w:eastAsia="Times New Roman" w:hAnsi="Tahoma" w:cs="Tahoma"/>
                      <w:b/>
                      <w:bCs/>
                      <w:color w:val="000000"/>
                      <w:sz w:val="22"/>
                      <w:szCs w:val="22"/>
                      <w:lang w:val="es-CO" w:eastAsia="es-CO"/>
                    </w:rPr>
                    <w:t xml:space="preserve"> </w:t>
                  </w:r>
                  <w:r w:rsidR="008B43D3" w:rsidRPr="006210F4">
                    <w:rPr>
                      <w:rFonts w:ascii="Tahoma" w:eastAsia="Times New Roman" w:hAnsi="Tahoma" w:cs="Tahoma"/>
                      <w:b/>
                      <w:bCs/>
                      <w:color w:val="000000"/>
                      <w:sz w:val="22"/>
                      <w:szCs w:val="22"/>
                      <w:lang w:val="es-CO" w:eastAsia="es-CO"/>
                    </w:rPr>
                    <w:t xml:space="preserve"> </w:t>
                  </w:r>
                </w:p>
              </w:tc>
            </w:tr>
            <w:tr w:rsidR="00EF5B7E" w:rsidRPr="00EF5B7E" w:rsidTr="00A80F6A">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rsidR="001E039B" w:rsidRDefault="001E039B" w:rsidP="004A1955">
                  <w:pPr>
                    <w:framePr w:hSpace="141" w:wrap="around" w:vAnchor="page" w:hAnchor="margin" w:xAlign="center" w:y="2488"/>
                    <w:spacing w:line="276" w:lineRule="auto"/>
                    <w:rPr>
                      <w:rFonts w:ascii="Arial" w:hAnsi="Arial" w:cs="Arial"/>
                      <w:sz w:val="22"/>
                      <w:szCs w:val="22"/>
                    </w:rPr>
                  </w:pPr>
                  <w:r>
                    <w:rPr>
                      <w:rFonts w:ascii="Arial" w:hAnsi="Arial" w:cs="Arial"/>
                      <w:sz w:val="22"/>
                      <w:szCs w:val="22"/>
                    </w:rPr>
                    <w:t xml:space="preserve">CDP:                156               </w:t>
                  </w:r>
                </w:p>
                <w:p w:rsidR="001E039B" w:rsidRDefault="001E039B" w:rsidP="004A1955">
                  <w:pPr>
                    <w:framePr w:hSpace="141" w:wrap="around" w:vAnchor="page" w:hAnchor="margin" w:xAlign="center" w:y="2488"/>
                    <w:spacing w:line="276" w:lineRule="auto"/>
                    <w:rPr>
                      <w:rFonts w:ascii="Arial" w:hAnsi="Arial" w:cs="Arial"/>
                      <w:sz w:val="22"/>
                      <w:szCs w:val="22"/>
                    </w:rPr>
                  </w:pPr>
                  <w:r>
                    <w:rPr>
                      <w:rFonts w:ascii="Arial" w:hAnsi="Arial" w:cs="Arial"/>
                      <w:sz w:val="22"/>
                      <w:szCs w:val="22"/>
                    </w:rPr>
                    <w:t xml:space="preserve">Registro No.:    268156  </w:t>
                  </w:r>
                </w:p>
                <w:p w:rsidR="001E039B" w:rsidRDefault="001E039B" w:rsidP="004A1955">
                  <w:pPr>
                    <w:framePr w:hSpace="141" w:wrap="around" w:vAnchor="page" w:hAnchor="margin" w:xAlign="center" w:y="2488"/>
                    <w:spacing w:line="276" w:lineRule="auto"/>
                    <w:rPr>
                      <w:rFonts w:ascii="Arial" w:hAnsi="Arial" w:cs="Arial"/>
                      <w:sz w:val="22"/>
                      <w:szCs w:val="22"/>
                    </w:rPr>
                  </w:pPr>
                  <w:r>
                    <w:rPr>
                      <w:rFonts w:ascii="Arial" w:hAnsi="Arial" w:cs="Arial"/>
                      <w:sz w:val="22"/>
                      <w:szCs w:val="22"/>
                    </w:rPr>
                    <w:t xml:space="preserve">Rubro:              26-1-3-55-52-1-106-2  </w:t>
                  </w:r>
                </w:p>
                <w:p w:rsidR="001E039B" w:rsidRDefault="001E039B" w:rsidP="004A1955">
                  <w:pPr>
                    <w:framePr w:hSpace="141" w:wrap="around" w:vAnchor="page" w:hAnchor="margin" w:xAlign="center" w:y="2488"/>
                    <w:spacing w:line="276" w:lineRule="auto"/>
                    <w:rPr>
                      <w:rFonts w:ascii="Arial" w:hAnsi="Arial" w:cs="Arial"/>
                      <w:sz w:val="22"/>
                      <w:szCs w:val="22"/>
                    </w:rPr>
                  </w:pPr>
                  <w:r>
                    <w:rPr>
                      <w:rFonts w:ascii="Arial" w:hAnsi="Arial" w:cs="Arial"/>
                      <w:sz w:val="22"/>
                      <w:szCs w:val="22"/>
                    </w:rPr>
                    <w:t>Denominación: Mantenimiento periódico y rutinario Vías rurales municipales</w:t>
                  </w:r>
                </w:p>
                <w:p w:rsidR="00EF5B7E" w:rsidRPr="00EF5B7E" w:rsidRDefault="00EF5B7E" w:rsidP="004A1955">
                  <w:pPr>
                    <w:framePr w:hSpace="141" w:wrap="around" w:vAnchor="page" w:hAnchor="margin" w:xAlign="center" w:y="2488"/>
                    <w:ind w:right="49"/>
                    <w:jc w:val="both"/>
                    <w:rPr>
                      <w:rFonts w:ascii="Arial" w:hAnsi="Arial" w:cs="Arial"/>
                      <w:sz w:val="22"/>
                      <w:szCs w:val="22"/>
                    </w:rPr>
                  </w:pPr>
                  <w:r w:rsidRPr="00EF5B7E">
                    <w:rPr>
                      <w:rFonts w:ascii="Arial" w:hAnsi="Arial" w:cs="Arial"/>
                      <w:sz w:val="22"/>
                      <w:szCs w:val="22"/>
                    </w:rPr>
                    <w:t xml:space="preserve"> </w:t>
                  </w:r>
                </w:p>
              </w:tc>
            </w:tr>
          </w:tbl>
          <w:p w:rsidR="00EF5B7E" w:rsidRPr="00EF5B7E" w:rsidRDefault="00EF5B7E" w:rsidP="00A80F6A">
            <w:pPr>
              <w:ind w:right="49"/>
              <w:jc w:val="both"/>
              <w:rPr>
                <w:rFonts w:ascii="Arial" w:hAnsi="Arial" w:cs="Arial"/>
                <w:bCs/>
                <w:sz w:val="22"/>
                <w:szCs w:val="22"/>
              </w:rPr>
            </w:pP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presente proceso de contratación no está cobijado por ningún Acuerdo </w:t>
            </w:r>
          </w:p>
        </w:tc>
      </w:tr>
      <w:tr w:rsidR="00EF5B7E" w:rsidRPr="00EF5B7E" w:rsidTr="00A80F6A">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tabs>
                <w:tab w:val="center" w:pos="1215"/>
              </w:tabs>
              <w:jc w:val="both"/>
              <w:rPr>
                <w:rFonts w:ascii="Arial" w:hAnsi="Arial" w:cs="Arial"/>
                <w:b/>
                <w:sz w:val="22"/>
                <w:szCs w:val="22"/>
              </w:rPr>
            </w:pPr>
            <w:r w:rsidRPr="00EF5B7E">
              <w:rPr>
                <w:rFonts w:ascii="Arial" w:hAnsi="Arial" w:cs="Arial"/>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EF5B7E" w:rsidRPr="00EF5B7E" w:rsidTr="002B1FD3">
              <w:trPr>
                <w:trHeight w:val="1470"/>
              </w:trPr>
              <w:tc>
                <w:tcPr>
                  <w:tcW w:w="6229" w:type="dxa"/>
                </w:tcPr>
                <w:p w:rsidR="00EF5B7E" w:rsidRPr="00EF5B7E" w:rsidRDefault="00EF5B7E" w:rsidP="004A1955">
                  <w:pPr>
                    <w:framePr w:hSpace="141" w:wrap="around" w:vAnchor="page" w:hAnchor="margin" w:xAlign="center" w:y="2488"/>
                    <w:autoSpaceDE w:val="0"/>
                    <w:jc w:val="both"/>
                    <w:rPr>
                      <w:rFonts w:ascii="Arial" w:hAnsi="Arial" w:cs="Arial"/>
                      <w:sz w:val="22"/>
                      <w:szCs w:val="22"/>
                    </w:rPr>
                  </w:pPr>
                  <w:r w:rsidRPr="00EF5B7E">
                    <w:rPr>
                      <w:rFonts w:ascii="Arial" w:hAnsi="Arial" w:cs="Arial"/>
                      <w:b/>
                      <w:color w:val="000000"/>
                      <w:sz w:val="22"/>
                      <w:szCs w:val="22"/>
                    </w:rPr>
                    <w:t>INGENIERO CIVIL Y/O DE VÍAS Y TRANSPORTES, Ó CONSTRUCTOR EN INGENIERÍA Y ARQUITECTURA</w:t>
                  </w:r>
                  <w:r w:rsidRPr="00EF5B7E">
                    <w:rPr>
                      <w:rFonts w:ascii="Arial" w:eastAsia="Times New Roman" w:hAnsi="Arial" w:cs="Arial"/>
                      <w:b/>
                      <w:color w:val="000000"/>
                      <w:sz w:val="22"/>
                      <w:szCs w:val="22"/>
                    </w:rPr>
                    <w:t xml:space="preserve">, </w:t>
                  </w:r>
                  <w:r w:rsidRPr="00EF5B7E">
                    <w:rPr>
                      <w:rFonts w:ascii="Arial" w:hAnsi="Arial" w:cs="Arial"/>
                      <w:color w:val="000000"/>
                      <w:sz w:val="22"/>
                      <w:szCs w:val="22"/>
                    </w:rPr>
                    <w:t>con matrícula profesional con fecha de expedición mayor a tres (03) años al cierre de la invitación, lo cual manifestará en la carta de presentación y se verificara en el COPNIA Certificado que corresponda vigente.</w:t>
                  </w:r>
                </w:p>
              </w:tc>
            </w:tr>
          </w:tbl>
          <w:p w:rsidR="002B1FD3" w:rsidRDefault="002B1FD3" w:rsidP="002B1FD3">
            <w:pPr>
              <w:pStyle w:val="PLIEGOS1"/>
              <w:tabs>
                <w:tab w:val="clear" w:pos="1728"/>
              </w:tabs>
              <w:spacing w:after="0" w:line="276" w:lineRule="auto"/>
              <w:ind w:left="720" w:firstLine="0"/>
              <w:rPr>
                <w:rFonts w:ascii="Arial" w:hAnsi="Arial" w:cs="Arial"/>
                <w:sz w:val="22"/>
                <w:szCs w:val="22"/>
              </w:rPr>
            </w:pPr>
          </w:p>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 xml:space="preserve">PERSONAS JURÍDICAS: </w:t>
            </w:r>
          </w:p>
          <w:tbl>
            <w:tblPr>
              <w:tblW w:w="6283" w:type="dxa"/>
              <w:jc w:val="right"/>
              <w:tblLayout w:type="fixed"/>
              <w:tblLook w:val="04A0" w:firstRow="1" w:lastRow="0" w:firstColumn="1" w:lastColumn="0" w:noHBand="0" w:noVBand="1"/>
            </w:tblPr>
            <w:tblGrid>
              <w:gridCol w:w="2097"/>
              <w:gridCol w:w="4186"/>
            </w:tblGrid>
            <w:tr w:rsidR="00EF5B7E" w:rsidRPr="00EF5B7E" w:rsidTr="00A80F6A">
              <w:trPr>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4A1955">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4A1955">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Mayor o igual a un (1) año a la fecha de cierre</w:t>
                  </w:r>
                </w:p>
              </w:tc>
            </w:tr>
            <w:tr w:rsidR="00EF5B7E" w:rsidRPr="00EF5B7E" w:rsidTr="00A80F6A">
              <w:trPr>
                <w:trHeight w:val="325"/>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4A1955">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4A1955">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mínimo del plazo contractual y un (1) año más</w:t>
                  </w:r>
                </w:p>
              </w:tc>
            </w:tr>
            <w:tr w:rsidR="00EF5B7E" w:rsidRPr="00EF5B7E" w:rsidTr="00A80F6A">
              <w:trPr>
                <w:trHeight w:val="234"/>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4A1955">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EF5B7E" w:rsidRDefault="00EF5B7E" w:rsidP="004A1955">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Ejecución de obras civiles</w:t>
                  </w:r>
                </w:p>
              </w:tc>
            </w:tr>
            <w:tr w:rsidR="00EF5B7E" w:rsidRPr="00EF5B7E" w:rsidTr="00A80F6A">
              <w:trPr>
                <w:trHeight w:val="398"/>
                <w:jc w:val="right"/>
              </w:trPr>
              <w:tc>
                <w:tcPr>
                  <w:tcW w:w="2097" w:type="dxa"/>
                  <w:tcBorders>
                    <w:top w:val="single" w:sz="4" w:space="0" w:color="000000"/>
                    <w:left w:val="single" w:sz="4" w:space="0" w:color="000000"/>
                    <w:bottom w:val="single" w:sz="4" w:space="0" w:color="000000"/>
                  </w:tcBorders>
                  <w:vAlign w:val="center"/>
                </w:tcPr>
                <w:p w:rsidR="00EF5B7E" w:rsidRPr="00EF5B7E" w:rsidRDefault="00EF5B7E" w:rsidP="004A1955">
                  <w:pPr>
                    <w:framePr w:hSpace="141" w:wrap="around" w:vAnchor="page" w:hAnchor="margin" w:xAlign="center" w:y="2488"/>
                    <w:rPr>
                      <w:rFonts w:ascii="Arial" w:hAnsi="Arial" w:cs="Arial"/>
                      <w:b/>
                      <w:color w:val="000000" w:themeColor="text1"/>
                      <w:sz w:val="22"/>
                      <w:szCs w:val="22"/>
                    </w:rPr>
                  </w:pPr>
                  <w:r w:rsidRPr="00EF5B7E">
                    <w:rPr>
                      <w:rFonts w:ascii="Arial" w:hAnsi="Arial" w:cs="Arial"/>
                      <w:b/>
                      <w:color w:val="000000" w:themeColor="text1"/>
                      <w:sz w:val="22"/>
                      <w:szCs w:val="22"/>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rsidR="00312930" w:rsidRDefault="001E039B" w:rsidP="004A1955">
                  <w:pPr>
                    <w:framePr w:hSpace="141" w:wrap="around" w:vAnchor="page" w:hAnchor="margin" w:xAlign="center" w:y="2488"/>
                    <w:shd w:val="clear" w:color="auto" w:fill="FFFFFF"/>
                    <w:spacing w:line="276" w:lineRule="atLeast"/>
                    <w:jc w:val="both"/>
                    <w:rPr>
                      <w:rFonts w:ascii="Arial Narrow" w:eastAsia="Times New Roman" w:hAnsi="Arial Narrow" w:cs="Calibri"/>
                      <w:color w:val="222222"/>
                      <w:sz w:val="22"/>
                      <w:szCs w:val="22"/>
                      <w:lang w:eastAsia="es-CO"/>
                    </w:rPr>
                  </w:pPr>
                  <w:r w:rsidRPr="001E039B">
                    <w:rPr>
                      <w:rFonts w:ascii="Arial Narrow" w:eastAsia="Times New Roman" w:hAnsi="Arial Narrow" w:cs="Calibri"/>
                      <w:color w:val="222222"/>
                      <w:sz w:val="22"/>
                      <w:szCs w:val="22"/>
                      <w:lang w:eastAsia="es-CO"/>
                    </w:rPr>
                    <w:t>Si el representante legal o apoderado del proponente individual persona jurídica nacional o extranjera o el representante legal o apoderado de la estructura plural, no posee título de </w:t>
                  </w:r>
                  <w:r w:rsidRPr="001E039B">
                    <w:rPr>
                      <w:rFonts w:ascii="Arial Narrow" w:eastAsia="Times New Roman" w:hAnsi="Arial Narrow" w:cs="Calibri"/>
                      <w:b/>
                      <w:bCs/>
                      <w:color w:val="222222"/>
                      <w:sz w:val="22"/>
                      <w:szCs w:val="22"/>
                      <w:lang w:eastAsia="es-CO"/>
                    </w:rPr>
                    <w:t xml:space="preserve">INGENIERO CIVIL O INGENIERO DE VÍAS Y TRANSPORTES, </w:t>
                  </w:r>
                  <w:proofErr w:type="spellStart"/>
                  <w:r w:rsidRPr="001E039B">
                    <w:rPr>
                      <w:rFonts w:ascii="Arial Narrow" w:eastAsia="Times New Roman" w:hAnsi="Arial Narrow" w:cs="Calibri"/>
                      <w:b/>
                      <w:bCs/>
                      <w:color w:val="222222"/>
                      <w:sz w:val="22"/>
                      <w:szCs w:val="22"/>
                      <w:lang w:eastAsia="es-CO"/>
                    </w:rPr>
                    <w:t>Ó</w:t>
                  </w:r>
                  <w:proofErr w:type="spellEnd"/>
                  <w:r w:rsidRPr="001E039B">
                    <w:rPr>
                      <w:rFonts w:ascii="Arial Narrow" w:eastAsia="Times New Roman" w:hAnsi="Arial Narrow" w:cs="Calibri"/>
                      <w:b/>
                      <w:bCs/>
                      <w:color w:val="222222"/>
                      <w:sz w:val="22"/>
                      <w:szCs w:val="22"/>
                      <w:lang w:eastAsia="es-CO"/>
                    </w:rPr>
                    <w:t xml:space="preserve"> CONSTRUCTOR EN INGENIERÍA Y ARQUITECTURA</w:t>
                  </w:r>
                  <w:r w:rsidRPr="001E039B">
                    <w:rPr>
                      <w:rFonts w:ascii="Arial Narrow" w:eastAsia="Times New Roman" w:hAnsi="Arial Narrow" w:cs="Calibri"/>
                      <w:color w:val="222222"/>
                      <w:sz w:val="22"/>
                      <w:szCs w:val="22"/>
                      <w:lang w:eastAsia="es-CO"/>
                    </w:rPr>
                    <w:t> la oferta deberá ser avalada por un </w:t>
                  </w:r>
                  <w:r w:rsidRPr="001E039B">
                    <w:rPr>
                      <w:rFonts w:ascii="Arial Narrow" w:eastAsia="Times New Roman" w:hAnsi="Arial Narrow" w:cs="Calibri"/>
                      <w:b/>
                      <w:bCs/>
                      <w:color w:val="222222"/>
                      <w:sz w:val="22"/>
                      <w:szCs w:val="22"/>
                      <w:lang w:eastAsia="es-CO"/>
                    </w:rPr>
                    <w:t xml:space="preserve">INGENIERO CIVIL O INGENIERO DE VÍAS Y TRANSPORTES, </w:t>
                  </w:r>
                  <w:proofErr w:type="spellStart"/>
                  <w:r w:rsidRPr="001E039B">
                    <w:rPr>
                      <w:rFonts w:ascii="Arial Narrow" w:eastAsia="Times New Roman" w:hAnsi="Arial Narrow" w:cs="Calibri"/>
                      <w:b/>
                      <w:bCs/>
                      <w:color w:val="222222"/>
                      <w:sz w:val="22"/>
                      <w:szCs w:val="22"/>
                      <w:lang w:eastAsia="es-CO"/>
                    </w:rPr>
                    <w:t>Ó</w:t>
                  </w:r>
                  <w:proofErr w:type="spellEnd"/>
                  <w:r w:rsidRPr="001E039B">
                    <w:rPr>
                      <w:rFonts w:ascii="Arial Narrow" w:eastAsia="Times New Roman" w:hAnsi="Arial Narrow" w:cs="Calibri"/>
                      <w:b/>
                      <w:bCs/>
                      <w:color w:val="222222"/>
                      <w:sz w:val="22"/>
                      <w:szCs w:val="22"/>
                      <w:lang w:eastAsia="es-CO"/>
                    </w:rPr>
                    <w:t xml:space="preserve"> </w:t>
                  </w:r>
                  <w:r w:rsidRPr="001E039B">
                    <w:rPr>
                      <w:rFonts w:ascii="Arial Narrow" w:eastAsia="Times New Roman" w:hAnsi="Arial Narrow" w:cs="Calibri"/>
                      <w:b/>
                      <w:bCs/>
                      <w:color w:val="222222"/>
                      <w:sz w:val="22"/>
                      <w:szCs w:val="22"/>
                      <w:lang w:eastAsia="es-CO"/>
                    </w:rPr>
                    <w:lastRenderedPageBreak/>
                    <w:t>CONSTRUCTOR EN INGENIERÍA Y ARQUITECTURA</w:t>
                  </w:r>
                  <w:r w:rsidRPr="001E039B">
                    <w:rPr>
                      <w:rFonts w:ascii="Arial Narrow" w:eastAsia="Times New Roman" w:hAnsi="Arial Narrow" w:cs="Calibri"/>
                      <w:color w:val="222222"/>
                      <w:sz w:val="22"/>
                      <w:szCs w:val="22"/>
                      <w:lang w:eastAsia="es-CO"/>
                    </w:rPr>
                    <w:t> matriculado, para lo cual deberá adjuntar copia de su matrícula profesional y copia del certificado de vigencia de matrícula profesional expedida por el COPNIA</w:t>
                  </w:r>
                  <w:r w:rsidR="00312930">
                    <w:rPr>
                      <w:rFonts w:ascii="Arial Narrow" w:eastAsia="Times New Roman" w:hAnsi="Arial Narrow" w:cs="Calibri"/>
                      <w:color w:val="222222"/>
                      <w:sz w:val="22"/>
                      <w:szCs w:val="22"/>
                      <w:lang w:eastAsia="es-CO"/>
                    </w:rPr>
                    <w:t>.</w:t>
                  </w:r>
                </w:p>
                <w:p w:rsidR="00EF5B7E" w:rsidRPr="00EF5B7E" w:rsidRDefault="00EF5B7E" w:rsidP="004A1955">
                  <w:pPr>
                    <w:framePr w:hSpace="141" w:wrap="around" w:vAnchor="page" w:hAnchor="margin" w:xAlign="center" w:y="2488"/>
                    <w:jc w:val="both"/>
                    <w:rPr>
                      <w:rFonts w:ascii="Arial" w:hAnsi="Arial" w:cs="Arial"/>
                      <w:color w:val="000000" w:themeColor="text1"/>
                      <w:sz w:val="22"/>
                      <w:szCs w:val="22"/>
                    </w:rPr>
                  </w:pPr>
                </w:p>
              </w:tc>
            </w:tr>
          </w:tbl>
          <w:p w:rsidR="00EF5B7E" w:rsidRDefault="00EF5B7E" w:rsidP="00A80F6A">
            <w:pPr>
              <w:pStyle w:val="BodyText21"/>
              <w:rPr>
                <w:rFonts w:cs="Arial"/>
                <w:b/>
                <w:sz w:val="22"/>
                <w:szCs w:val="22"/>
                <w:lang w:val="es-CO"/>
              </w:rPr>
            </w:pPr>
          </w:p>
          <w:p w:rsidR="00EF5B7E" w:rsidRPr="00EF5B7E" w:rsidRDefault="00EF5B7E" w:rsidP="00EF5B7E">
            <w:pPr>
              <w:pStyle w:val="PLIEGOS1"/>
              <w:numPr>
                <w:ilvl w:val="0"/>
                <w:numId w:val="2"/>
              </w:numPr>
              <w:tabs>
                <w:tab w:val="clear" w:pos="1728"/>
              </w:tabs>
              <w:spacing w:line="276" w:lineRule="auto"/>
              <w:rPr>
                <w:rFonts w:ascii="Arial" w:hAnsi="Arial" w:cs="Arial"/>
                <w:sz w:val="22"/>
                <w:szCs w:val="22"/>
              </w:rPr>
            </w:pPr>
            <w:r w:rsidRPr="00EF5B7E">
              <w:rPr>
                <w:rFonts w:ascii="Arial" w:hAnsi="Arial" w:cs="Arial"/>
                <w:sz w:val="22"/>
                <w:szCs w:val="22"/>
              </w:rPr>
              <w:t>CONSORCIOS Y/O UNIONES TEMPORALES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Máximo 2 integrantes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sus integrantes como mínimo debe contar con el 30% de participación</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Presentar Documento consorcial y/o unión temporal (ver formatos)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Si uno de sus integrantes o ambos son personas jurídicas, en el Objeto social deben contemplar la ejecución de obras civiles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deberá cumplir con los requisitos y la capacidad jurídica exigida en los presentes pliegos de condiciones</w:t>
            </w:r>
          </w:p>
          <w:p w:rsidR="00EF5B7E" w:rsidRPr="00EF5B7E" w:rsidRDefault="00EF5B7E" w:rsidP="00EF5B7E">
            <w:pPr>
              <w:pStyle w:val="Prrafodelista1"/>
              <w:numPr>
                <w:ilvl w:val="0"/>
                <w:numId w:val="2"/>
              </w:numPr>
              <w:suppressAutoHyphens/>
              <w:jc w:val="both"/>
              <w:rPr>
                <w:rFonts w:ascii="Arial" w:hAnsi="Arial" w:cs="Arial"/>
                <w:color w:val="000000" w:themeColor="text1"/>
                <w:sz w:val="22"/>
                <w:szCs w:val="22"/>
              </w:rPr>
            </w:pPr>
            <w:r w:rsidRPr="00EF5B7E">
              <w:rPr>
                <w:rFonts w:ascii="Arial" w:hAnsi="Arial" w:cs="Arial"/>
                <w:color w:val="000000" w:themeColor="text1"/>
                <w:sz w:val="22"/>
                <w:szCs w:val="22"/>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EF5B7E" w:rsidRPr="00EF5B7E" w:rsidTr="00A80F6A">
              <w:trPr>
                <w:trHeight w:val="305"/>
              </w:trPr>
              <w:tc>
                <w:tcPr>
                  <w:tcW w:w="5404" w:type="dxa"/>
                  <w:shd w:val="clear" w:color="auto" w:fill="D9D9D9" w:themeFill="background1" w:themeFillShade="D9"/>
                </w:tcPr>
                <w:p w:rsidR="00EF5B7E" w:rsidRPr="00EF5B7E" w:rsidRDefault="00EF5B7E" w:rsidP="004A1955">
                  <w:pPr>
                    <w:framePr w:hSpace="141" w:wrap="around" w:vAnchor="page" w:hAnchor="margin" w:xAlign="center" w:y="2488"/>
                    <w:ind w:left="720"/>
                    <w:jc w:val="both"/>
                    <w:rPr>
                      <w:rFonts w:ascii="Arial" w:hAnsi="Arial" w:cs="Arial"/>
                      <w:sz w:val="22"/>
                      <w:szCs w:val="22"/>
                    </w:rPr>
                  </w:pPr>
                </w:p>
                <w:p w:rsidR="00EF5B7E" w:rsidRPr="00EF5B7E" w:rsidRDefault="00EF5B7E" w:rsidP="004A1955">
                  <w:pPr>
                    <w:pStyle w:val="Prrafodelista1"/>
                    <w:framePr w:hSpace="141" w:wrap="around" w:vAnchor="page" w:hAnchor="margin" w:xAlign="center" w:y="2488"/>
                    <w:suppressAutoHyphens/>
                    <w:ind w:left="0"/>
                    <w:jc w:val="center"/>
                    <w:rPr>
                      <w:rFonts w:ascii="Arial" w:hAnsi="Arial" w:cs="Arial"/>
                      <w:b/>
                      <w:color w:val="000000" w:themeColor="text1"/>
                      <w:sz w:val="22"/>
                      <w:szCs w:val="22"/>
                    </w:rPr>
                  </w:pPr>
                  <w:r w:rsidRPr="00EF5B7E">
                    <w:rPr>
                      <w:rFonts w:ascii="Arial" w:hAnsi="Arial" w:cs="Arial"/>
                      <w:b/>
                      <w:color w:val="000000" w:themeColor="text1"/>
                      <w:sz w:val="22"/>
                      <w:szCs w:val="22"/>
                    </w:rPr>
                    <w:t>CONDICIONES DE EXPERIENCIA</w:t>
                  </w:r>
                </w:p>
                <w:p w:rsidR="00EF5B7E" w:rsidRPr="00EF5B7E" w:rsidRDefault="00EF5B7E" w:rsidP="004A1955">
                  <w:pPr>
                    <w:framePr w:hSpace="141" w:wrap="around" w:vAnchor="page" w:hAnchor="margin" w:xAlign="center" w:y="2488"/>
                    <w:jc w:val="both"/>
                    <w:rPr>
                      <w:rFonts w:ascii="Arial" w:hAnsi="Arial" w:cs="Arial"/>
                      <w:sz w:val="22"/>
                      <w:szCs w:val="22"/>
                    </w:rPr>
                  </w:pPr>
                </w:p>
              </w:tc>
            </w:tr>
          </w:tbl>
          <w:p w:rsidR="00EF5B7E" w:rsidRPr="00EF5B7E" w:rsidRDefault="00EF5B7E" w:rsidP="00A80F6A">
            <w:pPr>
              <w:ind w:left="360"/>
              <w:jc w:val="both"/>
              <w:rPr>
                <w:rFonts w:ascii="Arial" w:hAnsi="Arial" w:cs="Arial"/>
                <w:sz w:val="22"/>
                <w:szCs w:val="22"/>
              </w:rPr>
            </w:pPr>
          </w:p>
          <w:p w:rsidR="00EF5B7E" w:rsidRPr="00EF5B7E" w:rsidRDefault="00EF5B7E" w:rsidP="00A80F6A">
            <w:pPr>
              <w:pStyle w:val="Prrafodelista1"/>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EXPERIENCIA ESPECÍFICA</w:t>
            </w:r>
          </w:p>
          <w:p w:rsidR="006E2686" w:rsidRDefault="00EF5B7E" w:rsidP="00A80F6A">
            <w:pPr>
              <w:autoSpaceDE w:val="0"/>
              <w:jc w:val="both"/>
              <w:rPr>
                <w:rFonts w:ascii="Arial" w:hAnsi="Arial" w:cs="Arial"/>
                <w:sz w:val="22"/>
                <w:szCs w:val="22"/>
              </w:rPr>
            </w:pPr>
            <w:r w:rsidRPr="00EF5B7E">
              <w:rPr>
                <w:rFonts w:ascii="Arial" w:hAnsi="Arial" w:cs="Arial"/>
                <w:sz w:val="22"/>
                <w:szCs w:val="22"/>
              </w:rPr>
              <w:t>El Proponente deberá acreditar la experiencia específica con entidades públicas o privadas en cualquiera de las siguientes calidades:</w:t>
            </w:r>
          </w:p>
          <w:p w:rsidR="00312930" w:rsidRPr="00312930" w:rsidRDefault="00312930" w:rsidP="00312930">
            <w:pPr>
              <w:pStyle w:val="Prrafodelista"/>
              <w:suppressAutoHyphens w:val="0"/>
              <w:spacing w:line="276" w:lineRule="auto"/>
              <w:jc w:val="both"/>
              <w:rPr>
                <w:rFonts w:ascii="Tahoma" w:hAnsi="Tahoma" w:cs="Tahoma"/>
                <w:sz w:val="22"/>
                <w:szCs w:val="22"/>
                <w:highlight w:val="yellow"/>
              </w:rPr>
            </w:pPr>
          </w:p>
          <w:p w:rsidR="00312930" w:rsidRPr="00312930" w:rsidRDefault="00312930" w:rsidP="00312930">
            <w:pPr>
              <w:pStyle w:val="Prrafodelista"/>
              <w:numPr>
                <w:ilvl w:val="0"/>
                <w:numId w:val="6"/>
              </w:numPr>
              <w:suppressAutoHyphens w:val="0"/>
              <w:spacing w:line="276" w:lineRule="auto"/>
              <w:jc w:val="both"/>
              <w:rPr>
                <w:rFonts w:ascii="Tahoma" w:hAnsi="Tahoma" w:cs="Tahoma"/>
                <w:sz w:val="22"/>
                <w:szCs w:val="22"/>
              </w:rPr>
            </w:pPr>
            <w:r w:rsidRPr="00312930">
              <w:rPr>
                <w:rFonts w:ascii="Tahoma" w:hAnsi="Tahoma" w:cs="Tahoma"/>
                <w:b/>
                <w:sz w:val="22"/>
                <w:szCs w:val="22"/>
              </w:rPr>
              <w:t>Como Contratista:</w:t>
            </w:r>
            <w:r w:rsidRPr="00312930">
              <w:rPr>
                <w:rFonts w:ascii="Tahoma" w:hAnsi="Tahoma" w:cs="Tahoma"/>
                <w:sz w:val="22"/>
                <w:szCs w:val="22"/>
              </w:rPr>
              <w:t xml:space="preserve"> </w:t>
            </w:r>
            <w:r w:rsidRPr="00312930">
              <w:rPr>
                <w:rFonts w:ascii="Tahoma" w:hAnsi="Tahoma" w:cs="Tahoma"/>
                <w:b/>
                <w:sz w:val="22"/>
                <w:szCs w:val="22"/>
              </w:rPr>
              <w:t>110 m3</w:t>
            </w:r>
            <w:r w:rsidRPr="00312930">
              <w:rPr>
                <w:rFonts w:ascii="Tahoma" w:hAnsi="Tahoma" w:cs="Tahoma"/>
                <w:sz w:val="22"/>
                <w:szCs w:val="22"/>
              </w:rPr>
              <w:t xml:space="preserve"> en suministro e instalación de concreto hidráulico premezclado o hecho en obra para Muros de Contención y/o para Pavimentos de Vías </w:t>
            </w:r>
            <w:r w:rsidRPr="00312930">
              <w:rPr>
                <w:rFonts w:ascii="Tahoma" w:hAnsi="Tahoma" w:cs="Tahoma"/>
                <w:sz w:val="22"/>
                <w:szCs w:val="22"/>
              </w:rPr>
              <w:lastRenderedPageBreak/>
              <w:t>vehiculares de cualquier índole y resistencia.</w:t>
            </w:r>
          </w:p>
          <w:p w:rsidR="00312930" w:rsidRPr="00312930" w:rsidRDefault="00312930" w:rsidP="00312930">
            <w:pPr>
              <w:spacing w:line="276" w:lineRule="auto"/>
              <w:ind w:firstLine="60"/>
              <w:jc w:val="both"/>
              <w:rPr>
                <w:rFonts w:ascii="Tahoma" w:hAnsi="Tahoma" w:cs="Tahoma"/>
                <w:sz w:val="22"/>
                <w:szCs w:val="22"/>
              </w:rPr>
            </w:pPr>
          </w:p>
          <w:p w:rsidR="00312930" w:rsidRPr="00312930" w:rsidRDefault="00312930" w:rsidP="00312930">
            <w:pPr>
              <w:pStyle w:val="Prrafodelista"/>
              <w:numPr>
                <w:ilvl w:val="0"/>
                <w:numId w:val="6"/>
              </w:numPr>
              <w:suppressAutoHyphens w:val="0"/>
              <w:spacing w:line="276" w:lineRule="auto"/>
              <w:jc w:val="both"/>
              <w:rPr>
                <w:rFonts w:ascii="Tahoma" w:hAnsi="Tahoma" w:cs="Tahoma"/>
                <w:sz w:val="22"/>
                <w:szCs w:val="22"/>
              </w:rPr>
            </w:pPr>
            <w:r w:rsidRPr="00312930">
              <w:rPr>
                <w:rFonts w:ascii="Tahoma" w:hAnsi="Tahoma" w:cs="Tahoma"/>
                <w:b/>
                <w:sz w:val="22"/>
                <w:szCs w:val="22"/>
              </w:rPr>
              <w:t>Como Interventor o Administrador Delegado:</w:t>
            </w:r>
            <w:r w:rsidRPr="00312930">
              <w:rPr>
                <w:rFonts w:ascii="Tahoma" w:hAnsi="Tahoma" w:cs="Tahoma"/>
                <w:sz w:val="22"/>
                <w:szCs w:val="22"/>
              </w:rPr>
              <w:t xml:space="preserve"> </w:t>
            </w:r>
            <w:r w:rsidRPr="00312930">
              <w:rPr>
                <w:rFonts w:ascii="Tahoma" w:hAnsi="Tahoma" w:cs="Tahoma"/>
                <w:b/>
                <w:sz w:val="22"/>
                <w:szCs w:val="22"/>
              </w:rPr>
              <w:t>183 m3</w:t>
            </w:r>
            <w:r w:rsidRPr="00312930">
              <w:rPr>
                <w:rFonts w:ascii="Tahoma" w:hAnsi="Tahoma" w:cs="Tahoma"/>
                <w:sz w:val="22"/>
                <w:szCs w:val="22"/>
              </w:rPr>
              <w:t xml:space="preserve"> en suministro e instalación de concreto hidráulico premezclado o hecho en obra para Muros de Contención y/o para Pavimentos de Vías vehiculares de cualquier índole y resistencia.</w:t>
            </w:r>
          </w:p>
          <w:p w:rsidR="00312930" w:rsidRPr="00312930" w:rsidRDefault="00312930" w:rsidP="00312930">
            <w:pPr>
              <w:spacing w:line="276" w:lineRule="auto"/>
              <w:jc w:val="both"/>
              <w:rPr>
                <w:rFonts w:ascii="Tahoma" w:hAnsi="Tahoma" w:cs="Tahoma"/>
                <w:sz w:val="22"/>
                <w:szCs w:val="22"/>
              </w:rPr>
            </w:pPr>
          </w:p>
          <w:p w:rsidR="00312930" w:rsidRPr="00312930" w:rsidRDefault="00312930" w:rsidP="00312930">
            <w:pPr>
              <w:pStyle w:val="Prrafodelista"/>
              <w:numPr>
                <w:ilvl w:val="0"/>
                <w:numId w:val="6"/>
              </w:numPr>
              <w:suppressAutoHyphens w:val="0"/>
              <w:spacing w:line="276" w:lineRule="auto"/>
              <w:jc w:val="both"/>
              <w:rPr>
                <w:rFonts w:ascii="Tahoma" w:hAnsi="Tahoma" w:cs="Tahoma"/>
                <w:sz w:val="22"/>
                <w:szCs w:val="22"/>
              </w:rPr>
            </w:pPr>
            <w:r w:rsidRPr="00312930">
              <w:rPr>
                <w:rFonts w:ascii="Tahoma" w:hAnsi="Tahoma" w:cs="Tahoma"/>
                <w:b/>
                <w:sz w:val="22"/>
                <w:szCs w:val="22"/>
              </w:rPr>
              <w:t>Como Residente de Obra o de Interventoría, Director de Obra o de Interventoría, o en calidad de Funcionario Público, Supervisor o Coordinador:</w:t>
            </w:r>
            <w:r w:rsidRPr="00312930">
              <w:rPr>
                <w:rFonts w:ascii="Tahoma" w:hAnsi="Tahoma" w:cs="Tahoma"/>
                <w:sz w:val="22"/>
                <w:szCs w:val="22"/>
              </w:rPr>
              <w:t xml:space="preserve"> </w:t>
            </w:r>
            <w:r w:rsidRPr="00312930">
              <w:rPr>
                <w:rFonts w:ascii="Tahoma" w:hAnsi="Tahoma" w:cs="Tahoma"/>
                <w:b/>
                <w:sz w:val="22"/>
                <w:szCs w:val="22"/>
              </w:rPr>
              <w:t>220 m3</w:t>
            </w:r>
            <w:r w:rsidRPr="00312930">
              <w:rPr>
                <w:rFonts w:ascii="Tahoma" w:hAnsi="Tahoma" w:cs="Tahoma"/>
                <w:sz w:val="22"/>
                <w:szCs w:val="22"/>
              </w:rPr>
              <w:t xml:space="preserve"> en suministro e instalación de concreto hidráulico premezclado o hecho en obra para Muros de Contención y/o para Pavimentos de Vías vehiculares de cualquier índole y resistencia.</w:t>
            </w:r>
          </w:p>
          <w:p w:rsidR="006E2686" w:rsidRPr="00312930" w:rsidRDefault="006E2686" w:rsidP="00312930">
            <w:pPr>
              <w:pStyle w:val="Prrafodelista"/>
              <w:suppressAutoHyphens w:val="0"/>
              <w:spacing w:line="276" w:lineRule="auto"/>
              <w:jc w:val="both"/>
              <w:rPr>
                <w:rFonts w:ascii="Tahoma" w:hAnsi="Tahoma" w:cs="Tahoma"/>
                <w:sz w:val="22"/>
                <w:szCs w:val="22"/>
                <w:highlight w:val="yellow"/>
              </w:rPr>
            </w:pPr>
            <w:r w:rsidRPr="00312930">
              <w:rPr>
                <w:rFonts w:ascii="Tahoma" w:hAnsi="Tahoma" w:cs="Tahoma"/>
                <w:sz w:val="22"/>
                <w:szCs w:val="22"/>
                <w:highlight w:val="yellow"/>
              </w:rPr>
              <w:t xml:space="preserve"> </w:t>
            </w:r>
          </w:p>
          <w:p w:rsidR="00EF5B7E" w:rsidRPr="00EF5B7E" w:rsidRDefault="00EF5B7E" w:rsidP="00A80F6A">
            <w:pPr>
              <w:autoSpaceDE w:val="0"/>
              <w:jc w:val="both"/>
              <w:rPr>
                <w:rFonts w:ascii="Arial" w:hAnsi="Arial" w:cs="Arial"/>
                <w:sz w:val="22"/>
                <w:szCs w:val="22"/>
              </w:rPr>
            </w:pPr>
            <w:r w:rsidRPr="00EF5B7E">
              <w:rPr>
                <w:rFonts w:ascii="Arial" w:hAnsi="Arial" w:cs="Arial"/>
                <w:sz w:val="22"/>
                <w:szCs w:val="22"/>
              </w:rPr>
              <w:t xml:space="preserve">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Máximo tres (3) certificados y en uno de ellos debe acreditar como mínimo el 50%.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solicitar más de un ítem; se aceptarán máximo tres (3) certificados por cada uno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 xml:space="preserve">En caso de Consorcios y/o Uniones Temporales; se sumará la experiencia de sus integrantes pudiendo uno solo acreditar la totalidad de la experiencia. </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Se aceptarán máximo tres certificados por ítem y por propuesta o forma asociativa.</w:t>
            </w:r>
          </w:p>
          <w:p w:rsidR="00EF5B7E" w:rsidRPr="00EF5B7E" w:rsidRDefault="00EF5B7E" w:rsidP="00A80F6A">
            <w:pPr>
              <w:pStyle w:val="Prrafodelista"/>
              <w:numPr>
                <w:ilvl w:val="0"/>
                <w:numId w:val="3"/>
              </w:numPr>
              <w:autoSpaceDE w:val="0"/>
              <w:spacing w:line="276" w:lineRule="auto"/>
              <w:jc w:val="both"/>
              <w:rPr>
                <w:rFonts w:ascii="Arial" w:hAnsi="Arial" w:cs="Arial"/>
                <w:sz w:val="22"/>
                <w:szCs w:val="22"/>
                <w:lang w:val="es-CO"/>
              </w:rPr>
            </w:pPr>
            <w:r w:rsidRPr="00EF5B7E">
              <w:rPr>
                <w:rFonts w:ascii="Arial" w:hAnsi="Arial" w:cs="Arial"/>
                <w:sz w:val="22"/>
                <w:szCs w:val="22"/>
                <w:lang w:val="es-CO"/>
              </w:rPr>
              <w:t>En caso de que la experiencia haya sido adquirida en calidad de consorcio se validará el 100% de la misma y en calidad de Unión Temporal se valida de acuerdo con el porcentaje de participación del proponente.</w:t>
            </w:r>
          </w:p>
          <w:p w:rsidR="00EF5B7E" w:rsidRPr="00EF5B7E" w:rsidRDefault="00EF5B7E" w:rsidP="00A80F6A">
            <w:pPr>
              <w:ind w:left="360"/>
              <w:rPr>
                <w:rFonts w:ascii="Arial" w:hAnsi="Arial" w:cs="Arial"/>
                <w:b/>
                <w:sz w:val="22"/>
                <w:szCs w:val="22"/>
              </w:rPr>
            </w:pPr>
            <w:r w:rsidRPr="00EF5B7E">
              <w:rPr>
                <w:rFonts w:ascii="Arial" w:hAnsi="Arial" w:cs="Arial"/>
                <w:b/>
                <w:sz w:val="22"/>
                <w:szCs w:val="22"/>
              </w:rPr>
              <w:t>FORMA DE ACREDITAR LA EXPERIENCIA ESPECIFICA</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Máximo tres (3) certificados y en uno de ellos debe acreditar como mínimo el 50%</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solicitar más de un ítem; se aceptarán máximo tres (3) certificados por cada uno.</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 xml:space="preserve">En caso de Consorcios y/o Uniones Temporales; se sumará la experiencia de sus integrantes pudiendo uno solo acreditar la totalidad de la experiencia. </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Se aceptarán máximo tres certificados por ítem y por propuesta o forma asociativa</w:t>
            </w:r>
          </w:p>
          <w:p w:rsidR="00EF5B7E" w:rsidRPr="00EF5B7E" w:rsidRDefault="00EF5B7E" w:rsidP="00A80F6A">
            <w:pPr>
              <w:pStyle w:val="Prrafodelista1"/>
              <w:numPr>
                <w:ilvl w:val="0"/>
                <w:numId w:val="3"/>
              </w:numPr>
              <w:suppressAutoHyphens/>
              <w:autoSpaceDE w:val="0"/>
              <w:jc w:val="both"/>
              <w:rPr>
                <w:rFonts w:ascii="Arial" w:hAnsi="Arial" w:cs="Arial"/>
                <w:sz w:val="22"/>
                <w:szCs w:val="22"/>
              </w:rPr>
            </w:pPr>
            <w:r w:rsidRPr="00EF5B7E">
              <w:rPr>
                <w:rFonts w:ascii="Arial" w:hAnsi="Arial" w:cs="Arial"/>
                <w:sz w:val="22"/>
                <w:szCs w:val="22"/>
              </w:rPr>
              <w:t>En caso de que la experiencia haya sido adquirida en calidad de Consorcio se validará el 100% de la misma y en calidad de Unión Temporal se valida de acuerdo con el porcentaje de participación del Proponente.</w:t>
            </w:r>
          </w:p>
          <w:p w:rsidR="00EF5B7E" w:rsidRDefault="00EF5B7E" w:rsidP="00A80F6A">
            <w:pPr>
              <w:autoSpaceDE w:val="0"/>
              <w:autoSpaceDN w:val="0"/>
              <w:adjustRightInd w:val="0"/>
              <w:jc w:val="both"/>
              <w:rPr>
                <w:rFonts w:ascii="Arial" w:hAnsi="Arial" w:cs="Arial"/>
                <w:sz w:val="22"/>
                <w:szCs w:val="22"/>
                <w:u w:val="single"/>
              </w:rPr>
            </w:pPr>
            <w:r w:rsidRPr="00EF5B7E">
              <w:rPr>
                <w:rFonts w:ascii="Arial" w:hAnsi="Arial" w:cs="Arial"/>
                <w:sz w:val="22"/>
                <w:szCs w:val="22"/>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r w:rsidRPr="00EF5B7E">
              <w:rPr>
                <w:rFonts w:ascii="Arial" w:hAnsi="Arial" w:cs="Arial"/>
                <w:b/>
                <w:sz w:val="22"/>
                <w:szCs w:val="22"/>
                <w:u w:val="single"/>
              </w:rPr>
              <w:t xml:space="preserve"> </w:t>
            </w:r>
            <w:r w:rsidRPr="00EF5B7E">
              <w:rPr>
                <w:rFonts w:ascii="Arial" w:hAnsi="Arial" w:cs="Arial"/>
                <w:sz w:val="22"/>
                <w:szCs w:val="22"/>
                <w:u w:val="single"/>
              </w:rPr>
              <w:t>NO SE ACEPTAN CONTRATOS CELEBRADOS CON EL FIN DE ACREDITAR EXPERIENCIA.</w:t>
            </w:r>
          </w:p>
          <w:p w:rsidR="00EF5B7E" w:rsidRPr="00EF5B7E" w:rsidRDefault="00EF5B7E" w:rsidP="00A80F6A">
            <w:pPr>
              <w:autoSpaceDE w:val="0"/>
              <w:autoSpaceDN w:val="0"/>
              <w:adjustRightInd w:val="0"/>
              <w:jc w:val="both"/>
              <w:rPr>
                <w:rFonts w:ascii="Arial" w:hAnsi="Arial" w:cs="Arial"/>
                <w:sz w:val="22"/>
                <w:szCs w:val="22"/>
                <w:u w:val="single"/>
              </w:rPr>
            </w:pPr>
          </w:p>
          <w:p w:rsidR="00EF5B7E" w:rsidRDefault="00EF5B7E" w:rsidP="00A80F6A">
            <w:pPr>
              <w:autoSpaceDE w:val="0"/>
              <w:jc w:val="both"/>
              <w:rPr>
                <w:rFonts w:ascii="Arial" w:hAnsi="Arial" w:cs="Arial"/>
                <w:sz w:val="22"/>
                <w:szCs w:val="22"/>
                <w:u w:val="single"/>
              </w:rPr>
            </w:pPr>
            <w:r w:rsidRPr="00EF5B7E">
              <w:rPr>
                <w:rFonts w:ascii="Arial" w:hAnsi="Arial" w:cs="Arial"/>
                <w:sz w:val="22"/>
                <w:szCs w:val="22"/>
                <w:u w:val="single"/>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EF5B7E" w:rsidRPr="00EF5B7E" w:rsidRDefault="00EF5B7E" w:rsidP="00A80F6A">
            <w:pPr>
              <w:autoSpaceDE w:val="0"/>
              <w:jc w:val="both"/>
              <w:rPr>
                <w:rFonts w:ascii="Arial" w:hAnsi="Arial" w:cs="Arial"/>
                <w:sz w:val="22"/>
                <w:szCs w:val="22"/>
                <w:u w:val="single"/>
              </w:rPr>
            </w:pPr>
          </w:p>
          <w:p w:rsidR="00EF5B7E" w:rsidRPr="00EF5B7E" w:rsidRDefault="00EF5B7E" w:rsidP="00A80F6A">
            <w:pPr>
              <w:jc w:val="both"/>
              <w:rPr>
                <w:rFonts w:ascii="Arial" w:hAnsi="Arial" w:cs="Arial"/>
                <w:b/>
                <w:color w:val="000000" w:themeColor="text1"/>
                <w:sz w:val="22"/>
                <w:szCs w:val="22"/>
              </w:rPr>
            </w:pPr>
            <w:r w:rsidRPr="00EF5B7E">
              <w:rPr>
                <w:rFonts w:ascii="Arial" w:hAnsi="Arial" w:cs="Arial"/>
                <w:b/>
                <w:color w:val="000000" w:themeColor="text1"/>
                <w:sz w:val="22"/>
                <w:szCs w:val="22"/>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4A1955">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4A1955">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100 % de la presentada</w:t>
                  </w:r>
                </w:p>
              </w:tc>
            </w:tr>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4A1955">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INTERVENTOR Ó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4A1955">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60 % de la presentada</w:t>
                  </w:r>
                </w:p>
              </w:tc>
            </w:tr>
            <w:tr w:rsidR="00EF5B7E" w:rsidRPr="00EF5B7E"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EF5B7E" w:rsidRDefault="00EF5B7E" w:rsidP="004A1955">
                  <w:pPr>
                    <w:framePr w:hSpace="141" w:wrap="around" w:vAnchor="page" w:hAnchor="margin" w:xAlign="center" w:y="2488"/>
                    <w:jc w:val="both"/>
                    <w:rPr>
                      <w:rFonts w:ascii="Arial" w:hAnsi="Arial" w:cs="Arial"/>
                      <w:color w:val="000000" w:themeColor="text1"/>
                      <w:sz w:val="22"/>
                      <w:szCs w:val="22"/>
                    </w:rPr>
                  </w:pPr>
                  <w:r w:rsidRPr="00EF5B7E">
                    <w:rPr>
                      <w:rFonts w:ascii="Arial" w:hAnsi="Arial" w:cs="Arial"/>
                      <w:color w:val="000000" w:themeColor="text1"/>
                      <w:sz w:val="22"/>
                      <w:szCs w:val="22"/>
                    </w:rPr>
                    <w:t>COMO RESIDENTE DE OBRA Ó INTERVENTORÍA, DIRECTOR DE OBRA Ó INTERVENTORÍA, FUNCIONARIO PÚBLICO SUPERVISOR Ó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EF5B7E" w:rsidRDefault="00EF5B7E" w:rsidP="004A1955">
                  <w:pPr>
                    <w:framePr w:hSpace="141" w:wrap="around" w:vAnchor="page" w:hAnchor="margin" w:xAlign="center" w:y="2488"/>
                    <w:jc w:val="center"/>
                    <w:rPr>
                      <w:rFonts w:ascii="Arial" w:hAnsi="Arial" w:cs="Arial"/>
                      <w:color w:val="000000" w:themeColor="text1"/>
                      <w:sz w:val="22"/>
                      <w:szCs w:val="22"/>
                    </w:rPr>
                  </w:pPr>
                  <w:r w:rsidRPr="00EF5B7E">
                    <w:rPr>
                      <w:rFonts w:ascii="Arial" w:hAnsi="Arial" w:cs="Arial"/>
                      <w:color w:val="000000" w:themeColor="text1"/>
                      <w:sz w:val="22"/>
                      <w:szCs w:val="22"/>
                    </w:rPr>
                    <w:t>50 % de la presentada</w:t>
                  </w:r>
                </w:p>
              </w:tc>
            </w:tr>
          </w:tbl>
          <w:p w:rsidR="00EF5B7E" w:rsidRPr="00EF5B7E" w:rsidRDefault="00EF5B7E" w:rsidP="00A80F6A">
            <w:pPr>
              <w:jc w:val="both"/>
              <w:rPr>
                <w:rFonts w:ascii="Arial" w:hAnsi="Arial" w:cs="Arial"/>
                <w:b/>
                <w:i/>
                <w:color w:val="000000" w:themeColor="text1"/>
                <w:sz w:val="22"/>
                <w:szCs w:val="22"/>
              </w:rPr>
            </w:pPr>
          </w:p>
          <w:p w:rsidR="00EF5B7E" w:rsidRDefault="00EF5B7E" w:rsidP="00A80F6A">
            <w:pPr>
              <w:jc w:val="both"/>
              <w:rPr>
                <w:rFonts w:ascii="Arial" w:hAnsi="Arial" w:cs="Arial"/>
                <w:b/>
                <w:i/>
                <w:color w:val="000000" w:themeColor="text1"/>
                <w:sz w:val="22"/>
                <w:szCs w:val="22"/>
                <w:u w:val="single"/>
              </w:rPr>
            </w:pPr>
            <w:r w:rsidRPr="00EF5B7E">
              <w:rPr>
                <w:rFonts w:ascii="Arial" w:hAnsi="Arial" w:cs="Arial"/>
                <w:b/>
                <w:i/>
                <w:color w:val="000000" w:themeColor="text1"/>
                <w:sz w:val="22"/>
                <w:szCs w:val="22"/>
              </w:rPr>
              <w:t xml:space="preserve">NOTA: </w:t>
            </w:r>
            <w:r w:rsidRPr="00EF5B7E">
              <w:rPr>
                <w:rFonts w:ascii="Arial" w:hAnsi="Arial" w:cs="Arial"/>
                <w:b/>
                <w:i/>
                <w:color w:val="000000" w:themeColor="text1"/>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rsidR="00EF5B7E" w:rsidRPr="00EF5B7E" w:rsidRDefault="00EF5B7E" w:rsidP="00A80F6A">
            <w:pPr>
              <w:jc w:val="both"/>
              <w:rPr>
                <w:rFonts w:ascii="Arial" w:hAnsi="Arial" w:cs="Arial"/>
                <w:b/>
                <w:i/>
                <w:color w:val="000000" w:themeColor="text1"/>
                <w:sz w:val="22"/>
                <w:szCs w:val="22"/>
                <w:u w:val="single"/>
              </w:rPr>
            </w:pP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EF5B7E" w:rsidRPr="00EF5B7E" w:rsidTr="00A80F6A">
              <w:trPr>
                <w:jc w:val="center"/>
              </w:trPr>
              <w:tc>
                <w:tcPr>
                  <w:tcW w:w="4815" w:type="dxa"/>
                  <w:shd w:val="clear" w:color="auto" w:fill="D9D9D9" w:themeFill="background1" w:themeFillShade="D9"/>
                </w:tcPr>
                <w:p w:rsidR="00EF5B7E" w:rsidRPr="00EF5B7E" w:rsidRDefault="00EF5B7E" w:rsidP="004A1955">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CAPACIDAD FINANCIERA Y CAPACIDAD RESIDUAL DE CONTRATACIÓN - Kr</w:t>
                  </w:r>
                </w:p>
              </w:tc>
            </w:tr>
          </w:tbl>
          <w:p w:rsidR="00EF5B7E" w:rsidRPr="00EF5B7E" w:rsidRDefault="00EF5B7E" w:rsidP="00A80F6A">
            <w:pPr>
              <w:pStyle w:val="Prrafodelista1"/>
              <w:suppressAutoHyphens/>
              <w:ind w:left="0"/>
              <w:jc w:val="both"/>
              <w:rPr>
                <w:rFonts w:ascii="Arial" w:hAnsi="Arial" w:cs="Arial"/>
                <w:b/>
                <w:color w:val="000000" w:themeColor="text1"/>
                <w:sz w:val="22"/>
                <w:szCs w:val="22"/>
              </w:rPr>
            </w:pPr>
          </w:p>
          <w:p w:rsidR="00EF5B7E" w:rsidRPr="00EF5B7E" w:rsidRDefault="00EF5B7E" w:rsidP="00A80F6A">
            <w:pPr>
              <w:jc w:val="both"/>
              <w:rPr>
                <w:rFonts w:ascii="Arial" w:hAnsi="Arial" w:cs="Arial"/>
                <w:sz w:val="22"/>
                <w:szCs w:val="22"/>
              </w:rPr>
            </w:pPr>
            <w:r w:rsidRPr="00EF5B7E">
              <w:rPr>
                <w:rFonts w:ascii="Arial" w:hAnsi="Arial" w:cs="Arial"/>
                <w:sz w:val="22"/>
                <w:szCs w:val="22"/>
              </w:rPr>
              <w:t xml:space="preserve">Contar con un patrimonio mayor al 20% del Presupuesto Oficial, para lo cual se </w:t>
            </w:r>
            <w:r w:rsidRPr="00EF5B7E">
              <w:rPr>
                <w:rFonts w:ascii="Arial" w:hAnsi="Arial" w:cs="Arial"/>
                <w:b/>
                <w:i/>
                <w:sz w:val="22"/>
                <w:szCs w:val="22"/>
                <w:u w:val="single"/>
              </w:rPr>
              <w:t>tomará la información suministrada en el RUP, la cual debe corresponder a la del año 201</w:t>
            </w:r>
            <w:r w:rsidR="00312930">
              <w:rPr>
                <w:rFonts w:ascii="Arial" w:hAnsi="Arial" w:cs="Arial"/>
                <w:b/>
                <w:i/>
                <w:sz w:val="22"/>
                <w:szCs w:val="22"/>
                <w:u w:val="single"/>
              </w:rPr>
              <w:t>8</w:t>
            </w:r>
            <w:r w:rsidRPr="00EF5B7E">
              <w:rPr>
                <w:rFonts w:ascii="Arial" w:hAnsi="Arial" w:cs="Arial"/>
                <w:b/>
                <w:i/>
                <w:sz w:val="22"/>
                <w:szCs w:val="22"/>
                <w:u w:val="single"/>
              </w:rPr>
              <w:t>. El RUP debe estar actualizado, renovado y en FIRME para la vigencia 201</w:t>
            </w:r>
            <w:r w:rsidR="00312930">
              <w:rPr>
                <w:rFonts w:ascii="Arial" w:hAnsi="Arial" w:cs="Arial"/>
                <w:b/>
                <w:i/>
                <w:sz w:val="22"/>
                <w:szCs w:val="22"/>
                <w:u w:val="single"/>
              </w:rPr>
              <w:t>9</w:t>
            </w:r>
            <w:r w:rsidRPr="00EF5B7E">
              <w:rPr>
                <w:rFonts w:ascii="Arial" w:hAnsi="Arial" w:cs="Arial"/>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3760"/>
              <w:gridCol w:w="1517"/>
            </w:tblGrid>
            <w:tr w:rsidR="00EF5B7E" w:rsidRPr="00EF5B7E" w:rsidTr="00A80F6A">
              <w:tc>
                <w:tcPr>
                  <w:tcW w:w="1010" w:type="pct"/>
                  <w:shd w:val="clear" w:color="auto" w:fill="D9D9D9"/>
                  <w:vAlign w:val="center"/>
                </w:tcPr>
                <w:p w:rsidR="00EF5B7E" w:rsidRPr="00EF5B7E" w:rsidRDefault="00EF5B7E" w:rsidP="004A1955">
                  <w:pPr>
                    <w:framePr w:hSpace="141" w:wrap="around" w:vAnchor="page" w:hAnchor="margin" w:xAlign="center" w:y="2488"/>
                    <w:jc w:val="center"/>
                    <w:rPr>
                      <w:rFonts w:ascii="Arial" w:hAnsi="Arial" w:cs="Arial"/>
                      <w:b/>
                      <w:color w:val="000000"/>
                      <w:sz w:val="22"/>
                      <w:szCs w:val="22"/>
                    </w:rPr>
                  </w:pPr>
                  <w:r w:rsidRPr="00EF5B7E">
                    <w:rPr>
                      <w:rFonts w:ascii="Arial" w:hAnsi="Arial" w:cs="Arial"/>
                      <w:b/>
                      <w:color w:val="000000"/>
                      <w:sz w:val="22"/>
                      <w:szCs w:val="22"/>
                    </w:rPr>
                    <w:t>INDICADORES</w:t>
                  </w:r>
                </w:p>
              </w:tc>
              <w:tc>
                <w:tcPr>
                  <w:tcW w:w="2842" w:type="pct"/>
                  <w:shd w:val="clear" w:color="auto" w:fill="D9D9D9"/>
                  <w:vAlign w:val="center"/>
                </w:tcPr>
                <w:p w:rsidR="00EF5B7E" w:rsidRPr="00EF5B7E" w:rsidRDefault="00EF5B7E" w:rsidP="004A1955">
                  <w:pPr>
                    <w:framePr w:hSpace="141" w:wrap="around" w:vAnchor="page" w:hAnchor="margin" w:xAlign="center" w:y="2488"/>
                    <w:jc w:val="both"/>
                    <w:rPr>
                      <w:rFonts w:ascii="Arial" w:hAnsi="Arial" w:cs="Arial"/>
                      <w:b/>
                      <w:color w:val="000000"/>
                      <w:sz w:val="22"/>
                      <w:szCs w:val="22"/>
                    </w:rPr>
                  </w:pPr>
                  <w:r w:rsidRPr="00EF5B7E">
                    <w:rPr>
                      <w:rFonts w:ascii="Arial" w:hAnsi="Arial" w:cs="Arial"/>
                      <w:b/>
                      <w:color w:val="000000"/>
                      <w:sz w:val="22"/>
                      <w:szCs w:val="22"/>
                    </w:rPr>
                    <w:t>DESCRIPCIÓN DEL INDICADOR</w:t>
                  </w:r>
                </w:p>
              </w:tc>
              <w:tc>
                <w:tcPr>
                  <w:tcW w:w="1147" w:type="pct"/>
                  <w:shd w:val="clear" w:color="auto" w:fill="D9D9D9"/>
                  <w:vAlign w:val="center"/>
                </w:tcPr>
                <w:p w:rsidR="00EF5B7E" w:rsidRPr="00EF5B7E" w:rsidRDefault="00EF5B7E" w:rsidP="004A1955">
                  <w:pPr>
                    <w:framePr w:hSpace="141" w:wrap="around" w:vAnchor="page" w:hAnchor="margin" w:xAlign="center" w:y="2488"/>
                    <w:jc w:val="center"/>
                    <w:rPr>
                      <w:rFonts w:ascii="Arial" w:hAnsi="Arial" w:cs="Arial"/>
                      <w:b/>
                      <w:color w:val="000000"/>
                      <w:sz w:val="22"/>
                      <w:szCs w:val="22"/>
                    </w:rPr>
                  </w:pPr>
                  <w:r w:rsidRPr="00EF5B7E">
                    <w:rPr>
                      <w:rFonts w:ascii="Arial" w:hAnsi="Arial" w:cs="Arial"/>
                      <w:b/>
                      <w:color w:val="000000"/>
                      <w:sz w:val="22"/>
                      <w:szCs w:val="22"/>
                    </w:rPr>
                    <w:t>ÍNDICE REQUERIDO</w:t>
                  </w:r>
                </w:p>
              </w:tc>
            </w:tr>
            <w:tr w:rsidR="00EF5B7E" w:rsidRPr="00EF5B7E" w:rsidTr="00A80F6A">
              <w:tc>
                <w:tcPr>
                  <w:tcW w:w="1010" w:type="pct"/>
                  <w:shd w:val="clear" w:color="auto" w:fill="auto"/>
                  <w:vAlign w:val="center"/>
                </w:tcPr>
                <w:p w:rsidR="00EF5B7E" w:rsidRPr="00EF5B7E" w:rsidRDefault="00EF5B7E" w:rsidP="004A1955">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Índice de Liquidez= Activo Corriente/Pasivo Corriente</w:t>
                  </w:r>
                </w:p>
              </w:tc>
              <w:tc>
                <w:tcPr>
                  <w:tcW w:w="2842" w:type="pct"/>
                  <w:shd w:val="clear" w:color="auto" w:fill="auto"/>
                  <w:vAlign w:val="center"/>
                </w:tcPr>
                <w:p w:rsidR="00EF5B7E" w:rsidRPr="00EF5B7E" w:rsidRDefault="00EF5B7E" w:rsidP="004A1955">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rsidR="00EF5B7E" w:rsidRPr="001E039B" w:rsidRDefault="00EF5B7E" w:rsidP="004A1955">
                  <w:pPr>
                    <w:framePr w:hSpace="141" w:wrap="around" w:vAnchor="page" w:hAnchor="margin" w:xAlign="center" w:y="2488"/>
                    <w:jc w:val="center"/>
                    <w:rPr>
                      <w:rFonts w:ascii="Arial" w:hAnsi="Arial" w:cs="Arial"/>
                      <w:b/>
                      <w:color w:val="000000"/>
                      <w:sz w:val="22"/>
                      <w:szCs w:val="22"/>
                      <w:highlight w:val="yellow"/>
                    </w:rPr>
                  </w:pPr>
                </w:p>
                <w:p w:rsidR="00EF5B7E" w:rsidRPr="00312930" w:rsidRDefault="00EF5B7E" w:rsidP="004A1955">
                  <w:pPr>
                    <w:framePr w:hSpace="141" w:wrap="around" w:vAnchor="page" w:hAnchor="margin" w:xAlign="center" w:y="2488"/>
                    <w:jc w:val="center"/>
                    <w:rPr>
                      <w:rFonts w:ascii="Arial" w:hAnsi="Arial" w:cs="Arial"/>
                      <w:b/>
                      <w:color w:val="000000"/>
                      <w:sz w:val="22"/>
                      <w:szCs w:val="22"/>
                    </w:rPr>
                  </w:pPr>
                  <w:r w:rsidRPr="00312930">
                    <w:rPr>
                      <w:rFonts w:ascii="Arial" w:hAnsi="Arial" w:cs="Arial"/>
                      <w:b/>
                      <w:color w:val="000000"/>
                      <w:sz w:val="22"/>
                      <w:szCs w:val="22"/>
                    </w:rPr>
                    <w:t>Mayor o igual:</w:t>
                  </w:r>
                </w:p>
                <w:p w:rsidR="00EF5B7E" w:rsidRPr="001E039B" w:rsidRDefault="00EF5B7E" w:rsidP="004A1955">
                  <w:pPr>
                    <w:framePr w:hSpace="141" w:wrap="around" w:vAnchor="page" w:hAnchor="margin" w:xAlign="center" w:y="2488"/>
                    <w:jc w:val="center"/>
                    <w:rPr>
                      <w:rFonts w:ascii="Arial" w:hAnsi="Arial" w:cs="Arial"/>
                      <w:b/>
                      <w:color w:val="000000"/>
                      <w:sz w:val="22"/>
                      <w:szCs w:val="22"/>
                      <w:highlight w:val="yellow"/>
                    </w:rPr>
                  </w:pPr>
                  <w:r w:rsidRPr="00312930">
                    <w:rPr>
                      <w:rFonts w:ascii="Arial" w:hAnsi="Arial" w:cs="Arial"/>
                      <w:b/>
                      <w:color w:val="000000"/>
                      <w:sz w:val="22"/>
                      <w:szCs w:val="22"/>
                    </w:rPr>
                    <w:t>2</w:t>
                  </w:r>
                  <w:r w:rsidR="00312930" w:rsidRPr="00312930">
                    <w:rPr>
                      <w:rFonts w:ascii="Arial" w:hAnsi="Arial" w:cs="Arial"/>
                      <w:b/>
                      <w:color w:val="000000"/>
                      <w:sz w:val="22"/>
                      <w:szCs w:val="22"/>
                    </w:rPr>
                    <w:t>,5</w:t>
                  </w:r>
                </w:p>
              </w:tc>
            </w:tr>
            <w:tr w:rsidR="00EF5B7E" w:rsidRPr="00EF5B7E" w:rsidTr="00A80F6A">
              <w:tc>
                <w:tcPr>
                  <w:tcW w:w="1010" w:type="pct"/>
                  <w:shd w:val="clear" w:color="auto" w:fill="auto"/>
                  <w:vAlign w:val="center"/>
                </w:tcPr>
                <w:p w:rsidR="00EF5B7E" w:rsidRPr="00EF5B7E" w:rsidRDefault="00EF5B7E" w:rsidP="004A1955">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Índice de Endeudamiento= Pasivo Total/ Activo Total</w:t>
                  </w:r>
                </w:p>
              </w:tc>
              <w:tc>
                <w:tcPr>
                  <w:tcW w:w="2842" w:type="pct"/>
                  <w:shd w:val="clear" w:color="auto" w:fill="auto"/>
                  <w:vAlign w:val="center"/>
                </w:tcPr>
                <w:p w:rsidR="00EF5B7E" w:rsidRPr="00EF5B7E" w:rsidRDefault="00EF5B7E" w:rsidP="004A1955">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rsidR="00EF5B7E" w:rsidRPr="00312930" w:rsidRDefault="00EF5B7E" w:rsidP="004A1955">
                  <w:pPr>
                    <w:framePr w:hSpace="141" w:wrap="around" w:vAnchor="page" w:hAnchor="margin" w:xAlign="center" w:y="2488"/>
                    <w:jc w:val="center"/>
                    <w:rPr>
                      <w:rFonts w:ascii="Arial" w:hAnsi="Arial" w:cs="Arial"/>
                      <w:b/>
                      <w:color w:val="000000"/>
                      <w:sz w:val="22"/>
                      <w:szCs w:val="22"/>
                    </w:rPr>
                  </w:pPr>
                  <w:r w:rsidRPr="00312930">
                    <w:rPr>
                      <w:rFonts w:ascii="Arial" w:hAnsi="Arial" w:cs="Arial"/>
                      <w:b/>
                      <w:color w:val="000000"/>
                      <w:sz w:val="22"/>
                      <w:szCs w:val="22"/>
                    </w:rPr>
                    <w:t>Menor o igual:</w:t>
                  </w:r>
                </w:p>
                <w:p w:rsidR="00EF5B7E" w:rsidRPr="001E039B" w:rsidRDefault="00EF5B7E" w:rsidP="004A1955">
                  <w:pPr>
                    <w:framePr w:hSpace="141" w:wrap="around" w:vAnchor="page" w:hAnchor="margin" w:xAlign="center" w:y="2488"/>
                    <w:jc w:val="center"/>
                    <w:rPr>
                      <w:rFonts w:ascii="Arial" w:hAnsi="Arial" w:cs="Arial"/>
                      <w:b/>
                      <w:color w:val="000000"/>
                      <w:sz w:val="22"/>
                      <w:szCs w:val="22"/>
                      <w:highlight w:val="yellow"/>
                    </w:rPr>
                  </w:pPr>
                  <w:r w:rsidRPr="00312930">
                    <w:rPr>
                      <w:rFonts w:ascii="Arial" w:hAnsi="Arial" w:cs="Arial"/>
                      <w:b/>
                      <w:color w:val="000000"/>
                      <w:sz w:val="22"/>
                      <w:szCs w:val="22"/>
                    </w:rPr>
                    <w:t>6</w:t>
                  </w:r>
                  <w:r w:rsidR="00312930" w:rsidRPr="00312930">
                    <w:rPr>
                      <w:rFonts w:ascii="Arial" w:hAnsi="Arial" w:cs="Arial"/>
                      <w:b/>
                      <w:color w:val="000000"/>
                      <w:sz w:val="22"/>
                      <w:szCs w:val="22"/>
                    </w:rPr>
                    <w:t>3</w:t>
                  </w:r>
                  <w:r w:rsidRPr="00312930">
                    <w:rPr>
                      <w:rFonts w:ascii="Arial" w:hAnsi="Arial" w:cs="Arial"/>
                      <w:b/>
                      <w:color w:val="000000"/>
                      <w:sz w:val="22"/>
                      <w:szCs w:val="22"/>
                    </w:rPr>
                    <w:t>%</w:t>
                  </w:r>
                </w:p>
              </w:tc>
            </w:tr>
            <w:tr w:rsidR="00EF5B7E" w:rsidRPr="00EF5B7E" w:rsidTr="00A80F6A">
              <w:tc>
                <w:tcPr>
                  <w:tcW w:w="1010" w:type="pct"/>
                  <w:shd w:val="clear" w:color="auto" w:fill="auto"/>
                  <w:vAlign w:val="center"/>
                </w:tcPr>
                <w:p w:rsidR="00EF5B7E" w:rsidRPr="00EF5B7E" w:rsidRDefault="00EF5B7E" w:rsidP="004A1955">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Razón de Cobertura de intereses= Utilidad Operacional / Gastos Operacionales</w:t>
                  </w:r>
                </w:p>
              </w:tc>
              <w:tc>
                <w:tcPr>
                  <w:tcW w:w="2842" w:type="pct"/>
                  <w:shd w:val="clear" w:color="auto" w:fill="auto"/>
                  <w:vAlign w:val="center"/>
                </w:tcPr>
                <w:p w:rsidR="00EF5B7E" w:rsidRPr="00EF5B7E" w:rsidRDefault="00EF5B7E" w:rsidP="004A1955">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Refleja la capacidad del proponente de cumplir con sus obligaciones financieras. A mayor cobertura de intereses menor es la probabilidad de que el proponente incumpla con sus obligaciones financieras.</w:t>
                  </w:r>
                </w:p>
              </w:tc>
              <w:tc>
                <w:tcPr>
                  <w:tcW w:w="1147" w:type="pct"/>
                  <w:shd w:val="clear" w:color="auto" w:fill="auto"/>
                  <w:vAlign w:val="center"/>
                </w:tcPr>
                <w:p w:rsidR="00EF5B7E" w:rsidRPr="00312930" w:rsidRDefault="00EF5B7E" w:rsidP="004A1955">
                  <w:pPr>
                    <w:framePr w:hSpace="141" w:wrap="around" w:vAnchor="page" w:hAnchor="margin" w:xAlign="center" w:y="2488"/>
                    <w:jc w:val="center"/>
                    <w:rPr>
                      <w:rFonts w:ascii="Arial" w:hAnsi="Arial" w:cs="Arial"/>
                      <w:b/>
                      <w:color w:val="000000"/>
                      <w:sz w:val="22"/>
                      <w:szCs w:val="22"/>
                    </w:rPr>
                  </w:pPr>
                  <w:r w:rsidRPr="00312930">
                    <w:rPr>
                      <w:rFonts w:ascii="Arial" w:hAnsi="Arial" w:cs="Arial"/>
                      <w:b/>
                      <w:color w:val="000000"/>
                      <w:sz w:val="22"/>
                      <w:szCs w:val="22"/>
                    </w:rPr>
                    <w:t xml:space="preserve">Mayor o igual: </w:t>
                  </w:r>
                </w:p>
                <w:p w:rsidR="00EF5B7E" w:rsidRPr="001E039B" w:rsidRDefault="00EF5B7E" w:rsidP="004A1955">
                  <w:pPr>
                    <w:framePr w:hSpace="141" w:wrap="around" w:vAnchor="page" w:hAnchor="margin" w:xAlign="center" w:y="2488"/>
                    <w:jc w:val="center"/>
                    <w:rPr>
                      <w:rFonts w:ascii="Arial" w:hAnsi="Arial" w:cs="Arial"/>
                      <w:b/>
                      <w:color w:val="000000"/>
                      <w:sz w:val="22"/>
                      <w:szCs w:val="22"/>
                      <w:highlight w:val="yellow"/>
                    </w:rPr>
                  </w:pPr>
                  <w:r w:rsidRPr="00312930">
                    <w:rPr>
                      <w:rFonts w:ascii="Arial" w:hAnsi="Arial" w:cs="Arial"/>
                      <w:b/>
                      <w:color w:val="000000"/>
                      <w:sz w:val="22"/>
                      <w:szCs w:val="22"/>
                    </w:rPr>
                    <w:t>2</w:t>
                  </w:r>
                  <w:r w:rsidR="00312930" w:rsidRPr="00312930">
                    <w:rPr>
                      <w:rFonts w:ascii="Arial" w:hAnsi="Arial" w:cs="Arial"/>
                      <w:b/>
                      <w:color w:val="000000"/>
                      <w:sz w:val="22"/>
                      <w:szCs w:val="22"/>
                    </w:rPr>
                    <w:t>,0</w:t>
                  </w:r>
                </w:p>
              </w:tc>
            </w:tr>
            <w:tr w:rsidR="00EF5B7E" w:rsidRPr="00EF5B7E" w:rsidTr="00A80F6A">
              <w:tc>
                <w:tcPr>
                  <w:tcW w:w="1010" w:type="pct"/>
                  <w:shd w:val="clear" w:color="auto" w:fill="auto"/>
                  <w:vAlign w:val="center"/>
                </w:tcPr>
                <w:p w:rsidR="00EF5B7E" w:rsidRPr="00EF5B7E" w:rsidRDefault="00EF5B7E" w:rsidP="004A1955">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Rentabilidad sobre el Patrimonio= Utilidad operacional /  Patrimonio( ROE)</w:t>
                  </w:r>
                </w:p>
              </w:tc>
              <w:tc>
                <w:tcPr>
                  <w:tcW w:w="2842" w:type="pct"/>
                  <w:shd w:val="clear" w:color="auto" w:fill="auto"/>
                  <w:vAlign w:val="center"/>
                </w:tcPr>
                <w:p w:rsidR="00EF5B7E" w:rsidRPr="00EF5B7E" w:rsidRDefault="00EF5B7E" w:rsidP="004A1955">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147" w:type="pct"/>
                  <w:shd w:val="clear" w:color="auto" w:fill="auto"/>
                  <w:vAlign w:val="center"/>
                </w:tcPr>
                <w:p w:rsidR="00EF5B7E" w:rsidRPr="00312930" w:rsidRDefault="00EF5B7E" w:rsidP="004A1955">
                  <w:pPr>
                    <w:framePr w:hSpace="141" w:wrap="around" w:vAnchor="page" w:hAnchor="margin" w:xAlign="center" w:y="2488"/>
                    <w:jc w:val="center"/>
                    <w:rPr>
                      <w:rFonts w:ascii="Arial" w:hAnsi="Arial" w:cs="Arial"/>
                      <w:b/>
                      <w:color w:val="000000"/>
                      <w:sz w:val="22"/>
                      <w:szCs w:val="22"/>
                    </w:rPr>
                  </w:pPr>
                  <w:r w:rsidRPr="00312930">
                    <w:rPr>
                      <w:rFonts w:ascii="Arial" w:hAnsi="Arial" w:cs="Arial"/>
                      <w:b/>
                      <w:color w:val="000000"/>
                      <w:sz w:val="22"/>
                      <w:szCs w:val="22"/>
                    </w:rPr>
                    <w:t>Mayor o igual:</w:t>
                  </w:r>
                </w:p>
                <w:p w:rsidR="00EF5B7E" w:rsidRPr="00312930" w:rsidRDefault="00312930" w:rsidP="004A1955">
                  <w:pPr>
                    <w:framePr w:hSpace="141" w:wrap="around" w:vAnchor="page" w:hAnchor="margin" w:xAlign="center" w:y="2488"/>
                    <w:jc w:val="center"/>
                    <w:rPr>
                      <w:rFonts w:ascii="Arial" w:hAnsi="Arial" w:cs="Arial"/>
                      <w:b/>
                      <w:color w:val="000000"/>
                      <w:sz w:val="22"/>
                      <w:szCs w:val="22"/>
                    </w:rPr>
                  </w:pPr>
                  <w:r w:rsidRPr="00312930">
                    <w:rPr>
                      <w:rFonts w:ascii="Arial" w:hAnsi="Arial" w:cs="Arial"/>
                      <w:b/>
                      <w:color w:val="000000"/>
                      <w:sz w:val="22"/>
                      <w:szCs w:val="22"/>
                    </w:rPr>
                    <w:t>6</w:t>
                  </w:r>
                  <w:r w:rsidR="00EF5B7E" w:rsidRPr="00312930">
                    <w:rPr>
                      <w:rFonts w:ascii="Arial" w:hAnsi="Arial" w:cs="Arial"/>
                      <w:b/>
                      <w:color w:val="000000"/>
                      <w:sz w:val="22"/>
                      <w:szCs w:val="22"/>
                    </w:rPr>
                    <w:t>%</w:t>
                  </w:r>
                </w:p>
              </w:tc>
            </w:tr>
            <w:tr w:rsidR="00EF5B7E" w:rsidRPr="00EF5B7E" w:rsidTr="00A80F6A">
              <w:tc>
                <w:tcPr>
                  <w:tcW w:w="1010" w:type="pct"/>
                  <w:shd w:val="clear" w:color="auto" w:fill="auto"/>
                  <w:vAlign w:val="center"/>
                </w:tcPr>
                <w:p w:rsidR="00EF5B7E" w:rsidRPr="00EF5B7E" w:rsidRDefault="00EF5B7E" w:rsidP="004A1955">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Rentabilidad sobre activos= Utilidad operacional/ Activo total ( ROA)</w:t>
                  </w:r>
                </w:p>
              </w:tc>
              <w:tc>
                <w:tcPr>
                  <w:tcW w:w="2842" w:type="pct"/>
                  <w:shd w:val="clear" w:color="auto" w:fill="auto"/>
                  <w:vAlign w:val="center"/>
                </w:tcPr>
                <w:p w:rsidR="00EF5B7E" w:rsidRPr="00EF5B7E" w:rsidRDefault="00EF5B7E" w:rsidP="004A1955">
                  <w:pPr>
                    <w:framePr w:hSpace="141" w:wrap="around" w:vAnchor="page" w:hAnchor="margin" w:xAlign="center" w:y="2488"/>
                    <w:jc w:val="both"/>
                    <w:rPr>
                      <w:rFonts w:ascii="Arial" w:hAnsi="Arial" w:cs="Arial"/>
                      <w:color w:val="000000"/>
                      <w:sz w:val="22"/>
                      <w:szCs w:val="22"/>
                    </w:rPr>
                  </w:pPr>
                  <w:r w:rsidRPr="00EF5B7E">
                    <w:rPr>
                      <w:rFonts w:ascii="Arial" w:hAnsi="Arial" w:cs="Arial"/>
                      <w:color w:val="000000"/>
                      <w:sz w:val="22"/>
                      <w:szCs w:val="22"/>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147" w:type="pct"/>
                  <w:shd w:val="clear" w:color="auto" w:fill="auto"/>
                  <w:vAlign w:val="center"/>
                </w:tcPr>
                <w:p w:rsidR="00EF5B7E" w:rsidRPr="00312930" w:rsidRDefault="00EF5B7E" w:rsidP="004A1955">
                  <w:pPr>
                    <w:framePr w:hSpace="141" w:wrap="around" w:vAnchor="page" w:hAnchor="margin" w:xAlign="center" w:y="2488"/>
                    <w:jc w:val="center"/>
                    <w:rPr>
                      <w:rFonts w:ascii="Arial" w:hAnsi="Arial" w:cs="Arial"/>
                      <w:b/>
                      <w:color w:val="000000"/>
                      <w:sz w:val="22"/>
                      <w:szCs w:val="22"/>
                    </w:rPr>
                  </w:pPr>
                  <w:r w:rsidRPr="00312930">
                    <w:rPr>
                      <w:rFonts w:ascii="Arial" w:hAnsi="Arial" w:cs="Arial"/>
                      <w:b/>
                      <w:color w:val="000000"/>
                      <w:sz w:val="22"/>
                      <w:szCs w:val="22"/>
                    </w:rPr>
                    <w:t>Mayor o igual:</w:t>
                  </w:r>
                </w:p>
                <w:p w:rsidR="00EF5B7E" w:rsidRPr="00312930" w:rsidRDefault="00312930" w:rsidP="004A1955">
                  <w:pPr>
                    <w:framePr w:hSpace="141" w:wrap="around" w:vAnchor="page" w:hAnchor="margin" w:xAlign="center" w:y="2488"/>
                    <w:jc w:val="center"/>
                    <w:rPr>
                      <w:rFonts w:ascii="Arial" w:hAnsi="Arial" w:cs="Arial"/>
                      <w:b/>
                      <w:color w:val="000000"/>
                      <w:sz w:val="22"/>
                      <w:szCs w:val="22"/>
                    </w:rPr>
                  </w:pPr>
                  <w:r w:rsidRPr="00312930">
                    <w:rPr>
                      <w:rFonts w:ascii="Arial" w:hAnsi="Arial" w:cs="Arial"/>
                      <w:b/>
                      <w:color w:val="000000"/>
                      <w:sz w:val="22"/>
                      <w:szCs w:val="22"/>
                    </w:rPr>
                    <w:t>3</w:t>
                  </w:r>
                  <w:r w:rsidR="00EF5B7E" w:rsidRPr="00312930">
                    <w:rPr>
                      <w:rFonts w:ascii="Arial" w:hAnsi="Arial" w:cs="Arial"/>
                      <w:b/>
                      <w:color w:val="000000"/>
                      <w:sz w:val="22"/>
                      <w:szCs w:val="22"/>
                    </w:rPr>
                    <w:t>%</w:t>
                  </w:r>
                </w:p>
              </w:tc>
            </w:tr>
            <w:tr w:rsidR="00EF5B7E" w:rsidRPr="00EF5B7E" w:rsidTr="00A80F6A">
              <w:tc>
                <w:tcPr>
                  <w:tcW w:w="1010" w:type="pct"/>
                  <w:shd w:val="clear" w:color="auto" w:fill="auto"/>
                  <w:vAlign w:val="center"/>
                </w:tcPr>
                <w:p w:rsidR="00EF5B7E" w:rsidRPr="00EF5B7E" w:rsidRDefault="00EF5B7E" w:rsidP="004A1955">
                  <w:pPr>
                    <w:framePr w:hSpace="141" w:wrap="around" w:vAnchor="page" w:hAnchor="margin" w:xAlign="center" w:y="2488"/>
                    <w:jc w:val="center"/>
                    <w:rPr>
                      <w:rFonts w:ascii="Arial" w:hAnsi="Arial" w:cs="Arial"/>
                      <w:color w:val="000000"/>
                      <w:sz w:val="22"/>
                      <w:szCs w:val="22"/>
                    </w:rPr>
                  </w:pPr>
                  <w:r w:rsidRPr="00EF5B7E">
                    <w:rPr>
                      <w:rFonts w:ascii="Arial" w:hAnsi="Arial" w:cs="Arial"/>
                      <w:color w:val="000000"/>
                      <w:sz w:val="22"/>
                      <w:szCs w:val="22"/>
                    </w:rPr>
                    <w:t>Capital de Trabajo = Activo Corriente - Pasivo Corriente</w:t>
                  </w:r>
                </w:p>
              </w:tc>
              <w:tc>
                <w:tcPr>
                  <w:tcW w:w="2842" w:type="pct"/>
                  <w:shd w:val="clear" w:color="auto" w:fill="auto"/>
                  <w:vAlign w:val="center"/>
                </w:tcPr>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r w:rsidRPr="000A6449">
                    <w:rPr>
                      <w:rFonts w:ascii="Arial Narrow" w:hAnsi="Arial Narrow" w:cs="Arial"/>
                      <w:sz w:val="22"/>
                      <w:szCs w:val="22"/>
                    </w:rPr>
                    <w:t>Es el fondo económico que utiliza el contratista para seguir invirtiendo y logrando utilidades, para así mantener la operación corriente del negocio de sus actividades a corto plazo.</w:t>
                  </w:r>
                </w:p>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r w:rsidRPr="000A6449">
                    <w:rPr>
                      <w:rFonts w:ascii="Arial Narrow" w:hAnsi="Arial Narrow" w:cs="Arial"/>
                      <w:sz w:val="22"/>
                      <w:szCs w:val="22"/>
                    </w:rPr>
                    <w:t>Formulas a aplicar.</w:t>
                  </w:r>
                </w:p>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p>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proofErr w:type="spellStart"/>
                  <w:r w:rsidRPr="000A6449">
                    <w:rPr>
                      <w:rFonts w:ascii="Arial Narrow" w:hAnsi="Arial Narrow" w:cs="Arial"/>
                      <w:sz w:val="22"/>
                      <w:szCs w:val="22"/>
                    </w:rPr>
                    <w:t>CTdi</w:t>
                  </w:r>
                  <w:proofErr w:type="spellEnd"/>
                  <w:r w:rsidRPr="000A6449">
                    <w:rPr>
                      <w:rFonts w:ascii="Arial Narrow" w:hAnsi="Arial Narrow" w:cs="Arial"/>
                      <w:sz w:val="22"/>
                      <w:szCs w:val="22"/>
                    </w:rPr>
                    <w:t xml:space="preserve"> =  (PO*30%)</w:t>
                  </w:r>
                </w:p>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r w:rsidRPr="000A6449">
                    <w:rPr>
                      <w:rFonts w:ascii="Arial Narrow" w:hAnsi="Arial Narrow" w:cs="Arial"/>
                      <w:sz w:val="22"/>
                      <w:szCs w:val="22"/>
                    </w:rPr>
                    <w:t>Donde</w:t>
                  </w:r>
                </w:p>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r w:rsidRPr="000A6449">
                    <w:rPr>
                      <w:rFonts w:ascii="Arial Narrow" w:hAnsi="Arial Narrow" w:cs="Arial"/>
                      <w:sz w:val="22"/>
                      <w:szCs w:val="22"/>
                    </w:rPr>
                    <w:t xml:space="preserve">CT = (AC - PC) ≥ </w:t>
                  </w:r>
                  <w:proofErr w:type="spellStart"/>
                  <w:r w:rsidRPr="000A6449">
                    <w:rPr>
                      <w:rFonts w:ascii="Arial Narrow" w:hAnsi="Arial Narrow" w:cs="Arial"/>
                      <w:sz w:val="22"/>
                      <w:szCs w:val="22"/>
                    </w:rPr>
                    <w:t>CTdi</w:t>
                  </w:r>
                  <w:proofErr w:type="spellEnd"/>
                </w:p>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p>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r w:rsidRPr="000A6449">
                    <w:rPr>
                      <w:rFonts w:ascii="Arial Narrow" w:hAnsi="Arial Narrow" w:cs="Arial"/>
                      <w:sz w:val="22"/>
                      <w:szCs w:val="22"/>
                    </w:rPr>
                    <w:t>CT: Capital de trabajo.</w:t>
                  </w:r>
                </w:p>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r w:rsidRPr="000A6449">
                    <w:rPr>
                      <w:rFonts w:ascii="Arial Narrow" w:hAnsi="Arial Narrow" w:cs="Arial"/>
                      <w:sz w:val="22"/>
                      <w:szCs w:val="22"/>
                    </w:rPr>
                    <w:t>AC: Activo Corriente.</w:t>
                  </w:r>
                </w:p>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r w:rsidRPr="000A6449">
                    <w:rPr>
                      <w:rFonts w:ascii="Arial Narrow" w:hAnsi="Arial Narrow" w:cs="Arial"/>
                      <w:sz w:val="22"/>
                      <w:szCs w:val="22"/>
                    </w:rPr>
                    <w:t>PC: Pasivo Corriente.</w:t>
                  </w:r>
                </w:p>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proofErr w:type="spellStart"/>
                  <w:r w:rsidRPr="000A6449">
                    <w:rPr>
                      <w:rFonts w:ascii="Arial Narrow" w:hAnsi="Arial Narrow" w:cs="Arial"/>
                      <w:sz w:val="22"/>
                      <w:szCs w:val="22"/>
                    </w:rPr>
                    <w:t>CTdi</w:t>
                  </w:r>
                  <w:proofErr w:type="spellEnd"/>
                  <w:r w:rsidRPr="000A6449">
                    <w:rPr>
                      <w:rFonts w:ascii="Arial Narrow" w:hAnsi="Arial Narrow" w:cs="Arial"/>
                      <w:sz w:val="22"/>
                      <w:szCs w:val="22"/>
                    </w:rPr>
                    <w:t>: Capital de Trabajo de Disponible</w:t>
                  </w:r>
                </w:p>
                <w:p w:rsidR="000A6449" w:rsidRPr="000A6449" w:rsidRDefault="000A6449" w:rsidP="004A1955">
                  <w:pPr>
                    <w:framePr w:hSpace="141" w:wrap="around" w:vAnchor="page" w:hAnchor="margin" w:xAlign="center" w:y="2488"/>
                    <w:spacing w:line="276" w:lineRule="auto"/>
                    <w:jc w:val="both"/>
                    <w:rPr>
                      <w:rFonts w:ascii="Arial Narrow" w:hAnsi="Arial Narrow" w:cs="Arial"/>
                      <w:sz w:val="22"/>
                      <w:szCs w:val="22"/>
                    </w:rPr>
                  </w:pPr>
                  <w:r w:rsidRPr="000A6449">
                    <w:rPr>
                      <w:rFonts w:ascii="Arial Narrow" w:hAnsi="Arial Narrow" w:cs="Arial"/>
                      <w:sz w:val="22"/>
                      <w:szCs w:val="22"/>
                    </w:rPr>
                    <w:t>PO: presupuesto Oficial.</w:t>
                  </w:r>
                </w:p>
                <w:p w:rsidR="00EF5B7E" w:rsidRPr="00EF5B7E" w:rsidRDefault="000A6449" w:rsidP="004A1955">
                  <w:pPr>
                    <w:framePr w:hSpace="141" w:wrap="around" w:vAnchor="page" w:hAnchor="margin" w:xAlign="center" w:y="2488"/>
                    <w:jc w:val="both"/>
                    <w:rPr>
                      <w:rFonts w:ascii="Arial" w:hAnsi="Arial" w:cs="Arial"/>
                      <w:color w:val="000000"/>
                      <w:sz w:val="22"/>
                      <w:szCs w:val="22"/>
                    </w:rPr>
                  </w:pPr>
                  <w:r w:rsidRPr="000A6449">
                    <w:rPr>
                      <w:rFonts w:ascii="Arial Narrow" w:hAnsi="Arial Narrow" w:cs="Arial"/>
                      <w:sz w:val="22"/>
                      <w:szCs w:val="22"/>
                    </w:rPr>
                    <w:t>Ni: Plazo de ejecución del contrato</w:t>
                  </w:r>
                </w:p>
              </w:tc>
              <w:tc>
                <w:tcPr>
                  <w:tcW w:w="1147" w:type="pct"/>
                  <w:shd w:val="clear" w:color="auto" w:fill="auto"/>
                  <w:vAlign w:val="center"/>
                </w:tcPr>
                <w:p w:rsidR="00EF5B7E" w:rsidRPr="001E039B" w:rsidRDefault="00EF5B7E" w:rsidP="004A1955">
                  <w:pPr>
                    <w:framePr w:hSpace="141" w:wrap="around" w:vAnchor="page" w:hAnchor="margin" w:xAlign="center" w:y="2488"/>
                    <w:jc w:val="center"/>
                    <w:rPr>
                      <w:rFonts w:ascii="Arial" w:hAnsi="Arial" w:cs="Arial"/>
                      <w:b/>
                      <w:color w:val="000000"/>
                      <w:sz w:val="22"/>
                      <w:szCs w:val="22"/>
                      <w:highlight w:val="yellow"/>
                    </w:rPr>
                  </w:pPr>
                </w:p>
                <w:p w:rsidR="00EF5B7E" w:rsidRPr="001E039B" w:rsidRDefault="00EF5B7E" w:rsidP="004A1955">
                  <w:pPr>
                    <w:framePr w:hSpace="141" w:wrap="around" w:vAnchor="page" w:hAnchor="margin" w:xAlign="center" w:y="2488"/>
                    <w:jc w:val="center"/>
                    <w:rPr>
                      <w:rFonts w:ascii="Arial" w:hAnsi="Arial" w:cs="Arial"/>
                      <w:b/>
                      <w:color w:val="000000"/>
                      <w:sz w:val="22"/>
                      <w:szCs w:val="22"/>
                      <w:highlight w:val="yellow"/>
                    </w:rPr>
                  </w:pPr>
                </w:p>
                <w:p w:rsidR="00EF5B7E" w:rsidRPr="001E039B" w:rsidRDefault="00EF5B7E" w:rsidP="004A1955">
                  <w:pPr>
                    <w:framePr w:hSpace="141" w:wrap="around" w:vAnchor="page" w:hAnchor="margin" w:xAlign="center" w:y="2488"/>
                    <w:jc w:val="center"/>
                    <w:rPr>
                      <w:rFonts w:ascii="Arial" w:hAnsi="Arial" w:cs="Arial"/>
                      <w:b/>
                      <w:color w:val="000000"/>
                      <w:sz w:val="22"/>
                      <w:szCs w:val="22"/>
                      <w:highlight w:val="yellow"/>
                    </w:rPr>
                  </w:pPr>
                </w:p>
                <w:p w:rsidR="00EF5B7E" w:rsidRPr="002B6E8E" w:rsidRDefault="00EF5B7E" w:rsidP="004A1955">
                  <w:pPr>
                    <w:framePr w:hSpace="141" w:wrap="around" w:vAnchor="page" w:hAnchor="margin" w:xAlign="center" w:y="2488"/>
                    <w:jc w:val="center"/>
                    <w:rPr>
                      <w:rFonts w:ascii="Arial" w:hAnsi="Arial" w:cs="Arial"/>
                      <w:b/>
                      <w:color w:val="000000"/>
                      <w:sz w:val="22"/>
                      <w:szCs w:val="22"/>
                    </w:rPr>
                  </w:pPr>
                </w:p>
                <w:p w:rsidR="00EF5B7E" w:rsidRPr="001E039B" w:rsidRDefault="00EF5B7E" w:rsidP="004A1955">
                  <w:pPr>
                    <w:framePr w:hSpace="141" w:wrap="around" w:vAnchor="page" w:hAnchor="margin" w:xAlign="center" w:y="2488"/>
                    <w:jc w:val="center"/>
                    <w:rPr>
                      <w:rFonts w:ascii="Arial" w:hAnsi="Arial" w:cs="Arial"/>
                      <w:b/>
                      <w:color w:val="000000"/>
                      <w:sz w:val="22"/>
                      <w:szCs w:val="22"/>
                      <w:highlight w:val="yellow"/>
                    </w:rPr>
                  </w:pPr>
                  <w:r w:rsidRPr="002B6E8E">
                    <w:rPr>
                      <w:rFonts w:ascii="Arial" w:hAnsi="Arial" w:cs="Arial"/>
                      <w:b/>
                      <w:color w:val="000000"/>
                      <w:sz w:val="22"/>
                      <w:szCs w:val="22"/>
                    </w:rPr>
                    <w:t>$</w:t>
                  </w:r>
                  <w:r w:rsidR="002B6E8E" w:rsidRPr="002B6E8E">
                    <w:rPr>
                      <w:rFonts w:ascii="Arial" w:hAnsi="Arial" w:cs="Arial"/>
                      <w:b/>
                      <w:color w:val="000000"/>
                      <w:sz w:val="22"/>
                      <w:szCs w:val="22"/>
                    </w:rPr>
                    <w:t>72</w:t>
                  </w:r>
                  <w:r w:rsidRPr="002B6E8E">
                    <w:rPr>
                      <w:rFonts w:ascii="Arial" w:hAnsi="Arial" w:cs="Arial"/>
                      <w:b/>
                      <w:color w:val="000000"/>
                      <w:sz w:val="22"/>
                      <w:szCs w:val="22"/>
                    </w:rPr>
                    <w:t>.</w:t>
                  </w:r>
                  <w:r w:rsidR="002B6E8E" w:rsidRPr="002B6E8E">
                    <w:rPr>
                      <w:rFonts w:ascii="Arial" w:hAnsi="Arial" w:cs="Arial"/>
                      <w:b/>
                      <w:color w:val="000000"/>
                      <w:sz w:val="22"/>
                      <w:szCs w:val="22"/>
                    </w:rPr>
                    <w:t>592.009</w:t>
                  </w:r>
                </w:p>
              </w:tc>
            </w:tr>
          </w:tbl>
          <w:p w:rsidR="00EF5B7E" w:rsidRPr="00EF5B7E" w:rsidRDefault="00EF5B7E" w:rsidP="00A80F6A">
            <w:pPr>
              <w:jc w:val="both"/>
              <w:rPr>
                <w:rFonts w:ascii="Arial" w:hAnsi="Arial" w:cs="Arial"/>
                <w:sz w:val="22"/>
                <w:szCs w:val="22"/>
              </w:rPr>
            </w:pPr>
          </w:p>
          <w:p w:rsidR="00EF5B7E" w:rsidRPr="00EF5B7E" w:rsidRDefault="00EF5B7E" w:rsidP="00A80F6A">
            <w:pPr>
              <w:jc w:val="both"/>
              <w:rPr>
                <w:rFonts w:ascii="Arial" w:hAnsi="Arial" w:cs="Arial"/>
                <w:color w:val="000000" w:themeColor="text1"/>
                <w:sz w:val="22"/>
                <w:szCs w:val="22"/>
              </w:rPr>
            </w:pPr>
            <w:r w:rsidRPr="00EF5B7E">
              <w:rPr>
                <w:rFonts w:ascii="Arial" w:hAnsi="Arial" w:cs="Arial"/>
                <w:sz w:val="22"/>
                <w:szCs w:val="22"/>
              </w:rPr>
              <w:t xml:space="preserve"> Para el caso de Consorcios, Uniones Temporales o cualquier otra forma asociativa, será la sumatoria del patrimonio de cada uno de sus integrantes</w:t>
            </w:r>
          </w:p>
          <w:p w:rsidR="00EF5B7E" w:rsidRP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 xml:space="preserve">El cálculo de la Capacidad Residual del Proceso de Contratación equivale al presupuesto oficial estimado del Proceso de Contratación menos el anticipo cuando haya lugar, si el plazo estimado del contrato es menor a doce (12) meses </w:t>
            </w:r>
          </w:p>
          <w:p w:rsidR="008B43D3" w:rsidRDefault="008B43D3" w:rsidP="00A80F6A">
            <w:pPr>
              <w:jc w:val="center"/>
              <w:rPr>
                <w:rFonts w:ascii="Arial" w:hAnsi="Arial" w:cs="Arial"/>
                <w:b/>
                <w:sz w:val="22"/>
                <w:szCs w:val="22"/>
              </w:rPr>
            </w:pPr>
          </w:p>
          <w:p w:rsidR="00EF5B7E" w:rsidRPr="001E039B" w:rsidRDefault="00EF5B7E" w:rsidP="00A80F6A">
            <w:pPr>
              <w:jc w:val="center"/>
              <w:rPr>
                <w:rFonts w:ascii="Arial" w:eastAsia="Times New Roman" w:hAnsi="Arial" w:cs="Arial"/>
                <w:b/>
                <w:bCs/>
                <w:color w:val="000000"/>
                <w:sz w:val="22"/>
                <w:szCs w:val="22"/>
                <w:lang w:val="es-CO" w:eastAsia="es-CO"/>
              </w:rPr>
            </w:pPr>
            <w:r w:rsidRPr="001E039B">
              <w:rPr>
                <w:rFonts w:ascii="Arial" w:hAnsi="Arial" w:cs="Arial"/>
                <w:b/>
                <w:sz w:val="22"/>
                <w:szCs w:val="22"/>
              </w:rPr>
              <w:t xml:space="preserve">Kr = $ </w:t>
            </w:r>
            <w:r w:rsidR="001E039B" w:rsidRPr="001E039B">
              <w:rPr>
                <w:rFonts w:ascii="Arial" w:eastAsia="Times New Roman" w:hAnsi="Arial" w:cs="Arial"/>
                <w:b/>
                <w:bCs/>
                <w:color w:val="000000"/>
                <w:sz w:val="22"/>
                <w:szCs w:val="22"/>
                <w:lang w:val="es-CO" w:eastAsia="es-CO"/>
              </w:rPr>
              <w:t>241,973,364</w:t>
            </w:r>
          </w:p>
          <w:p w:rsidR="008B43D3" w:rsidRPr="008B43D3" w:rsidRDefault="008B43D3" w:rsidP="00A80F6A">
            <w:pPr>
              <w:jc w:val="center"/>
              <w:rPr>
                <w:rFonts w:ascii="Arial" w:hAnsi="Arial" w:cs="Arial"/>
                <w:b/>
                <w:sz w:val="22"/>
                <w:szCs w:val="22"/>
              </w:rPr>
            </w:pPr>
          </w:p>
          <w:tbl>
            <w:tblPr>
              <w:tblStyle w:val="Tablaconcuadrcula"/>
              <w:tblW w:w="4248" w:type="dxa"/>
              <w:jc w:val="center"/>
              <w:tblLayout w:type="fixed"/>
              <w:tblLook w:val="04A0" w:firstRow="1" w:lastRow="0" w:firstColumn="1" w:lastColumn="0" w:noHBand="0" w:noVBand="1"/>
            </w:tblPr>
            <w:tblGrid>
              <w:gridCol w:w="4248"/>
            </w:tblGrid>
            <w:tr w:rsidR="00EF5B7E" w:rsidRPr="00EF5B7E" w:rsidTr="00A80F6A">
              <w:trPr>
                <w:jc w:val="center"/>
              </w:trPr>
              <w:tc>
                <w:tcPr>
                  <w:tcW w:w="4248" w:type="dxa"/>
                  <w:shd w:val="clear" w:color="auto" w:fill="D9D9D9" w:themeFill="background1" w:themeFillShade="D9"/>
                </w:tcPr>
                <w:p w:rsidR="00EF5B7E" w:rsidRPr="00EF5B7E" w:rsidRDefault="00EF5B7E" w:rsidP="004A1955">
                  <w:pPr>
                    <w:pStyle w:val="Prrafodelista1"/>
                    <w:framePr w:hSpace="141" w:wrap="around" w:vAnchor="page" w:hAnchor="margin" w:xAlign="center" w:y="2488"/>
                    <w:suppressAutoHyphens/>
                    <w:ind w:left="0"/>
                    <w:jc w:val="both"/>
                    <w:rPr>
                      <w:rFonts w:ascii="Arial" w:hAnsi="Arial" w:cs="Arial"/>
                      <w:b/>
                      <w:color w:val="000000" w:themeColor="text1"/>
                      <w:sz w:val="22"/>
                      <w:szCs w:val="22"/>
                    </w:rPr>
                  </w:pPr>
                  <w:r w:rsidRPr="00EF5B7E">
                    <w:rPr>
                      <w:rFonts w:ascii="Arial" w:hAnsi="Arial" w:cs="Arial"/>
                      <w:b/>
                      <w:color w:val="000000" w:themeColor="text1"/>
                      <w:sz w:val="22"/>
                      <w:szCs w:val="22"/>
                    </w:rPr>
                    <w:t xml:space="preserve">CAPACIDAD TÉCNICA-OPERATIVA - PERSONAL REQUERIDO </w:t>
                  </w:r>
                </w:p>
              </w:tc>
            </w:tr>
          </w:tbl>
          <w:p w:rsidR="00EF5B7E" w:rsidRPr="00EF5B7E" w:rsidRDefault="00EF5B7E" w:rsidP="00A80F6A">
            <w:pPr>
              <w:jc w:val="both"/>
              <w:rPr>
                <w:rFonts w:ascii="Arial" w:hAnsi="Arial" w:cs="Arial"/>
                <w:color w:val="000000" w:themeColor="text1"/>
                <w:sz w:val="22"/>
                <w:szCs w:val="22"/>
              </w:rPr>
            </w:pPr>
          </w:p>
          <w:p w:rsidR="00EF5B7E" w:rsidRDefault="00EF5B7E" w:rsidP="00A80F6A">
            <w:pPr>
              <w:jc w:val="both"/>
              <w:rPr>
                <w:rFonts w:ascii="Arial" w:hAnsi="Arial" w:cs="Arial"/>
                <w:color w:val="000000" w:themeColor="text1"/>
                <w:sz w:val="22"/>
                <w:szCs w:val="22"/>
              </w:rPr>
            </w:pPr>
            <w:r w:rsidRPr="00EF5B7E">
              <w:rPr>
                <w:rFonts w:ascii="Arial" w:hAnsi="Arial" w:cs="Arial"/>
                <w:color w:val="000000" w:themeColor="text1"/>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8B43D3" w:rsidRDefault="008B43D3" w:rsidP="008B43D3">
            <w:pPr>
              <w:pStyle w:val="Prrafodelista"/>
              <w:rPr>
                <w:rFonts w:ascii="Arial" w:hAnsi="Arial" w:cs="Arial"/>
                <w:sz w:val="22"/>
                <w:szCs w:val="22"/>
              </w:rPr>
            </w:pPr>
          </w:p>
          <w:p w:rsidR="000A6449" w:rsidRPr="000D3531" w:rsidRDefault="000A6449" w:rsidP="000A6449">
            <w:pPr>
              <w:spacing w:line="276" w:lineRule="auto"/>
              <w:jc w:val="both"/>
              <w:rPr>
                <w:rFonts w:ascii="Arial Narrow" w:hAnsi="Arial Narrow" w:cs="Arial"/>
                <w:sz w:val="22"/>
                <w:szCs w:val="22"/>
              </w:rPr>
            </w:pPr>
          </w:p>
          <w:p w:rsidR="000A6449" w:rsidRPr="000D3531" w:rsidRDefault="000A6449" w:rsidP="000A6449">
            <w:pPr>
              <w:pStyle w:val="Prrafodelista"/>
              <w:numPr>
                <w:ilvl w:val="0"/>
                <w:numId w:val="7"/>
              </w:numPr>
              <w:suppressAutoHyphens w:val="0"/>
              <w:spacing w:line="276" w:lineRule="auto"/>
              <w:jc w:val="both"/>
              <w:rPr>
                <w:rFonts w:ascii="Arial Narrow" w:hAnsi="Arial Narrow" w:cs="Arial"/>
                <w:sz w:val="22"/>
                <w:szCs w:val="22"/>
              </w:rPr>
            </w:pPr>
            <w:r w:rsidRPr="000D3531">
              <w:rPr>
                <w:rFonts w:ascii="Arial Narrow" w:hAnsi="Arial Narrow" w:cs="Arial"/>
                <w:b/>
                <w:sz w:val="22"/>
                <w:szCs w:val="22"/>
              </w:rPr>
              <w:t xml:space="preserve">Un (1) INGENIERO CIVIL Y/O DE VIAS Y TRANSPORTES, </w:t>
            </w:r>
            <w:proofErr w:type="spellStart"/>
            <w:r w:rsidRPr="000D3531">
              <w:rPr>
                <w:rFonts w:ascii="Arial Narrow" w:hAnsi="Arial Narrow" w:cs="Arial"/>
                <w:b/>
                <w:sz w:val="22"/>
                <w:szCs w:val="22"/>
              </w:rPr>
              <w:t>Ó</w:t>
            </w:r>
            <w:proofErr w:type="spellEnd"/>
            <w:r w:rsidRPr="000D3531">
              <w:rPr>
                <w:rFonts w:ascii="Arial Narrow" w:hAnsi="Arial Narrow" w:cs="Arial"/>
                <w:b/>
                <w:sz w:val="22"/>
                <w:szCs w:val="22"/>
              </w:rPr>
              <w:t xml:space="preserve"> CONSTRUCTOR EN INGENIERÍA Y ARQUITECTURA</w:t>
            </w:r>
            <w:r w:rsidRPr="000D3531">
              <w:rPr>
                <w:rFonts w:ascii="Arial Narrow" w:hAnsi="Arial Narrow" w:cs="Arial"/>
                <w:sz w:val="22"/>
                <w:szCs w:val="22"/>
              </w:rPr>
              <w:t xml:space="preserve"> como </w:t>
            </w:r>
            <w:r w:rsidRPr="000D3531">
              <w:rPr>
                <w:rFonts w:ascii="Arial Narrow" w:hAnsi="Arial Narrow" w:cs="Arial"/>
                <w:b/>
                <w:sz w:val="22"/>
                <w:szCs w:val="22"/>
              </w:rPr>
              <w:t>RESIDENTE DE OBRA</w:t>
            </w:r>
            <w:r w:rsidRPr="000D3531">
              <w:rPr>
                <w:rFonts w:ascii="Arial Narrow" w:hAnsi="Arial Narrow" w:cs="Arial"/>
                <w:sz w:val="22"/>
                <w:szCs w:val="22"/>
              </w:rPr>
              <w:t xml:space="preserve">, con tarjeta profesional mayor a tres (3) años a la apertura de las propuestas, quien será el residente de obra,  con dedicación del 100%. </w:t>
            </w:r>
          </w:p>
          <w:p w:rsidR="000A6449" w:rsidRPr="000D3531" w:rsidRDefault="000A6449" w:rsidP="000A6449">
            <w:pPr>
              <w:spacing w:line="276" w:lineRule="auto"/>
              <w:jc w:val="both"/>
              <w:rPr>
                <w:rFonts w:ascii="Arial Narrow" w:hAnsi="Arial Narrow" w:cs="Arial"/>
                <w:sz w:val="22"/>
                <w:szCs w:val="22"/>
              </w:rPr>
            </w:pPr>
          </w:p>
          <w:p w:rsidR="000A6449" w:rsidRPr="000D3531" w:rsidRDefault="000A6449" w:rsidP="000A6449">
            <w:pPr>
              <w:pStyle w:val="Prrafodelista"/>
              <w:numPr>
                <w:ilvl w:val="0"/>
                <w:numId w:val="7"/>
              </w:numPr>
              <w:suppressAutoHyphens w:val="0"/>
              <w:spacing w:line="276" w:lineRule="auto"/>
              <w:jc w:val="both"/>
              <w:rPr>
                <w:rFonts w:ascii="Arial Narrow" w:hAnsi="Arial Narrow" w:cs="Arial"/>
                <w:sz w:val="22"/>
                <w:szCs w:val="22"/>
              </w:rPr>
            </w:pPr>
            <w:r w:rsidRPr="000D3531">
              <w:rPr>
                <w:rFonts w:ascii="Arial Narrow" w:hAnsi="Arial Narrow" w:cs="Arial"/>
                <w:b/>
                <w:sz w:val="22"/>
                <w:szCs w:val="22"/>
              </w:rPr>
              <w:t>Un (1) MAESTRO DE OBRA, TÉCNICO CONSTRUCTOR O TECNÓLOGO EN OBRAS CIVILES,</w:t>
            </w:r>
            <w:r w:rsidRPr="000D3531">
              <w:rPr>
                <w:rFonts w:ascii="Arial Narrow" w:hAnsi="Arial Narrow" w:cs="Arial"/>
                <w:sz w:val="22"/>
                <w:szCs w:val="22"/>
              </w:rPr>
              <w:t xml:space="preserve"> con matricula profesional mayor a tres (3) años a la apertura de las propuestas, con dedicación del 100%</w:t>
            </w:r>
          </w:p>
          <w:p w:rsidR="000A6449" w:rsidRPr="000D3531" w:rsidRDefault="000A6449" w:rsidP="000A6449">
            <w:pPr>
              <w:pStyle w:val="Prrafodelista"/>
              <w:rPr>
                <w:rFonts w:ascii="Arial Narrow" w:hAnsi="Arial Narrow" w:cs="Arial"/>
                <w:sz w:val="22"/>
                <w:szCs w:val="22"/>
              </w:rPr>
            </w:pPr>
          </w:p>
          <w:p w:rsidR="000A6449" w:rsidRPr="000D3531" w:rsidRDefault="000A6449" w:rsidP="000A6449">
            <w:pPr>
              <w:pStyle w:val="Prrafodelista"/>
              <w:numPr>
                <w:ilvl w:val="0"/>
                <w:numId w:val="7"/>
              </w:numPr>
              <w:suppressAutoHyphens w:val="0"/>
              <w:spacing w:line="276" w:lineRule="auto"/>
              <w:jc w:val="both"/>
              <w:rPr>
                <w:rFonts w:ascii="Arial Narrow" w:hAnsi="Arial Narrow" w:cs="Arial"/>
                <w:sz w:val="22"/>
                <w:szCs w:val="22"/>
              </w:rPr>
            </w:pPr>
            <w:r w:rsidRPr="000D3531">
              <w:rPr>
                <w:rFonts w:ascii="Arial Narrow" w:hAnsi="Arial Narrow" w:cs="Arial"/>
                <w:b/>
                <w:sz w:val="22"/>
                <w:szCs w:val="22"/>
              </w:rPr>
              <w:t>UN (1) PROFESIONAL EN SALUD OCUPACIONAL</w:t>
            </w:r>
            <w:r w:rsidRPr="000D3531">
              <w:rPr>
                <w:rFonts w:ascii="Arial Narrow" w:hAnsi="Arial Narrow" w:cs="Arial"/>
                <w:sz w:val="22"/>
                <w:szCs w:val="22"/>
              </w:rPr>
              <w:t xml:space="preserve"> con tarjeta profesional mayor a un (1) año a la apertura de las propuestas, con dedicación del 50%.</w:t>
            </w:r>
          </w:p>
          <w:p w:rsidR="000A6449" w:rsidRDefault="000A6449" w:rsidP="008B43D3">
            <w:pPr>
              <w:pStyle w:val="Prrafodelista"/>
              <w:rPr>
                <w:rFonts w:ascii="Arial" w:hAnsi="Arial" w:cs="Arial"/>
                <w:sz w:val="22"/>
                <w:szCs w:val="22"/>
              </w:rPr>
            </w:pPr>
          </w:p>
          <w:p w:rsidR="008B43D3" w:rsidRPr="00EF5B7E" w:rsidRDefault="008B43D3" w:rsidP="008B43D3">
            <w:pPr>
              <w:tabs>
                <w:tab w:val="left" w:pos="284"/>
              </w:tabs>
              <w:suppressAutoHyphens/>
              <w:spacing w:line="276" w:lineRule="auto"/>
              <w:ind w:left="720"/>
              <w:jc w:val="both"/>
              <w:rPr>
                <w:rFonts w:ascii="Arial" w:hAnsi="Arial" w:cs="Arial"/>
                <w:sz w:val="22"/>
                <w:szCs w:val="22"/>
                <w:lang w:val="es-ES"/>
              </w:rPr>
            </w:pPr>
          </w:p>
          <w:p w:rsidR="00EF5B7E" w:rsidRPr="00EF5B7E" w:rsidRDefault="00EF5B7E" w:rsidP="00A80F6A">
            <w:pPr>
              <w:jc w:val="both"/>
              <w:rPr>
                <w:rFonts w:ascii="Arial" w:hAnsi="Arial" w:cs="Arial"/>
                <w:sz w:val="22"/>
                <w:szCs w:val="22"/>
              </w:rPr>
            </w:pPr>
            <w:r w:rsidRPr="00EF5B7E">
              <w:rPr>
                <w:rFonts w:ascii="Arial" w:hAnsi="Arial" w:cs="Arial"/>
                <w:b/>
                <w:sz w:val="22"/>
                <w:szCs w:val="22"/>
              </w:rPr>
              <w:t>NOTA:</w:t>
            </w:r>
            <w:r w:rsidRPr="00EF5B7E">
              <w:rPr>
                <w:rFonts w:ascii="Arial" w:hAnsi="Arial" w:cs="Arial"/>
                <w:sz w:val="22"/>
                <w:szCs w:val="22"/>
              </w:rPr>
              <w:t xml:space="preserve"> En los valores unitarios del presupuesto oficial se encuentran incluidos los costos del anterior personal.</w:t>
            </w: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EF5B7E" w:rsidRPr="00EF5B7E" w:rsidTr="00A80F6A">
              <w:trPr>
                <w:jc w:val="center"/>
              </w:trPr>
              <w:tc>
                <w:tcPr>
                  <w:tcW w:w="4248" w:type="dxa"/>
                  <w:shd w:val="clear" w:color="auto" w:fill="D9D9D9" w:themeFill="background1" w:themeFillShade="D9"/>
                </w:tcPr>
                <w:p w:rsidR="00EF5B7E" w:rsidRPr="00EF5B7E" w:rsidRDefault="00EF5B7E" w:rsidP="004A1955">
                  <w:pPr>
                    <w:pStyle w:val="Textoindependiente"/>
                    <w:framePr w:hSpace="141" w:wrap="around" w:vAnchor="page" w:hAnchor="margin" w:xAlign="center" w:y="2488"/>
                    <w:spacing w:after="0"/>
                    <w:jc w:val="both"/>
                    <w:rPr>
                      <w:rFonts w:ascii="Arial" w:hAnsi="Arial" w:cs="Arial"/>
                      <w:b/>
                      <w:sz w:val="22"/>
                      <w:szCs w:val="22"/>
                      <w:lang w:val="es-CO"/>
                    </w:rPr>
                  </w:pPr>
                  <w:r w:rsidRPr="00EF5B7E">
                    <w:rPr>
                      <w:rFonts w:ascii="Arial" w:hAnsi="Arial" w:cs="Arial"/>
                      <w:b/>
                      <w:sz w:val="22"/>
                      <w:szCs w:val="22"/>
                      <w:lang w:val="es-CO"/>
                    </w:rPr>
                    <w:t xml:space="preserve">                                  </w:t>
                  </w:r>
                </w:p>
                <w:p w:rsidR="00EF5B7E" w:rsidRPr="00EF5B7E" w:rsidRDefault="00EF5B7E" w:rsidP="004A1955">
                  <w:pPr>
                    <w:pStyle w:val="Textoindependiente"/>
                    <w:framePr w:hSpace="141" w:wrap="around" w:vAnchor="page" w:hAnchor="margin" w:xAlign="center" w:y="2488"/>
                    <w:spacing w:after="0"/>
                    <w:jc w:val="center"/>
                    <w:rPr>
                      <w:rFonts w:ascii="Arial" w:hAnsi="Arial" w:cs="Arial"/>
                      <w:b/>
                      <w:sz w:val="22"/>
                      <w:szCs w:val="22"/>
                      <w:lang w:val="es-CO"/>
                    </w:rPr>
                  </w:pPr>
                  <w:r w:rsidRPr="00EF5B7E">
                    <w:rPr>
                      <w:rFonts w:ascii="Arial" w:hAnsi="Arial" w:cs="Arial"/>
                      <w:b/>
                      <w:sz w:val="22"/>
                      <w:szCs w:val="22"/>
                      <w:lang w:val="es-CO"/>
                    </w:rPr>
                    <w:t>CLASIFICACIÓN</w:t>
                  </w:r>
                </w:p>
              </w:tc>
            </w:tr>
          </w:tbl>
          <w:p w:rsidR="000A6449" w:rsidRDefault="000A6449" w:rsidP="00A80F6A">
            <w:pPr>
              <w:jc w:val="both"/>
              <w:rPr>
                <w:rFonts w:ascii="Arial" w:hAnsi="Arial" w:cs="Arial"/>
                <w:sz w:val="22"/>
                <w:szCs w:val="22"/>
              </w:rPr>
            </w:pPr>
          </w:p>
          <w:p w:rsidR="00EF5B7E" w:rsidRPr="00EF5B7E" w:rsidRDefault="00EF5B7E" w:rsidP="00A80F6A">
            <w:pPr>
              <w:jc w:val="both"/>
              <w:rPr>
                <w:rFonts w:ascii="Arial" w:hAnsi="Arial" w:cs="Arial"/>
                <w:sz w:val="22"/>
                <w:szCs w:val="22"/>
              </w:rPr>
            </w:pPr>
            <w:r w:rsidRPr="00EF5B7E">
              <w:rPr>
                <w:rFonts w:ascii="Arial" w:hAnsi="Arial" w:cs="Arial"/>
                <w:sz w:val="22"/>
                <w:szCs w:val="22"/>
              </w:rPr>
              <w:t>En el siguiente código.</w:t>
            </w:r>
          </w:p>
          <w:p w:rsidR="00EF5B7E" w:rsidRPr="00EF5B7E" w:rsidRDefault="00EF5B7E" w:rsidP="00A80F6A">
            <w:pPr>
              <w:jc w:val="both"/>
              <w:rPr>
                <w:rFonts w:ascii="Arial" w:hAnsi="Arial" w:cs="Arial"/>
                <w:sz w:val="22"/>
                <w:szCs w:val="22"/>
              </w:rPr>
            </w:pPr>
            <w:r w:rsidRPr="00EF5B7E">
              <w:rPr>
                <w:rFonts w:ascii="Arial" w:eastAsia="MS Mincho" w:hAnsi="Arial" w:cs="Arial"/>
                <w:b/>
                <w:bCs/>
                <w:color w:val="000000"/>
                <w:sz w:val="22"/>
                <w:szCs w:val="22"/>
              </w:rPr>
              <w:t>95111503</w:t>
            </w:r>
          </w:p>
          <w:p w:rsidR="00EF5B7E" w:rsidRPr="00EF5B7E" w:rsidRDefault="00EF5B7E" w:rsidP="00EF5B7E">
            <w:pPr>
              <w:pStyle w:val="Prrafodelista1"/>
              <w:numPr>
                <w:ilvl w:val="0"/>
                <w:numId w:val="2"/>
              </w:numPr>
              <w:suppressAutoHyphens/>
              <w:autoSpaceDE w:val="0"/>
              <w:autoSpaceDN w:val="0"/>
              <w:adjustRightInd w:val="0"/>
              <w:jc w:val="both"/>
              <w:rPr>
                <w:rFonts w:ascii="Arial" w:hAnsi="Arial" w:cs="Arial"/>
                <w:sz w:val="22"/>
                <w:szCs w:val="22"/>
              </w:rPr>
            </w:pPr>
            <w:r w:rsidRPr="00EF5B7E">
              <w:rPr>
                <w:rFonts w:ascii="Arial" w:hAnsi="Arial" w:cs="Arial"/>
                <w:sz w:val="22"/>
                <w:szCs w:val="22"/>
              </w:rPr>
              <w:t>VÁLIDO HASTA EL TERCER NIVEL</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Debido a que la modalidad de selección del proceso es la de Selección Abreviada de Menor Cuantía, no hay lugar a precalificación.</w:t>
            </w:r>
          </w:p>
        </w:tc>
      </w:tr>
      <w:tr w:rsidR="00EF5B7E" w:rsidRPr="00EF5B7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b/>
                <w:sz w:val="22"/>
                <w:szCs w:val="22"/>
              </w:rPr>
            </w:pPr>
            <w:r w:rsidRPr="00EF5B7E">
              <w:rPr>
                <w:rFonts w:ascii="Arial" w:hAnsi="Arial" w:cs="Arial"/>
                <w:b/>
                <w:sz w:val="22"/>
                <w:szCs w:val="22"/>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EF5B7E" w:rsidRDefault="00EF5B7E" w:rsidP="00A80F6A">
            <w:pPr>
              <w:pStyle w:val="Standard"/>
              <w:jc w:val="both"/>
              <w:rPr>
                <w:rFonts w:ascii="Arial" w:hAnsi="Arial" w:cs="Arial"/>
                <w:sz w:val="22"/>
                <w:szCs w:val="22"/>
              </w:rPr>
            </w:pPr>
            <w:r w:rsidRPr="00EF5B7E">
              <w:rPr>
                <w:rFonts w:ascii="Arial" w:hAnsi="Arial" w:cs="Arial"/>
                <w:sz w:val="22"/>
                <w:szCs w:val="22"/>
              </w:rPr>
              <w:t xml:space="preserve">El </w:t>
            </w:r>
            <w:r w:rsidRPr="00EF5B7E">
              <w:rPr>
                <w:rFonts w:ascii="Arial" w:hAnsi="Arial" w:cs="Arial"/>
                <w:sz w:val="22"/>
                <w:szCs w:val="22"/>
                <w:lang w:val="es-CO"/>
              </w:rPr>
              <w:t>P</w:t>
            </w:r>
            <w:r w:rsidRPr="00EF5B7E">
              <w:rPr>
                <w:rFonts w:ascii="Arial" w:hAnsi="Arial" w:cs="Arial"/>
                <w:sz w:val="22"/>
                <w:szCs w:val="22"/>
              </w:rPr>
              <w:t xml:space="preserve">liego de </w:t>
            </w:r>
            <w:r w:rsidRPr="00EF5B7E">
              <w:rPr>
                <w:rFonts w:ascii="Arial" w:hAnsi="Arial" w:cs="Arial"/>
                <w:sz w:val="22"/>
                <w:szCs w:val="22"/>
                <w:lang w:val="es-CO"/>
              </w:rPr>
              <w:t>C</w:t>
            </w:r>
            <w:r w:rsidRPr="00EF5B7E">
              <w:rPr>
                <w:rFonts w:ascii="Arial" w:hAnsi="Arial" w:cs="Arial"/>
                <w:sz w:val="22"/>
                <w:szCs w:val="22"/>
              </w:rPr>
              <w:t xml:space="preserve">ondiciones definitivo, el </w:t>
            </w:r>
            <w:r w:rsidRPr="00EF5B7E">
              <w:rPr>
                <w:rFonts w:ascii="Arial" w:hAnsi="Arial" w:cs="Arial"/>
                <w:sz w:val="22"/>
                <w:szCs w:val="22"/>
                <w:lang w:val="es-CO"/>
              </w:rPr>
              <w:t>P</w:t>
            </w:r>
            <w:r w:rsidRPr="00EF5B7E">
              <w:rPr>
                <w:rFonts w:ascii="Arial" w:hAnsi="Arial" w:cs="Arial"/>
                <w:sz w:val="22"/>
                <w:szCs w:val="22"/>
              </w:rPr>
              <w:t xml:space="preserve">resupuesto </w:t>
            </w:r>
            <w:r w:rsidRPr="00EF5B7E">
              <w:rPr>
                <w:rFonts w:ascii="Arial" w:hAnsi="Arial" w:cs="Arial"/>
                <w:sz w:val="22"/>
                <w:szCs w:val="22"/>
                <w:lang w:val="es-CO"/>
              </w:rPr>
              <w:t>O</w:t>
            </w:r>
            <w:r w:rsidRPr="00EF5B7E">
              <w:rPr>
                <w:rFonts w:ascii="Arial" w:hAnsi="Arial" w:cs="Arial"/>
                <w:sz w:val="22"/>
                <w:szCs w:val="22"/>
              </w:rPr>
              <w:t xml:space="preserve">ficial del contrato y los </w:t>
            </w:r>
            <w:r w:rsidRPr="00EF5B7E">
              <w:rPr>
                <w:rFonts w:ascii="Arial" w:hAnsi="Arial" w:cs="Arial"/>
                <w:sz w:val="22"/>
                <w:szCs w:val="22"/>
                <w:lang w:val="es-CO"/>
              </w:rPr>
              <w:t>E</w:t>
            </w:r>
            <w:r w:rsidRPr="00EF5B7E">
              <w:rPr>
                <w:rFonts w:ascii="Arial" w:hAnsi="Arial" w:cs="Arial"/>
                <w:sz w:val="22"/>
                <w:szCs w:val="22"/>
              </w:rPr>
              <w:t xml:space="preserve">studios y documentos </w:t>
            </w:r>
            <w:r w:rsidRPr="00EF5B7E">
              <w:rPr>
                <w:rFonts w:ascii="Arial" w:hAnsi="Arial" w:cs="Arial"/>
                <w:sz w:val="22"/>
                <w:szCs w:val="22"/>
                <w:lang w:val="es-CO"/>
              </w:rPr>
              <w:t>P</w:t>
            </w:r>
            <w:r w:rsidRPr="00EF5B7E">
              <w:rPr>
                <w:rFonts w:ascii="Arial" w:hAnsi="Arial" w:cs="Arial"/>
                <w:sz w:val="22"/>
                <w:szCs w:val="22"/>
              </w:rPr>
              <w:t xml:space="preserve">revios, se podrán consultar en la Secretaría de Obras Públicas, ubicada en la Calle 19 N° 21- 44, </w:t>
            </w:r>
            <w:r w:rsidRPr="00EF5B7E">
              <w:rPr>
                <w:rFonts w:ascii="Arial" w:hAnsi="Arial" w:cs="Arial"/>
                <w:sz w:val="22"/>
                <w:szCs w:val="22"/>
                <w:lang w:val="es-CO"/>
              </w:rPr>
              <w:t>Piso</w:t>
            </w:r>
            <w:r w:rsidRPr="00EF5B7E">
              <w:rPr>
                <w:rFonts w:ascii="Arial" w:hAnsi="Arial" w:cs="Arial"/>
                <w:sz w:val="22"/>
                <w:szCs w:val="22"/>
              </w:rPr>
              <w:t xml:space="preserve"> 4, PBX 8879715 Fax 872 06 37</w:t>
            </w:r>
            <w:r w:rsidRPr="00EF5B7E">
              <w:rPr>
                <w:rFonts w:ascii="Arial" w:hAnsi="Arial" w:cs="Arial"/>
                <w:sz w:val="22"/>
                <w:szCs w:val="22"/>
                <w:lang w:val="es-CO"/>
              </w:rPr>
              <w:t xml:space="preserve"> </w:t>
            </w:r>
            <w:r w:rsidRPr="00EF5B7E">
              <w:rPr>
                <w:rFonts w:ascii="Arial" w:hAnsi="Arial" w:cs="Arial"/>
                <w:sz w:val="22"/>
                <w:szCs w:val="22"/>
              </w:rPr>
              <w:t xml:space="preserve">y en la página web </w:t>
            </w:r>
            <w:hyperlink r:id="rId8" w:history="1">
              <w:r w:rsidRPr="00EF5B7E">
                <w:rPr>
                  <w:rStyle w:val="Hipervnculo"/>
                  <w:rFonts w:ascii="Arial" w:hAnsi="Arial" w:cs="Arial"/>
                  <w:sz w:val="22"/>
                  <w:szCs w:val="22"/>
                </w:rPr>
                <w:t>www.contratos.gov.co</w:t>
              </w:r>
            </w:hyperlink>
            <w:r w:rsidRPr="00EF5B7E">
              <w:rPr>
                <w:rFonts w:ascii="Arial" w:hAnsi="Arial" w:cs="Arial"/>
                <w:sz w:val="22"/>
                <w:szCs w:val="22"/>
              </w:rPr>
              <w:t xml:space="preserve"> en donde se surtirá la publicación de todo el proces</w:t>
            </w:r>
            <w:r w:rsidRPr="00EF5B7E">
              <w:rPr>
                <w:rFonts w:ascii="Arial" w:hAnsi="Arial" w:cs="Arial"/>
                <w:sz w:val="22"/>
                <w:szCs w:val="22"/>
                <w:lang w:val="es-CO"/>
              </w:rPr>
              <w:t>o</w:t>
            </w:r>
          </w:p>
        </w:tc>
      </w:tr>
    </w:tbl>
    <w:p w:rsidR="00AA4D5B" w:rsidRDefault="00AA4D5B" w:rsidP="00AA4D5B">
      <w:pPr>
        <w:jc w:val="center"/>
        <w:rPr>
          <w:rFonts w:ascii="Arial" w:hAnsi="Arial" w:cs="Arial"/>
          <w:b/>
          <w:sz w:val="22"/>
          <w:szCs w:val="22"/>
        </w:rPr>
      </w:pPr>
    </w:p>
    <w:p w:rsidR="00AA4D5B" w:rsidRDefault="00AA4D5B" w:rsidP="00AA4D5B">
      <w:pPr>
        <w:jc w:val="center"/>
        <w:rPr>
          <w:rFonts w:ascii="Arial" w:hAnsi="Arial" w:cs="Arial"/>
          <w:b/>
          <w:sz w:val="22"/>
          <w:szCs w:val="22"/>
        </w:rPr>
      </w:pPr>
    </w:p>
    <w:p w:rsidR="00C67478" w:rsidRDefault="00AA4D5B" w:rsidP="00AA4D5B">
      <w:pPr>
        <w:jc w:val="center"/>
        <w:rPr>
          <w:rFonts w:ascii="Arial" w:hAnsi="Arial" w:cs="Arial"/>
          <w:b/>
          <w:sz w:val="22"/>
          <w:szCs w:val="22"/>
        </w:rPr>
      </w:pPr>
      <w:r w:rsidRPr="00AA4D5B">
        <w:rPr>
          <w:rFonts w:ascii="Arial" w:hAnsi="Arial" w:cs="Arial"/>
          <w:b/>
          <w:sz w:val="22"/>
          <w:szCs w:val="22"/>
        </w:rPr>
        <w:t>CRONOGRAMA</w:t>
      </w:r>
    </w:p>
    <w:p w:rsidR="000A6449" w:rsidRDefault="000A6449" w:rsidP="00AA4D5B">
      <w:pPr>
        <w:jc w:val="center"/>
        <w:rPr>
          <w:rFonts w:ascii="Arial" w:hAnsi="Arial" w:cs="Arial"/>
          <w:b/>
          <w:sz w:val="22"/>
          <w:szCs w:val="22"/>
        </w:rPr>
      </w:pP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3"/>
        <w:gridCol w:w="1323"/>
        <w:gridCol w:w="128"/>
        <w:gridCol w:w="1456"/>
        <w:gridCol w:w="3563"/>
      </w:tblGrid>
      <w:tr w:rsidR="000A6449" w:rsidRPr="00B7630C" w:rsidTr="00B8328B">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ind w:left="360" w:right="76"/>
              <w:jc w:val="center"/>
              <w:rPr>
                <w:rFonts w:ascii="Arial Narrow" w:hAnsi="Arial Narrow" w:cs="Tahoma"/>
                <w:b/>
                <w:sz w:val="20"/>
                <w:szCs w:val="20"/>
              </w:rPr>
            </w:pPr>
            <w:r w:rsidRPr="00B7630C">
              <w:rPr>
                <w:rFonts w:ascii="Arial Narrow" w:hAnsi="Arial Narrow" w:cs="Tahoma"/>
                <w:b/>
                <w:sz w:val="20"/>
                <w:szCs w:val="20"/>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jc w:val="center"/>
              <w:rPr>
                <w:rFonts w:ascii="Arial Narrow" w:hAnsi="Arial Narrow" w:cs="Tahoma"/>
                <w:b/>
                <w:sz w:val="20"/>
                <w:szCs w:val="20"/>
              </w:rPr>
            </w:pPr>
            <w:r w:rsidRPr="00B7630C">
              <w:rPr>
                <w:rFonts w:ascii="Arial Narrow" w:hAnsi="Arial Narrow" w:cs="Tahoma"/>
                <w:b/>
                <w:sz w:val="20"/>
                <w:szCs w:val="20"/>
              </w:rPr>
              <w:t>FECHAS DE 2019</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jc w:val="center"/>
              <w:rPr>
                <w:rFonts w:ascii="Arial Narrow" w:hAnsi="Arial Narrow" w:cs="Tahoma"/>
                <w:b/>
                <w:sz w:val="20"/>
                <w:szCs w:val="20"/>
              </w:rPr>
            </w:pPr>
            <w:r w:rsidRPr="00B7630C">
              <w:rPr>
                <w:rFonts w:ascii="Arial Narrow" w:hAnsi="Arial Narrow" w:cs="Tahoma"/>
                <w:b/>
                <w:sz w:val="20"/>
                <w:szCs w:val="20"/>
              </w:rPr>
              <w:t xml:space="preserve">DÍAS HÁBILES </w:t>
            </w:r>
          </w:p>
        </w:tc>
      </w:tr>
      <w:tr w:rsidR="000A6449" w:rsidRPr="00B7630C" w:rsidTr="00B8328B">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center"/>
              <w:rPr>
                <w:rFonts w:ascii="Arial Narrow" w:hAnsi="Arial Narrow" w:cs="Tahoma"/>
                <w:b/>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jc w:val="center"/>
              <w:rPr>
                <w:rFonts w:ascii="Arial Narrow" w:hAnsi="Arial Narrow" w:cs="Tahoma"/>
                <w:b/>
                <w:sz w:val="20"/>
                <w:szCs w:val="20"/>
              </w:rPr>
            </w:pPr>
            <w:r w:rsidRPr="00B7630C">
              <w:rPr>
                <w:rFonts w:ascii="Arial Narrow" w:hAnsi="Arial Narrow" w:cs="Tahoma"/>
                <w:b/>
                <w:sz w:val="20"/>
                <w:szCs w:val="20"/>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jc w:val="center"/>
              <w:rPr>
                <w:rFonts w:ascii="Arial Narrow" w:hAnsi="Arial Narrow" w:cs="Tahoma"/>
                <w:b/>
                <w:sz w:val="20"/>
                <w:szCs w:val="20"/>
              </w:rPr>
            </w:pPr>
            <w:r w:rsidRPr="00B7630C">
              <w:rPr>
                <w:rFonts w:ascii="Arial Narrow" w:hAnsi="Arial Narrow" w:cs="Tahoma"/>
                <w:b/>
                <w:sz w:val="20"/>
                <w:szCs w:val="20"/>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jc w:val="center"/>
              <w:rPr>
                <w:rFonts w:ascii="Arial Narrow" w:hAnsi="Arial Narrow" w:cs="Tahoma"/>
                <w:b/>
                <w:sz w:val="20"/>
                <w:szCs w:val="20"/>
              </w:rPr>
            </w:pP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top w:val="single" w:sz="4" w:space="0" w:color="auto"/>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lang w:val="es-CO"/>
              </w:rPr>
              <w:t>SECOP Pagina Web de la Alcaldía</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17 DE SEPTIEMBRE</w:t>
            </w:r>
          </w:p>
        </w:tc>
        <w:tc>
          <w:tcPr>
            <w:tcW w:w="1867" w:type="pct"/>
            <w:tcBorders>
              <w:left w:val="single" w:sz="4" w:space="0" w:color="auto"/>
              <w:right w:val="single" w:sz="4" w:space="0" w:color="auto"/>
            </w:tcBorders>
            <w:shd w:val="clear" w:color="auto" w:fill="auto"/>
            <w:vAlign w:val="center"/>
          </w:tcPr>
          <w:p w:rsidR="000A6449" w:rsidRPr="00B7630C" w:rsidRDefault="000A6449" w:rsidP="00B8328B">
            <w:pPr>
              <w:jc w:val="center"/>
              <w:rPr>
                <w:rFonts w:ascii="Arial Narrow" w:hAnsi="Arial Narrow" w:cs="Tahoma"/>
                <w:sz w:val="20"/>
                <w:szCs w:val="20"/>
              </w:rPr>
            </w:pPr>
            <w:r w:rsidRPr="00B7630C">
              <w:rPr>
                <w:rFonts w:ascii="Arial Narrow" w:hAnsi="Arial Narrow" w:cs="Tahoma"/>
                <w:sz w:val="20"/>
                <w:szCs w:val="20"/>
              </w:rPr>
              <w:t>SECOP</w:t>
            </w:r>
          </w:p>
        </w:tc>
      </w:tr>
      <w:tr w:rsidR="000A6449" w:rsidRPr="00B7630C" w:rsidTr="00B8328B">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17 DE SEPTIEMBRE </w:t>
            </w:r>
          </w:p>
        </w:tc>
        <w:tc>
          <w:tcPr>
            <w:tcW w:w="1867" w:type="pct"/>
            <w:tcBorders>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0A6449" w:rsidRPr="00B7630C" w:rsidRDefault="004A1955" w:rsidP="00B8328B">
            <w:pPr>
              <w:jc w:val="center"/>
              <w:rPr>
                <w:rFonts w:ascii="Arial Narrow" w:eastAsia="SimSun" w:hAnsi="Arial Narrow" w:cs="Tahoma"/>
                <w:sz w:val="20"/>
                <w:szCs w:val="20"/>
                <w:lang w:val="es-CO" w:eastAsia="es-ES"/>
              </w:rPr>
            </w:pPr>
            <w:hyperlink r:id="rId9" w:history="1"/>
            <w:hyperlink r:id="rId10" w:history="1">
              <w:r w:rsidR="000A6449" w:rsidRPr="00B7630C">
                <w:rPr>
                  <w:rStyle w:val="Hipervnculo"/>
                  <w:rFonts w:ascii="Arial Narrow" w:hAnsi="Arial Narrow" w:cs="Arial"/>
                  <w:color w:val="000000" w:themeColor="text1"/>
                  <w:sz w:val="22"/>
                  <w:szCs w:val="22"/>
                </w:rPr>
                <w:t>alvaro.vasquez@manizales.gov.co</w:t>
              </w:r>
            </w:hyperlink>
            <w:r w:rsidR="000A6449" w:rsidRPr="00B7630C">
              <w:rPr>
                <w:rFonts w:ascii="Arial Narrow" w:hAnsi="Arial Narrow" w:cs="Arial"/>
                <w:color w:val="000000" w:themeColor="text1"/>
                <w:sz w:val="22"/>
                <w:szCs w:val="22"/>
              </w:rPr>
              <w:t>;</w:t>
            </w:r>
            <w:r w:rsidR="000A6449" w:rsidRPr="00B7630C">
              <w:rPr>
                <w:rFonts w:ascii="Arial Narrow" w:hAnsi="Arial Narrow" w:cs="Arial"/>
                <w:sz w:val="22"/>
                <w:szCs w:val="22"/>
              </w:rPr>
              <w:t xml:space="preserve"> gilberto.rios@manizales.gov.co</w:t>
            </w:r>
          </w:p>
          <w:p w:rsidR="000A6449" w:rsidRPr="00B7630C" w:rsidRDefault="000A6449" w:rsidP="00B8328B">
            <w:pPr>
              <w:pStyle w:val="Sinespaciado"/>
              <w:jc w:val="center"/>
              <w:rPr>
                <w:rFonts w:ascii="Arial Narrow" w:hAnsi="Arial Narrow" w:cs="Tahoma"/>
                <w:sz w:val="20"/>
                <w:szCs w:val="20"/>
                <w:lang w:val="es-CO"/>
              </w:rPr>
            </w:pP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18 DE SEPTIEMBRE </w:t>
            </w:r>
          </w:p>
        </w:tc>
        <w:tc>
          <w:tcPr>
            <w:tcW w:w="1867" w:type="pct"/>
            <w:tcBorders>
              <w:top w:val="single" w:sz="4" w:space="0" w:color="auto"/>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0A6449" w:rsidRPr="00B7630C" w:rsidRDefault="000A6449" w:rsidP="00B8328B">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w:t>
            </w:r>
          </w:p>
        </w:tc>
        <w:tc>
          <w:tcPr>
            <w:tcW w:w="1867" w:type="pct"/>
            <w:tcBorders>
              <w:left w:val="single" w:sz="4" w:space="0" w:color="auto"/>
              <w:right w:val="single" w:sz="4" w:space="0" w:color="auto"/>
            </w:tcBorders>
            <w:shd w:val="clear" w:color="auto" w:fill="auto"/>
            <w:vAlign w:val="center"/>
          </w:tcPr>
          <w:p w:rsidR="000A6449" w:rsidRPr="00B7630C" w:rsidRDefault="000A6449" w:rsidP="00B8328B">
            <w:pPr>
              <w:jc w:val="center"/>
              <w:rPr>
                <w:rFonts w:ascii="Arial Narrow" w:hAnsi="Arial Narrow" w:cs="Tahoma"/>
                <w:sz w:val="20"/>
                <w:szCs w:val="20"/>
              </w:rPr>
            </w:pPr>
            <w:r w:rsidRPr="00B7630C">
              <w:rPr>
                <w:rFonts w:ascii="Arial Narrow" w:hAnsi="Arial Narrow" w:cs="Tahoma"/>
                <w:sz w:val="20"/>
                <w:szCs w:val="20"/>
              </w:rPr>
              <w:t>SECOP</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0A6449" w:rsidRPr="00B7630C" w:rsidRDefault="000A6449" w:rsidP="00B8328B">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 </w:t>
            </w:r>
          </w:p>
        </w:tc>
        <w:tc>
          <w:tcPr>
            <w:tcW w:w="1867" w:type="pct"/>
            <w:tcBorders>
              <w:left w:val="single" w:sz="4" w:space="0" w:color="auto"/>
              <w:bottom w:val="single" w:sz="4" w:space="0" w:color="auto"/>
              <w:right w:val="single" w:sz="4" w:space="0" w:color="auto"/>
            </w:tcBorders>
            <w:shd w:val="clear" w:color="auto" w:fill="auto"/>
            <w:vAlign w:val="center"/>
          </w:tcPr>
          <w:p w:rsidR="000A6449" w:rsidRPr="00B7630C" w:rsidRDefault="000A6449" w:rsidP="00B8328B">
            <w:pPr>
              <w:jc w:val="center"/>
              <w:rPr>
                <w:rFonts w:ascii="Arial Narrow" w:hAnsi="Arial Narrow" w:cs="Tahoma"/>
                <w:sz w:val="20"/>
                <w:szCs w:val="20"/>
              </w:rPr>
            </w:pPr>
            <w:r w:rsidRPr="00B7630C">
              <w:rPr>
                <w:rFonts w:ascii="Arial Narrow" w:hAnsi="Arial Narrow" w:cs="Tahoma"/>
                <w:sz w:val="20"/>
                <w:szCs w:val="20"/>
              </w:rPr>
              <w:t>SECOP</w:t>
            </w:r>
          </w:p>
        </w:tc>
      </w:tr>
      <w:tr w:rsidR="000A6449" w:rsidRPr="00B7630C" w:rsidTr="00B8328B">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top w:val="single" w:sz="4" w:space="0" w:color="auto"/>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0A6449" w:rsidRPr="00B7630C" w:rsidRDefault="004A1955" w:rsidP="00B8328B">
            <w:pPr>
              <w:pStyle w:val="Sinespaciado"/>
              <w:jc w:val="center"/>
              <w:rPr>
                <w:rFonts w:ascii="Arial Narrow" w:hAnsi="Arial Narrow" w:cs="Tahoma"/>
                <w:sz w:val="20"/>
                <w:szCs w:val="20"/>
                <w:lang w:val="es-CO"/>
              </w:rPr>
            </w:pPr>
            <w:hyperlink r:id="rId11" w:history="1">
              <w:r w:rsidR="000A6449" w:rsidRPr="00B7630C">
                <w:rPr>
                  <w:rStyle w:val="Hipervnculo"/>
                  <w:rFonts w:ascii="Arial Narrow" w:hAnsi="Arial Narrow" w:cs="Arial"/>
                  <w:color w:val="000000" w:themeColor="text1"/>
                </w:rPr>
                <w:t>alvaro.vasquez@manizales.gov.co</w:t>
              </w:r>
            </w:hyperlink>
            <w:r w:rsidR="000A6449" w:rsidRPr="00B7630C">
              <w:rPr>
                <w:rFonts w:ascii="Arial Narrow" w:hAnsi="Arial Narrow" w:cs="Arial"/>
                <w:color w:val="000000" w:themeColor="text1"/>
              </w:rPr>
              <w:t>;</w:t>
            </w:r>
            <w:r w:rsidR="000A6449" w:rsidRPr="00B7630C">
              <w:rPr>
                <w:rFonts w:ascii="Arial Narrow" w:hAnsi="Arial Narrow" w:cs="Arial"/>
              </w:rPr>
              <w:t xml:space="preserve"> gilberto.rios@manizales.gov.co</w:t>
            </w:r>
            <w:r w:rsidR="000A6449" w:rsidRPr="00B7630C">
              <w:rPr>
                <w:rFonts w:ascii="Arial Narrow" w:hAnsi="Arial Narrow" w:cs="Tahoma"/>
                <w:sz w:val="20"/>
                <w:szCs w:val="20"/>
                <w:lang w:val="es-CO"/>
              </w:rPr>
              <w:t xml:space="preserve"> </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0A6449" w:rsidRPr="00B7630C" w:rsidRDefault="000A6449" w:rsidP="00B8328B">
            <w:pPr>
              <w:jc w:val="center"/>
              <w:rPr>
                <w:rFonts w:ascii="Arial Narrow" w:hAnsi="Arial Narrow" w:cs="Tahoma"/>
                <w:sz w:val="20"/>
                <w:szCs w:val="20"/>
              </w:rPr>
            </w:pPr>
            <w:r w:rsidRPr="00B7630C">
              <w:rPr>
                <w:rFonts w:ascii="Arial Narrow" w:hAnsi="Arial Narrow" w:cs="Tahoma"/>
                <w:sz w:val="20"/>
                <w:szCs w:val="20"/>
              </w:rPr>
              <w:t>CALLE 19 #21-44, PISO 1</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24 DE SEPTIEMBRE A LAS 9:00 A.M</w:t>
            </w:r>
          </w:p>
        </w:tc>
        <w:tc>
          <w:tcPr>
            <w:tcW w:w="1867" w:type="pct"/>
            <w:tcBorders>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lang w:val="es-CO"/>
              </w:rPr>
              <w:t>CALLE 19 #21-44, PISO 1</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19 DE JUNIO 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26 DE SEPTIEMBRE </w:t>
            </w:r>
          </w:p>
        </w:tc>
        <w:tc>
          <w:tcPr>
            <w:tcW w:w="1867" w:type="pct"/>
            <w:tcBorders>
              <w:left w:val="single" w:sz="4" w:space="0" w:color="auto"/>
              <w:right w:val="single" w:sz="4" w:space="0" w:color="auto"/>
            </w:tcBorders>
            <w:shd w:val="clear" w:color="auto" w:fill="auto"/>
            <w:vAlign w:val="center"/>
          </w:tcPr>
          <w:p w:rsidR="000A6449" w:rsidRPr="00B7630C" w:rsidRDefault="000A6449" w:rsidP="00B8328B">
            <w:pPr>
              <w:jc w:val="center"/>
              <w:rPr>
                <w:rFonts w:ascii="Arial Narrow" w:hAnsi="Arial Narrow" w:cs="Tahoma"/>
                <w:sz w:val="20"/>
                <w:szCs w:val="20"/>
              </w:rPr>
            </w:pPr>
            <w:r w:rsidRPr="00B7630C">
              <w:rPr>
                <w:rFonts w:ascii="Arial Narrow" w:hAnsi="Arial Narrow" w:cs="Tahoma"/>
                <w:sz w:val="20"/>
                <w:szCs w:val="20"/>
                <w:lang w:val="es-CO"/>
              </w:rPr>
              <w:t>SECOP</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24 DE SEPTIEMBRE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30 DE SEPTIEMBRE HASTA LAS 9:00 .A.M </w:t>
            </w:r>
          </w:p>
        </w:tc>
        <w:tc>
          <w:tcPr>
            <w:tcW w:w="1867" w:type="pct"/>
            <w:tcBorders>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0A6449" w:rsidRPr="00B7630C" w:rsidRDefault="000A6449" w:rsidP="00B8328B">
            <w:pPr>
              <w:jc w:val="center"/>
              <w:rPr>
                <w:rFonts w:ascii="Arial Narrow" w:hAnsi="Arial Narrow" w:cs="Tahoma"/>
                <w:sz w:val="20"/>
                <w:szCs w:val="20"/>
              </w:rPr>
            </w:pPr>
            <w:r w:rsidRPr="00B7630C">
              <w:rPr>
                <w:rFonts w:ascii="Arial Narrow" w:hAnsi="Arial Narrow" w:cs="Tahoma"/>
                <w:sz w:val="20"/>
                <w:szCs w:val="20"/>
              </w:rPr>
              <w:t>CALLE 19 #21-44, PISO 1</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1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rPr>
            </w:pPr>
            <w:r w:rsidRPr="00B7630C">
              <w:rPr>
                <w:rFonts w:ascii="Arial Narrow" w:hAnsi="Arial Narrow" w:cs="Tahoma"/>
                <w:sz w:val="20"/>
                <w:szCs w:val="20"/>
              </w:rPr>
              <w:t xml:space="preserve">4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0A6449" w:rsidRPr="00B7630C" w:rsidRDefault="000A6449" w:rsidP="00B8328B">
            <w:pPr>
              <w:jc w:val="center"/>
              <w:rPr>
                <w:rFonts w:ascii="Arial Narrow" w:hAnsi="Arial Narrow" w:cs="Tahoma"/>
                <w:sz w:val="20"/>
                <w:szCs w:val="20"/>
              </w:rPr>
            </w:pPr>
            <w:r w:rsidRPr="00B7630C">
              <w:rPr>
                <w:rFonts w:ascii="Arial Narrow" w:hAnsi="Arial Narrow" w:cs="Tahoma"/>
                <w:sz w:val="20"/>
                <w:szCs w:val="20"/>
              </w:rPr>
              <w:t>CALLE 19 #21-44, PISO 1</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jc w:val="center"/>
              <w:rPr>
                <w:rFonts w:ascii="Arial Narrow" w:hAnsi="Arial Narrow" w:cs="Tahoma"/>
                <w:sz w:val="20"/>
                <w:szCs w:val="20"/>
              </w:rPr>
            </w:pPr>
            <w:r w:rsidRPr="00B7630C">
              <w:rPr>
                <w:rFonts w:ascii="Arial Narrow" w:hAnsi="Arial Narrow" w:cs="Tahoma"/>
                <w:sz w:val="20"/>
                <w:szCs w:val="20"/>
              </w:rPr>
              <w:t xml:space="preserve">8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jc w:val="center"/>
              <w:rPr>
                <w:rFonts w:ascii="Arial Narrow" w:hAnsi="Arial Narrow" w:cs="Tahoma"/>
                <w:b/>
                <w:sz w:val="20"/>
                <w:szCs w:val="20"/>
              </w:rPr>
            </w:pPr>
            <w:r w:rsidRPr="00B7630C">
              <w:rPr>
                <w:rFonts w:ascii="Arial Narrow" w:hAnsi="Arial Narrow" w:cs="Tahoma"/>
                <w:sz w:val="20"/>
                <w:szCs w:val="20"/>
              </w:rPr>
              <w:t xml:space="preserve">10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p w:rsidR="000A6449" w:rsidRPr="00B7630C" w:rsidRDefault="000A6449" w:rsidP="00B8328B">
            <w:pPr>
              <w:jc w:val="center"/>
              <w:rPr>
                <w:rFonts w:ascii="Arial Narrow" w:hAnsi="Arial Narrow" w:cs="Tahoma"/>
                <w:sz w:val="20"/>
                <w:szCs w:val="20"/>
              </w:rPr>
            </w:pPr>
            <w:r w:rsidRPr="00B7630C">
              <w:rPr>
                <w:rFonts w:ascii="Arial Narrow" w:hAnsi="Arial Narrow" w:cs="Tahoma"/>
                <w:sz w:val="20"/>
                <w:szCs w:val="20"/>
              </w:rPr>
              <w:t>CALLE 19 #21-44, PISO SECRETARÍA DE OBRAS PÚBLICAS</w:t>
            </w:r>
          </w:p>
        </w:tc>
      </w:tr>
      <w:tr w:rsidR="000A6449" w:rsidRPr="00B7630C"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jc w:val="center"/>
              <w:rPr>
                <w:rFonts w:ascii="Arial Narrow" w:hAnsi="Arial Narrow" w:cs="Tahoma"/>
                <w:sz w:val="20"/>
                <w:szCs w:val="20"/>
              </w:rPr>
            </w:pPr>
            <w:r w:rsidRPr="00B7630C">
              <w:rPr>
                <w:rFonts w:ascii="Arial Narrow" w:hAnsi="Arial Narrow" w:cs="Tahoma"/>
                <w:sz w:val="20"/>
                <w:szCs w:val="20"/>
              </w:rPr>
              <w:t>15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p>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r w:rsidR="000A6449" w:rsidRPr="00FB7FD7" w:rsidTr="00B8328B">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449" w:rsidRPr="00B7630C" w:rsidRDefault="000A6449" w:rsidP="00B8328B">
            <w:pPr>
              <w:ind w:left="5" w:right="76"/>
              <w:jc w:val="both"/>
              <w:rPr>
                <w:rFonts w:ascii="Arial Narrow" w:hAnsi="Arial Narrow" w:cs="Tahoma"/>
                <w:sz w:val="20"/>
                <w:szCs w:val="20"/>
              </w:rPr>
            </w:pPr>
            <w:r w:rsidRPr="00B7630C">
              <w:rPr>
                <w:rFonts w:ascii="Arial Narrow" w:hAnsi="Arial Narrow" w:cs="Tahoma"/>
                <w:sz w:val="20"/>
                <w:szCs w:val="20"/>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ind w:left="1416" w:hanging="1416"/>
              <w:jc w:val="center"/>
              <w:rPr>
                <w:rFonts w:ascii="Arial Narrow" w:hAnsi="Arial Narrow" w:cs="Tahoma"/>
                <w:sz w:val="20"/>
                <w:szCs w:val="20"/>
              </w:rPr>
            </w:pPr>
            <w:r w:rsidRPr="00B7630C">
              <w:rPr>
                <w:rFonts w:ascii="Arial Narrow" w:hAnsi="Arial Narrow" w:cs="Tahoma"/>
                <w:sz w:val="20"/>
                <w:szCs w:val="20"/>
              </w:rPr>
              <w:t>17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0A6449" w:rsidRPr="00B7630C" w:rsidRDefault="000A6449" w:rsidP="00B8328B">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r w:rsidRPr="00B7630C">
              <w:rPr>
                <w:rFonts w:ascii="Arial Narrow" w:hAnsi="Arial Narrow" w:cs="Tahoma"/>
                <w:sz w:val="20"/>
                <w:szCs w:val="20"/>
                <w:lang w:val="es-CO"/>
              </w:rPr>
              <w:t xml:space="preserve"> </w:t>
            </w:r>
          </w:p>
          <w:p w:rsidR="000A6449" w:rsidRPr="00FB7FD7" w:rsidRDefault="000A6449" w:rsidP="00B8328B">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bl>
    <w:p w:rsidR="000A6449" w:rsidRPr="000A6449" w:rsidRDefault="000A6449" w:rsidP="000A6449">
      <w:pPr>
        <w:rPr>
          <w:rFonts w:ascii="Arial" w:hAnsi="Arial" w:cs="Arial"/>
          <w:sz w:val="22"/>
          <w:szCs w:val="22"/>
        </w:rPr>
      </w:pPr>
    </w:p>
    <w:p w:rsidR="000A6449" w:rsidRPr="000A6449" w:rsidRDefault="000A6449" w:rsidP="000A6449">
      <w:pPr>
        <w:rPr>
          <w:rFonts w:ascii="Arial" w:hAnsi="Arial" w:cs="Arial"/>
          <w:sz w:val="22"/>
          <w:szCs w:val="22"/>
        </w:rPr>
      </w:pPr>
      <w:r w:rsidRPr="000A6449">
        <w:rPr>
          <w:rFonts w:ascii="Arial" w:hAnsi="Arial" w:cs="Arial"/>
          <w:sz w:val="22"/>
          <w:szCs w:val="22"/>
        </w:rPr>
        <w:t>Manizales, 10 de septiembre de 2019</w:t>
      </w:r>
    </w:p>
    <w:p w:rsidR="00AA4D5B" w:rsidRPr="000A6449" w:rsidRDefault="00AA4D5B" w:rsidP="00EF5B7E">
      <w:pPr>
        <w:rPr>
          <w:rFonts w:ascii="Arial" w:hAnsi="Arial" w:cs="Arial"/>
          <w:sz w:val="22"/>
          <w:szCs w:val="22"/>
        </w:rPr>
      </w:pPr>
    </w:p>
    <w:sectPr w:rsidR="00AA4D5B" w:rsidRPr="000A6449" w:rsidSect="00FC74AC">
      <w:headerReference w:type="even" r:id="rId12"/>
      <w:headerReference w:type="default" r:id="rId13"/>
      <w:footerReference w:type="even" r:id="rId14"/>
      <w:footerReference w:type="default" r:id="rId15"/>
      <w:headerReference w:type="first" r:id="rId16"/>
      <w:footerReference w:type="first" r:id="rId17"/>
      <w:pgSz w:w="12240" w:h="15840"/>
      <w:pgMar w:top="1418" w:right="1701" w:bottom="680" w:left="1701"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B79" w:rsidRDefault="007C4B79" w:rsidP="000F4BAD">
      <w:r>
        <w:separator/>
      </w:r>
    </w:p>
  </w:endnote>
  <w:endnote w:type="continuationSeparator" w:id="0">
    <w:p w:rsidR="007C4B79" w:rsidRDefault="007C4B79"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B79" w:rsidRDefault="007C4B79" w:rsidP="000F4BAD">
      <w:r>
        <w:separator/>
      </w:r>
    </w:p>
  </w:footnote>
  <w:footnote w:type="continuationSeparator" w:id="0">
    <w:p w:rsidR="007C4B79" w:rsidRDefault="007C4B79"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AD" w:rsidRDefault="004D776C">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55" cy="100600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4"/>
                  </a:xfrm>
                  <a:prstGeom prst="rect">
                    <a:avLst/>
                  </a:prstGeom>
                  <a:noFill/>
                  <a:ln>
                    <a:noFill/>
                  </a:ln>
                </pic:spPr>
              </pic:pic>
            </a:graphicData>
          </a:graphic>
        </wp:anchor>
      </w:drawing>
    </w:r>
  </w:p>
  <w:p w:rsidR="000F4BAD" w:rsidRDefault="000F4B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BC7"/>
    <w:multiLevelType w:val="hybridMultilevel"/>
    <w:tmpl w:val="A8AEC0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2A7BB0"/>
    <w:multiLevelType w:val="hybridMultilevel"/>
    <w:tmpl w:val="B7BE9446"/>
    <w:lvl w:ilvl="0" w:tplc="00000005">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D3B0FE6"/>
    <w:multiLevelType w:val="multilevel"/>
    <w:tmpl w:val="4EA6A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F4BAD"/>
    <w:rsid w:val="0002467D"/>
    <w:rsid w:val="00027A13"/>
    <w:rsid w:val="00041B6E"/>
    <w:rsid w:val="0006032A"/>
    <w:rsid w:val="00075D0F"/>
    <w:rsid w:val="000A6449"/>
    <w:rsid w:val="000D7FEE"/>
    <w:rsid w:val="000E502D"/>
    <w:rsid w:val="000E70E0"/>
    <w:rsid w:val="000F261D"/>
    <w:rsid w:val="000F4BAD"/>
    <w:rsid w:val="001453F6"/>
    <w:rsid w:val="00172077"/>
    <w:rsid w:val="001B6829"/>
    <w:rsid w:val="001D07FE"/>
    <w:rsid w:val="001D7C92"/>
    <w:rsid w:val="001E039B"/>
    <w:rsid w:val="001F02BE"/>
    <w:rsid w:val="00206812"/>
    <w:rsid w:val="00271FF5"/>
    <w:rsid w:val="002B1FD3"/>
    <w:rsid w:val="002B6E8E"/>
    <w:rsid w:val="002C4F48"/>
    <w:rsid w:val="002C59DB"/>
    <w:rsid w:val="00312930"/>
    <w:rsid w:val="003279F0"/>
    <w:rsid w:val="00343BBA"/>
    <w:rsid w:val="00352318"/>
    <w:rsid w:val="003719B7"/>
    <w:rsid w:val="003A24D1"/>
    <w:rsid w:val="0045459E"/>
    <w:rsid w:val="00461FD6"/>
    <w:rsid w:val="00470275"/>
    <w:rsid w:val="004A1955"/>
    <w:rsid w:val="004D776C"/>
    <w:rsid w:val="004E4BE2"/>
    <w:rsid w:val="004E6A9C"/>
    <w:rsid w:val="0053718F"/>
    <w:rsid w:val="00561DB5"/>
    <w:rsid w:val="0056579B"/>
    <w:rsid w:val="00570E20"/>
    <w:rsid w:val="005F2D6E"/>
    <w:rsid w:val="00651346"/>
    <w:rsid w:val="00671F09"/>
    <w:rsid w:val="00693BEC"/>
    <w:rsid w:val="006A65BA"/>
    <w:rsid w:val="006E15A4"/>
    <w:rsid w:val="006E2686"/>
    <w:rsid w:val="006E4EE2"/>
    <w:rsid w:val="006F4AA7"/>
    <w:rsid w:val="00702218"/>
    <w:rsid w:val="00723718"/>
    <w:rsid w:val="00723A79"/>
    <w:rsid w:val="00747A54"/>
    <w:rsid w:val="007A1972"/>
    <w:rsid w:val="007C4B79"/>
    <w:rsid w:val="007D4C2B"/>
    <w:rsid w:val="00820C05"/>
    <w:rsid w:val="00821DF9"/>
    <w:rsid w:val="00822716"/>
    <w:rsid w:val="00830CB9"/>
    <w:rsid w:val="00880996"/>
    <w:rsid w:val="008B43D3"/>
    <w:rsid w:val="008E0C28"/>
    <w:rsid w:val="008F32D7"/>
    <w:rsid w:val="00914A84"/>
    <w:rsid w:val="00935CFD"/>
    <w:rsid w:val="00950BFE"/>
    <w:rsid w:val="009A2DE6"/>
    <w:rsid w:val="009D7ED6"/>
    <w:rsid w:val="00A10C45"/>
    <w:rsid w:val="00A40B59"/>
    <w:rsid w:val="00A53F90"/>
    <w:rsid w:val="00AA4D5B"/>
    <w:rsid w:val="00B51D94"/>
    <w:rsid w:val="00B71C1E"/>
    <w:rsid w:val="00BB082B"/>
    <w:rsid w:val="00BD7002"/>
    <w:rsid w:val="00BF2D74"/>
    <w:rsid w:val="00C24322"/>
    <w:rsid w:val="00C35356"/>
    <w:rsid w:val="00C67478"/>
    <w:rsid w:val="00CC7E84"/>
    <w:rsid w:val="00CD40E9"/>
    <w:rsid w:val="00D158B3"/>
    <w:rsid w:val="00D1695F"/>
    <w:rsid w:val="00D225E5"/>
    <w:rsid w:val="00D53A64"/>
    <w:rsid w:val="00DD5511"/>
    <w:rsid w:val="00DE08BC"/>
    <w:rsid w:val="00E1015F"/>
    <w:rsid w:val="00E20189"/>
    <w:rsid w:val="00E3105D"/>
    <w:rsid w:val="00E45E0A"/>
    <w:rsid w:val="00E82E29"/>
    <w:rsid w:val="00E92DD7"/>
    <w:rsid w:val="00EA6C9E"/>
    <w:rsid w:val="00EE0F74"/>
    <w:rsid w:val="00EF5B7E"/>
    <w:rsid w:val="00F14090"/>
    <w:rsid w:val="00F40EE6"/>
    <w:rsid w:val="00F57B55"/>
    <w:rsid w:val="00FA1A46"/>
    <w:rsid w:val="00FB7E2D"/>
    <w:rsid w:val="00FC74AC"/>
    <w:rsid w:val="00FD00A5"/>
    <w:rsid w:val="00FD2876"/>
    <w:rsid w:val="00FF3E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719A7E-847B-4403-A496-DECF3AB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59"/>
    <w:qFormat/>
    <w:rsid w:val="00EF5B7E"/>
    <w:pPr>
      <w:spacing w:after="200" w:line="276" w:lineRule="auto"/>
    </w:pPr>
    <w:rPr>
      <w:rFonts w:eastAsiaTheme="minorEastAsia"/>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0A6449"/>
    <w:pPr>
      <w:suppressAutoHyphens/>
    </w:pPr>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45844">
      <w:bodyDiv w:val="1"/>
      <w:marLeft w:val="0"/>
      <w:marRight w:val="0"/>
      <w:marTop w:val="0"/>
      <w:marBottom w:val="0"/>
      <w:divBdr>
        <w:top w:val="none" w:sz="0" w:space="0" w:color="auto"/>
        <w:left w:val="none" w:sz="0" w:space="0" w:color="auto"/>
        <w:bottom w:val="none" w:sz="0" w:space="0" w:color="auto"/>
        <w:right w:val="none" w:sz="0" w:space="0" w:color="auto"/>
      </w:divBdr>
    </w:div>
    <w:div w:id="1260061487">
      <w:bodyDiv w:val="1"/>
      <w:marLeft w:val="0"/>
      <w:marRight w:val="0"/>
      <w:marTop w:val="0"/>
      <w:marBottom w:val="0"/>
      <w:divBdr>
        <w:top w:val="none" w:sz="0" w:space="0" w:color="auto"/>
        <w:left w:val="none" w:sz="0" w:space="0" w:color="auto"/>
        <w:bottom w:val="none" w:sz="0" w:space="0" w:color="auto"/>
        <w:right w:val="none" w:sz="0" w:space="0" w:color="auto"/>
      </w:divBdr>
    </w:div>
    <w:div w:id="1591087645">
      <w:bodyDiv w:val="1"/>
      <w:marLeft w:val="0"/>
      <w:marRight w:val="0"/>
      <w:marTop w:val="0"/>
      <w:marBottom w:val="0"/>
      <w:divBdr>
        <w:top w:val="none" w:sz="0" w:space="0" w:color="auto"/>
        <w:left w:val="none" w:sz="0" w:space="0" w:color="auto"/>
        <w:bottom w:val="none" w:sz="0" w:space="0" w:color="auto"/>
        <w:right w:val="none" w:sz="0" w:space="0" w:color="auto"/>
      </w:divBdr>
    </w:div>
    <w:div w:id="1764303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aro.vasquez@manizales.gov.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varo.vasquez@manizales.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7BE9-439E-4786-8035-602F6CF6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2276</Words>
  <Characters>12522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NATALIA CARDONA RENDON</cp:lastModifiedBy>
  <cp:revision>2</cp:revision>
  <cp:lastPrinted>2019-01-14T21:27:00Z</cp:lastPrinted>
  <dcterms:created xsi:type="dcterms:W3CDTF">2019-09-11T13:49:00Z</dcterms:created>
  <dcterms:modified xsi:type="dcterms:W3CDTF">2019-09-11T13:49:00Z</dcterms:modified>
</cp:coreProperties>
</file>