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480"/>
        <w:gridCol w:w="6781"/>
      </w:tblGrid>
      <w:tr w:rsidR="00DB0D6C" w:rsidRPr="00C9567A"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114259" w:rsidP="00F53920">
            <w:pPr>
              <w:pStyle w:val="Standard"/>
              <w:jc w:val="center"/>
              <w:rPr>
                <w:rFonts w:ascii="Arial Narrow" w:hAnsi="Arial Narrow"/>
                <w:b/>
                <w:bCs/>
                <w:sz w:val="20"/>
                <w:szCs w:val="20"/>
                <w:lang w:val="es-CO" w:eastAsia="es-CO"/>
              </w:rPr>
            </w:pPr>
            <w:bookmarkStart w:id="0" w:name="_GoBack"/>
            <w:bookmarkEnd w:id="0"/>
            <w:r>
              <w:rPr>
                <w:rFonts w:ascii="Arial Narrow" w:hAnsi="Arial Narrow"/>
                <w:b/>
                <w:bCs/>
                <w:sz w:val="20"/>
                <w:szCs w:val="20"/>
                <w:lang w:val="es-CO" w:eastAsia="es-CO"/>
              </w:rPr>
              <w:t>PRIMERO</w:t>
            </w:r>
            <w:r w:rsidR="00532328" w:rsidRPr="00C9567A">
              <w:rPr>
                <w:rFonts w:ascii="Arial Narrow" w:hAnsi="Arial Narrow"/>
                <w:b/>
                <w:bCs/>
                <w:sz w:val="20"/>
                <w:szCs w:val="20"/>
                <w:lang w:val="es-CO" w:eastAsia="es-CO"/>
              </w:rPr>
              <w:t xml:space="preserve"> </w:t>
            </w:r>
            <w:r w:rsidR="0087181E" w:rsidRPr="00C9567A">
              <w:rPr>
                <w:rFonts w:ascii="Arial Narrow" w:hAnsi="Arial Narrow"/>
                <w:b/>
                <w:bCs/>
                <w:sz w:val="20"/>
                <w:szCs w:val="20"/>
                <w:lang w:val="es-CO" w:eastAsia="es-CO"/>
              </w:rPr>
              <w:t>AVISO DE CONVOCATORIA PÚBLICA</w:t>
            </w:r>
          </w:p>
          <w:p w:rsidR="0087181E" w:rsidRPr="00C9567A" w:rsidRDefault="00DE496E" w:rsidP="00EF0499">
            <w:pPr>
              <w:pStyle w:val="Default"/>
              <w:jc w:val="center"/>
              <w:rPr>
                <w:rFonts w:ascii="Arial Narrow" w:hAnsi="Arial Narrow" w:cs="Tahoma"/>
                <w:b/>
                <w:color w:val="auto"/>
                <w:sz w:val="20"/>
                <w:szCs w:val="20"/>
              </w:rPr>
            </w:pPr>
            <w:r w:rsidRPr="00C9567A">
              <w:rPr>
                <w:rFonts w:ascii="Arial Narrow" w:eastAsia="Times New Roman" w:hAnsi="Arial Narrow" w:cs="Tahoma"/>
                <w:b/>
                <w:bCs/>
                <w:color w:val="auto"/>
                <w:kern w:val="3"/>
                <w:sz w:val="20"/>
                <w:szCs w:val="20"/>
                <w:lang w:eastAsia="es-CO"/>
              </w:rPr>
              <w:t>LP-SOP-</w:t>
            </w:r>
            <w:r w:rsidR="00B972F5" w:rsidRPr="00C9567A">
              <w:rPr>
                <w:rFonts w:ascii="Arial Narrow" w:eastAsia="Times New Roman" w:hAnsi="Arial Narrow" w:cs="Tahoma"/>
                <w:b/>
                <w:bCs/>
                <w:color w:val="auto"/>
                <w:kern w:val="3"/>
                <w:sz w:val="20"/>
                <w:szCs w:val="20"/>
                <w:lang w:eastAsia="es-CO"/>
              </w:rPr>
              <w:t>0</w:t>
            </w:r>
            <w:r w:rsidR="00EF0499">
              <w:rPr>
                <w:rFonts w:ascii="Arial Narrow" w:eastAsia="Times New Roman" w:hAnsi="Arial Narrow" w:cs="Tahoma"/>
                <w:b/>
                <w:bCs/>
                <w:color w:val="auto"/>
                <w:kern w:val="3"/>
                <w:sz w:val="20"/>
                <w:szCs w:val="20"/>
                <w:lang w:eastAsia="es-CO"/>
              </w:rPr>
              <w:t>21</w:t>
            </w:r>
            <w:r w:rsidR="00B972F5" w:rsidRPr="00C9567A">
              <w:rPr>
                <w:rFonts w:ascii="Arial Narrow" w:eastAsia="Times New Roman" w:hAnsi="Arial Narrow" w:cs="Tahoma"/>
                <w:b/>
                <w:bCs/>
                <w:color w:val="auto"/>
                <w:kern w:val="3"/>
                <w:sz w:val="20"/>
                <w:szCs w:val="20"/>
                <w:lang w:eastAsia="es-CO"/>
              </w:rPr>
              <w:t>-2019</w:t>
            </w:r>
          </w:p>
        </w:tc>
      </w:tr>
      <w:tr w:rsidR="00DB0D6C"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 xml:space="preserve">NOMBRE Y DIRECCIÓN DE </w:t>
            </w:r>
            <w:r w:rsidR="009C0F35" w:rsidRPr="00C9567A">
              <w:rPr>
                <w:rFonts w:ascii="Arial Narrow" w:hAnsi="Arial Narrow"/>
                <w:b/>
                <w:sz w:val="20"/>
                <w:szCs w:val="20"/>
              </w:rPr>
              <w:t>L</w:t>
            </w:r>
            <w:r w:rsidRPr="00C9567A">
              <w:rPr>
                <w:rFonts w:ascii="Arial Narrow" w:hAnsi="Arial Narrow"/>
                <w:b/>
                <w:sz w:val="20"/>
                <w:szCs w:val="20"/>
              </w:rPr>
              <w:t>A ENTIDAD CONTRATANTE</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Municipio de Manizales</w:t>
            </w:r>
            <w:r w:rsidR="009C0F35" w:rsidRPr="00C9567A">
              <w:rPr>
                <w:rFonts w:ascii="Arial Narrow" w:hAnsi="Arial Narrow"/>
                <w:sz w:val="20"/>
                <w:szCs w:val="20"/>
              </w:rPr>
              <w:t xml:space="preserve"> – </w:t>
            </w:r>
            <w:r w:rsidRPr="00C9567A">
              <w:rPr>
                <w:rFonts w:ascii="Arial Narrow" w:hAnsi="Arial Narrow"/>
                <w:sz w:val="20"/>
                <w:szCs w:val="20"/>
              </w:rPr>
              <w:t>Secretaría</w:t>
            </w:r>
            <w:r w:rsidR="009C0F35" w:rsidRPr="00C9567A">
              <w:rPr>
                <w:rFonts w:ascii="Arial Narrow" w:hAnsi="Arial Narrow"/>
                <w:sz w:val="20"/>
                <w:szCs w:val="20"/>
              </w:rPr>
              <w:t xml:space="preserve"> </w:t>
            </w:r>
            <w:r w:rsidRPr="00C9567A">
              <w:rPr>
                <w:rFonts w:ascii="Arial Narrow" w:hAnsi="Arial Narrow"/>
                <w:sz w:val="20"/>
                <w:szCs w:val="20"/>
              </w:rPr>
              <w:t xml:space="preserve">de Obras Públicas </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NIT: 890.801.053-7</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Dirección CALLE 19 No. 21-44 PISO 4</w:t>
            </w:r>
          </w:p>
          <w:p w:rsidR="0087181E" w:rsidRPr="00C9567A" w:rsidRDefault="0087181E" w:rsidP="00F53920">
            <w:pPr>
              <w:pStyle w:val="Standard"/>
              <w:jc w:val="both"/>
              <w:rPr>
                <w:rFonts w:ascii="Arial Narrow" w:hAnsi="Arial Narrow"/>
                <w:sz w:val="20"/>
                <w:szCs w:val="20"/>
              </w:rPr>
            </w:pPr>
          </w:p>
        </w:tc>
      </w:tr>
      <w:tr w:rsidR="00DB0D6C"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DIRECCIÓN Y CORREOS ELECTRÓNICOS DONDE SE PODRÁN ATENDER A LOS INTERESADOS Y PARA LA PRESENTACIÓN DE DOCUMENTOS DIFERENTES A LA PROPUESTA</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Calle 19 No. 21-44 Piso 4- Secretaría de Obras Públicas</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 xml:space="preserve">Teléfono: 8879700 – Ext 71173 </w:t>
            </w:r>
          </w:p>
          <w:p w:rsidR="00906EF6" w:rsidRDefault="0087181E" w:rsidP="00F53920">
            <w:pPr>
              <w:pStyle w:val="Standard"/>
              <w:jc w:val="both"/>
              <w:rPr>
                <w:rFonts w:ascii="Arial Narrow" w:hAnsi="Arial Narrow"/>
                <w:sz w:val="20"/>
                <w:szCs w:val="20"/>
              </w:rPr>
            </w:pPr>
            <w:r w:rsidRPr="00C9567A">
              <w:rPr>
                <w:rFonts w:ascii="Arial Narrow" w:hAnsi="Arial Narrow"/>
                <w:sz w:val="20"/>
                <w:szCs w:val="20"/>
              </w:rPr>
              <w:t>Correos electrónicos:</w:t>
            </w:r>
          </w:p>
          <w:p w:rsidR="00654F39" w:rsidRDefault="00906EF6" w:rsidP="00F53920">
            <w:pPr>
              <w:pStyle w:val="Standard"/>
              <w:jc w:val="both"/>
              <w:rPr>
                <w:rStyle w:val="Hipervnculo"/>
                <w:rFonts w:ascii="Arial Narrow" w:hAnsi="Arial Narrow"/>
                <w:sz w:val="20"/>
                <w:szCs w:val="20"/>
              </w:rPr>
            </w:pPr>
            <w:r>
              <w:rPr>
                <w:rStyle w:val="Hipervnculo"/>
                <w:rFonts w:ascii="Arial Narrow" w:hAnsi="Arial Narrow"/>
                <w:sz w:val="20"/>
                <w:szCs w:val="20"/>
              </w:rPr>
              <w:t>juan.zuluaga@manizales.gov.co</w:t>
            </w:r>
            <w:r w:rsidR="00654F39" w:rsidRPr="00906EF6">
              <w:rPr>
                <w:rStyle w:val="Hipervnculo"/>
                <w:rFonts w:ascii="Arial Narrow" w:hAnsi="Arial Narrow"/>
                <w:sz w:val="20"/>
                <w:szCs w:val="20"/>
              </w:rPr>
              <w:t xml:space="preserve"> </w:t>
            </w:r>
          </w:p>
          <w:p w:rsidR="00EF0499" w:rsidRPr="00EF0499" w:rsidRDefault="007C3FCF" w:rsidP="00F53920">
            <w:pPr>
              <w:pStyle w:val="Standard"/>
              <w:jc w:val="both"/>
              <w:rPr>
                <w:rStyle w:val="Hipervnculo"/>
                <w:rFonts w:ascii="Arial Narrow" w:hAnsi="Arial Narrow"/>
                <w:sz w:val="20"/>
                <w:szCs w:val="20"/>
              </w:rPr>
            </w:pPr>
            <w:hyperlink r:id="rId8" w:history="1">
              <w:r w:rsidR="00EF0499" w:rsidRPr="00EF0499">
                <w:rPr>
                  <w:rStyle w:val="Hipervnculo"/>
                  <w:rFonts w:ascii="Arial Narrow" w:hAnsi="Arial Narrow"/>
                  <w:sz w:val="20"/>
                  <w:szCs w:val="20"/>
                </w:rPr>
                <w:t>vavilahernandez11@gmail.com</w:t>
              </w:r>
            </w:hyperlink>
          </w:p>
          <w:p w:rsidR="00906EF6" w:rsidRPr="00C9567A" w:rsidRDefault="007C3FCF" w:rsidP="00F53920">
            <w:pPr>
              <w:pStyle w:val="Standard"/>
              <w:jc w:val="both"/>
              <w:rPr>
                <w:rFonts w:ascii="Arial Narrow" w:hAnsi="Arial Narrow"/>
                <w:sz w:val="20"/>
                <w:szCs w:val="20"/>
              </w:rPr>
            </w:pPr>
            <w:hyperlink r:id="rId9" w:history="1">
              <w:r w:rsidR="00906EF6" w:rsidRPr="00F34F73">
                <w:rPr>
                  <w:rStyle w:val="Hipervnculo"/>
                  <w:rFonts w:ascii="Arial Narrow" w:hAnsi="Arial Narrow"/>
                  <w:sz w:val="20"/>
                  <w:szCs w:val="20"/>
                  <w:lang w:val="es-ES_tradnl"/>
                </w:rPr>
                <w:t>anyramirez78@gmail.com</w:t>
              </w:r>
            </w:hyperlink>
            <w:r w:rsidR="00906EF6">
              <w:rPr>
                <w:rFonts w:ascii="Arial Narrow" w:hAnsi="Arial Narrow"/>
                <w:sz w:val="20"/>
                <w:szCs w:val="20"/>
                <w:lang w:val="es-ES_tradnl"/>
              </w:rPr>
              <w:t xml:space="preserve"> </w:t>
            </w:r>
          </w:p>
        </w:tc>
      </w:tr>
      <w:tr w:rsidR="00DB0D6C"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DIRECCIÓN PARA LA PRESENTACIÓN DE LAS PROPUESTAS</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Calle 19 No. 21-44 Piso 1. URNA DE CRISTAL</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Municipio de Manizales</w:t>
            </w:r>
          </w:p>
        </w:tc>
      </w:tr>
      <w:tr w:rsidR="00DB0D6C"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rPr>
                <w:rFonts w:ascii="Arial Narrow" w:hAnsi="Arial Narrow"/>
                <w:b/>
                <w:sz w:val="20"/>
                <w:szCs w:val="20"/>
              </w:rPr>
            </w:pPr>
            <w:r w:rsidRPr="00C9567A">
              <w:rPr>
                <w:rFonts w:ascii="Arial Narrow" w:hAnsi="Arial Narrow"/>
                <w:b/>
                <w:sz w:val="20"/>
                <w:szCs w:val="20"/>
              </w:rPr>
              <w:t>OBJETO DEL CONTRATO Y CANTIDADES A ADQUIRIR:</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C0F35" w:rsidRPr="00EF0499" w:rsidRDefault="00960794" w:rsidP="00EF0499">
            <w:pPr>
              <w:pStyle w:val="Standard"/>
              <w:jc w:val="center"/>
              <w:rPr>
                <w:rFonts w:ascii="Arial Narrow" w:hAnsi="Arial Narrow"/>
                <w:b/>
                <w:bCs/>
                <w:sz w:val="20"/>
                <w:szCs w:val="20"/>
                <w:lang w:val="es-CO" w:eastAsia="es-CO"/>
              </w:rPr>
            </w:pPr>
            <w:r w:rsidRPr="00EF0499">
              <w:rPr>
                <w:rFonts w:ascii="Arial Narrow" w:hAnsi="Arial Narrow"/>
                <w:b/>
                <w:bCs/>
                <w:sz w:val="20"/>
                <w:szCs w:val="20"/>
                <w:lang w:val="es-CO" w:eastAsia="es-CO"/>
              </w:rPr>
              <w:fldChar w:fldCharType="begin"/>
            </w:r>
            <w:r w:rsidRPr="00EF0499">
              <w:rPr>
                <w:rFonts w:ascii="Arial Narrow" w:hAnsi="Arial Narrow"/>
                <w:b/>
                <w:bCs/>
                <w:sz w:val="20"/>
                <w:szCs w:val="20"/>
                <w:lang w:val="es-CO" w:eastAsia="es-CO"/>
              </w:rPr>
              <w:instrText xml:space="preserve"> TITLE  "\“CONSTRUCCIÓN ESTACIÓN DE POLICÍA VEREDA LA CABAÑA Y OBRAS COMPLEMENTARIAS, CORREGIMIENTO EL REMANSO – MANIZALES – CALDAS\”"  \* MERGEFORMAT </w:instrText>
            </w:r>
            <w:r w:rsidRPr="00EF0499">
              <w:rPr>
                <w:rFonts w:ascii="Arial Narrow" w:hAnsi="Arial Narrow"/>
                <w:b/>
                <w:bCs/>
                <w:sz w:val="20"/>
                <w:szCs w:val="20"/>
                <w:lang w:val="es-CO" w:eastAsia="es-CO"/>
              </w:rPr>
              <w:fldChar w:fldCharType="separate"/>
            </w:r>
            <w:r w:rsidR="00906EF6" w:rsidRPr="00EF0499">
              <w:rPr>
                <w:rFonts w:ascii="Arial Narrow" w:hAnsi="Arial Narrow"/>
                <w:b/>
                <w:bCs/>
                <w:sz w:val="20"/>
                <w:szCs w:val="20"/>
                <w:lang w:val="es-CO" w:eastAsia="es-CO"/>
              </w:rPr>
              <w:fldChar w:fldCharType="begin"/>
            </w:r>
            <w:r w:rsidR="00906EF6" w:rsidRPr="00EF0499">
              <w:rPr>
                <w:rFonts w:ascii="Arial Narrow" w:hAnsi="Arial Narrow"/>
                <w:b/>
                <w:bCs/>
                <w:sz w:val="20"/>
                <w:szCs w:val="20"/>
                <w:lang w:val="es-CO" w:eastAsia="es-CO"/>
              </w:rPr>
              <w:instrText xml:space="preserve"> TITLE  "\“CONSTRUCCIÓN ESTACIÓN DE POLICÍA VEREDA LA CABAÑA Y OBRAS COMPLEMENTARIAS, CORREGIMIENTO EL REMANSO – MANIZALES – CALDAS\”"  \* MERGEFORMAT </w:instrText>
            </w:r>
            <w:r w:rsidR="00906EF6" w:rsidRPr="00EF0499">
              <w:rPr>
                <w:rFonts w:ascii="Arial Narrow" w:hAnsi="Arial Narrow"/>
                <w:b/>
                <w:bCs/>
                <w:sz w:val="20"/>
                <w:szCs w:val="20"/>
                <w:lang w:val="es-CO" w:eastAsia="es-CO"/>
              </w:rPr>
              <w:fldChar w:fldCharType="separate"/>
            </w:r>
            <w:r w:rsidR="00906EF6" w:rsidRPr="00EF0499">
              <w:rPr>
                <w:rFonts w:ascii="Arial Narrow" w:hAnsi="Arial Narrow"/>
                <w:b/>
                <w:bCs/>
                <w:sz w:val="20"/>
                <w:szCs w:val="20"/>
                <w:lang w:val="es-CO" w:eastAsia="es-CO"/>
              </w:rPr>
              <w:t>"</w:t>
            </w:r>
            <w:r w:rsidR="00EF0499" w:rsidRPr="00EF0499">
              <w:rPr>
                <w:rFonts w:ascii="Arial Narrow" w:hAnsi="Arial Narrow"/>
                <w:b/>
                <w:bCs/>
                <w:sz w:val="20"/>
                <w:szCs w:val="20"/>
                <w:lang w:val="es-CO" w:eastAsia="es-CO"/>
              </w:rPr>
              <w:t>“MEJORAMIENTO Y PAVIMENTACIÓN RED VIAL – AVENIDA CENTENARIO SECTOR COMPRENDIDO ENTRE EL HOSPITAL SANTA SOFIA Y LA ESTACIÓN URIBE (AMBAS CALZADAS), TRAMO COMPRENDIDO ENTRE EL CISCO, CASA DE LA JUSTICIA, BARRIO BOSQUES DEL NORTE, MANIZALES”</w:t>
            </w:r>
            <w:r w:rsidR="00906EF6" w:rsidRPr="00EF0499">
              <w:rPr>
                <w:rFonts w:ascii="Arial Narrow" w:hAnsi="Arial Narrow"/>
                <w:b/>
                <w:bCs/>
                <w:sz w:val="20"/>
                <w:szCs w:val="20"/>
                <w:lang w:val="es-CO" w:eastAsia="es-CO"/>
              </w:rPr>
              <w:fldChar w:fldCharType="end"/>
            </w:r>
            <w:r w:rsidR="00906EF6" w:rsidRPr="00EF0499">
              <w:rPr>
                <w:rFonts w:ascii="Arial Narrow" w:hAnsi="Arial Narrow"/>
                <w:b/>
                <w:bCs/>
                <w:sz w:val="20"/>
                <w:szCs w:val="20"/>
                <w:lang w:val="es-CO" w:eastAsia="es-CO"/>
              </w:rPr>
              <w:t>”</w:t>
            </w:r>
            <w:r w:rsidRPr="00EF0499">
              <w:rPr>
                <w:rFonts w:ascii="Arial Narrow" w:hAnsi="Arial Narrow"/>
                <w:b/>
                <w:bCs/>
                <w:sz w:val="20"/>
                <w:szCs w:val="20"/>
                <w:lang w:val="es-CO" w:eastAsia="es-CO"/>
              </w:rPr>
              <w:fldChar w:fldCharType="end"/>
            </w:r>
          </w:p>
          <w:p w:rsidR="00EF0499" w:rsidRDefault="00EF0499" w:rsidP="00F53920">
            <w:pPr>
              <w:jc w:val="both"/>
              <w:rPr>
                <w:rFonts w:ascii="Arial Narrow" w:hAnsi="Arial Narrow" w:cs="Tahoma"/>
                <w:b/>
                <w:color w:val="000000"/>
                <w:sz w:val="20"/>
                <w:szCs w:val="20"/>
              </w:rPr>
            </w:pPr>
          </w:p>
          <w:p w:rsidR="00EF0499" w:rsidRPr="001E2137" w:rsidRDefault="00EF0499" w:rsidP="00EF0499">
            <w:pPr>
              <w:pStyle w:val="Prrafodelista"/>
              <w:ind w:left="0"/>
              <w:jc w:val="both"/>
              <w:rPr>
                <w:rFonts w:ascii="Arial Narrow" w:eastAsia="Andale Sans UI" w:hAnsi="Arial Narrow" w:cs="Tahoma"/>
                <w:kern w:val="3"/>
                <w:sz w:val="20"/>
                <w:szCs w:val="20"/>
                <w:lang w:eastAsia="ja-JP" w:bidi="fa-IR"/>
              </w:rPr>
            </w:pPr>
            <w:r w:rsidRPr="001E2137">
              <w:rPr>
                <w:rFonts w:ascii="Arial Narrow" w:eastAsia="Andale Sans UI" w:hAnsi="Arial Narrow" w:cs="Tahoma"/>
                <w:b/>
                <w:kern w:val="3"/>
                <w:sz w:val="20"/>
                <w:szCs w:val="20"/>
                <w:lang w:eastAsia="ja-JP" w:bidi="fa-IR"/>
              </w:rPr>
              <w:t>ALCANCE</w:t>
            </w:r>
            <w:r w:rsidRPr="001E2137">
              <w:rPr>
                <w:rFonts w:ascii="Arial Narrow" w:eastAsia="Andale Sans UI" w:hAnsi="Arial Narrow" w:cs="Tahoma"/>
                <w:kern w:val="3"/>
                <w:sz w:val="20"/>
                <w:szCs w:val="20"/>
                <w:lang w:eastAsia="ja-JP" w:bidi="fa-IR"/>
              </w:rPr>
              <w:t>:</w:t>
            </w:r>
            <w:r w:rsidR="001E2137" w:rsidRPr="001E2137">
              <w:rPr>
                <w:rFonts w:ascii="Arial Narrow" w:eastAsia="Andale Sans UI" w:hAnsi="Arial Narrow" w:cs="Tahoma"/>
                <w:kern w:val="3"/>
                <w:sz w:val="20"/>
                <w:szCs w:val="20"/>
                <w:lang w:eastAsia="ja-JP" w:bidi="fa-IR"/>
              </w:rPr>
              <w:t xml:space="preserve"> </w:t>
            </w:r>
            <w:r w:rsidRPr="001E2137">
              <w:rPr>
                <w:rFonts w:ascii="Arial Narrow" w:eastAsia="Andale Sans UI" w:hAnsi="Arial Narrow" w:cs="Tahoma"/>
                <w:kern w:val="3"/>
                <w:sz w:val="20"/>
                <w:szCs w:val="20"/>
                <w:lang w:eastAsia="ja-JP" w:bidi="fa-IR"/>
              </w:rPr>
              <w:t>Las obras a realizar consisten, como ya se mencionó, en la construcción y adecuación de dos (2) vías urbanas a saber:</w:t>
            </w:r>
          </w:p>
          <w:p w:rsidR="00EF0499" w:rsidRPr="001E2137" w:rsidRDefault="00EF0499" w:rsidP="00EF0499">
            <w:pPr>
              <w:autoSpaceDE w:val="0"/>
              <w:autoSpaceDN w:val="0"/>
              <w:adjustRightInd w:val="0"/>
              <w:jc w:val="both"/>
              <w:rPr>
                <w:rFonts w:ascii="Arial Narrow" w:eastAsia="Andale Sans UI" w:hAnsi="Arial Narrow" w:cs="Tahoma"/>
                <w:kern w:val="3"/>
                <w:sz w:val="20"/>
                <w:szCs w:val="20"/>
                <w:lang w:eastAsia="ja-JP" w:bidi="fa-IR"/>
              </w:rPr>
            </w:pPr>
          </w:p>
          <w:p w:rsidR="00EF0499" w:rsidRPr="001E2137" w:rsidRDefault="00EF0499" w:rsidP="00EF0499">
            <w:pPr>
              <w:numPr>
                <w:ilvl w:val="0"/>
                <w:numId w:val="26"/>
              </w:numPr>
              <w:suppressAutoHyphens/>
              <w:autoSpaceDE w:val="0"/>
              <w:autoSpaceDN w:val="0"/>
              <w:adjustRightInd w:val="0"/>
              <w:spacing w:line="276" w:lineRule="auto"/>
              <w:ind w:left="240" w:hanging="142"/>
              <w:jc w:val="both"/>
              <w:rPr>
                <w:rFonts w:ascii="Arial Narrow" w:eastAsia="Andale Sans UI" w:hAnsi="Arial Narrow" w:cs="Tahoma"/>
                <w:kern w:val="3"/>
                <w:sz w:val="20"/>
                <w:szCs w:val="20"/>
                <w:lang w:eastAsia="ja-JP" w:bidi="fa-IR"/>
              </w:rPr>
            </w:pPr>
            <w:r w:rsidRPr="001E2137">
              <w:rPr>
                <w:rFonts w:ascii="Arial Narrow" w:eastAsia="Andale Sans UI" w:hAnsi="Arial Narrow" w:cs="Tahoma"/>
                <w:kern w:val="3"/>
                <w:sz w:val="20"/>
                <w:szCs w:val="20"/>
                <w:lang w:eastAsia="ja-JP" w:bidi="fa-IR"/>
              </w:rPr>
              <w:t xml:space="preserve">SECTOR O GRUPO DE OBRAS 1. Reconstrucción de pavimento asfáltico de aproximadamente 1000 mts de la calzada de descenso de la Avenida Centenario en su tramo entre la intersección del Hospital Santa Sofía hasta la Estación Uribe, así como la reparación de algunos puntos críticos de desgaste en la calzada de ascenso del mismo tramo. </w:t>
            </w:r>
          </w:p>
          <w:p w:rsidR="00FB04AA" w:rsidRPr="00EF0499" w:rsidRDefault="00EF0499" w:rsidP="00EF0499">
            <w:pPr>
              <w:numPr>
                <w:ilvl w:val="0"/>
                <w:numId w:val="26"/>
              </w:numPr>
              <w:suppressAutoHyphens/>
              <w:autoSpaceDE w:val="0"/>
              <w:autoSpaceDN w:val="0"/>
              <w:adjustRightInd w:val="0"/>
              <w:spacing w:line="276" w:lineRule="auto"/>
              <w:ind w:left="240" w:hanging="142"/>
              <w:jc w:val="both"/>
              <w:rPr>
                <w:rFonts w:ascii="Arial Narrow" w:hAnsi="Arial Narrow" w:cs="Tahoma"/>
                <w:sz w:val="22"/>
                <w:szCs w:val="22"/>
              </w:rPr>
            </w:pPr>
            <w:r w:rsidRPr="001E2137">
              <w:rPr>
                <w:rFonts w:ascii="Arial Narrow" w:eastAsia="Andale Sans UI" w:hAnsi="Arial Narrow" w:cs="Tahoma"/>
                <w:kern w:val="3"/>
                <w:sz w:val="20"/>
                <w:szCs w:val="20"/>
                <w:lang w:eastAsia="ja-JP" w:bidi="fa-IR"/>
              </w:rPr>
              <w:t>SECTOR O GRUPO DE OBRAS 2. Cambio a pavimento rígido de los 340 mts de vía existente en pavimento asfáltico de la Carrera 4 entre Calles 48 D2 y 48 I1, Barrio Bosques del Norte.</w:t>
            </w:r>
            <w:r w:rsidRPr="00EF0499">
              <w:rPr>
                <w:rFonts w:ascii="Arial Narrow" w:hAnsi="Arial Narrow" w:cs="Tahoma"/>
                <w:sz w:val="22"/>
                <w:szCs w:val="22"/>
              </w:rPr>
              <w:t xml:space="preserve"> </w:t>
            </w:r>
          </w:p>
        </w:tc>
      </w:tr>
      <w:tr w:rsidR="00DB0D6C"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MODALIDAD DE SELECCIÓN:</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5C4480" w:rsidP="00F53920">
            <w:pPr>
              <w:pStyle w:val="Standard"/>
              <w:jc w:val="both"/>
              <w:rPr>
                <w:rFonts w:ascii="Arial Narrow" w:hAnsi="Arial Narrow"/>
                <w:sz w:val="20"/>
                <w:szCs w:val="20"/>
              </w:rPr>
            </w:pPr>
            <w:r w:rsidRPr="00C9567A">
              <w:rPr>
                <w:rFonts w:ascii="Arial Narrow" w:hAnsi="Arial Narrow"/>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DB0D6C"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PLAZO ESTIMADO DEL CONTRATO:</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C0F35" w:rsidRPr="00EF0499" w:rsidRDefault="00EF0499" w:rsidP="00F53920">
            <w:pPr>
              <w:tabs>
                <w:tab w:val="left" w:pos="284"/>
              </w:tabs>
              <w:suppressAutoHyphens/>
              <w:jc w:val="both"/>
              <w:rPr>
                <w:rFonts w:ascii="Arial Narrow" w:eastAsia="Andale Sans UI" w:hAnsi="Arial Narrow" w:cs="Tahoma"/>
                <w:kern w:val="3"/>
                <w:sz w:val="20"/>
                <w:szCs w:val="20"/>
                <w:lang w:eastAsia="ja-JP" w:bidi="fa-IR"/>
              </w:rPr>
            </w:pPr>
            <w:r w:rsidRPr="00EF0499">
              <w:rPr>
                <w:rFonts w:ascii="Arial Narrow" w:eastAsia="Andale Sans UI" w:hAnsi="Arial Narrow" w:cs="Tahoma"/>
                <w:kern w:val="3"/>
                <w:sz w:val="20"/>
                <w:szCs w:val="20"/>
                <w:lang w:eastAsia="ja-JP" w:bidi="fa-IR"/>
              </w:rPr>
              <w:t>De conformidad con el procedimiento legal, el plazo máximo para la ejecución de cada uno de los dos contratos será de DOS (2) MESES, contados a partir de la firma del acta de inicio, sin superar el 31 de diciembre de 2019.</w:t>
            </w:r>
          </w:p>
          <w:p w:rsidR="0087181E" w:rsidRPr="00C9567A" w:rsidRDefault="0087181E" w:rsidP="00EF0499">
            <w:pPr>
              <w:tabs>
                <w:tab w:val="left" w:pos="284"/>
              </w:tabs>
              <w:suppressAutoHyphens/>
              <w:jc w:val="both"/>
              <w:rPr>
                <w:rFonts w:ascii="Arial Narrow" w:eastAsia="SimSun" w:hAnsi="Arial Narrow" w:cs="Tahoma"/>
                <w:bCs/>
                <w:sz w:val="20"/>
                <w:szCs w:val="20"/>
                <w:lang w:val="es-ES"/>
              </w:rPr>
            </w:pPr>
          </w:p>
        </w:tc>
      </w:tr>
      <w:tr w:rsidR="00DB0D6C"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lang w:val="es-CO" w:eastAsia="es-CO"/>
              </w:rPr>
              <w:t>F</w:t>
            </w:r>
            <w:r w:rsidR="009C0F35" w:rsidRPr="00C9567A">
              <w:rPr>
                <w:rFonts w:ascii="Arial Narrow" w:hAnsi="Arial Narrow"/>
                <w:b/>
                <w:sz w:val="20"/>
                <w:szCs w:val="20"/>
                <w:lang w:eastAsia="es-CO"/>
              </w:rPr>
              <w:t xml:space="preserve">ECHA LÍMITE PARA </w:t>
            </w:r>
            <w:r w:rsidRPr="00C9567A">
              <w:rPr>
                <w:rFonts w:ascii="Arial Narrow" w:hAnsi="Arial Narrow"/>
                <w:b/>
                <w:sz w:val="20"/>
                <w:szCs w:val="20"/>
                <w:lang w:eastAsia="es-CO"/>
              </w:rPr>
              <w:t>PRESENTAR OFERTAS Y LUGAR Y FORMA DE PRESENTACIÓN DE LA MISMA</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EF0499">
            <w:pPr>
              <w:pStyle w:val="Standard"/>
              <w:jc w:val="both"/>
              <w:rPr>
                <w:rFonts w:ascii="Arial Narrow" w:hAnsi="Arial Narrow"/>
                <w:sz w:val="20"/>
                <w:szCs w:val="20"/>
              </w:rPr>
            </w:pPr>
            <w:r w:rsidRPr="00C9567A">
              <w:rPr>
                <w:rFonts w:ascii="Arial Narrow" w:hAnsi="Arial Narrow"/>
                <w:sz w:val="20"/>
                <w:szCs w:val="20"/>
              </w:rPr>
              <w:t xml:space="preserve">Hasta el </w:t>
            </w:r>
            <w:r w:rsidR="00EF0499">
              <w:rPr>
                <w:rFonts w:ascii="Arial Narrow" w:hAnsi="Arial Narrow"/>
                <w:sz w:val="20"/>
                <w:szCs w:val="20"/>
              </w:rPr>
              <w:t>20 DE SEPTIEMBRE DE 2019 HAST LAS 9:00 AM</w:t>
            </w:r>
            <w:r w:rsidRPr="00C9567A">
              <w:rPr>
                <w:rFonts w:ascii="Arial Narrow" w:hAnsi="Arial Narrow"/>
                <w:sz w:val="20"/>
                <w:szCs w:val="20"/>
              </w:rPr>
              <w:t>., en la Urna de Cristal</w:t>
            </w:r>
            <w:r w:rsidR="009C0F35" w:rsidRPr="00C9567A">
              <w:rPr>
                <w:rFonts w:ascii="Arial Narrow" w:hAnsi="Arial Narrow"/>
                <w:sz w:val="20"/>
                <w:szCs w:val="20"/>
              </w:rPr>
              <w:t>,  Calle 19 No. 21-44 Piso 1,</w:t>
            </w:r>
            <w:r w:rsidRPr="00C9567A">
              <w:rPr>
                <w:rFonts w:ascii="Arial Narrow" w:hAnsi="Arial Narrow"/>
                <w:sz w:val="20"/>
                <w:szCs w:val="20"/>
              </w:rPr>
              <w:t xml:space="preserve"> de la  Alcaldía de Manizales en sobre sellado, legajado y de acuerdo a lo dispuesto en el pliego de condiciones.</w:t>
            </w:r>
          </w:p>
        </w:tc>
      </w:tr>
      <w:tr w:rsidR="00DB0D6C" w:rsidRPr="00C9567A" w:rsidTr="001E2137">
        <w:trPr>
          <w:trHeight w:val="547"/>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lastRenderedPageBreak/>
              <w:t>VALOR ESTIMADO DEL CONTRATO</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A108D" w:rsidRPr="00CA108D" w:rsidRDefault="00EF0499" w:rsidP="00CA108D">
            <w:pPr>
              <w:tabs>
                <w:tab w:val="left" w:pos="0"/>
              </w:tabs>
              <w:suppressAutoHyphens/>
              <w:contextualSpacing/>
              <w:jc w:val="both"/>
              <w:rPr>
                <w:rFonts w:ascii="Arial Narrow" w:hAnsi="Arial Narrow" w:cs="Tahoma"/>
                <w:sz w:val="20"/>
                <w:szCs w:val="20"/>
                <w:lang w:val="es-CO"/>
              </w:rPr>
            </w:pPr>
            <w:r w:rsidRPr="00EF0499">
              <w:rPr>
                <w:rFonts w:ascii="Arial Narrow" w:hAnsi="Arial Narrow" w:cs="Tahoma"/>
                <w:b/>
                <w:sz w:val="22"/>
                <w:szCs w:val="22"/>
              </w:rPr>
              <w:t>DOS MIL SETECIENTOS SETENTA Y OCHO MILLONES OCHOCIENTOS UN MIL CUATROCIENTOS SESENTA Y CUATRO PESOS M/CTE. ($ 2.778.801.464), A. I. U. INCLUIDO</w:t>
            </w:r>
            <w:r w:rsidRPr="00CA108D">
              <w:rPr>
                <w:rFonts w:ascii="Arial Narrow" w:hAnsi="Arial Narrow" w:cs="Tahoma"/>
                <w:sz w:val="20"/>
                <w:szCs w:val="20"/>
                <w:lang w:val="es-CO"/>
              </w:rPr>
              <w:t xml:space="preserve"> </w:t>
            </w:r>
            <w:r w:rsidR="00CA108D" w:rsidRPr="00CA108D">
              <w:rPr>
                <w:rFonts w:ascii="Arial Narrow" w:hAnsi="Arial Narrow" w:cs="Tahoma"/>
                <w:sz w:val="20"/>
                <w:szCs w:val="20"/>
                <w:lang w:val="es-CO"/>
              </w:rPr>
              <w:t>, discriminados así:</w:t>
            </w:r>
          </w:p>
          <w:p w:rsidR="00CA108D" w:rsidRPr="00CA108D" w:rsidRDefault="00CA108D" w:rsidP="00CA108D">
            <w:pPr>
              <w:autoSpaceDE w:val="0"/>
              <w:jc w:val="both"/>
              <w:rPr>
                <w:rFonts w:ascii="Arial Narrow" w:hAnsi="Arial Narrow" w:cs="Tahoma"/>
                <w:sz w:val="20"/>
                <w:szCs w:val="20"/>
                <w:lang w:val="es-CO"/>
              </w:rPr>
            </w:pPr>
          </w:p>
          <w:p w:rsidR="00EF0499" w:rsidRPr="00FF4C73" w:rsidRDefault="00EF0499" w:rsidP="00EF0499">
            <w:pPr>
              <w:pStyle w:val="Prrafodelista"/>
              <w:tabs>
                <w:tab w:val="left" w:pos="0"/>
              </w:tabs>
              <w:ind w:left="0"/>
              <w:jc w:val="both"/>
              <w:rPr>
                <w:rFonts w:ascii="Arial Narrow" w:hAnsi="Arial Narrow"/>
                <w:color w:val="000000"/>
              </w:rPr>
            </w:pPr>
            <w:r>
              <w:rPr>
                <w:rFonts w:ascii="Arial Narrow" w:hAnsi="Arial Narrow" w:cs="Tahoma"/>
                <w:b/>
                <w:sz w:val="20"/>
                <w:szCs w:val="20"/>
                <w:lang w:val="es-CO"/>
              </w:rPr>
              <w:t xml:space="preserve">GRUPO DE OBRAS 1_: </w:t>
            </w:r>
            <w:r w:rsidRPr="00EF0499">
              <w:rPr>
                <w:rFonts w:ascii="Arial Narrow" w:hAnsi="Arial Narrow" w:cs="Tahoma"/>
                <w:b/>
                <w:sz w:val="22"/>
                <w:szCs w:val="22"/>
              </w:rPr>
              <w:t>MIL CUATROCIENTOS TREINTA Y SIETE MILLONES TRESCIENTOS DIECISÉIS MIL CUATROCIENTOS CUARENTA Y CUATRO PESOS M/CTE. ($ 1.437.316.444), A. I. U. INCLUIDO.</w:t>
            </w:r>
          </w:p>
          <w:p w:rsidR="00CA108D" w:rsidRPr="00CA108D" w:rsidRDefault="00CA108D" w:rsidP="00EF0499">
            <w:pPr>
              <w:widowControl w:val="0"/>
              <w:autoSpaceDN w:val="0"/>
              <w:jc w:val="both"/>
              <w:textAlignment w:val="baseline"/>
              <w:rPr>
                <w:rFonts w:ascii="Arial Narrow" w:hAnsi="Arial Narrow" w:cs="Tahoma"/>
                <w:sz w:val="20"/>
                <w:szCs w:val="20"/>
                <w:lang w:val="es-CO"/>
              </w:rPr>
            </w:pPr>
          </w:p>
          <w:p w:rsidR="00112701" w:rsidRPr="00EF0499" w:rsidRDefault="00CA108D" w:rsidP="00EF0499">
            <w:pPr>
              <w:pStyle w:val="Prrafodelista"/>
              <w:tabs>
                <w:tab w:val="left" w:pos="0"/>
              </w:tabs>
              <w:ind w:left="0"/>
              <w:jc w:val="both"/>
              <w:rPr>
                <w:rFonts w:ascii="Arial Narrow" w:hAnsi="Arial Narrow"/>
                <w:color w:val="000000"/>
              </w:rPr>
            </w:pPr>
            <w:r w:rsidRPr="00CA108D">
              <w:rPr>
                <w:rFonts w:ascii="Arial Narrow" w:hAnsi="Arial Narrow" w:cs="Tahoma"/>
                <w:b/>
                <w:sz w:val="20"/>
                <w:szCs w:val="20"/>
                <w:lang w:val="es-CO"/>
              </w:rPr>
              <w:t>GRUPO DE OBRAS 2</w:t>
            </w:r>
            <w:r w:rsidR="00EF0499">
              <w:rPr>
                <w:rFonts w:ascii="Arial Narrow" w:hAnsi="Arial Narrow" w:cs="Tahoma"/>
                <w:sz w:val="20"/>
                <w:szCs w:val="20"/>
                <w:lang w:val="es-CO"/>
              </w:rPr>
              <w:t xml:space="preserve">: </w:t>
            </w:r>
            <w:r w:rsidR="00EF0499" w:rsidRPr="00EF0499">
              <w:rPr>
                <w:rFonts w:ascii="Arial Narrow" w:hAnsi="Arial Narrow" w:cs="Tahoma"/>
                <w:b/>
                <w:sz w:val="22"/>
                <w:szCs w:val="22"/>
              </w:rPr>
              <w:t>MIL TRESCIENTOS CUARENTA Y UN MILLONES CUATROCIENTOS OCHENTA Y CINCO MIL VEINTE PESOS M/CTE. ($   1.341.485.020), A. I. U. INCLUIDO</w:t>
            </w:r>
            <w:r w:rsidR="00EF0499" w:rsidRPr="00530B49">
              <w:rPr>
                <w:rFonts w:ascii="Arial Narrow" w:hAnsi="Arial Narrow"/>
                <w:b/>
                <w:color w:val="000000"/>
                <w:lang w:eastAsia="ar-SA"/>
              </w:rPr>
              <w:t>.</w:t>
            </w:r>
            <w:r w:rsidR="008E70F5" w:rsidRPr="00CA108D">
              <w:rPr>
                <w:rFonts w:ascii="Arial Narrow" w:hAnsi="Arial Narrow" w:cs="Tahoma"/>
                <w:sz w:val="20"/>
                <w:szCs w:val="20"/>
                <w:lang w:val="es-CO"/>
              </w:rPr>
              <w:tab/>
            </w:r>
          </w:p>
        </w:tc>
      </w:tr>
      <w:tr w:rsidR="00CA108D" w:rsidRPr="00C9567A" w:rsidTr="001E2137">
        <w:trPr>
          <w:trHeight w:val="1066"/>
        </w:trPr>
        <w:tc>
          <w:tcPr>
            <w:tcW w:w="1339" w:type="pc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rsidR="00CA108D" w:rsidRPr="00C9567A" w:rsidRDefault="00CA108D" w:rsidP="00F53920">
            <w:pPr>
              <w:pStyle w:val="Standard"/>
              <w:jc w:val="both"/>
              <w:rPr>
                <w:rFonts w:ascii="Arial Narrow" w:hAnsi="Arial Narrow"/>
                <w:b/>
                <w:sz w:val="20"/>
                <w:szCs w:val="20"/>
              </w:rPr>
            </w:pPr>
            <w:r w:rsidRPr="00C9567A">
              <w:rPr>
                <w:rFonts w:ascii="Arial Narrow" w:hAnsi="Arial Narrow"/>
                <w:b/>
                <w:sz w:val="20"/>
                <w:szCs w:val="20"/>
              </w:rPr>
              <w:t>CERTIFICADO DE DISPONIBILIDAD PRESUPUESTAL</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A108D" w:rsidRPr="00C9567A" w:rsidRDefault="00CA108D" w:rsidP="00F53920">
            <w:pPr>
              <w:pStyle w:val="Encabezado"/>
              <w:tabs>
                <w:tab w:val="right" w:pos="0"/>
              </w:tabs>
              <w:snapToGrid w:val="0"/>
              <w:jc w:val="both"/>
              <w:rPr>
                <w:rFonts w:ascii="Arial Narrow" w:hAnsi="Arial Narrow" w:cs="Tahoma"/>
                <w:sz w:val="20"/>
                <w:szCs w:val="20"/>
              </w:rPr>
            </w:pPr>
            <w:r w:rsidRPr="00C9567A">
              <w:rPr>
                <w:rFonts w:ascii="Arial Narrow" w:hAnsi="Arial Narrow" w:cs="Tahoma"/>
                <w:b/>
                <w:sz w:val="20"/>
                <w:szCs w:val="20"/>
              </w:rPr>
              <w:t>CDP:</w:t>
            </w:r>
            <w:r w:rsidRPr="00C9567A">
              <w:rPr>
                <w:rFonts w:ascii="Arial Narrow" w:hAnsi="Arial Narrow" w:cs="Tahoma"/>
                <w:sz w:val="20"/>
                <w:szCs w:val="20"/>
              </w:rPr>
              <w:t xml:space="preserve">   </w:t>
            </w:r>
            <w:r w:rsidR="00EF0499">
              <w:rPr>
                <w:rFonts w:ascii="Arial Narrow" w:hAnsi="Arial Narrow" w:cs="Tahoma"/>
                <w:sz w:val="20"/>
                <w:szCs w:val="20"/>
              </w:rPr>
              <w:t>136</w:t>
            </w:r>
            <w:r w:rsidRPr="00C9567A">
              <w:rPr>
                <w:rFonts w:ascii="Arial Narrow" w:hAnsi="Arial Narrow" w:cs="Tahoma"/>
                <w:sz w:val="20"/>
                <w:szCs w:val="20"/>
              </w:rPr>
              <w:t xml:space="preserve">        </w:t>
            </w:r>
          </w:p>
          <w:p w:rsidR="00CA108D" w:rsidRPr="00C9567A" w:rsidRDefault="00CA108D" w:rsidP="00F53920">
            <w:pPr>
              <w:jc w:val="both"/>
              <w:rPr>
                <w:rFonts w:ascii="Arial Narrow" w:hAnsi="Arial Narrow" w:cs="Tahoma"/>
                <w:sz w:val="20"/>
                <w:szCs w:val="20"/>
                <w:lang w:val="es-CO"/>
              </w:rPr>
            </w:pPr>
            <w:r>
              <w:rPr>
                <w:rFonts w:ascii="Arial Narrow" w:hAnsi="Arial Narrow" w:cs="Tahoma"/>
                <w:b/>
                <w:sz w:val="20"/>
                <w:szCs w:val="20"/>
              </w:rPr>
              <w:t>Registro No</w:t>
            </w:r>
            <w:r w:rsidRPr="00C9567A">
              <w:rPr>
                <w:rFonts w:ascii="Arial Narrow" w:hAnsi="Arial Narrow" w:cs="Tahoma"/>
                <w:b/>
                <w:sz w:val="20"/>
                <w:szCs w:val="20"/>
              </w:rPr>
              <w:t>:</w:t>
            </w:r>
            <w:r w:rsidRPr="00C9567A">
              <w:rPr>
                <w:rFonts w:ascii="Arial Narrow" w:hAnsi="Arial Narrow" w:cs="Tahoma"/>
                <w:sz w:val="20"/>
                <w:szCs w:val="20"/>
              </w:rPr>
              <w:t xml:space="preserve">  </w:t>
            </w:r>
            <w:r w:rsidR="00EF0499">
              <w:rPr>
                <w:rFonts w:ascii="Arial Narrow" w:hAnsi="Arial Narrow" w:cs="Tahoma"/>
                <w:sz w:val="20"/>
                <w:szCs w:val="20"/>
              </w:rPr>
              <w:t>268136</w:t>
            </w:r>
          </w:p>
          <w:p w:rsidR="00CA108D" w:rsidRPr="00C9567A" w:rsidRDefault="00CA108D" w:rsidP="00F53920">
            <w:pPr>
              <w:jc w:val="both"/>
              <w:rPr>
                <w:rFonts w:ascii="Arial Narrow" w:hAnsi="Arial Narrow" w:cs="Tahoma"/>
                <w:strike/>
                <w:sz w:val="20"/>
                <w:szCs w:val="20"/>
                <w:lang w:val="es-CO"/>
              </w:rPr>
            </w:pPr>
            <w:r w:rsidRPr="00C9567A">
              <w:rPr>
                <w:rFonts w:ascii="Arial Narrow" w:hAnsi="Arial Narrow" w:cs="Tahoma"/>
                <w:b/>
                <w:sz w:val="20"/>
                <w:szCs w:val="20"/>
              </w:rPr>
              <w:t>Rubro:</w:t>
            </w:r>
            <w:r w:rsidRPr="00C9567A">
              <w:rPr>
                <w:rFonts w:ascii="Arial Narrow" w:hAnsi="Arial Narrow" w:cs="Tahoma"/>
                <w:sz w:val="20"/>
                <w:szCs w:val="20"/>
              </w:rPr>
              <w:t xml:space="preserve">  </w:t>
            </w:r>
            <w:r w:rsidR="00EF0499">
              <w:rPr>
                <w:rFonts w:ascii="Arial Narrow" w:hAnsi="Arial Narrow" w:cs="Tahoma"/>
                <w:sz w:val="20"/>
                <w:szCs w:val="20"/>
                <w:lang w:val="es-CO"/>
              </w:rPr>
              <w:t>26 1 3 55 52 1 104 2</w:t>
            </w:r>
          </w:p>
          <w:p w:rsidR="00CA108D" w:rsidRPr="00C9567A" w:rsidRDefault="00CA108D" w:rsidP="00CA108D">
            <w:pPr>
              <w:ind w:right="49"/>
              <w:jc w:val="both"/>
              <w:rPr>
                <w:rFonts w:ascii="Arial Narrow" w:hAnsi="Arial Narrow" w:cs="Tahoma"/>
                <w:sz w:val="20"/>
                <w:szCs w:val="20"/>
                <w:lang w:val="es-CO"/>
              </w:rPr>
            </w:pPr>
            <w:r w:rsidRPr="00C9567A">
              <w:rPr>
                <w:rFonts w:ascii="Arial Narrow" w:hAnsi="Arial Narrow" w:cs="Tahoma"/>
                <w:b/>
                <w:sz w:val="20"/>
                <w:szCs w:val="20"/>
              </w:rPr>
              <w:t>Denominación:</w:t>
            </w:r>
            <w:r w:rsidRPr="00C9567A">
              <w:rPr>
                <w:rFonts w:ascii="Arial Narrow" w:hAnsi="Arial Narrow" w:cs="Tahoma"/>
                <w:sz w:val="20"/>
                <w:szCs w:val="20"/>
              </w:rPr>
              <w:t xml:space="preserve"> </w:t>
            </w:r>
            <w:r>
              <w:rPr>
                <w:rFonts w:ascii="Arial Narrow" w:hAnsi="Arial Narrow" w:cs="Tahoma"/>
                <w:sz w:val="20"/>
                <w:szCs w:val="20"/>
                <w:lang w:val="es-CO"/>
              </w:rPr>
              <w:t>Construcción vías, andenes y espacio público Manizales</w:t>
            </w:r>
          </w:p>
        </w:tc>
      </w:tr>
      <w:tr w:rsidR="008E70F5" w:rsidRPr="00C9567A" w:rsidTr="001E2137">
        <w:trPr>
          <w:trHeight w:val="406"/>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EF0499" w:rsidP="00EF0499">
            <w:pPr>
              <w:pStyle w:val="Standard"/>
              <w:tabs>
                <w:tab w:val="center" w:pos="1215"/>
              </w:tabs>
              <w:jc w:val="both"/>
              <w:rPr>
                <w:rFonts w:ascii="Arial Narrow" w:hAnsi="Arial Narrow"/>
                <w:b/>
                <w:sz w:val="20"/>
                <w:szCs w:val="20"/>
              </w:rPr>
            </w:pPr>
            <w:r>
              <w:rPr>
                <w:rFonts w:ascii="Arial Narrow" w:hAnsi="Arial Narrow"/>
                <w:b/>
                <w:sz w:val="20"/>
                <w:szCs w:val="20"/>
              </w:rPr>
              <w:t>PLIEGO TIPO INFRAESTRUCTURA DE TRASNPORTE</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1E2137" w:rsidP="00EF0499">
            <w:pPr>
              <w:autoSpaceDE w:val="0"/>
              <w:autoSpaceDN w:val="0"/>
              <w:adjustRightInd w:val="0"/>
              <w:jc w:val="both"/>
              <w:rPr>
                <w:rFonts w:ascii="Arial Narrow" w:hAnsi="Arial Narrow" w:cs="Tahoma"/>
                <w:i/>
                <w:sz w:val="20"/>
                <w:szCs w:val="20"/>
                <w:u w:val="single"/>
                <w:lang w:val="es-CO"/>
              </w:rPr>
            </w:pPr>
            <w:r>
              <w:rPr>
                <w:rFonts w:ascii="Arial Narrow" w:hAnsi="Arial Narrow" w:cs="Tahoma"/>
                <w:i/>
                <w:sz w:val="20"/>
                <w:szCs w:val="20"/>
                <w:u w:val="single"/>
                <w:lang w:val="es-CO"/>
              </w:rPr>
              <w:t xml:space="preserve">El </w:t>
            </w:r>
            <w:r w:rsidRPr="001E2137">
              <w:rPr>
                <w:rFonts w:ascii="Arial Narrow" w:hAnsi="Arial Narrow" w:cs="Tahoma"/>
                <w:sz w:val="20"/>
                <w:szCs w:val="20"/>
                <w:lang w:val="es-CO"/>
              </w:rPr>
              <w:t>presente proceso licitatorio</w:t>
            </w:r>
            <w:r>
              <w:rPr>
                <w:rFonts w:ascii="Arial Narrow" w:hAnsi="Arial Narrow" w:cs="Tahoma"/>
                <w:sz w:val="20"/>
                <w:szCs w:val="20"/>
                <w:lang w:val="es-CO"/>
              </w:rPr>
              <w:t xml:space="preserve"> contiene parámetros obligatorios para entidades estatales sometidos al estatuto general de contratación pública que adelanten procesos de selección de licitación de obra pública de infraestructura de transporte, lo anterior en cumplimiento de la ley 1882 de 2018 y el Decreto 342 de 2019, esto es DOCUMENTOS TIPO PARA LICTACIÓN DE OBRA PÚBLICA DE INFRAESTRUCTURA DE TRANSPORTE  </w:t>
            </w:r>
            <w:r>
              <w:rPr>
                <w:rFonts w:ascii="Arial Narrow" w:hAnsi="Arial Narrow" w:cs="Tahoma"/>
                <w:i/>
                <w:sz w:val="20"/>
                <w:szCs w:val="20"/>
                <w:u w:val="single"/>
                <w:lang w:val="es-CO"/>
              </w:rPr>
              <w:t xml:space="preserve"> </w:t>
            </w:r>
          </w:p>
        </w:tc>
      </w:tr>
      <w:tr w:rsidR="008E70F5"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t>PRECALIFICACIÓN:</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sz w:val="20"/>
                <w:szCs w:val="20"/>
              </w:rPr>
            </w:pPr>
            <w:r w:rsidRPr="00C9567A">
              <w:rPr>
                <w:rFonts w:ascii="Arial Narrow" w:hAnsi="Arial Narrow"/>
                <w:sz w:val="20"/>
                <w:szCs w:val="20"/>
              </w:rPr>
              <w:t>Debido a que la modalidad de selección del proceso es la de Licitacion Publica, no hay lugar a precalificación.</w:t>
            </w:r>
          </w:p>
        </w:tc>
      </w:tr>
      <w:tr w:rsidR="008E70F5" w:rsidRPr="00C9567A" w:rsidTr="001E2137">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t>CONSULTAS:</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sz w:val="20"/>
                <w:szCs w:val="20"/>
              </w:rPr>
            </w:pPr>
            <w:r w:rsidRPr="00C9567A">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203AF1" w:rsidRPr="00C9567A" w:rsidRDefault="00203AF1" w:rsidP="001E2137">
      <w:pPr>
        <w:rPr>
          <w:rFonts w:ascii="Arial Narrow" w:hAnsi="Arial Narrow" w:cs="Tahoma"/>
          <w:b/>
          <w:sz w:val="20"/>
          <w:szCs w:val="20"/>
        </w:rPr>
      </w:pPr>
    </w:p>
    <w:p w:rsidR="001E2137" w:rsidRDefault="00250C67" w:rsidP="001E2137">
      <w:pPr>
        <w:jc w:val="center"/>
        <w:rPr>
          <w:rFonts w:ascii="Arial Narrow" w:hAnsi="Arial Narrow" w:cs="Tahoma"/>
          <w:b/>
          <w:sz w:val="20"/>
          <w:szCs w:val="20"/>
        </w:rPr>
      </w:pPr>
      <w:r w:rsidRPr="00C9567A">
        <w:rPr>
          <w:rFonts w:ascii="Arial Narrow" w:hAnsi="Arial Narrow" w:cs="Tahoma"/>
          <w:b/>
          <w:sz w:val="20"/>
          <w:szCs w:val="20"/>
        </w:rPr>
        <w:t>CRONOGRAMA</w:t>
      </w:r>
    </w:p>
    <w:p w:rsidR="001E2137" w:rsidRDefault="001E2137" w:rsidP="001E2137">
      <w:pPr>
        <w:jc w:val="center"/>
        <w:rPr>
          <w:rFonts w:ascii="Arial Narrow" w:hAnsi="Arial Narrow" w:cs="Tahoma"/>
          <w:b/>
          <w:sz w:val="20"/>
          <w:szCs w:val="20"/>
        </w:rPr>
      </w:pPr>
    </w:p>
    <w:tbl>
      <w:tblPr>
        <w:tblW w:w="9186" w:type="dxa"/>
        <w:tblInd w:w="55" w:type="dxa"/>
        <w:tblCellMar>
          <w:left w:w="70" w:type="dxa"/>
          <w:right w:w="70" w:type="dxa"/>
        </w:tblCellMar>
        <w:tblLook w:val="04A0" w:firstRow="1" w:lastRow="0" w:firstColumn="1" w:lastColumn="0" w:noHBand="0" w:noVBand="1"/>
      </w:tblPr>
      <w:tblGrid>
        <w:gridCol w:w="2850"/>
        <w:gridCol w:w="2127"/>
        <w:gridCol w:w="2268"/>
        <w:gridCol w:w="1941"/>
      </w:tblGrid>
      <w:tr w:rsidR="001E2137" w:rsidRPr="001E2137" w:rsidTr="001E2137">
        <w:trPr>
          <w:trHeight w:val="101"/>
        </w:trPr>
        <w:tc>
          <w:tcPr>
            <w:tcW w:w="2850" w:type="dxa"/>
            <w:tcBorders>
              <w:top w:val="single" w:sz="4" w:space="0" w:color="auto"/>
              <w:left w:val="single" w:sz="4" w:space="0" w:color="auto"/>
              <w:bottom w:val="single" w:sz="4" w:space="0" w:color="auto"/>
              <w:right w:val="single" w:sz="4" w:space="0" w:color="auto"/>
            </w:tcBorders>
            <w:shd w:val="clear" w:color="000000" w:fill="4D4D4D"/>
            <w:vAlign w:val="center"/>
            <w:hideMark/>
          </w:tcPr>
          <w:p w:rsidR="001E2137" w:rsidRPr="001E2137" w:rsidRDefault="001E2137" w:rsidP="001E2137">
            <w:pPr>
              <w:jc w:val="center"/>
              <w:rPr>
                <w:rFonts w:ascii="Arial Narrow" w:eastAsia="Times New Roman" w:hAnsi="Arial Narrow" w:cs="Arial"/>
                <w:color w:val="FFFFFF"/>
                <w:sz w:val="20"/>
                <w:szCs w:val="20"/>
                <w:lang w:val="es-CO" w:eastAsia="es-CO"/>
              </w:rPr>
            </w:pPr>
            <w:bookmarkStart w:id="1" w:name="RANGE!B5:G34"/>
            <w:r w:rsidRPr="001E2137">
              <w:rPr>
                <w:rFonts w:ascii="Arial Narrow" w:eastAsia="Times New Roman" w:hAnsi="Arial Narrow" w:cs="Arial"/>
                <w:color w:val="FFFFFF"/>
                <w:sz w:val="20"/>
                <w:szCs w:val="20"/>
                <w:lang w:val="es-CO" w:eastAsia="es-CO"/>
              </w:rPr>
              <w:t>Actividad</w:t>
            </w:r>
            <w:bookmarkEnd w:id="1"/>
          </w:p>
        </w:tc>
        <w:tc>
          <w:tcPr>
            <w:tcW w:w="2127" w:type="dxa"/>
            <w:tcBorders>
              <w:top w:val="single" w:sz="4" w:space="0" w:color="auto"/>
              <w:left w:val="nil"/>
              <w:bottom w:val="single" w:sz="4" w:space="0" w:color="auto"/>
              <w:right w:val="single" w:sz="4" w:space="0" w:color="auto"/>
            </w:tcBorders>
            <w:shd w:val="clear" w:color="000000" w:fill="4D4D4D"/>
            <w:vAlign w:val="center"/>
            <w:hideMark/>
          </w:tcPr>
          <w:p w:rsidR="001E2137" w:rsidRPr="001E2137" w:rsidRDefault="001E2137" w:rsidP="001E2137">
            <w:pPr>
              <w:jc w:val="center"/>
              <w:rPr>
                <w:rFonts w:ascii="Arial Narrow" w:eastAsia="Times New Roman" w:hAnsi="Arial Narrow" w:cs="Arial"/>
                <w:color w:val="FFFFFF"/>
                <w:sz w:val="20"/>
                <w:szCs w:val="20"/>
                <w:lang w:val="es-CO" w:eastAsia="es-CO"/>
              </w:rPr>
            </w:pPr>
            <w:r w:rsidRPr="001E2137">
              <w:rPr>
                <w:rFonts w:ascii="Arial Narrow" w:eastAsia="Times New Roman" w:hAnsi="Arial Narrow" w:cs="Arial"/>
                <w:color w:val="FFFFFF"/>
                <w:sz w:val="20"/>
                <w:szCs w:val="20"/>
                <w:lang w:val="es-CO" w:eastAsia="es-CO"/>
              </w:rPr>
              <w:t>Fecha</w:t>
            </w:r>
          </w:p>
        </w:tc>
        <w:tc>
          <w:tcPr>
            <w:tcW w:w="2268" w:type="dxa"/>
            <w:tcBorders>
              <w:top w:val="single" w:sz="4" w:space="0" w:color="auto"/>
              <w:left w:val="nil"/>
              <w:bottom w:val="single" w:sz="4" w:space="0" w:color="auto"/>
              <w:right w:val="single" w:sz="4" w:space="0" w:color="auto"/>
            </w:tcBorders>
            <w:shd w:val="clear" w:color="000000" w:fill="4D4D4D"/>
            <w:vAlign w:val="center"/>
            <w:hideMark/>
          </w:tcPr>
          <w:p w:rsidR="001E2137" w:rsidRPr="001E2137" w:rsidRDefault="001E2137" w:rsidP="001E2137">
            <w:pPr>
              <w:jc w:val="center"/>
              <w:rPr>
                <w:rFonts w:ascii="Arial Narrow" w:eastAsia="Times New Roman" w:hAnsi="Arial Narrow" w:cs="Arial"/>
                <w:color w:val="FFFFFF"/>
                <w:sz w:val="20"/>
                <w:szCs w:val="20"/>
                <w:lang w:val="es-CO" w:eastAsia="es-CO"/>
              </w:rPr>
            </w:pPr>
            <w:r w:rsidRPr="001E2137">
              <w:rPr>
                <w:rFonts w:ascii="Arial Narrow" w:eastAsia="Times New Roman" w:hAnsi="Arial Narrow" w:cs="Arial"/>
                <w:color w:val="FFFFFF"/>
                <w:sz w:val="20"/>
                <w:szCs w:val="20"/>
                <w:lang w:val="es-CO" w:eastAsia="es-CO"/>
              </w:rPr>
              <w:t>Lugar</w:t>
            </w:r>
          </w:p>
        </w:tc>
        <w:tc>
          <w:tcPr>
            <w:tcW w:w="1941" w:type="dxa"/>
            <w:tcBorders>
              <w:top w:val="single" w:sz="4" w:space="0" w:color="auto"/>
              <w:left w:val="nil"/>
              <w:bottom w:val="single" w:sz="4" w:space="0" w:color="auto"/>
              <w:right w:val="single" w:sz="4" w:space="0" w:color="auto"/>
            </w:tcBorders>
            <w:shd w:val="clear" w:color="000000" w:fill="4D4D4D"/>
            <w:vAlign w:val="center"/>
            <w:hideMark/>
          </w:tcPr>
          <w:p w:rsidR="001E2137" w:rsidRPr="001E2137" w:rsidRDefault="001E2137" w:rsidP="001E2137">
            <w:pPr>
              <w:jc w:val="center"/>
              <w:rPr>
                <w:rFonts w:ascii="Arial Narrow" w:eastAsia="Times New Roman" w:hAnsi="Arial Narrow" w:cs="Arial"/>
                <w:color w:val="FFFFFF"/>
                <w:sz w:val="20"/>
                <w:szCs w:val="20"/>
                <w:lang w:val="es-CO" w:eastAsia="es-CO"/>
              </w:rPr>
            </w:pPr>
            <w:r w:rsidRPr="001E2137">
              <w:rPr>
                <w:rFonts w:ascii="Arial Narrow" w:eastAsia="Times New Roman" w:hAnsi="Arial Narrow" w:cs="Arial"/>
                <w:color w:val="FFFFFF"/>
                <w:sz w:val="20"/>
                <w:szCs w:val="20"/>
                <w:lang w:val="es-CO" w:eastAsia="es-CO"/>
              </w:rPr>
              <w:t>Norma</w:t>
            </w:r>
          </w:p>
        </w:tc>
      </w:tr>
      <w:tr w:rsidR="001E2137" w:rsidRPr="001E2137" w:rsidTr="001E2137">
        <w:trPr>
          <w:trHeight w:val="29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Publicación del aviso de convocatoria pública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14 DE AGOSTO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7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Publicación Estudios y Documentos Previos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14 DE AGOSTO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Publicación del Proyecto de pliego de condiciones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14 DE AGOSTO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7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Plazo para presentar observaciones al proyecto de pliego de condiciones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28 DE AGOSTO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SECOP I; [Correo electrónico] o en [ciudad], en la [dirección de la Entidad] , asunto: Observaciones Pliego de Condiciones Proceso de Contratación [número del Proceso de Contratación]</w:t>
            </w:r>
          </w:p>
        </w:tc>
        <w:tc>
          <w:tcPr>
            <w:tcW w:w="1941"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Dto. 1082/15 art. Artículo 2.2.1.1.2.1.4.</w:t>
            </w:r>
          </w:p>
        </w:tc>
      </w:tr>
      <w:tr w:rsidR="001E2137" w:rsidRPr="001E2137" w:rsidTr="001E2137">
        <w:trPr>
          <w:trHeight w:val="101"/>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Publicación del Aviso (artículo 30 de la Ley 80 de 1993)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 DE SEPTIEMBRE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L. 80/93 art. 30</w:t>
            </w:r>
          </w:p>
        </w:tc>
      </w:tr>
      <w:tr w:rsidR="001E2137" w:rsidRPr="001E2137" w:rsidTr="001E2137">
        <w:trPr>
          <w:trHeight w:val="227"/>
        </w:trPr>
        <w:tc>
          <w:tcPr>
            <w:tcW w:w="2850"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[Página web de la Entidad]</w:t>
            </w:r>
          </w:p>
        </w:tc>
        <w:tc>
          <w:tcPr>
            <w:tcW w:w="1941"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r>
      <w:tr w:rsidR="001E2137" w:rsidRPr="001E2137" w:rsidTr="001E2137">
        <w:trPr>
          <w:trHeight w:val="3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lastRenderedPageBreak/>
              <w:t>Respuesta a observaciones y sugerencias al proyecto de pliego de condiciones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 DE SEPTIEMBRE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30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Expedición y publicación del acto administrativo de apertura del proceso de selección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 DE SEPTIEMBRE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3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Publicación del pliego de condiciones definitivo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 DE SEPTIEMBRE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29"/>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Audiencia de asignación de Riesgos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5 DE SEPTIEMBRE DE 2019 A LAS 9:00 AM</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 xml:space="preserve">[ciudad], en la [dirección de la Entidad] </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L. 80/93 art. 30</w:t>
            </w:r>
          </w:p>
        </w:tc>
      </w:tr>
      <w:tr w:rsidR="001E2137" w:rsidRPr="001E2137" w:rsidTr="001E2137">
        <w:trPr>
          <w:trHeight w:val="229"/>
        </w:trPr>
        <w:tc>
          <w:tcPr>
            <w:tcW w:w="2850"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1941"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r>
      <w:tr w:rsidR="001E2137" w:rsidRPr="001E2137" w:rsidTr="001E2137">
        <w:trPr>
          <w:trHeight w:val="283"/>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bookmarkStart w:id="2" w:name="RANGE!B17"/>
            <w:r w:rsidRPr="001E2137">
              <w:rPr>
                <w:rFonts w:ascii="Arial Narrow" w:eastAsia="Times New Roman" w:hAnsi="Arial Narrow" w:cs="Arial"/>
                <w:color w:val="4E4D4D"/>
                <w:sz w:val="20"/>
                <w:szCs w:val="20"/>
                <w:lang w:val="es-CO" w:eastAsia="es-CO"/>
              </w:rPr>
              <w:t>Presentación de Observaciones al pliego de condiciones</w:t>
            </w:r>
            <w:bookmarkEnd w:id="2"/>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10 DE SEPTIEMBRE DE 2019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Ver sección de comunicaciones de los pliegos de condiciones.</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29"/>
        </w:trPr>
        <w:tc>
          <w:tcPr>
            <w:tcW w:w="2850"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1941"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r>
      <w:tr w:rsidR="001E2137" w:rsidRPr="001E2137" w:rsidTr="001E2137">
        <w:trPr>
          <w:trHeight w:val="2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 xml:space="preserve">Respuesta a las observaciones al pliego de condiciones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13 DE SEPTIEMBRE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2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Plazo máximo para la expedición de Adendas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13 DE SEPTIEMBRE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 xml:space="preserve">Dto. 1082/15 art.  2.2.1.1.2.2.1. </w:t>
            </w:r>
          </w:p>
        </w:tc>
      </w:tr>
      <w:tr w:rsidR="001E2137" w:rsidRPr="001E2137" w:rsidTr="001E2137">
        <w:trPr>
          <w:trHeight w:val="229"/>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 xml:space="preserve">Fecha de cierre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20 DE SEPTIEMBRE DE 2019 HASTA 9:00 AM</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29"/>
        </w:trPr>
        <w:tc>
          <w:tcPr>
            <w:tcW w:w="2850"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1941"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r>
      <w:tr w:rsidR="001E2137" w:rsidRPr="001E2137" w:rsidTr="001E2137">
        <w:trPr>
          <w:trHeight w:val="101"/>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Informe de presentación de Ofertas /Audiencia de apertura de Sobre 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20 DE SEPTIEMBRE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12"/>
        </w:trPr>
        <w:tc>
          <w:tcPr>
            <w:tcW w:w="2850"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[Página web de la Entidad]</w:t>
            </w:r>
          </w:p>
        </w:tc>
        <w:tc>
          <w:tcPr>
            <w:tcW w:w="1941"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r>
      <w:tr w:rsidR="001E2137" w:rsidRPr="001E2137" w:rsidTr="001E2137">
        <w:trPr>
          <w:trHeight w:val="28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Publicación del informe preliminar de evaluación de Sobre 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9 DE OCTUBRE DE 2019</w:t>
            </w:r>
          </w:p>
        </w:tc>
        <w:tc>
          <w:tcPr>
            <w:tcW w:w="2268"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62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 xml:space="preserve">Traslado para observaciones al informe de evaluación de las Ofertas (plazo máximo para presentación de subsanaciones)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16 DE OCTUBRE DE 2019</w:t>
            </w:r>
          </w:p>
        </w:tc>
        <w:tc>
          <w:tcPr>
            <w:tcW w:w="2268"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L. 1882/18 art. 1</w:t>
            </w:r>
          </w:p>
        </w:tc>
      </w:tr>
      <w:tr w:rsidR="001E2137" w:rsidRPr="001E2137" w:rsidTr="001E2137">
        <w:trPr>
          <w:trHeight w:val="229"/>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Publicación del informe final de evaluación de los documentos contenidos en el Sobre No. 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21 DE OCTUBRE DE 2019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vMerge w:val="restart"/>
            <w:tcBorders>
              <w:top w:val="nil"/>
              <w:left w:val="single" w:sz="4" w:space="0" w:color="auto"/>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L. 1882/18 art. 1</w:t>
            </w:r>
          </w:p>
        </w:tc>
      </w:tr>
      <w:tr w:rsidR="001E2137" w:rsidRPr="001E2137" w:rsidTr="001E2137">
        <w:trPr>
          <w:trHeight w:val="414"/>
        </w:trPr>
        <w:tc>
          <w:tcPr>
            <w:tcW w:w="2850"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1941"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r>
      <w:tr w:rsidR="001E2137" w:rsidRPr="001E2137" w:rsidTr="001E2137">
        <w:trPr>
          <w:trHeight w:val="229"/>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Audiencia de adjudicación/ Apertura de Sobre 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24 DE OCTUBRE DE 2019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 xml:space="preserve">[ciudad], en la [dirección de la Entidad] </w:t>
            </w:r>
          </w:p>
        </w:tc>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29"/>
        </w:trPr>
        <w:tc>
          <w:tcPr>
            <w:tcW w:w="2850"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2268"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c>
          <w:tcPr>
            <w:tcW w:w="1941" w:type="dxa"/>
            <w:vMerge/>
            <w:tcBorders>
              <w:top w:val="nil"/>
              <w:left w:val="single" w:sz="4" w:space="0" w:color="auto"/>
              <w:bottom w:val="single" w:sz="4" w:space="0" w:color="auto"/>
              <w:right w:val="single" w:sz="4" w:space="0" w:color="auto"/>
            </w:tcBorders>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p>
        </w:tc>
      </w:tr>
      <w:tr w:rsidR="001E2137" w:rsidRPr="001E2137" w:rsidTr="001E2137">
        <w:trPr>
          <w:trHeight w:val="28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Publicación acto administrativo de adjudicación o de declaratoria de desierto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24 DE OCTUBRE DE 2019</w:t>
            </w:r>
          </w:p>
        </w:tc>
        <w:tc>
          <w:tcPr>
            <w:tcW w:w="2268"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Dto. 1082/15 art.  2.2.1.1.1.7.1.</w:t>
            </w:r>
          </w:p>
        </w:tc>
      </w:tr>
      <w:tr w:rsidR="001E2137" w:rsidRPr="001E2137" w:rsidTr="001E2137">
        <w:trPr>
          <w:trHeight w:val="16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Firma del Contrato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29 DE OCTUBRE DE 2019</w:t>
            </w:r>
          </w:p>
        </w:tc>
        <w:tc>
          <w:tcPr>
            <w:tcW w:w="2268"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28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 xml:space="preserve">Entrega de garantías de cumplimiento y responsabilidad civil extracontractual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31 DE OCTUBRE DE 2019</w:t>
            </w:r>
          </w:p>
        </w:tc>
        <w:tc>
          <w:tcPr>
            <w:tcW w:w="2268" w:type="dxa"/>
            <w:tcBorders>
              <w:top w:val="nil"/>
              <w:left w:val="nil"/>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 xml:space="preserve">[ciudad], en la [dirección de la Entidad] </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r w:rsidR="001E2137" w:rsidRPr="001E2137" w:rsidTr="001E2137">
        <w:trPr>
          <w:trHeight w:val="19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Aprobación de garantías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E2137" w:rsidRPr="001E2137" w:rsidRDefault="001E2137" w:rsidP="001E2137">
            <w:pPr>
              <w:jc w:val="cente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31 DE OCTUBRE DE 2019</w:t>
            </w:r>
          </w:p>
        </w:tc>
        <w:tc>
          <w:tcPr>
            <w:tcW w:w="2268"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[Enlace SECOP I]</w:t>
            </w:r>
          </w:p>
        </w:tc>
        <w:tc>
          <w:tcPr>
            <w:tcW w:w="1941" w:type="dxa"/>
            <w:tcBorders>
              <w:top w:val="nil"/>
              <w:left w:val="nil"/>
              <w:bottom w:val="single" w:sz="4" w:space="0" w:color="auto"/>
              <w:right w:val="single" w:sz="4" w:space="0" w:color="auto"/>
            </w:tcBorders>
            <w:shd w:val="clear" w:color="auto" w:fill="auto"/>
            <w:vAlign w:val="bottom"/>
            <w:hideMark/>
          </w:tcPr>
          <w:p w:rsidR="001E2137" w:rsidRPr="001E2137" w:rsidRDefault="001E2137" w:rsidP="001E2137">
            <w:pPr>
              <w:rPr>
                <w:rFonts w:ascii="Arial Narrow" w:eastAsia="Times New Roman" w:hAnsi="Arial Narrow" w:cs="Arial"/>
                <w:color w:val="4E4D4D"/>
                <w:sz w:val="20"/>
                <w:szCs w:val="20"/>
                <w:lang w:val="es-CO" w:eastAsia="es-CO"/>
              </w:rPr>
            </w:pPr>
            <w:r w:rsidRPr="001E2137">
              <w:rPr>
                <w:rFonts w:ascii="Arial Narrow" w:eastAsia="Times New Roman" w:hAnsi="Arial Narrow" w:cs="Arial"/>
                <w:color w:val="4E4D4D"/>
                <w:sz w:val="20"/>
                <w:szCs w:val="20"/>
                <w:lang w:val="es-CO" w:eastAsia="es-CO"/>
              </w:rPr>
              <w:t>Fecha definida por la Entidad.</w:t>
            </w:r>
          </w:p>
        </w:tc>
      </w:tr>
    </w:tbl>
    <w:p w:rsidR="00C9567A" w:rsidRPr="00C9567A" w:rsidRDefault="00C9567A" w:rsidP="00F53920">
      <w:pPr>
        <w:rPr>
          <w:rFonts w:ascii="Arial Narrow" w:hAnsi="Arial Narrow" w:cs="Tahoma"/>
          <w:sz w:val="20"/>
          <w:szCs w:val="20"/>
        </w:rPr>
      </w:pPr>
    </w:p>
    <w:p w:rsidR="0087181E" w:rsidRPr="00C9567A" w:rsidRDefault="00F230CE" w:rsidP="00F53920">
      <w:pPr>
        <w:rPr>
          <w:rFonts w:ascii="Arial Narrow" w:hAnsi="Arial Narrow" w:cs="Tahoma"/>
          <w:sz w:val="20"/>
          <w:szCs w:val="20"/>
        </w:rPr>
      </w:pPr>
      <w:r w:rsidRPr="00C9567A">
        <w:rPr>
          <w:rFonts w:ascii="Arial Narrow" w:hAnsi="Arial Narrow" w:cs="Tahoma"/>
          <w:sz w:val="20"/>
          <w:szCs w:val="20"/>
        </w:rPr>
        <w:t xml:space="preserve">Manizales, </w:t>
      </w:r>
    </w:p>
    <w:sectPr w:rsidR="0087181E" w:rsidRPr="00C9567A" w:rsidSect="005133B9">
      <w:headerReference w:type="default" r:id="rId10"/>
      <w:footerReference w:type="default" r:id="rId11"/>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36" w:rsidRDefault="00B34336" w:rsidP="00151BDE">
      <w:r>
        <w:separator/>
      </w:r>
    </w:p>
  </w:endnote>
  <w:endnote w:type="continuationSeparator" w:id="0">
    <w:p w:rsidR="00B34336" w:rsidRDefault="00B34336"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7C3FCF">
              <w:rPr>
                <w:rFonts w:ascii="Tahoma" w:hAnsi="Tahoma" w:cs="Tahoma"/>
                <w:b/>
                <w:bCs/>
                <w:noProof/>
                <w:sz w:val="16"/>
              </w:rPr>
              <w:t>1</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7C3FCF">
              <w:rPr>
                <w:rFonts w:ascii="Tahoma" w:hAnsi="Tahoma" w:cs="Tahoma"/>
                <w:b/>
                <w:bCs/>
                <w:noProof/>
                <w:sz w:val="16"/>
              </w:rPr>
              <w:t>3</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36" w:rsidRDefault="00B34336" w:rsidP="00151BDE">
      <w:r>
        <w:separator/>
      </w:r>
    </w:p>
  </w:footnote>
  <w:footnote w:type="continuationSeparator" w:id="0">
    <w:p w:rsidR="00B34336" w:rsidRDefault="00B34336"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3B" w:rsidRDefault="00B972F5" w:rsidP="0029122F">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-996696</wp:posOffset>
          </wp:positionH>
          <wp:positionV relativeFrom="paragraph">
            <wp:posOffset>-453542</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B972F5" w:rsidP="00B972F5">
    <w:pPr>
      <w:pStyle w:val="Encabezado"/>
      <w:tabs>
        <w:tab w:val="clear" w:pos="4252"/>
        <w:tab w:val="clear" w:pos="8504"/>
        <w:tab w:val="left" w:pos="2212"/>
      </w:tabs>
    </w:pPr>
    <w:r>
      <w:tab/>
    </w: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14:anchorId="0E17C968" wp14:editId="4196432B">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FA34F83"/>
    <w:multiLevelType w:val="hybridMultilevel"/>
    <w:tmpl w:val="16B09C0E"/>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313AA0"/>
    <w:multiLevelType w:val="multilevel"/>
    <w:tmpl w:val="0E4CE2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3527C7"/>
    <w:multiLevelType w:val="hybridMultilevel"/>
    <w:tmpl w:val="9384B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5D3617"/>
    <w:multiLevelType w:val="hybridMultilevel"/>
    <w:tmpl w:val="77F442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C52C9B"/>
    <w:multiLevelType w:val="hybridMultilevel"/>
    <w:tmpl w:val="E580E55A"/>
    <w:lvl w:ilvl="0" w:tplc="0C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20">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49861A3"/>
    <w:multiLevelType w:val="hybridMultilevel"/>
    <w:tmpl w:val="33C2EA1A"/>
    <w:lvl w:ilvl="0" w:tplc="24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7">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7"/>
  </w:num>
  <w:num w:numId="4">
    <w:abstractNumId w:val="11"/>
  </w:num>
  <w:num w:numId="5">
    <w:abstractNumId w:val="24"/>
  </w:num>
  <w:num w:numId="6">
    <w:abstractNumId w:val="15"/>
  </w:num>
  <w:num w:numId="7">
    <w:abstractNumId w:val="17"/>
  </w:num>
  <w:num w:numId="8">
    <w:abstractNumId w:val="29"/>
  </w:num>
  <w:num w:numId="9">
    <w:abstractNumId w:val="8"/>
  </w:num>
  <w:num w:numId="10">
    <w:abstractNumId w:val="6"/>
  </w:num>
  <w:num w:numId="11">
    <w:abstractNumId w:val="26"/>
  </w:num>
  <w:num w:numId="12">
    <w:abstractNumId w:val="25"/>
  </w:num>
  <w:num w:numId="13">
    <w:abstractNumId w:val="5"/>
  </w:num>
  <w:num w:numId="14">
    <w:abstractNumId w:val="28"/>
  </w:num>
  <w:num w:numId="15">
    <w:abstractNumId w:val="22"/>
  </w:num>
  <w:num w:numId="16">
    <w:abstractNumId w:val="23"/>
  </w:num>
  <w:num w:numId="17">
    <w:abstractNumId w:val="13"/>
  </w:num>
  <w:num w:numId="18">
    <w:abstractNumId w:val="14"/>
  </w:num>
  <w:num w:numId="19">
    <w:abstractNumId w:val="9"/>
  </w:num>
  <w:num w:numId="20">
    <w:abstractNumId w:val="20"/>
  </w:num>
  <w:num w:numId="21">
    <w:abstractNumId w:val="21"/>
  </w:num>
  <w:num w:numId="22">
    <w:abstractNumId w:val="18"/>
  </w:num>
  <w:num w:numId="23">
    <w:abstractNumId w:val="16"/>
  </w:num>
  <w:num w:numId="24">
    <w:abstractNumId w:val="19"/>
  </w:num>
  <w:num w:numId="25">
    <w:abstractNumId w:val="12"/>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0D8"/>
    <w:rsid w:val="00005D2E"/>
    <w:rsid w:val="0001185B"/>
    <w:rsid w:val="00014445"/>
    <w:rsid w:val="00017C45"/>
    <w:rsid w:val="00022A97"/>
    <w:rsid w:val="0002348F"/>
    <w:rsid w:val="00024B68"/>
    <w:rsid w:val="00024F68"/>
    <w:rsid w:val="0003132A"/>
    <w:rsid w:val="00032379"/>
    <w:rsid w:val="000401F8"/>
    <w:rsid w:val="00041BAA"/>
    <w:rsid w:val="000432C3"/>
    <w:rsid w:val="00050C78"/>
    <w:rsid w:val="0006516E"/>
    <w:rsid w:val="00066242"/>
    <w:rsid w:val="00067853"/>
    <w:rsid w:val="0007298B"/>
    <w:rsid w:val="00072EA6"/>
    <w:rsid w:val="00072F5B"/>
    <w:rsid w:val="000733E5"/>
    <w:rsid w:val="0008112E"/>
    <w:rsid w:val="00082917"/>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4259"/>
    <w:rsid w:val="00117471"/>
    <w:rsid w:val="001177A3"/>
    <w:rsid w:val="001177C1"/>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284B"/>
    <w:rsid w:val="001733E3"/>
    <w:rsid w:val="001779E6"/>
    <w:rsid w:val="00183760"/>
    <w:rsid w:val="00183B9E"/>
    <w:rsid w:val="00185E8F"/>
    <w:rsid w:val="00186C81"/>
    <w:rsid w:val="00187CA1"/>
    <w:rsid w:val="0019474A"/>
    <w:rsid w:val="001950CC"/>
    <w:rsid w:val="001975FA"/>
    <w:rsid w:val="001A3D42"/>
    <w:rsid w:val="001A4523"/>
    <w:rsid w:val="001A6E4B"/>
    <w:rsid w:val="001A6F67"/>
    <w:rsid w:val="001B1A93"/>
    <w:rsid w:val="001B366D"/>
    <w:rsid w:val="001B7398"/>
    <w:rsid w:val="001D05AC"/>
    <w:rsid w:val="001D06A7"/>
    <w:rsid w:val="001D0C3A"/>
    <w:rsid w:val="001D4A80"/>
    <w:rsid w:val="001D4D96"/>
    <w:rsid w:val="001D6FC5"/>
    <w:rsid w:val="001E0CA9"/>
    <w:rsid w:val="001E2137"/>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50C67"/>
    <w:rsid w:val="0025511C"/>
    <w:rsid w:val="002634C3"/>
    <w:rsid w:val="00263CA9"/>
    <w:rsid w:val="00267387"/>
    <w:rsid w:val="00272286"/>
    <w:rsid w:val="00274114"/>
    <w:rsid w:val="00275A9F"/>
    <w:rsid w:val="00275B88"/>
    <w:rsid w:val="00283C64"/>
    <w:rsid w:val="002874A4"/>
    <w:rsid w:val="0029122F"/>
    <w:rsid w:val="002963B4"/>
    <w:rsid w:val="002A2FAC"/>
    <w:rsid w:val="002A78FB"/>
    <w:rsid w:val="002B1CEF"/>
    <w:rsid w:val="002D66DF"/>
    <w:rsid w:val="002E065F"/>
    <w:rsid w:val="002E4777"/>
    <w:rsid w:val="002E621E"/>
    <w:rsid w:val="002E705A"/>
    <w:rsid w:val="002F1859"/>
    <w:rsid w:val="00300796"/>
    <w:rsid w:val="00301706"/>
    <w:rsid w:val="00302E06"/>
    <w:rsid w:val="00305D92"/>
    <w:rsid w:val="0031000D"/>
    <w:rsid w:val="00310B4C"/>
    <w:rsid w:val="0032209F"/>
    <w:rsid w:val="00322889"/>
    <w:rsid w:val="00322967"/>
    <w:rsid w:val="003232AB"/>
    <w:rsid w:val="00323A15"/>
    <w:rsid w:val="00323D4B"/>
    <w:rsid w:val="00333854"/>
    <w:rsid w:val="003343EE"/>
    <w:rsid w:val="00336B86"/>
    <w:rsid w:val="003467E1"/>
    <w:rsid w:val="003477AA"/>
    <w:rsid w:val="00350762"/>
    <w:rsid w:val="003510C7"/>
    <w:rsid w:val="00354F8E"/>
    <w:rsid w:val="003566CE"/>
    <w:rsid w:val="00357D01"/>
    <w:rsid w:val="00365E0E"/>
    <w:rsid w:val="00374244"/>
    <w:rsid w:val="00380556"/>
    <w:rsid w:val="00386E07"/>
    <w:rsid w:val="00394AF8"/>
    <w:rsid w:val="003A6450"/>
    <w:rsid w:val="003B06BD"/>
    <w:rsid w:val="003B0F4B"/>
    <w:rsid w:val="003B302A"/>
    <w:rsid w:val="003B548C"/>
    <w:rsid w:val="003B790C"/>
    <w:rsid w:val="003C11C7"/>
    <w:rsid w:val="003D2A67"/>
    <w:rsid w:val="003D40A6"/>
    <w:rsid w:val="003D5734"/>
    <w:rsid w:val="003E3A8A"/>
    <w:rsid w:val="003F4E82"/>
    <w:rsid w:val="00400243"/>
    <w:rsid w:val="00400E3A"/>
    <w:rsid w:val="0040219D"/>
    <w:rsid w:val="004101E7"/>
    <w:rsid w:val="00412800"/>
    <w:rsid w:val="00412FE1"/>
    <w:rsid w:val="00414E1F"/>
    <w:rsid w:val="004216BA"/>
    <w:rsid w:val="004217F4"/>
    <w:rsid w:val="00421E31"/>
    <w:rsid w:val="0042401F"/>
    <w:rsid w:val="00425C10"/>
    <w:rsid w:val="004264D0"/>
    <w:rsid w:val="00427C20"/>
    <w:rsid w:val="00431B0E"/>
    <w:rsid w:val="0043290A"/>
    <w:rsid w:val="00443373"/>
    <w:rsid w:val="004458E9"/>
    <w:rsid w:val="004477B4"/>
    <w:rsid w:val="0045035C"/>
    <w:rsid w:val="0045257C"/>
    <w:rsid w:val="00456F7D"/>
    <w:rsid w:val="00463176"/>
    <w:rsid w:val="00467DE4"/>
    <w:rsid w:val="00475180"/>
    <w:rsid w:val="00475DB8"/>
    <w:rsid w:val="00477EDA"/>
    <w:rsid w:val="0048474A"/>
    <w:rsid w:val="00486EE6"/>
    <w:rsid w:val="0048739A"/>
    <w:rsid w:val="0049225C"/>
    <w:rsid w:val="00492307"/>
    <w:rsid w:val="00493714"/>
    <w:rsid w:val="00493D16"/>
    <w:rsid w:val="0049582F"/>
    <w:rsid w:val="004A3A56"/>
    <w:rsid w:val="004A4AE8"/>
    <w:rsid w:val="004A636D"/>
    <w:rsid w:val="004B098D"/>
    <w:rsid w:val="004B432F"/>
    <w:rsid w:val="004B43E5"/>
    <w:rsid w:val="004B57BB"/>
    <w:rsid w:val="004C4200"/>
    <w:rsid w:val="004C4D73"/>
    <w:rsid w:val="004C593B"/>
    <w:rsid w:val="004D046C"/>
    <w:rsid w:val="004D07C9"/>
    <w:rsid w:val="004D48EA"/>
    <w:rsid w:val="004E562D"/>
    <w:rsid w:val="004F050B"/>
    <w:rsid w:val="004F3E79"/>
    <w:rsid w:val="005017B6"/>
    <w:rsid w:val="00505155"/>
    <w:rsid w:val="00505747"/>
    <w:rsid w:val="00505A39"/>
    <w:rsid w:val="00505D64"/>
    <w:rsid w:val="00512A13"/>
    <w:rsid w:val="005133B9"/>
    <w:rsid w:val="00514A03"/>
    <w:rsid w:val="005208E5"/>
    <w:rsid w:val="00520E7D"/>
    <w:rsid w:val="0052645C"/>
    <w:rsid w:val="00530398"/>
    <w:rsid w:val="00532328"/>
    <w:rsid w:val="00532702"/>
    <w:rsid w:val="0053532D"/>
    <w:rsid w:val="005363E6"/>
    <w:rsid w:val="005433E0"/>
    <w:rsid w:val="0056031D"/>
    <w:rsid w:val="00566EFF"/>
    <w:rsid w:val="005672BF"/>
    <w:rsid w:val="005708E8"/>
    <w:rsid w:val="0057230A"/>
    <w:rsid w:val="00573DDE"/>
    <w:rsid w:val="0057610F"/>
    <w:rsid w:val="0057616A"/>
    <w:rsid w:val="0058003A"/>
    <w:rsid w:val="00583D2A"/>
    <w:rsid w:val="00584A2E"/>
    <w:rsid w:val="005909B1"/>
    <w:rsid w:val="00593993"/>
    <w:rsid w:val="0059513F"/>
    <w:rsid w:val="005960A7"/>
    <w:rsid w:val="005A1E6B"/>
    <w:rsid w:val="005A2917"/>
    <w:rsid w:val="005B4158"/>
    <w:rsid w:val="005C138F"/>
    <w:rsid w:val="005C2D60"/>
    <w:rsid w:val="005C2ED1"/>
    <w:rsid w:val="005C4480"/>
    <w:rsid w:val="005C6B60"/>
    <w:rsid w:val="005D2409"/>
    <w:rsid w:val="005D36D9"/>
    <w:rsid w:val="005D4E80"/>
    <w:rsid w:val="005E03E1"/>
    <w:rsid w:val="005E6153"/>
    <w:rsid w:val="005F6A93"/>
    <w:rsid w:val="005F77F3"/>
    <w:rsid w:val="00600899"/>
    <w:rsid w:val="00601F4B"/>
    <w:rsid w:val="00603970"/>
    <w:rsid w:val="006047D2"/>
    <w:rsid w:val="00612C79"/>
    <w:rsid w:val="0061488B"/>
    <w:rsid w:val="00620CA0"/>
    <w:rsid w:val="00621B6C"/>
    <w:rsid w:val="006222D9"/>
    <w:rsid w:val="00623C2E"/>
    <w:rsid w:val="0062577B"/>
    <w:rsid w:val="0062767E"/>
    <w:rsid w:val="00640986"/>
    <w:rsid w:val="006442F7"/>
    <w:rsid w:val="006451D8"/>
    <w:rsid w:val="0065382D"/>
    <w:rsid w:val="0065438B"/>
    <w:rsid w:val="00654F39"/>
    <w:rsid w:val="00675DB2"/>
    <w:rsid w:val="00680941"/>
    <w:rsid w:val="00683960"/>
    <w:rsid w:val="006852C5"/>
    <w:rsid w:val="006910EB"/>
    <w:rsid w:val="0069590B"/>
    <w:rsid w:val="006972D8"/>
    <w:rsid w:val="006A519E"/>
    <w:rsid w:val="006A5AE7"/>
    <w:rsid w:val="006A5E6C"/>
    <w:rsid w:val="006A68D3"/>
    <w:rsid w:val="006B36A6"/>
    <w:rsid w:val="006C3DCC"/>
    <w:rsid w:val="006C400B"/>
    <w:rsid w:val="006C590A"/>
    <w:rsid w:val="006D0A7A"/>
    <w:rsid w:val="006D632D"/>
    <w:rsid w:val="006E73EF"/>
    <w:rsid w:val="006F0D10"/>
    <w:rsid w:val="006F1C36"/>
    <w:rsid w:val="006F2613"/>
    <w:rsid w:val="006F37A4"/>
    <w:rsid w:val="006F64C9"/>
    <w:rsid w:val="006F7A8D"/>
    <w:rsid w:val="00700BE7"/>
    <w:rsid w:val="00703660"/>
    <w:rsid w:val="007049FC"/>
    <w:rsid w:val="007069A3"/>
    <w:rsid w:val="00710224"/>
    <w:rsid w:val="00716EA4"/>
    <w:rsid w:val="007225A1"/>
    <w:rsid w:val="007264E2"/>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46E9"/>
    <w:rsid w:val="00755401"/>
    <w:rsid w:val="0075661E"/>
    <w:rsid w:val="007627A6"/>
    <w:rsid w:val="00762D25"/>
    <w:rsid w:val="007801D2"/>
    <w:rsid w:val="007829AC"/>
    <w:rsid w:val="00783B5A"/>
    <w:rsid w:val="007855F4"/>
    <w:rsid w:val="00787428"/>
    <w:rsid w:val="00793F90"/>
    <w:rsid w:val="007945CD"/>
    <w:rsid w:val="007A1168"/>
    <w:rsid w:val="007A7BFD"/>
    <w:rsid w:val="007B355D"/>
    <w:rsid w:val="007B4FDF"/>
    <w:rsid w:val="007C3FCF"/>
    <w:rsid w:val="007D1545"/>
    <w:rsid w:val="007D3038"/>
    <w:rsid w:val="007D525F"/>
    <w:rsid w:val="007E0953"/>
    <w:rsid w:val="007E450B"/>
    <w:rsid w:val="007E497B"/>
    <w:rsid w:val="007F4372"/>
    <w:rsid w:val="00801BCE"/>
    <w:rsid w:val="008058A7"/>
    <w:rsid w:val="0080647C"/>
    <w:rsid w:val="00813446"/>
    <w:rsid w:val="00814AD5"/>
    <w:rsid w:val="00815FC3"/>
    <w:rsid w:val="008208AF"/>
    <w:rsid w:val="00822579"/>
    <w:rsid w:val="008244BD"/>
    <w:rsid w:val="00825204"/>
    <w:rsid w:val="00827010"/>
    <w:rsid w:val="00833A5C"/>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200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255C"/>
    <w:rsid w:val="008D25DA"/>
    <w:rsid w:val="008D67DD"/>
    <w:rsid w:val="008E4820"/>
    <w:rsid w:val="008E4B1F"/>
    <w:rsid w:val="008E70F5"/>
    <w:rsid w:val="008F023B"/>
    <w:rsid w:val="008F63B7"/>
    <w:rsid w:val="00905F0A"/>
    <w:rsid w:val="0090655B"/>
    <w:rsid w:val="00906EF6"/>
    <w:rsid w:val="00907A87"/>
    <w:rsid w:val="00911757"/>
    <w:rsid w:val="00913BF4"/>
    <w:rsid w:val="009144AA"/>
    <w:rsid w:val="00914E02"/>
    <w:rsid w:val="0091510D"/>
    <w:rsid w:val="00923FFC"/>
    <w:rsid w:val="009253DA"/>
    <w:rsid w:val="00925F1E"/>
    <w:rsid w:val="00931A9D"/>
    <w:rsid w:val="00932C14"/>
    <w:rsid w:val="00937D1B"/>
    <w:rsid w:val="00940C9A"/>
    <w:rsid w:val="00942B3A"/>
    <w:rsid w:val="00944393"/>
    <w:rsid w:val="009538C0"/>
    <w:rsid w:val="009571FF"/>
    <w:rsid w:val="00960794"/>
    <w:rsid w:val="00970C77"/>
    <w:rsid w:val="00975E3D"/>
    <w:rsid w:val="009771B1"/>
    <w:rsid w:val="00983BA8"/>
    <w:rsid w:val="00997EA1"/>
    <w:rsid w:val="009A1EEB"/>
    <w:rsid w:val="009A1F8B"/>
    <w:rsid w:val="009A21C3"/>
    <w:rsid w:val="009A4168"/>
    <w:rsid w:val="009B2F34"/>
    <w:rsid w:val="009B571E"/>
    <w:rsid w:val="009B7491"/>
    <w:rsid w:val="009C06DD"/>
    <w:rsid w:val="009C0F35"/>
    <w:rsid w:val="009C516D"/>
    <w:rsid w:val="009C5A04"/>
    <w:rsid w:val="009C7A02"/>
    <w:rsid w:val="009E12D7"/>
    <w:rsid w:val="009E145E"/>
    <w:rsid w:val="009E7422"/>
    <w:rsid w:val="009F0F6C"/>
    <w:rsid w:val="009F2DD7"/>
    <w:rsid w:val="009F6282"/>
    <w:rsid w:val="00A03DE0"/>
    <w:rsid w:val="00A16170"/>
    <w:rsid w:val="00A264B0"/>
    <w:rsid w:val="00A33F75"/>
    <w:rsid w:val="00A379B9"/>
    <w:rsid w:val="00A402FE"/>
    <w:rsid w:val="00A417EA"/>
    <w:rsid w:val="00A43CD6"/>
    <w:rsid w:val="00A54F3E"/>
    <w:rsid w:val="00A5578A"/>
    <w:rsid w:val="00A61D47"/>
    <w:rsid w:val="00A62BFB"/>
    <w:rsid w:val="00A67E0F"/>
    <w:rsid w:val="00A67E8C"/>
    <w:rsid w:val="00A80381"/>
    <w:rsid w:val="00A82932"/>
    <w:rsid w:val="00A82969"/>
    <w:rsid w:val="00A82C3F"/>
    <w:rsid w:val="00A839DF"/>
    <w:rsid w:val="00A857FF"/>
    <w:rsid w:val="00A8708D"/>
    <w:rsid w:val="00A910F4"/>
    <w:rsid w:val="00AA02FF"/>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2B4D"/>
    <w:rsid w:val="00B03D57"/>
    <w:rsid w:val="00B10F12"/>
    <w:rsid w:val="00B128F9"/>
    <w:rsid w:val="00B15F62"/>
    <w:rsid w:val="00B22C12"/>
    <w:rsid w:val="00B23D9F"/>
    <w:rsid w:val="00B337B1"/>
    <w:rsid w:val="00B34336"/>
    <w:rsid w:val="00B36FB8"/>
    <w:rsid w:val="00B47E5D"/>
    <w:rsid w:val="00B50A2F"/>
    <w:rsid w:val="00B5718C"/>
    <w:rsid w:val="00B6133A"/>
    <w:rsid w:val="00B635C5"/>
    <w:rsid w:val="00B638DA"/>
    <w:rsid w:val="00B63DDF"/>
    <w:rsid w:val="00B668E5"/>
    <w:rsid w:val="00B7415F"/>
    <w:rsid w:val="00B74719"/>
    <w:rsid w:val="00B7626D"/>
    <w:rsid w:val="00B87E01"/>
    <w:rsid w:val="00B91614"/>
    <w:rsid w:val="00B972F5"/>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167D5"/>
    <w:rsid w:val="00C21AD0"/>
    <w:rsid w:val="00C232D5"/>
    <w:rsid w:val="00C25615"/>
    <w:rsid w:val="00C25F55"/>
    <w:rsid w:val="00C2719A"/>
    <w:rsid w:val="00C2743B"/>
    <w:rsid w:val="00C3085A"/>
    <w:rsid w:val="00C315A8"/>
    <w:rsid w:val="00C41304"/>
    <w:rsid w:val="00C50611"/>
    <w:rsid w:val="00C56610"/>
    <w:rsid w:val="00C56B3E"/>
    <w:rsid w:val="00C5786D"/>
    <w:rsid w:val="00C635ED"/>
    <w:rsid w:val="00C667F5"/>
    <w:rsid w:val="00C66E26"/>
    <w:rsid w:val="00C7494F"/>
    <w:rsid w:val="00C74BEC"/>
    <w:rsid w:val="00C76E18"/>
    <w:rsid w:val="00C831CF"/>
    <w:rsid w:val="00C9243C"/>
    <w:rsid w:val="00C94086"/>
    <w:rsid w:val="00C948EF"/>
    <w:rsid w:val="00C94EB0"/>
    <w:rsid w:val="00C9567A"/>
    <w:rsid w:val="00CA01E2"/>
    <w:rsid w:val="00CA021B"/>
    <w:rsid w:val="00CA108D"/>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1F38"/>
    <w:rsid w:val="00D94E79"/>
    <w:rsid w:val="00DA4950"/>
    <w:rsid w:val="00DA50A0"/>
    <w:rsid w:val="00DA5179"/>
    <w:rsid w:val="00DA6D6B"/>
    <w:rsid w:val="00DB0D6C"/>
    <w:rsid w:val="00DB70CA"/>
    <w:rsid w:val="00DD1AC3"/>
    <w:rsid w:val="00DD5384"/>
    <w:rsid w:val="00DD5D2D"/>
    <w:rsid w:val="00DE496E"/>
    <w:rsid w:val="00DE548F"/>
    <w:rsid w:val="00DF1878"/>
    <w:rsid w:val="00DF668C"/>
    <w:rsid w:val="00E0628F"/>
    <w:rsid w:val="00E14E11"/>
    <w:rsid w:val="00E15D2C"/>
    <w:rsid w:val="00E165B2"/>
    <w:rsid w:val="00E16F24"/>
    <w:rsid w:val="00E2039C"/>
    <w:rsid w:val="00E21C5E"/>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76709"/>
    <w:rsid w:val="00EA1E0F"/>
    <w:rsid w:val="00EA2444"/>
    <w:rsid w:val="00EA528D"/>
    <w:rsid w:val="00EA6305"/>
    <w:rsid w:val="00EA702E"/>
    <w:rsid w:val="00EB156D"/>
    <w:rsid w:val="00EB1F9A"/>
    <w:rsid w:val="00EB3526"/>
    <w:rsid w:val="00EB3DC0"/>
    <w:rsid w:val="00EB7D69"/>
    <w:rsid w:val="00EC3E77"/>
    <w:rsid w:val="00EC5116"/>
    <w:rsid w:val="00ED24E3"/>
    <w:rsid w:val="00ED6404"/>
    <w:rsid w:val="00ED660C"/>
    <w:rsid w:val="00ED71FC"/>
    <w:rsid w:val="00EE09C5"/>
    <w:rsid w:val="00EE6F0D"/>
    <w:rsid w:val="00EF0499"/>
    <w:rsid w:val="00EF30C7"/>
    <w:rsid w:val="00EF4092"/>
    <w:rsid w:val="00EF6C7F"/>
    <w:rsid w:val="00F000F3"/>
    <w:rsid w:val="00F03913"/>
    <w:rsid w:val="00F06DC3"/>
    <w:rsid w:val="00F135D6"/>
    <w:rsid w:val="00F13DC6"/>
    <w:rsid w:val="00F209B5"/>
    <w:rsid w:val="00F230CE"/>
    <w:rsid w:val="00F2707B"/>
    <w:rsid w:val="00F30129"/>
    <w:rsid w:val="00F34C57"/>
    <w:rsid w:val="00F42A09"/>
    <w:rsid w:val="00F42A94"/>
    <w:rsid w:val="00F45011"/>
    <w:rsid w:val="00F472C1"/>
    <w:rsid w:val="00F47696"/>
    <w:rsid w:val="00F503D9"/>
    <w:rsid w:val="00F52D05"/>
    <w:rsid w:val="00F53920"/>
    <w:rsid w:val="00F60011"/>
    <w:rsid w:val="00F62F54"/>
    <w:rsid w:val="00F6683A"/>
    <w:rsid w:val="00F77E38"/>
    <w:rsid w:val="00F810E3"/>
    <w:rsid w:val="00F822DA"/>
    <w:rsid w:val="00F848D0"/>
    <w:rsid w:val="00F866D8"/>
    <w:rsid w:val="00F943A8"/>
    <w:rsid w:val="00F96B15"/>
    <w:rsid w:val="00FB04AA"/>
    <w:rsid w:val="00FC19BD"/>
    <w:rsid w:val="00FC2F73"/>
    <w:rsid w:val="00FC6F89"/>
    <w:rsid w:val="00FD1EBD"/>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B90A1D2-B0D8-418B-B78F-99DFF298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Descripcin">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Fotografía,Párrafo de lista1,Bullet List,FooterText,numbered,Paragraphe de liste1,lp1,Scitum normal,HOJA,Bolita,List Paragraph,Párrafo de lista4,BOLADEF,Párrafo de lista3,Párrafo de lista21,BOLA"/>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Fotografía Car,Párrafo de lista1 Car,Bullet List Car,FooterText Car,numbered Car,Paragraphe de liste1 Car,lp1 Car,Scitum normal Car,HOJA Car,Bolita Car,List Paragraph Car,BOLADEF Car"/>
    <w:link w:val="Prrafodelista"/>
    <w:uiPriority w:val="34"/>
    <w:qFormat/>
    <w:rsid w:val="00C02593"/>
  </w:style>
  <w:style w:type="character" w:styleId="Hipervnculo">
    <w:name w:val="Hyperlink"/>
    <w:uiPriority w:val="99"/>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344433184">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ilahernandez1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yramirez78@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35D3-0E7E-4DF3-8E01-A50F9E48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“CONSTRUCCIÓN ESTACIÓN DE POLICÍA VEREDA LA CABAÑA Y OBRAS COMPLEMENTARIAS, CORREGIMIENTO EL REMANSO – MANIZALES – CALDAS”</vt:lpstr>
    </vt:vector>
  </TitlesOfParts>
  <Company>Bsgc</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ESTACIÓN DE POLICÍA VEREDA LA CABAÑA Y OBRAS COMPLEMENTARIAS, CORREGIMIENTO EL REMANSO – MANIZALES – CALDAS”</dc:title>
  <dc:creator>Santiago Chica</dc:creator>
  <cp:lastModifiedBy>NATALIA CARDONA RENDON</cp:lastModifiedBy>
  <cp:revision>2</cp:revision>
  <cp:lastPrinted>2019-08-13T14:10:00Z</cp:lastPrinted>
  <dcterms:created xsi:type="dcterms:W3CDTF">2019-08-14T12:52:00Z</dcterms:created>
  <dcterms:modified xsi:type="dcterms:W3CDTF">2019-08-14T12:52:00Z</dcterms:modified>
</cp:coreProperties>
</file>