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4AC3F" w14:textId="3500162E" w:rsidR="00EB7D3C" w:rsidRPr="00F6091A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 xml:space="preserve">INSPECCIÓN </w:t>
      </w:r>
      <w:r w:rsidR="009175CD">
        <w:rPr>
          <w:rFonts w:ascii="Arial" w:eastAsia="Arial" w:hAnsi="Arial" w:cs="Arial"/>
          <w:b/>
          <w:sz w:val="16"/>
          <w:szCs w:val="16"/>
        </w:rPr>
        <w:t xml:space="preserve">SEPTIMA 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>URBANA DE POLICIA</w:t>
      </w:r>
    </w:p>
    <w:p w14:paraId="4F79BC99" w14:textId="259302CA" w:rsidR="00731BE9" w:rsidRPr="00F6091A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16"/>
          <w:szCs w:val="16"/>
        </w:rPr>
      </w:pPr>
      <w:r w:rsidRPr="00F6091A">
        <w:rPr>
          <w:rFonts w:ascii="Arial" w:eastAsia="Arial" w:hAnsi="Arial" w:cs="Arial"/>
          <w:b/>
          <w:sz w:val="16"/>
          <w:szCs w:val="16"/>
        </w:rPr>
        <w:t>CITACION  A AUDIENCIA PÙBLICA POR COMPORTAMIENTO CONTRARIO A LA CONVIVENCIA</w:t>
      </w:r>
      <w:r w:rsidR="00EB7D3C" w:rsidRPr="00F6091A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473AA65B" w14:textId="77777777" w:rsidR="00DE3CD3" w:rsidRPr="00915D6C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CC17AA" w14:textId="77A2A042" w:rsidR="00262A8C" w:rsidRPr="00915D6C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>
        <w:rPr>
          <w:rFonts w:ascii="Arial" w:eastAsia="Arial" w:hAnsi="Arial" w:cs="Arial"/>
          <w:sz w:val="20"/>
          <w:szCs w:val="20"/>
        </w:rPr>
        <w:t xml:space="preserve"> Comuna</w:t>
      </w:r>
      <w:r w:rsidR="009175CD">
        <w:rPr>
          <w:rFonts w:ascii="Arial" w:eastAsia="Arial" w:hAnsi="Arial" w:cs="Arial"/>
          <w:sz w:val="20"/>
          <w:szCs w:val="20"/>
        </w:rPr>
        <w:t xml:space="preserve"> Cerro de Oro</w:t>
      </w:r>
      <w:r w:rsidRPr="00915D6C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915D6C">
        <w:rPr>
          <w:rFonts w:ascii="Arial" w:eastAsia="Arial" w:hAnsi="Arial" w:cs="Arial"/>
          <w:sz w:val="20"/>
          <w:szCs w:val="20"/>
        </w:rPr>
        <w:t>1801 de 2016</w:t>
      </w:r>
      <w:r w:rsidRPr="00915D6C">
        <w:rPr>
          <w:rFonts w:ascii="Arial" w:eastAsia="Arial" w:hAnsi="Arial" w:cs="Arial"/>
          <w:sz w:val="20"/>
          <w:szCs w:val="20"/>
        </w:rPr>
        <w:t xml:space="preserve"> Código Nacional de Policía y </w:t>
      </w:r>
      <w:r w:rsidR="009175CD" w:rsidRPr="00915D6C">
        <w:rPr>
          <w:rFonts w:ascii="Arial" w:eastAsia="Arial" w:hAnsi="Arial" w:cs="Arial"/>
          <w:sz w:val="20"/>
          <w:szCs w:val="20"/>
        </w:rPr>
        <w:t>Convivencia (</w:t>
      </w:r>
      <w:r w:rsidRPr="00915D6C">
        <w:rPr>
          <w:rFonts w:ascii="Arial" w:eastAsia="Arial" w:hAnsi="Arial" w:cs="Arial"/>
          <w:sz w:val="20"/>
          <w:szCs w:val="20"/>
        </w:rPr>
        <w:t xml:space="preserve">CNPC), en especial en el numeral </w:t>
      </w:r>
      <w:r w:rsidR="004B0E53" w:rsidRPr="00915D6C">
        <w:rPr>
          <w:rFonts w:ascii="Arial" w:eastAsia="Arial" w:hAnsi="Arial" w:cs="Arial"/>
          <w:sz w:val="20"/>
          <w:szCs w:val="20"/>
        </w:rPr>
        <w:t>“</w:t>
      </w:r>
      <w:r w:rsidRPr="00915D6C">
        <w:rPr>
          <w:rFonts w:ascii="Arial" w:eastAsia="Arial" w:hAnsi="Arial" w:cs="Arial"/>
          <w:sz w:val="20"/>
          <w:szCs w:val="20"/>
        </w:rPr>
        <w:t xml:space="preserve">2 </w:t>
      </w:r>
      <w:r w:rsidR="00504CBD">
        <w:rPr>
          <w:rFonts w:ascii="Arial" w:eastAsia="Arial" w:hAnsi="Arial" w:cs="Arial"/>
          <w:sz w:val="20"/>
          <w:szCs w:val="20"/>
        </w:rPr>
        <w:t xml:space="preserve"> </w:t>
      </w:r>
      <w:r w:rsidRPr="00915D6C">
        <w:rPr>
          <w:rFonts w:ascii="Arial" w:eastAsia="Arial" w:hAnsi="Arial" w:cs="Arial"/>
          <w:sz w:val="20"/>
          <w:szCs w:val="20"/>
        </w:rPr>
        <w:t xml:space="preserve">del artículo 223. </w:t>
      </w:r>
      <w:r w:rsidRPr="00915D6C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915D6C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915D6C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EB4A78">
        <w:rPr>
          <w:rFonts w:ascii="Arial" w:eastAsia="Arial" w:hAnsi="Arial" w:cs="Arial"/>
          <w:sz w:val="20"/>
          <w:szCs w:val="20"/>
        </w:rPr>
        <w:t>.”</w:t>
      </w:r>
      <w:r w:rsidR="00EB4A78" w:rsidRPr="00EB4A78">
        <w:rPr>
          <w:rFonts w:ascii="Arial" w:eastAsia="Arial" w:hAnsi="Arial" w:cs="Arial"/>
          <w:sz w:val="20"/>
          <w:szCs w:val="20"/>
        </w:rPr>
        <w:t xml:space="preserve">, se procede a </w:t>
      </w:r>
      <w:r w:rsidR="00EB4A78">
        <w:rPr>
          <w:rFonts w:ascii="Arial" w:eastAsia="Arial" w:hAnsi="Arial" w:cs="Arial"/>
          <w:sz w:val="20"/>
          <w:szCs w:val="20"/>
        </w:rPr>
        <w:t>c</w:t>
      </w:r>
      <w:r w:rsidR="00EB4A78" w:rsidRPr="00EB4A78">
        <w:rPr>
          <w:rFonts w:ascii="Arial" w:eastAsia="Arial" w:hAnsi="Arial" w:cs="Arial"/>
          <w:sz w:val="20"/>
          <w:szCs w:val="20"/>
        </w:rPr>
        <w:t>itar</w:t>
      </w:r>
      <w:r w:rsidR="00EB4A78">
        <w:rPr>
          <w:rFonts w:ascii="Arial" w:eastAsia="Arial" w:hAnsi="Arial" w:cs="Arial"/>
          <w:sz w:val="20"/>
          <w:szCs w:val="20"/>
        </w:rPr>
        <w:t xml:space="preserve"> a audiencia a las siguientes personas en la fecha señalada</w:t>
      </w:r>
      <w:r w:rsidR="00B46D91">
        <w:rPr>
          <w:rFonts w:ascii="Arial" w:eastAsia="Arial" w:hAnsi="Arial" w:cs="Arial"/>
          <w:sz w:val="20"/>
          <w:szCs w:val="20"/>
        </w:rPr>
        <w:t xml:space="preserve"> en el siguiente recuadro. El presunto infractor </w:t>
      </w:r>
      <w:r w:rsidR="002A3901">
        <w:rPr>
          <w:rFonts w:ascii="Arial" w:eastAsia="Arial" w:hAnsi="Arial" w:cs="Arial"/>
          <w:sz w:val="20"/>
          <w:szCs w:val="20"/>
        </w:rPr>
        <w:t xml:space="preserve">deberá </w:t>
      </w:r>
      <w:r w:rsidR="002A3901" w:rsidRPr="00915D6C">
        <w:rPr>
          <w:rFonts w:ascii="Arial" w:eastAsia="Arial" w:hAnsi="Arial" w:cs="Arial"/>
          <w:sz w:val="20"/>
          <w:szCs w:val="20"/>
        </w:rPr>
        <w:t>asistir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915D6C">
        <w:rPr>
          <w:rFonts w:ascii="Arial" w:eastAsia="Arial" w:hAnsi="Arial" w:cs="Arial"/>
          <w:sz w:val="20"/>
          <w:szCs w:val="20"/>
        </w:rPr>
        <w:t>las diligencias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>
        <w:rPr>
          <w:rFonts w:ascii="Arial" w:eastAsia="Arial" w:hAnsi="Arial" w:cs="Arial"/>
          <w:sz w:val="20"/>
          <w:szCs w:val="20"/>
        </w:rPr>
        <w:t>e</w:t>
      </w:r>
      <w:r w:rsidR="004A768C" w:rsidRPr="00915D6C">
        <w:rPr>
          <w:rFonts w:ascii="Arial" w:eastAsia="Arial" w:hAnsi="Arial" w:cs="Arial"/>
          <w:sz w:val="20"/>
          <w:szCs w:val="20"/>
        </w:rPr>
        <w:t xml:space="preserve">n las instalaciones de la Inspección </w:t>
      </w:r>
      <w:r w:rsidR="002A3901">
        <w:rPr>
          <w:rFonts w:ascii="Arial" w:eastAsia="Arial" w:hAnsi="Arial" w:cs="Arial"/>
          <w:sz w:val="20"/>
          <w:szCs w:val="20"/>
        </w:rPr>
        <w:t xml:space="preserve">Séptima </w:t>
      </w:r>
      <w:r w:rsidR="004A768C" w:rsidRPr="00915D6C">
        <w:rPr>
          <w:rFonts w:ascii="Arial" w:eastAsia="Arial" w:hAnsi="Arial" w:cs="Arial"/>
          <w:sz w:val="20"/>
          <w:szCs w:val="20"/>
        </w:rPr>
        <w:t>Urbana de Policía, ubicada en l</w:t>
      </w:r>
      <w:r w:rsidR="002A3901">
        <w:rPr>
          <w:rFonts w:ascii="Arial" w:eastAsia="Arial" w:hAnsi="Arial" w:cs="Arial"/>
          <w:sz w:val="20"/>
          <w:szCs w:val="20"/>
        </w:rPr>
        <w:t>a carrera 11 C no 62-135 Barrio Minitas</w:t>
      </w:r>
      <w:r w:rsidR="004A768C" w:rsidRPr="00915D6C">
        <w:rPr>
          <w:rFonts w:ascii="Arial" w:eastAsia="Arial" w:hAnsi="Arial" w:cs="Arial"/>
          <w:sz w:val="20"/>
          <w:szCs w:val="20"/>
        </w:rPr>
        <w:t>, teléfono</w:t>
      </w:r>
      <w:r w:rsidR="002A3901">
        <w:rPr>
          <w:rFonts w:ascii="Arial" w:eastAsia="Arial" w:hAnsi="Arial" w:cs="Arial"/>
          <w:sz w:val="20"/>
          <w:szCs w:val="20"/>
        </w:rPr>
        <w:t xml:space="preserve"> 8755788</w:t>
      </w:r>
      <w:r w:rsidR="004A768C" w:rsidRPr="00915D6C">
        <w:rPr>
          <w:rFonts w:ascii="Arial" w:eastAsia="Arial" w:hAnsi="Arial" w:cs="Arial"/>
          <w:sz w:val="20"/>
          <w:szCs w:val="20"/>
        </w:rPr>
        <w:t>. En el horario señalado</w:t>
      </w:r>
      <w:r w:rsidR="00C32B8E" w:rsidRPr="00915D6C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66ED3A2A" w:rsidR="005F7DE6" w:rsidRPr="00F6091A" w:rsidRDefault="00F515B3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27-06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35A49DEC" w:rsidR="005F7DE6" w:rsidRPr="00F6091A" w:rsidRDefault="00F515B3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MANUEL FELIPE ARIAS CAMPIÑO </w:t>
            </w:r>
          </w:p>
        </w:tc>
        <w:tc>
          <w:tcPr>
            <w:tcW w:w="1440" w:type="dxa"/>
          </w:tcPr>
          <w:p w14:paraId="3B2DDC72" w14:textId="3B753700" w:rsidR="005F7DE6" w:rsidRPr="00F6091A" w:rsidRDefault="005F7DE6" w:rsidP="00F515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515B3">
              <w:rPr>
                <w:rFonts w:ascii="Arial" w:eastAsia="Arial" w:hAnsi="Arial" w:cs="Arial"/>
                <w:sz w:val="16"/>
                <w:szCs w:val="16"/>
              </w:rPr>
              <w:t>26171</w:t>
            </w:r>
          </w:p>
        </w:tc>
        <w:tc>
          <w:tcPr>
            <w:tcW w:w="1325" w:type="dxa"/>
          </w:tcPr>
          <w:p w14:paraId="696ED688" w14:textId="1A4C1B49" w:rsidR="005F7DE6" w:rsidRPr="00F6091A" w:rsidRDefault="00F515B3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9663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BC3C53" w:rsidRPr="00915D6C" w14:paraId="0E71D869" w14:textId="77777777" w:rsidTr="002673E1">
        <w:tc>
          <w:tcPr>
            <w:tcW w:w="1200" w:type="dxa"/>
          </w:tcPr>
          <w:p w14:paraId="008C8CC1" w14:textId="26074EB3" w:rsidR="00BC3C53" w:rsidRDefault="00F515B3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27-06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2B008495" w14:textId="6D40F5D7" w:rsidR="00BC3C53" w:rsidRDefault="00F515B3" w:rsidP="00EB7D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SEBASTIAN FRANCO GOMEZ </w:t>
            </w:r>
          </w:p>
        </w:tc>
        <w:tc>
          <w:tcPr>
            <w:tcW w:w="1440" w:type="dxa"/>
          </w:tcPr>
          <w:p w14:paraId="4DEB1202" w14:textId="734628CB" w:rsidR="00BC3C53" w:rsidRPr="00F6091A" w:rsidRDefault="00BC3C53" w:rsidP="00F515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515B3">
              <w:rPr>
                <w:rFonts w:ascii="Arial" w:eastAsia="Arial" w:hAnsi="Arial" w:cs="Arial"/>
                <w:sz w:val="16"/>
                <w:szCs w:val="16"/>
              </w:rPr>
              <w:t>23680</w:t>
            </w:r>
          </w:p>
        </w:tc>
        <w:tc>
          <w:tcPr>
            <w:tcW w:w="1325" w:type="dxa"/>
          </w:tcPr>
          <w:p w14:paraId="4E1EBFD0" w14:textId="0EA2239E" w:rsidR="00BC3C53" w:rsidRDefault="00F515B3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9667</w:t>
            </w:r>
            <w:r w:rsidR="00BC3C53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CB17212" w14:textId="43AAE993" w:rsidR="00BC3C53" w:rsidRPr="00F6091A" w:rsidRDefault="00BC3C53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DE0501" w:rsidRPr="00915D6C" w14:paraId="5390758D" w14:textId="77777777" w:rsidTr="002673E1">
        <w:tc>
          <w:tcPr>
            <w:tcW w:w="1200" w:type="dxa"/>
          </w:tcPr>
          <w:p w14:paraId="25BB752D" w14:textId="25858F36" w:rsidR="00DE0501" w:rsidRPr="00F6091A" w:rsidRDefault="00F515B3" w:rsidP="00F515B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27-06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238B0251" w14:textId="2559F3C1" w:rsidR="00DE0501" w:rsidRPr="00F6091A" w:rsidRDefault="00F515B3" w:rsidP="00F515B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SANCHEZ OSPINA</w:t>
            </w:r>
          </w:p>
        </w:tc>
        <w:tc>
          <w:tcPr>
            <w:tcW w:w="1440" w:type="dxa"/>
          </w:tcPr>
          <w:p w14:paraId="26E4A79B" w14:textId="2D2B4E24" w:rsidR="00DE0501" w:rsidRPr="00F6091A" w:rsidRDefault="00F023F9" w:rsidP="00F515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515B3">
              <w:rPr>
                <w:rFonts w:ascii="Arial" w:eastAsia="Arial" w:hAnsi="Arial" w:cs="Arial"/>
                <w:sz w:val="16"/>
                <w:szCs w:val="16"/>
              </w:rPr>
              <w:t>24283</w:t>
            </w:r>
          </w:p>
        </w:tc>
        <w:tc>
          <w:tcPr>
            <w:tcW w:w="1325" w:type="dxa"/>
          </w:tcPr>
          <w:p w14:paraId="2CFEB868" w14:textId="46531BC9" w:rsidR="00DE0501" w:rsidRPr="00F6091A" w:rsidRDefault="00F515B3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10751</w:t>
            </w:r>
            <w:r w:rsidR="00DE0501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42F5321E" w14:textId="6D36B6C2" w:rsidR="00DE0501" w:rsidRPr="00F6091A" w:rsidRDefault="00DE0501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8:30 A.M</w:t>
            </w:r>
          </w:p>
        </w:tc>
      </w:tr>
      <w:tr w:rsidR="00865136" w:rsidRPr="00915D6C" w14:paraId="4D6E7A34" w14:textId="77777777" w:rsidTr="002673E1">
        <w:tc>
          <w:tcPr>
            <w:tcW w:w="1200" w:type="dxa"/>
          </w:tcPr>
          <w:p w14:paraId="78C30E00" w14:textId="4E4695CE" w:rsidR="00865136" w:rsidRDefault="00F515B3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27-06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6DFD0A36" w14:textId="30E894C3" w:rsidR="00865136" w:rsidRDefault="00F515B3" w:rsidP="00DE0501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SEBASTIAN FRANCO GOMEZ </w:t>
            </w:r>
          </w:p>
        </w:tc>
        <w:tc>
          <w:tcPr>
            <w:tcW w:w="1440" w:type="dxa"/>
          </w:tcPr>
          <w:p w14:paraId="1F7DAF55" w14:textId="13220514" w:rsidR="00865136" w:rsidRDefault="00865136" w:rsidP="00F515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F515B3">
              <w:rPr>
                <w:rFonts w:ascii="Arial" w:eastAsia="Arial" w:hAnsi="Arial" w:cs="Arial"/>
                <w:sz w:val="16"/>
                <w:szCs w:val="16"/>
              </w:rPr>
              <w:t>24265</w:t>
            </w:r>
          </w:p>
        </w:tc>
        <w:tc>
          <w:tcPr>
            <w:tcW w:w="1325" w:type="dxa"/>
          </w:tcPr>
          <w:p w14:paraId="33BC1124" w14:textId="23455AF9" w:rsidR="00865136" w:rsidRDefault="00F515B3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9238</w:t>
            </w:r>
            <w:r w:rsidR="008651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0EA73EF" w14:textId="0437D2E2" w:rsidR="00865136" w:rsidRPr="00F6091A" w:rsidRDefault="00865136" w:rsidP="00DE05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>
        <w:rPr>
          <w:rFonts w:ascii="Arial" w:eastAsia="Arial" w:hAnsi="Arial" w:cs="Arial"/>
          <w:sz w:val="20"/>
          <w:szCs w:val="20"/>
        </w:rPr>
        <w:t>23 de la Ley 1801 de 2016, CNPC</w:t>
      </w:r>
      <w:r w:rsidRPr="00915D6C"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p w14:paraId="5BC1E520" w14:textId="77777777" w:rsidR="00321BE5" w:rsidRDefault="00321BE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0F5E39A8" w14:textId="760388DA" w:rsidR="00805639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915D6C">
        <w:rPr>
          <w:rFonts w:ascii="Arial" w:eastAsia="Arial" w:hAnsi="Arial" w:cs="Arial"/>
          <w:sz w:val="20"/>
          <w:szCs w:val="20"/>
        </w:rPr>
        <w:t>Constancia de fijación, hoy,</w:t>
      </w:r>
      <w:r w:rsidR="00915F9B">
        <w:rPr>
          <w:rFonts w:ascii="Arial" w:eastAsia="Arial" w:hAnsi="Arial" w:cs="Arial"/>
          <w:sz w:val="20"/>
          <w:szCs w:val="20"/>
        </w:rPr>
        <w:t xml:space="preserve"> </w:t>
      </w:r>
      <w:r w:rsidR="00F515B3">
        <w:rPr>
          <w:rFonts w:ascii="Arial" w:eastAsia="Arial" w:hAnsi="Arial" w:cs="Arial"/>
          <w:sz w:val="20"/>
          <w:szCs w:val="20"/>
        </w:rPr>
        <w:t>30</w:t>
      </w:r>
      <w:r w:rsidR="00915F9B">
        <w:rPr>
          <w:rFonts w:ascii="Arial" w:eastAsia="Arial" w:hAnsi="Arial" w:cs="Arial"/>
          <w:sz w:val="20"/>
          <w:szCs w:val="20"/>
        </w:rPr>
        <w:t xml:space="preserve"> de </w:t>
      </w:r>
      <w:r w:rsidR="006C3BA6">
        <w:rPr>
          <w:rFonts w:ascii="Arial" w:eastAsia="Arial" w:hAnsi="Arial" w:cs="Arial"/>
          <w:sz w:val="20"/>
          <w:szCs w:val="20"/>
        </w:rPr>
        <w:t xml:space="preserve">mayo </w:t>
      </w:r>
      <w:r w:rsidR="00915F9B">
        <w:rPr>
          <w:rFonts w:ascii="Arial" w:eastAsia="Arial" w:hAnsi="Arial" w:cs="Arial"/>
          <w:sz w:val="20"/>
          <w:szCs w:val="20"/>
        </w:rPr>
        <w:t>de 2019</w:t>
      </w:r>
      <w:r w:rsidRPr="00915D6C">
        <w:rPr>
          <w:rFonts w:ascii="Arial" w:eastAsia="Arial" w:hAnsi="Arial" w:cs="Arial"/>
          <w:sz w:val="20"/>
          <w:szCs w:val="20"/>
        </w:rPr>
        <w:t xml:space="preserve">, se fija la presente </w:t>
      </w:r>
      <w:r w:rsidR="006C3BA6" w:rsidRPr="00915D6C">
        <w:rPr>
          <w:rFonts w:ascii="Arial" w:eastAsia="Arial" w:hAnsi="Arial" w:cs="Arial"/>
          <w:sz w:val="20"/>
          <w:szCs w:val="20"/>
        </w:rPr>
        <w:t xml:space="preserve">comunicación </w:t>
      </w:r>
      <w:r w:rsidR="006C3BA6">
        <w:rPr>
          <w:rFonts w:ascii="Arial" w:eastAsia="Arial" w:hAnsi="Arial" w:cs="Arial"/>
          <w:sz w:val="20"/>
          <w:szCs w:val="20"/>
        </w:rPr>
        <w:t>en</w:t>
      </w:r>
      <w:r w:rsidR="00B46D91">
        <w:rPr>
          <w:rFonts w:ascii="Arial" w:eastAsia="Arial" w:hAnsi="Arial" w:cs="Arial"/>
          <w:sz w:val="20"/>
          <w:szCs w:val="20"/>
        </w:rPr>
        <w:t xml:space="preserve"> la página web de la Alcaldía de </w:t>
      </w:r>
      <w:r w:rsidR="006C3BA6">
        <w:rPr>
          <w:rFonts w:ascii="Arial" w:eastAsia="Arial" w:hAnsi="Arial" w:cs="Arial"/>
          <w:sz w:val="20"/>
          <w:szCs w:val="20"/>
        </w:rPr>
        <w:t>Manizales y</w:t>
      </w:r>
      <w:r w:rsidRPr="00915D6C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>
        <w:rPr>
          <w:rFonts w:ascii="Arial" w:eastAsia="Arial" w:hAnsi="Arial" w:cs="Arial"/>
          <w:sz w:val="20"/>
          <w:szCs w:val="20"/>
        </w:rPr>
        <w:t xml:space="preserve"> </w:t>
      </w:r>
      <w:r w:rsidR="006C3BA6">
        <w:rPr>
          <w:rFonts w:ascii="Arial" w:eastAsia="Arial" w:hAnsi="Arial" w:cs="Arial"/>
          <w:sz w:val="20"/>
          <w:szCs w:val="20"/>
        </w:rPr>
        <w:t>Séptima</w:t>
      </w:r>
      <w:r w:rsidR="00B46D91">
        <w:rPr>
          <w:rFonts w:ascii="Arial" w:eastAsia="Arial" w:hAnsi="Arial" w:cs="Arial"/>
          <w:sz w:val="20"/>
          <w:szCs w:val="20"/>
        </w:rPr>
        <w:t xml:space="preserve"> Urbana de Policía</w:t>
      </w:r>
      <w:r w:rsidR="006C3BA6">
        <w:rPr>
          <w:rFonts w:ascii="Arial" w:eastAsia="Arial" w:hAnsi="Arial" w:cs="Arial"/>
          <w:sz w:val="20"/>
          <w:szCs w:val="20"/>
        </w:rPr>
        <w:t>, siendo las 7:3</w:t>
      </w:r>
      <w:r w:rsidRPr="00915D6C">
        <w:rPr>
          <w:rFonts w:ascii="Arial" w:eastAsia="Arial" w:hAnsi="Arial" w:cs="Arial"/>
          <w:sz w:val="20"/>
          <w:szCs w:val="20"/>
        </w:rPr>
        <w:t xml:space="preserve">0 </w:t>
      </w:r>
      <w:r w:rsidR="006C3BA6" w:rsidRPr="00915D6C">
        <w:rPr>
          <w:rFonts w:ascii="Arial" w:eastAsia="Arial" w:hAnsi="Arial" w:cs="Arial"/>
          <w:sz w:val="20"/>
          <w:szCs w:val="20"/>
        </w:rPr>
        <w:t>a.m.</w:t>
      </w:r>
      <w:r w:rsidRPr="00915D6C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915D6C">
        <w:rPr>
          <w:rFonts w:ascii="Arial" w:eastAsia="Arial" w:hAnsi="Arial" w:cs="Arial"/>
          <w:sz w:val="20"/>
          <w:szCs w:val="20"/>
        </w:rPr>
        <w:t>.</w:t>
      </w:r>
    </w:p>
    <w:p w14:paraId="53DBEA81" w14:textId="77777777" w:rsidR="00776E14" w:rsidRDefault="00776E14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48E80CE8" w14:textId="77777777" w:rsidR="006C3BA6" w:rsidRDefault="006C3BA6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A38F01F" w14:textId="77777777" w:rsidR="00474D88" w:rsidRDefault="00474D88" w:rsidP="001D05C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OSCAR ANDRES GOMEZ BOTERO</w:t>
      </w:r>
    </w:p>
    <w:p w14:paraId="34E0CC8C" w14:textId="7D740B1C" w:rsidR="002D5F17" w:rsidRPr="00F6091A" w:rsidRDefault="00474D88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Inspector Séptimo de </w:t>
      </w:r>
      <w:r w:rsidR="00F515B3">
        <w:rPr>
          <w:rFonts w:ascii="Arial" w:eastAsia="Arial" w:hAnsi="Arial" w:cs="Arial"/>
          <w:sz w:val="20"/>
          <w:szCs w:val="20"/>
        </w:rPr>
        <w:t>Policía</w:t>
      </w: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22D4E6" w14:textId="77777777" w:rsidR="0093309F" w:rsidRDefault="0093309F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191F12A2" w14:textId="77777777" w:rsidR="001D05C9" w:rsidRDefault="001D05C9" w:rsidP="000011F2">
      <w:pPr>
        <w:spacing w:line="315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D05C9" w:rsidSect="00F6091A">
      <w:headerReference w:type="default" r:id="rId8"/>
      <w:pgSz w:w="12242" w:h="19505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D6C1" w14:textId="77777777" w:rsidR="00C44315" w:rsidRDefault="00C44315" w:rsidP="000F4BAD">
      <w:r>
        <w:separator/>
      </w:r>
    </w:p>
  </w:endnote>
  <w:endnote w:type="continuationSeparator" w:id="0">
    <w:p w14:paraId="45A495D2" w14:textId="77777777" w:rsidR="00C44315" w:rsidRDefault="00C4431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4D84C" w14:textId="77777777" w:rsidR="00C44315" w:rsidRDefault="00C44315" w:rsidP="000F4BAD">
      <w:r>
        <w:separator/>
      </w:r>
    </w:p>
  </w:footnote>
  <w:footnote w:type="continuationSeparator" w:id="0">
    <w:p w14:paraId="7AAFE967" w14:textId="77777777" w:rsidR="00C44315" w:rsidRDefault="00C4431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5621D"/>
    <w:rsid w:val="00160962"/>
    <w:rsid w:val="0019475E"/>
    <w:rsid w:val="001B1D7F"/>
    <w:rsid w:val="001D05C9"/>
    <w:rsid w:val="001D07FE"/>
    <w:rsid w:val="001D4106"/>
    <w:rsid w:val="001F02BE"/>
    <w:rsid w:val="001F3AC5"/>
    <w:rsid w:val="0020511E"/>
    <w:rsid w:val="00221A2E"/>
    <w:rsid w:val="002356BB"/>
    <w:rsid w:val="002615CC"/>
    <w:rsid w:val="00262A8C"/>
    <w:rsid w:val="002673E1"/>
    <w:rsid w:val="002842AC"/>
    <w:rsid w:val="002A3901"/>
    <w:rsid w:val="002A487C"/>
    <w:rsid w:val="002A58B3"/>
    <w:rsid w:val="002A5DE9"/>
    <w:rsid w:val="002C59DB"/>
    <w:rsid w:val="002D3276"/>
    <w:rsid w:val="002D5F17"/>
    <w:rsid w:val="002F3B43"/>
    <w:rsid w:val="002F633D"/>
    <w:rsid w:val="00321BE5"/>
    <w:rsid w:val="00327D76"/>
    <w:rsid w:val="00343BBA"/>
    <w:rsid w:val="00347E30"/>
    <w:rsid w:val="00350B90"/>
    <w:rsid w:val="003527FE"/>
    <w:rsid w:val="00357063"/>
    <w:rsid w:val="00395C25"/>
    <w:rsid w:val="003B1670"/>
    <w:rsid w:val="00411EB2"/>
    <w:rsid w:val="00415087"/>
    <w:rsid w:val="00421D71"/>
    <w:rsid w:val="00436F7F"/>
    <w:rsid w:val="0045459E"/>
    <w:rsid w:val="0047016F"/>
    <w:rsid w:val="00470275"/>
    <w:rsid w:val="00474D88"/>
    <w:rsid w:val="00483EA5"/>
    <w:rsid w:val="004A1E36"/>
    <w:rsid w:val="004A768C"/>
    <w:rsid w:val="004B0E53"/>
    <w:rsid w:val="004D776C"/>
    <w:rsid w:val="004E4DE4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044E2"/>
    <w:rsid w:val="006370EB"/>
    <w:rsid w:val="00651346"/>
    <w:rsid w:val="0068618B"/>
    <w:rsid w:val="00691154"/>
    <w:rsid w:val="006918A6"/>
    <w:rsid w:val="00693BEC"/>
    <w:rsid w:val="006A65BA"/>
    <w:rsid w:val="006A71EC"/>
    <w:rsid w:val="006C3BA6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C179F"/>
    <w:rsid w:val="007C3196"/>
    <w:rsid w:val="007F1685"/>
    <w:rsid w:val="008010EC"/>
    <w:rsid w:val="00805639"/>
    <w:rsid w:val="008115DE"/>
    <w:rsid w:val="00821DF9"/>
    <w:rsid w:val="00865136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175CD"/>
    <w:rsid w:val="009209E2"/>
    <w:rsid w:val="00931EC2"/>
    <w:rsid w:val="0093309F"/>
    <w:rsid w:val="00974683"/>
    <w:rsid w:val="009A2DE6"/>
    <w:rsid w:val="009A5137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AE2AE1"/>
    <w:rsid w:val="00B22B7D"/>
    <w:rsid w:val="00B251C3"/>
    <w:rsid w:val="00B46D91"/>
    <w:rsid w:val="00B51F65"/>
    <w:rsid w:val="00B67379"/>
    <w:rsid w:val="00B766DC"/>
    <w:rsid w:val="00B87999"/>
    <w:rsid w:val="00BB1B9B"/>
    <w:rsid w:val="00BC3C53"/>
    <w:rsid w:val="00BD7002"/>
    <w:rsid w:val="00BE1DF3"/>
    <w:rsid w:val="00BF760A"/>
    <w:rsid w:val="00C02B05"/>
    <w:rsid w:val="00C24322"/>
    <w:rsid w:val="00C30AE8"/>
    <w:rsid w:val="00C32B8E"/>
    <w:rsid w:val="00C339FC"/>
    <w:rsid w:val="00C44315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0062"/>
    <w:rsid w:val="00E45E0A"/>
    <w:rsid w:val="00E5306B"/>
    <w:rsid w:val="00E62A4A"/>
    <w:rsid w:val="00E82E29"/>
    <w:rsid w:val="00EB4A78"/>
    <w:rsid w:val="00EB7D3C"/>
    <w:rsid w:val="00ED3730"/>
    <w:rsid w:val="00ED7BFF"/>
    <w:rsid w:val="00EE0F74"/>
    <w:rsid w:val="00F023F9"/>
    <w:rsid w:val="00F40EE6"/>
    <w:rsid w:val="00F515B3"/>
    <w:rsid w:val="00F6091A"/>
    <w:rsid w:val="00F7387E"/>
    <w:rsid w:val="00FB7E2D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9DAE-A6FC-4B2A-9F84-6FDC217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77</cp:revision>
  <cp:lastPrinted>2019-05-29T19:53:00Z</cp:lastPrinted>
  <dcterms:created xsi:type="dcterms:W3CDTF">2019-01-30T15:20:00Z</dcterms:created>
  <dcterms:modified xsi:type="dcterms:W3CDTF">2019-05-29T19:54:00Z</dcterms:modified>
</cp:coreProperties>
</file>