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E8" w:rsidRPr="00A875E8" w:rsidRDefault="00A875E8" w:rsidP="00A875E8">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A875E8" w:rsidRPr="00A875E8" w:rsidTr="00A875E8">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A875E8" w:rsidRPr="00A875E8">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center"/>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952500" cy="1409700"/>
                        <wp:effectExtent l="0" t="0" r="0" b="0"/>
                        <wp:docPr id="46" name="Imagen 46"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right"/>
                    <w:rPr>
                      <w:rFonts w:ascii="Calibri" w:eastAsia="Times New Roman" w:hAnsi="Calibri" w:cs="Times New Roman"/>
                      <w:b/>
                      <w:bCs/>
                      <w:caps/>
                      <w:color w:val="000000"/>
                      <w:sz w:val="24"/>
                      <w:szCs w:val="24"/>
                      <w:lang w:eastAsia="es-CO"/>
                    </w:rPr>
                  </w:pPr>
                  <w:r w:rsidRPr="00A875E8">
                    <w:rPr>
                      <w:rFonts w:ascii="Calibri" w:eastAsia="Times New Roman" w:hAnsi="Calibri" w:cs="Times New Roman"/>
                      <w:b/>
                      <w:bCs/>
                      <w:caps/>
                      <w:color w:val="000000"/>
                      <w:sz w:val="24"/>
                      <w:szCs w:val="24"/>
                      <w:lang w:eastAsia="es-CO"/>
                    </w:rPr>
                    <w:t>PROCEDIMIENTO</w:t>
                  </w:r>
                </w:p>
              </w:tc>
            </w:tr>
            <w:tr w:rsidR="00A875E8" w:rsidRPr="00A875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right"/>
                    <w:rPr>
                      <w:rFonts w:ascii="Calibri" w:eastAsia="Times New Roman" w:hAnsi="Calibri" w:cs="Times New Roman"/>
                      <w:b/>
                      <w:bCs/>
                      <w:caps/>
                      <w:color w:val="000000"/>
                      <w:sz w:val="24"/>
                      <w:szCs w:val="24"/>
                      <w:lang w:eastAsia="es-CO"/>
                    </w:rPr>
                  </w:pPr>
                  <w:r w:rsidRPr="00A875E8">
                    <w:rPr>
                      <w:rFonts w:ascii="Calibri" w:eastAsia="Times New Roman" w:hAnsi="Calibri" w:cs="Times New Roman"/>
                      <w:b/>
                      <w:bCs/>
                      <w:caps/>
                      <w:color w:val="000000"/>
                      <w:sz w:val="24"/>
                      <w:szCs w:val="24"/>
                      <w:lang w:eastAsia="es-CO"/>
                    </w:rPr>
                    <w:t>IDENTIFICACIÓN DE ASPECTOS E IMPACTOS DE LA NORMA TÉCNICA SECTORIAL COLOMBIANA DE DESTINOS TURÍSTICOS</w:t>
                  </w:r>
                </w:p>
              </w:tc>
            </w:tr>
            <w:tr w:rsidR="00A875E8" w:rsidRPr="00A875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right"/>
                    <w:rPr>
                      <w:rFonts w:ascii="Calibri" w:eastAsia="Times New Roman" w:hAnsi="Calibri" w:cs="Times New Roman"/>
                      <w:b/>
                      <w:bCs/>
                      <w:caps/>
                      <w:color w:val="000000"/>
                      <w:sz w:val="24"/>
                      <w:szCs w:val="24"/>
                      <w:lang w:eastAsia="es-CO"/>
                    </w:rPr>
                  </w:pPr>
                  <w:r w:rsidRPr="00A875E8">
                    <w:rPr>
                      <w:rFonts w:ascii="Calibri" w:eastAsia="Times New Roman" w:hAnsi="Calibri" w:cs="Times New Roman"/>
                      <w:b/>
                      <w:bCs/>
                      <w:caps/>
                      <w:color w:val="000000"/>
                      <w:sz w:val="24"/>
                      <w:szCs w:val="24"/>
                      <w:lang w:eastAsia="es-CO"/>
                    </w:rPr>
                    <w:t>VERSIÓN 1</w:t>
                  </w:r>
                </w:p>
              </w:tc>
            </w:tr>
            <w:tr w:rsidR="00A875E8" w:rsidRPr="00A875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right"/>
                    <w:rPr>
                      <w:rFonts w:ascii="Calibri" w:eastAsia="Times New Roman" w:hAnsi="Calibri" w:cs="Times New Roman"/>
                      <w:b/>
                      <w:bCs/>
                      <w:caps/>
                      <w:color w:val="000000"/>
                      <w:sz w:val="24"/>
                      <w:szCs w:val="24"/>
                      <w:lang w:eastAsia="es-CO"/>
                    </w:rPr>
                  </w:pPr>
                  <w:r w:rsidRPr="00A875E8">
                    <w:rPr>
                      <w:rFonts w:ascii="Calibri" w:eastAsia="Times New Roman" w:hAnsi="Calibri" w:cs="Times New Roman"/>
                      <w:b/>
                      <w:bCs/>
                      <w:caps/>
                      <w:color w:val="000000"/>
                      <w:sz w:val="24"/>
                      <w:szCs w:val="24"/>
                      <w:lang w:eastAsia="es-CO"/>
                    </w:rPr>
                    <w:t>CÓDIGO GTC-FCD-PR-001</w:t>
                  </w:r>
                </w:p>
              </w:tc>
            </w:tr>
          </w:tbl>
          <w:p w:rsidR="00A875E8" w:rsidRPr="00A875E8" w:rsidRDefault="00A875E8" w:rsidP="00A875E8">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A875E8" w:rsidRPr="00A875E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right"/>
                    <w:rPr>
                      <w:rFonts w:ascii="Calibri" w:eastAsia="Times New Roman" w:hAnsi="Calibri" w:cs="Times New Roman"/>
                      <w:b/>
                      <w:bCs/>
                      <w:caps/>
                      <w:color w:val="000000"/>
                      <w:sz w:val="24"/>
                      <w:szCs w:val="24"/>
                      <w:lang w:eastAsia="es-CO"/>
                    </w:rPr>
                  </w:pPr>
                  <w:r w:rsidRPr="00A875E8">
                    <w:rPr>
                      <w:rFonts w:ascii="Calibri" w:eastAsia="Times New Roman" w:hAnsi="Calibri" w:cs="Times New Roman"/>
                      <w:b/>
                      <w:bCs/>
                      <w:caps/>
                      <w:color w:val="000000"/>
                      <w:sz w:val="24"/>
                      <w:szCs w:val="24"/>
                      <w:lang w:eastAsia="es-CO"/>
                    </w:rPr>
                    <w:t>PROCESO FORTALECIMIENTO, COOPERACIÓN Y DESARROLLO ECONÓMICO Y TECNOLÓGICO PARA LA COMPETITIVIDAD</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right"/>
                    <w:rPr>
                      <w:rFonts w:ascii="Calibri" w:eastAsia="Times New Roman" w:hAnsi="Calibri" w:cs="Times New Roman"/>
                      <w:b/>
                      <w:bCs/>
                      <w:caps/>
                      <w:color w:val="000000"/>
                      <w:sz w:val="24"/>
                      <w:szCs w:val="24"/>
                      <w:lang w:eastAsia="es-CO"/>
                    </w:rPr>
                  </w:pPr>
                  <w:r w:rsidRPr="00A875E8">
                    <w:rPr>
                      <w:rFonts w:ascii="Calibri" w:eastAsia="Times New Roman" w:hAnsi="Calibri" w:cs="Times New Roman"/>
                      <w:b/>
                      <w:bCs/>
                      <w:caps/>
                      <w:color w:val="000000"/>
                      <w:sz w:val="24"/>
                      <w:szCs w:val="24"/>
                      <w:lang w:eastAsia="es-CO"/>
                    </w:rPr>
                    <w:t>ESTADO VIGENTE</w:t>
                  </w: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r w:rsidR="00A875E8" w:rsidRPr="00A875E8" w:rsidTr="00A875E8">
        <w:trPr>
          <w:trHeight w:val="180"/>
          <w:tblCellSpacing w:w="15" w:type="dxa"/>
          <w:jc w:val="center"/>
        </w:trPr>
        <w:tc>
          <w:tcPr>
            <w:tcW w:w="0" w:type="auto"/>
            <w:vAlign w:val="center"/>
            <w:hideMark/>
          </w:tcPr>
          <w:p w:rsidR="00A875E8" w:rsidRPr="00A875E8" w:rsidRDefault="00A875E8" w:rsidP="00A875E8">
            <w:pPr>
              <w:spacing w:after="0" w:line="240" w:lineRule="auto"/>
              <w:rPr>
                <w:rFonts w:ascii="Times New Roman" w:eastAsia="Times New Roman" w:hAnsi="Times New Roman" w:cs="Times New Roman"/>
                <w:sz w:val="20"/>
                <w:szCs w:val="20"/>
                <w:lang w:eastAsia="es-CO"/>
              </w:rPr>
            </w:pPr>
          </w:p>
        </w:tc>
      </w:tr>
      <w:tr w:rsidR="00A875E8" w:rsidRPr="00A875E8" w:rsidTr="00A875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875E8" w:rsidRPr="00A875E8">
              <w:trPr>
                <w:tblCellSpacing w:w="0" w:type="dxa"/>
                <w:jc w:val="center"/>
              </w:trPr>
              <w:tc>
                <w:tcPr>
                  <w:tcW w:w="0" w:type="auto"/>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t>1. OBJETIVO</w:t>
                  </w:r>
                </w:p>
              </w:tc>
            </w:tr>
            <w:tr w:rsidR="00A875E8" w:rsidRPr="00A875E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p>
                    </w:tc>
                  </w:tr>
                  <w:tr w:rsidR="00A875E8" w:rsidRPr="00A875E8">
                    <w:trPr>
                      <w:tblCellSpacing w:w="0" w:type="dxa"/>
                    </w:trPr>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45" name="Imagen 4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22860" cy="22860"/>
                              <wp:effectExtent l="0" t="0" r="0" b="0"/>
                              <wp:docPr id="44" name="Imagen 4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43" name="Imagen 4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Describir el procedimiento para identificar, evaluar y valorar los aspectos e impactos ambientales, socioculturales y económicos de las actividades, productos y servicios que se presten en el destino o área a certificar. </w:t>
                        </w:r>
                      </w:p>
                    </w:tc>
                  </w:tr>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r w:rsidR="00A875E8" w:rsidRPr="00A875E8" w:rsidTr="00A875E8">
        <w:trPr>
          <w:trHeight w:val="180"/>
          <w:tblCellSpacing w:w="15" w:type="dxa"/>
          <w:jc w:val="center"/>
        </w:trPr>
        <w:tc>
          <w:tcPr>
            <w:tcW w:w="0" w:type="auto"/>
            <w:vAlign w:val="center"/>
            <w:hideMark/>
          </w:tcPr>
          <w:p w:rsidR="00A875E8" w:rsidRPr="00A875E8" w:rsidRDefault="00A875E8" w:rsidP="00A875E8">
            <w:pPr>
              <w:spacing w:after="0" w:line="240" w:lineRule="auto"/>
              <w:rPr>
                <w:rFonts w:ascii="Times New Roman" w:eastAsia="Times New Roman" w:hAnsi="Times New Roman" w:cs="Times New Roman"/>
                <w:sz w:val="20"/>
                <w:szCs w:val="20"/>
                <w:lang w:eastAsia="es-CO"/>
              </w:rPr>
            </w:pPr>
          </w:p>
        </w:tc>
      </w:tr>
      <w:tr w:rsidR="00A875E8" w:rsidRPr="00A875E8" w:rsidTr="00A875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875E8" w:rsidRPr="00A875E8">
              <w:trPr>
                <w:tblCellSpacing w:w="0" w:type="dxa"/>
                <w:jc w:val="center"/>
              </w:trPr>
              <w:tc>
                <w:tcPr>
                  <w:tcW w:w="0" w:type="auto"/>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t>2. ALCANCE</w:t>
                  </w:r>
                </w:p>
              </w:tc>
            </w:tr>
            <w:tr w:rsidR="00A875E8" w:rsidRPr="00A875E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p>
                    </w:tc>
                  </w:tr>
                  <w:tr w:rsidR="00A875E8" w:rsidRPr="00A875E8">
                    <w:trPr>
                      <w:tblCellSpacing w:w="0" w:type="dxa"/>
                    </w:trPr>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42" name="Imagen 4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22860" cy="22860"/>
                              <wp:effectExtent l="0" t="0" r="0" b="0"/>
                              <wp:docPr id="41" name="Imagen 4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40" name="Imagen 4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Aplica a las actividades, productos y servicios y los aspectos ambientales, socioculturales y económicos asociados al Destino </w:t>
                        </w:r>
                      </w:p>
                    </w:tc>
                  </w:tr>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r w:rsidR="00A875E8" w:rsidRPr="00A875E8" w:rsidTr="00A875E8">
        <w:trPr>
          <w:trHeight w:val="180"/>
          <w:tblCellSpacing w:w="15" w:type="dxa"/>
          <w:jc w:val="center"/>
        </w:trPr>
        <w:tc>
          <w:tcPr>
            <w:tcW w:w="0" w:type="auto"/>
            <w:vAlign w:val="center"/>
            <w:hideMark/>
          </w:tcPr>
          <w:p w:rsidR="00A875E8" w:rsidRPr="00A875E8" w:rsidRDefault="00A875E8" w:rsidP="00A875E8">
            <w:pPr>
              <w:spacing w:after="0" w:line="240" w:lineRule="auto"/>
              <w:rPr>
                <w:rFonts w:ascii="Times New Roman" w:eastAsia="Times New Roman" w:hAnsi="Times New Roman" w:cs="Times New Roman"/>
                <w:sz w:val="20"/>
                <w:szCs w:val="20"/>
                <w:lang w:eastAsia="es-CO"/>
              </w:rPr>
            </w:pPr>
          </w:p>
        </w:tc>
      </w:tr>
      <w:tr w:rsidR="00A875E8" w:rsidRPr="00A875E8" w:rsidTr="00A875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875E8" w:rsidRPr="00A875E8">
              <w:trPr>
                <w:tblCellSpacing w:w="0" w:type="dxa"/>
                <w:jc w:val="center"/>
              </w:trPr>
              <w:tc>
                <w:tcPr>
                  <w:tcW w:w="0" w:type="auto"/>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t>3. RESPONSABLE</w:t>
                  </w:r>
                </w:p>
              </w:tc>
            </w:tr>
            <w:tr w:rsidR="00A875E8" w:rsidRPr="00A875E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A875E8" w:rsidRPr="00A875E8">
                    <w:trPr>
                      <w:tblCellSpacing w:w="15" w:type="dxa"/>
                    </w:trPr>
                    <w:tc>
                      <w:tcPr>
                        <w:tcW w:w="15" w:type="dxa"/>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 xml:space="preserve">Paula Andrea </w:t>
                        </w:r>
                        <w:proofErr w:type="spellStart"/>
                        <w:r w:rsidRPr="00A875E8">
                          <w:rPr>
                            <w:rFonts w:ascii="Calibri" w:eastAsia="Times New Roman" w:hAnsi="Calibri" w:cs="Times New Roman"/>
                            <w:lang w:eastAsia="es-CO"/>
                          </w:rPr>
                          <w:t>Sanchez</w:t>
                        </w:r>
                        <w:proofErr w:type="spellEnd"/>
                        <w:r w:rsidRPr="00A875E8">
                          <w:rPr>
                            <w:rFonts w:ascii="Calibri" w:eastAsia="Times New Roman" w:hAnsi="Calibri" w:cs="Times New Roman"/>
                            <w:lang w:eastAsia="es-CO"/>
                          </w:rPr>
                          <w:t xml:space="preserve"> Giraldo</w:t>
                        </w:r>
                      </w:p>
                    </w:tc>
                    <w:tc>
                      <w:tcPr>
                        <w:tcW w:w="0" w:type="auto"/>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jc w:val="both"/>
                    <w:rPr>
                      <w:rFonts w:ascii="Calibri" w:eastAsia="Times New Roman" w:hAnsi="Calibri" w:cs="Times New Roman"/>
                      <w:vanish/>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A875E8" w:rsidRPr="00A875E8" w:rsidTr="00A875E8">
                    <w:trPr>
                      <w:tblCellSpacing w:w="15" w:type="dxa"/>
                    </w:trPr>
                    <w:tc>
                      <w:tcPr>
                        <w:tcW w:w="15" w:type="dxa"/>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c>
                      <w:tcPr>
                        <w:tcW w:w="5000" w:type="pct"/>
                        <w:vAlign w:val="center"/>
                        <w:hideMark/>
                      </w:tcPr>
                      <w:p w:rsidR="00A875E8" w:rsidRPr="00A875E8" w:rsidRDefault="00A875E8" w:rsidP="00A875E8">
                        <w:pPr>
                          <w:spacing w:after="0" w:line="240" w:lineRule="auto"/>
                          <w:jc w:val="both"/>
                          <w:rPr>
                            <w:rFonts w:ascii="Times New Roman" w:eastAsia="Times New Roman" w:hAnsi="Times New Roman" w:cs="Times New Roman"/>
                            <w:sz w:val="20"/>
                            <w:szCs w:val="20"/>
                            <w:lang w:eastAsia="es-CO"/>
                          </w:rPr>
                        </w:pPr>
                      </w:p>
                    </w:tc>
                  </w:tr>
                </w:tbl>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r w:rsidR="00A875E8" w:rsidRPr="00A875E8" w:rsidTr="00A875E8">
        <w:trPr>
          <w:trHeight w:val="180"/>
          <w:tblCellSpacing w:w="15" w:type="dxa"/>
          <w:jc w:val="center"/>
        </w:trPr>
        <w:tc>
          <w:tcPr>
            <w:tcW w:w="0" w:type="auto"/>
            <w:vAlign w:val="center"/>
            <w:hideMark/>
          </w:tcPr>
          <w:p w:rsidR="00A875E8" w:rsidRPr="00A875E8" w:rsidRDefault="00A875E8" w:rsidP="00A875E8">
            <w:pPr>
              <w:spacing w:after="0" w:line="240" w:lineRule="auto"/>
              <w:rPr>
                <w:rFonts w:ascii="Times New Roman" w:eastAsia="Times New Roman" w:hAnsi="Times New Roman" w:cs="Times New Roman"/>
                <w:sz w:val="20"/>
                <w:szCs w:val="20"/>
                <w:lang w:eastAsia="es-CO"/>
              </w:rPr>
            </w:pPr>
          </w:p>
        </w:tc>
      </w:tr>
      <w:tr w:rsidR="00A875E8" w:rsidRPr="00A875E8" w:rsidTr="00A875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875E8" w:rsidRPr="00A875E8">
              <w:trPr>
                <w:tblCellSpacing w:w="0" w:type="dxa"/>
                <w:jc w:val="center"/>
              </w:trPr>
              <w:tc>
                <w:tcPr>
                  <w:tcW w:w="0" w:type="auto"/>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t>4. CONDICIONES GENERALES</w:t>
                  </w:r>
                </w:p>
              </w:tc>
            </w:tr>
            <w:tr w:rsidR="00A875E8" w:rsidRPr="00A875E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p>
                    </w:tc>
                  </w:tr>
                  <w:tr w:rsidR="00A875E8" w:rsidRPr="00A875E8">
                    <w:trPr>
                      <w:tblCellSpacing w:w="0" w:type="dxa"/>
                    </w:trPr>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39" name="Imagen 3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22860" cy="22860"/>
                              <wp:effectExtent l="0" t="0" r="0" b="0"/>
                              <wp:docPr id="38" name="Imagen 3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37" name="Imagen 3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b/>
                            <w:bCs/>
                            <w:lang w:eastAsia="es-CO"/>
                          </w:rPr>
                          <w:t>VALORACIÓN DEL IMPACTO</w:t>
                        </w:r>
                        <w:r w:rsidRPr="00A875E8">
                          <w:rPr>
                            <w:rFonts w:ascii="Calibri" w:eastAsia="Times New Roman" w:hAnsi="Calibri" w:cs="Times New Roman"/>
                            <w:lang w:eastAsia="es-CO"/>
                          </w:rPr>
                          <w:br/>
                        </w:r>
                        <w:r w:rsidRPr="00A875E8">
                          <w:rPr>
                            <w:rFonts w:ascii="Calibri" w:eastAsia="Times New Roman" w:hAnsi="Calibri" w:cs="Times New Roman"/>
                            <w:lang w:eastAsia="es-CO"/>
                          </w:rPr>
                          <w:br/>
                        </w:r>
                        <w:r w:rsidRPr="00A875E8">
                          <w:rPr>
                            <w:rFonts w:ascii="Calibri" w:eastAsia="Times New Roman" w:hAnsi="Calibri" w:cs="Times New Roman"/>
                            <w:b/>
                            <w:bCs/>
                            <w:lang w:eastAsia="es-CO"/>
                          </w:rPr>
                          <w:t>NIVEL 1 (BAJO):</w:t>
                        </w:r>
                        <w:r w:rsidRPr="00A875E8">
                          <w:rPr>
                            <w:rFonts w:ascii="Calibri" w:eastAsia="Times New Roman" w:hAnsi="Calibri" w:cs="Times New Roman"/>
                            <w:lang w:eastAsia="es-CO"/>
                          </w:rPr>
                          <w:t> El impacto puede ocurrir pero solo bajo circunstancias excepcionales y en el cual se puede ver comprometido alguno de los aspectos tales como ambientales, socioculturales y/o económicos.</w:t>
                        </w:r>
                        <w:r w:rsidRPr="00A875E8">
                          <w:rPr>
                            <w:rFonts w:ascii="Calibri" w:eastAsia="Times New Roman" w:hAnsi="Calibri" w:cs="Times New Roman"/>
                            <w:lang w:eastAsia="es-CO"/>
                          </w:rPr>
                          <w:br/>
                        </w:r>
                        <w:r w:rsidRPr="00A875E8">
                          <w:rPr>
                            <w:rFonts w:ascii="Calibri" w:eastAsia="Times New Roman" w:hAnsi="Calibri" w:cs="Times New Roman"/>
                            <w:lang w:eastAsia="es-CO"/>
                          </w:rPr>
                          <w:br/>
                        </w:r>
                        <w:r w:rsidRPr="00A875E8">
                          <w:rPr>
                            <w:rFonts w:ascii="Calibri" w:eastAsia="Times New Roman" w:hAnsi="Calibri" w:cs="Times New Roman"/>
                            <w:b/>
                            <w:bCs/>
                            <w:lang w:eastAsia="es-CO"/>
                          </w:rPr>
                          <w:t>NIVEL 2 (MEDIO):</w:t>
                        </w:r>
                        <w:r w:rsidRPr="00A875E8">
                          <w:rPr>
                            <w:rFonts w:ascii="Calibri" w:eastAsia="Times New Roman" w:hAnsi="Calibri" w:cs="Times New Roman"/>
                            <w:lang w:eastAsia="es-CO"/>
                          </w:rPr>
                          <w:t> El impacto puede ocurrir o presentarse en algún momento y en el cual se ven comprometidos o afectados medianamente aspectos tales como ambientales, socioculturales y/o económicos.</w:t>
                        </w:r>
                        <w:r w:rsidRPr="00A875E8">
                          <w:rPr>
                            <w:rFonts w:ascii="Calibri" w:eastAsia="Times New Roman" w:hAnsi="Calibri" w:cs="Times New Roman"/>
                            <w:lang w:eastAsia="es-CO"/>
                          </w:rPr>
                          <w:br/>
                        </w:r>
                        <w:r w:rsidRPr="00A875E8">
                          <w:rPr>
                            <w:rFonts w:ascii="Calibri" w:eastAsia="Times New Roman" w:hAnsi="Calibri" w:cs="Times New Roman"/>
                            <w:lang w:eastAsia="es-CO"/>
                          </w:rPr>
                          <w:br/>
                        </w:r>
                        <w:r w:rsidRPr="00A875E8">
                          <w:rPr>
                            <w:rFonts w:ascii="Calibri" w:eastAsia="Times New Roman" w:hAnsi="Calibri" w:cs="Times New Roman"/>
                            <w:b/>
                            <w:bCs/>
                            <w:lang w:eastAsia="es-CO"/>
                          </w:rPr>
                          <w:t>NIVEL 3 (ALTO):</w:t>
                        </w:r>
                        <w:r w:rsidRPr="00A875E8">
                          <w:rPr>
                            <w:rFonts w:ascii="Calibri" w:eastAsia="Times New Roman" w:hAnsi="Calibri" w:cs="Times New Roman"/>
                            <w:lang w:eastAsia="es-CO"/>
                          </w:rPr>
                          <w:t> El impacto puede ocurrir o presentarse con mayor frecuencia o en la mayor parte del tiempo y en el cual se ven comprometidos o afectados aspectos tales como ambientales, socioculturales y/o económicos.</w:t>
                        </w:r>
                        <w:r w:rsidRPr="00A875E8">
                          <w:rPr>
                            <w:rFonts w:ascii="Calibri" w:eastAsia="Times New Roman" w:hAnsi="Calibri" w:cs="Times New Roman"/>
                            <w:lang w:eastAsia="es-CO"/>
                          </w:rPr>
                          <w:br/>
                        </w:r>
                        <w:r w:rsidRPr="00A875E8">
                          <w:rPr>
                            <w:rFonts w:ascii="Calibri" w:eastAsia="Times New Roman" w:hAnsi="Calibri" w:cs="Times New Roman"/>
                            <w:lang w:eastAsia="es-CO"/>
                          </w:rPr>
                          <w:br/>
                        </w:r>
                        <w:r w:rsidRPr="00A875E8">
                          <w:rPr>
                            <w:rFonts w:ascii="Calibri" w:eastAsia="Times New Roman" w:hAnsi="Calibri" w:cs="Times New Roman"/>
                            <w:b/>
                            <w:bCs/>
                            <w:lang w:eastAsia="es-CO"/>
                          </w:rPr>
                          <w:t>PRIORIDAD DE LA ACTUACIÓN DEL IMPACTO:</w:t>
                        </w:r>
                        <w:r w:rsidRPr="00A875E8">
                          <w:rPr>
                            <w:rFonts w:ascii="Calibri" w:eastAsia="Times New Roman" w:hAnsi="Calibri" w:cs="Times New Roman"/>
                            <w:lang w:eastAsia="es-CO"/>
                          </w:rPr>
                          <w:t xml:space="preserve"> La prioridad de la actuación se valora </w:t>
                        </w:r>
                        <w:r w:rsidRPr="00A875E8">
                          <w:rPr>
                            <w:rFonts w:ascii="Calibri" w:eastAsia="Times New Roman" w:hAnsi="Calibri" w:cs="Times New Roman"/>
                            <w:lang w:eastAsia="es-CO"/>
                          </w:rPr>
                          <w:lastRenderedPageBreak/>
                          <w:t>de acuerdo a la siguiente tabla.</w:t>
                        </w:r>
                        <w:r w:rsidRPr="00A875E8">
                          <w:rPr>
                            <w:rFonts w:ascii="Calibri" w:eastAsia="Times New Roman" w:hAnsi="Calibri" w:cs="Times New Roman"/>
                            <w:lang w:eastAsia="es-CO"/>
                          </w:rPr>
                          <w:br/>
                        </w:r>
                        <w:r w:rsidRPr="00A875E8">
                          <w:rPr>
                            <w:rFonts w:ascii="Calibri" w:eastAsia="Times New Roman" w:hAnsi="Calibri" w:cs="Times New Roman"/>
                            <w:lang w:eastAsia="es-CO"/>
                          </w:rPr>
                          <w:br/>
                        </w:r>
                        <w:r w:rsidRPr="00A875E8">
                          <w:rPr>
                            <w:rFonts w:ascii="Calibri" w:eastAsia="Times New Roman" w:hAnsi="Calibri" w:cs="Times New Roman"/>
                            <w:b/>
                            <w:bCs/>
                            <w:lang w:eastAsia="es-CO"/>
                          </w:rPr>
                          <w:t>NIVEL 1 (BAJO):</w:t>
                        </w:r>
                        <w:r w:rsidRPr="00A875E8">
                          <w:rPr>
                            <w:rFonts w:ascii="Calibri" w:eastAsia="Times New Roman" w:hAnsi="Calibri" w:cs="Times New Roman"/>
                            <w:lang w:eastAsia="es-CO"/>
                          </w:rPr>
                          <w:t> Tomar acciones a un plazo mayor e en algunas ocasiones se puede decidir no tomar acciones y esperar a que el riesgo sea evaluado nuevamente, ya que los impactos generados o presentes en los diferentes aspectos ambientales, socioculturales y/o económicos son mínimos en las actividades, productos o servicios turísticos que tiene el municipio.</w:t>
                        </w:r>
                        <w:r w:rsidRPr="00A875E8">
                          <w:rPr>
                            <w:rFonts w:ascii="Calibri" w:eastAsia="Times New Roman" w:hAnsi="Calibri" w:cs="Times New Roman"/>
                            <w:lang w:eastAsia="es-CO"/>
                          </w:rPr>
                          <w:br/>
                        </w:r>
                        <w:r w:rsidRPr="00A875E8">
                          <w:rPr>
                            <w:rFonts w:ascii="Calibri" w:eastAsia="Times New Roman" w:hAnsi="Calibri" w:cs="Times New Roman"/>
                            <w:lang w:eastAsia="es-CO"/>
                          </w:rPr>
                          <w:br/>
                        </w:r>
                        <w:r w:rsidRPr="00A875E8">
                          <w:rPr>
                            <w:rFonts w:ascii="Calibri" w:eastAsia="Times New Roman" w:hAnsi="Calibri" w:cs="Times New Roman"/>
                            <w:b/>
                            <w:bCs/>
                            <w:lang w:eastAsia="es-CO"/>
                          </w:rPr>
                          <w:t>NIVEL 2 (MEDIO):</w:t>
                        </w:r>
                        <w:r w:rsidRPr="00A875E8">
                          <w:rPr>
                            <w:rFonts w:ascii="Calibri" w:eastAsia="Times New Roman" w:hAnsi="Calibri" w:cs="Times New Roman"/>
                            <w:lang w:eastAsia="es-CO"/>
                          </w:rPr>
                          <w:t> Tomar acciones en un mediano plazo (entre tres y seis meses preferiblemente), ya que los impactos generados o presentes en los diferentes aspectos ambientales, socioculturales y/o económicos se están presentando medianamente o en algunas ocasiones en las actividades, productos o servicios turísticos que tiene el municipio.</w:t>
                        </w:r>
                        <w:r w:rsidRPr="00A875E8">
                          <w:rPr>
                            <w:rFonts w:ascii="Calibri" w:eastAsia="Times New Roman" w:hAnsi="Calibri" w:cs="Times New Roman"/>
                            <w:lang w:eastAsia="es-CO"/>
                          </w:rPr>
                          <w:br/>
                        </w:r>
                        <w:r w:rsidRPr="00A875E8">
                          <w:rPr>
                            <w:rFonts w:ascii="Calibri" w:eastAsia="Times New Roman" w:hAnsi="Calibri" w:cs="Times New Roman"/>
                            <w:lang w:eastAsia="es-CO"/>
                          </w:rPr>
                          <w:br/>
                        </w:r>
                        <w:r w:rsidRPr="00A875E8">
                          <w:rPr>
                            <w:rFonts w:ascii="Calibri" w:eastAsia="Times New Roman" w:hAnsi="Calibri" w:cs="Times New Roman"/>
                            <w:b/>
                            <w:bCs/>
                            <w:lang w:eastAsia="es-CO"/>
                          </w:rPr>
                          <w:t>NIVEL 3 (ALTO):</w:t>
                        </w:r>
                        <w:r w:rsidRPr="00A875E8">
                          <w:rPr>
                            <w:rFonts w:ascii="Calibri" w:eastAsia="Times New Roman" w:hAnsi="Calibri" w:cs="Times New Roman"/>
                            <w:lang w:eastAsia="es-CO"/>
                          </w:rPr>
                          <w:t> Tomar acciones en el menor tiempo posible, ya que los impactos generados o presentes en los diferentes aspectos ambientales, socioculturales y/o económicos se están presentando en las diferentes actividades, productos o servicios turísticos que tiene el municipio.</w:t>
                        </w:r>
                        <w:r w:rsidRPr="00A875E8">
                          <w:rPr>
                            <w:rFonts w:ascii="Calibri" w:eastAsia="Times New Roman" w:hAnsi="Calibri" w:cs="Times New Roman"/>
                            <w:lang w:eastAsia="es-CO"/>
                          </w:rPr>
                          <w:br/>
                        </w:r>
                        <w:r w:rsidRPr="00A875E8">
                          <w:rPr>
                            <w:rFonts w:ascii="Calibri" w:eastAsia="Times New Roman" w:hAnsi="Calibri" w:cs="Times New Roman"/>
                            <w:lang w:eastAsia="es-CO"/>
                          </w:rPr>
                          <w:br/>
                        </w:r>
                        <w:r w:rsidRPr="00A875E8">
                          <w:rPr>
                            <w:rFonts w:ascii="Calibri" w:eastAsia="Times New Roman" w:hAnsi="Calibri" w:cs="Times New Roman"/>
                            <w:b/>
                            <w:bCs/>
                            <w:lang w:eastAsia="es-CO"/>
                          </w:rPr>
                          <w:t>PERIODICIDAD:</w:t>
                        </w:r>
                        <w:r w:rsidRPr="00A875E8">
                          <w:rPr>
                            <w:rFonts w:ascii="Calibri" w:eastAsia="Times New Roman" w:hAnsi="Calibri" w:cs="Times New Roman"/>
                            <w:lang w:eastAsia="es-CO"/>
                          </w:rPr>
                          <w:t> Los aspectos e impactos deben ser actualizados con una periodicidad cuatrimestral es decir cada 4 meses.</w:t>
                        </w:r>
                        <w:r w:rsidRPr="00A875E8">
                          <w:rPr>
                            <w:rFonts w:ascii="Calibri" w:eastAsia="Times New Roman" w:hAnsi="Calibri" w:cs="Times New Roman"/>
                            <w:lang w:eastAsia="es-CO"/>
                          </w:rPr>
                          <w:br/>
                        </w:r>
                        <w:r w:rsidRPr="00A875E8">
                          <w:rPr>
                            <w:rFonts w:ascii="Calibri" w:eastAsia="Times New Roman" w:hAnsi="Calibri" w:cs="Times New Roman"/>
                            <w:lang w:eastAsia="es-CO"/>
                          </w:rPr>
                          <w:br/>
                          <w:t>- El Comité Técnico de Sostenibilidad es una instancia conformada por El Comité Ambiental que lo lidera de la Unidad de Gestión Ambiental de la Secretaría de Medio Ambiente, el Comité Económico que lo lidera la Secretaría de TIC y Competitividad, el Comité Socio Cultural que lo lidera el Instituto de Cultura y Turismo y el Comité de Información que lo lidera la Unidad de Divulgación y Prensa de la Alcaldía de Manizales. </w:t>
                        </w:r>
                      </w:p>
                    </w:tc>
                  </w:tr>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r w:rsidR="00A875E8" w:rsidRPr="00A875E8" w:rsidTr="00A875E8">
        <w:trPr>
          <w:trHeight w:val="180"/>
          <w:tblCellSpacing w:w="15" w:type="dxa"/>
          <w:jc w:val="center"/>
        </w:trPr>
        <w:tc>
          <w:tcPr>
            <w:tcW w:w="0" w:type="auto"/>
            <w:vAlign w:val="center"/>
            <w:hideMark/>
          </w:tcPr>
          <w:p w:rsidR="00A875E8" w:rsidRPr="00A875E8" w:rsidRDefault="00A875E8" w:rsidP="00A875E8">
            <w:pPr>
              <w:spacing w:after="0" w:line="240" w:lineRule="auto"/>
              <w:rPr>
                <w:rFonts w:ascii="Times New Roman" w:eastAsia="Times New Roman" w:hAnsi="Times New Roman" w:cs="Times New Roman"/>
                <w:sz w:val="20"/>
                <w:szCs w:val="20"/>
                <w:lang w:eastAsia="es-CO"/>
              </w:rPr>
            </w:pPr>
          </w:p>
        </w:tc>
      </w:tr>
      <w:tr w:rsidR="00A875E8" w:rsidRPr="00A875E8" w:rsidTr="00A875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875E8" w:rsidRPr="00A875E8">
              <w:trPr>
                <w:tblCellSpacing w:w="0" w:type="dxa"/>
                <w:jc w:val="center"/>
              </w:trPr>
              <w:tc>
                <w:tcPr>
                  <w:tcW w:w="0" w:type="auto"/>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t>5. DEFINICIONES</w:t>
                  </w:r>
                </w:p>
              </w:tc>
            </w:tr>
            <w:tr w:rsidR="00A875E8" w:rsidRPr="00A875E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p>
                    </w:tc>
                  </w:tr>
                  <w:tr w:rsidR="00A875E8" w:rsidRPr="00A875E8">
                    <w:trPr>
                      <w:tblCellSpacing w:w="0" w:type="dxa"/>
                    </w:trPr>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36" name="Imagen 3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22860" cy="22860"/>
                              <wp:effectExtent l="0" t="0" r="0" b="0"/>
                              <wp:docPr id="35" name="Imagen 3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34" name="Imagen 3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b/>
                            <w:bCs/>
                            <w:color w:val="000000"/>
                            <w:sz w:val="24"/>
                            <w:szCs w:val="24"/>
                            <w:lang w:eastAsia="es-CO"/>
                          </w:rPr>
                          <w:t>5.1. MATRIZ DE IMPACTOS:</w:t>
                        </w:r>
                        <w:r w:rsidRPr="00A875E8">
                          <w:rPr>
                            <w:rFonts w:ascii="Calibri" w:eastAsia="Times New Roman" w:hAnsi="Calibri" w:cs="Times New Roman"/>
                            <w:lang w:eastAsia="es-CO"/>
                          </w:rPr>
                          <w:t xml:space="preserve"> Herramienta que relaciona la identificación de actividades, productos y servicios </w:t>
                        </w:r>
                        <w:proofErr w:type="spellStart"/>
                        <w:proofErr w:type="gramStart"/>
                        <w:r w:rsidRPr="00A875E8">
                          <w:rPr>
                            <w:rFonts w:ascii="Calibri" w:eastAsia="Times New Roman" w:hAnsi="Calibri" w:cs="Times New Roman"/>
                            <w:lang w:eastAsia="es-CO"/>
                          </w:rPr>
                          <w:t>mas</w:t>
                        </w:r>
                        <w:proofErr w:type="spellEnd"/>
                        <w:proofErr w:type="gramEnd"/>
                        <w:r w:rsidRPr="00A875E8">
                          <w:rPr>
                            <w:rFonts w:ascii="Calibri" w:eastAsia="Times New Roman" w:hAnsi="Calibri" w:cs="Times New Roman"/>
                            <w:lang w:eastAsia="es-CO"/>
                          </w:rPr>
                          <w:t xml:space="preserve"> impactantes y aspectos ambientales, socioculturales y económicos </w:t>
                        </w:r>
                        <w:proofErr w:type="spellStart"/>
                        <w:r w:rsidRPr="00A875E8">
                          <w:rPr>
                            <w:rFonts w:ascii="Calibri" w:eastAsia="Times New Roman" w:hAnsi="Calibri" w:cs="Times New Roman"/>
                            <w:lang w:eastAsia="es-CO"/>
                          </w:rPr>
                          <w:t>mas</w:t>
                        </w:r>
                        <w:proofErr w:type="spellEnd"/>
                        <w:r w:rsidRPr="00A875E8">
                          <w:rPr>
                            <w:rFonts w:ascii="Calibri" w:eastAsia="Times New Roman" w:hAnsi="Calibri" w:cs="Times New Roman"/>
                            <w:lang w:eastAsia="es-CO"/>
                          </w:rPr>
                          <w:t xml:space="preserve"> impactados para formular programas de gestión de acuerdo a los resultados de valoración.  </w:t>
                        </w:r>
                      </w:p>
                    </w:tc>
                  </w:tr>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r w:rsidR="00A875E8" w:rsidRPr="00A875E8">
                    <w:trPr>
                      <w:tblCellSpacing w:w="0" w:type="dxa"/>
                    </w:trPr>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33" name="Imagen 3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22860" cy="22860"/>
                              <wp:effectExtent l="0" t="0" r="0" b="0"/>
                              <wp:docPr id="32" name="Imagen 3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31" name="Imagen 3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b/>
                            <w:bCs/>
                            <w:color w:val="000000"/>
                            <w:sz w:val="24"/>
                            <w:szCs w:val="24"/>
                            <w:lang w:eastAsia="es-CO"/>
                          </w:rPr>
                          <w:t>5.2. COMPONENTE DE SOSTENIBILIDAD:</w:t>
                        </w:r>
                        <w:r w:rsidRPr="00A875E8">
                          <w:rPr>
                            <w:rFonts w:ascii="Calibri" w:eastAsia="Times New Roman" w:hAnsi="Calibri" w:cs="Times New Roman"/>
                            <w:lang w:eastAsia="es-CO"/>
                          </w:rPr>
                          <w:t> Se identifica que componente ambiental afecta, es decir si la actividad genera impacto sobre el agua, suelo aire, sociocultural, flora y fauna y económico. Incluye las tres dimensiones: la ambiental, la sociocultural y la económica  </w:t>
                        </w:r>
                      </w:p>
                    </w:tc>
                  </w:tr>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r w:rsidR="00A875E8" w:rsidRPr="00A875E8">
                    <w:trPr>
                      <w:tblCellSpacing w:w="0" w:type="dxa"/>
                    </w:trPr>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30" name="Imagen 3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22860" cy="22860"/>
                              <wp:effectExtent l="0" t="0" r="0" b="0"/>
                              <wp:docPr id="29" name="Imagen 2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28" name="Imagen 2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b/>
                            <w:bCs/>
                            <w:color w:val="000000"/>
                            <w:sz w:val="24"/>
                            <w:szCs w:val="24"/>
                            <w:lang w:eastAsia="es-CO"/>
                          </w:rPr>
                          <w:t>5.3. IMPACTOS:</w:t>
                        </w:r>
                        <w:r w:rsidRPr="00A875E8">
                          <w:rPr>
                            <w:rFonts w:ascii="Calibri" w:eastAsia="Times New Roman" w:hAnsi="Calibri" w:cs="Times New Roman"/>
                            <w:lang w:eastAsia="es-CO"/>
                          </w:rPr>
                          <w:t> Cualquier cambio sea total o parcial, adverso o benéfico, derivado o asociado a la actividad turística que incida en el ambiente, dinámica económica, en las prácticas culturales y el patrimonio, como resultado de la interacción de las actividades, productos y servicios turísticos con el entorno. Por ejemplo, impactos sobre: tradiciones, formas de vida, sitios de interés histórico y cultural, entre otros. Que incida sobre la comunidad o alteración de los esquemas previos de relaciones sociales, orden social, convivencia, calidad de vida, pobreza, inclusión social, acceso a servicios de salud, capacitación.  </w:t>
                        </w:r>
                      </w:p>
                    </w:tc>
                  </w:tr>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r w:rsidR="00A875E8" w:rsidRPr="00A875E8">
                    <w:trPr>
                      <w:tblCellSpacing w:w="0" w:type="dxa"/>
                    </w:trPr>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27" name="Imagen 2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22860" cy="22860"/>
                              <wp:effectExtent l="0" t="0" r="0" b="0"/>
                              <wp:docPr id="26" name="Imagen 2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Calibri" w:eastAsia="Times New Roman" w:hAnsi="Calibri" w:cs="Times New Roman"/>
                            <w:lang w:eastAsia="es-CO"/>
                          </w:rPr>
                        </w:pPr>
                        <w:r w:rsidRPr="00A875E8">
                          <w:rPr>
                            <w:rFonts w:ascii="Calibri" w:eastAsia="Times New Roman" w:hAnsi="Calibri" w:cs="Times New Roman"/>
                            <w:noProof/>
                            <w:lang w:eastAsia="es-CO"/>
                          </w:rPr>
                          <w:drawing>
                            <wp:inline distT="0" distB="0" distL="0" distR="0">
                              <wp:extent cx="7620" cy="7620"/>
                              <wp:effectExtent l="0" t="0" r="0" b="0"/>
                              <wp:docPr id="25" name="Imagen 2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b/>
                            <w:bCs/>
                            <w:color w:val="000000"/>
                            <w:sz w:val="24"/>
                            <w:szCs w:val="24"/>
                            <w:lang w:eastAsia="es-CO"/>
                          </w:rPr>
                          <w:t>5.4. MEDIDA DE CORRECCIÓN O POTENCIALIZACIÓN:</w:t>
                        </w:r>
                        <w:r w:rsidRPr="00A875E8">
                          <w:rPr>
                            <w:rFonts w:ascii="Calibri" w:eastAsia="Times New Roman" w:hAnsi="Calibri" w:cs="Times New Roman"/>
                            <w:lang w:eastAsia="es-CO"/>
                          </w:rPr>
                          <w:t> Se refiere a las medidas tomadas para mitigar o potencializar el impacto ambiental generado.  </w:t>
                        </w:r>
                      </w:p>
                    </w:tc>
                  </w:tr>
                  <w:tr w:rsidR="00A875E8" w:rsidRPr="00A875E8">
                    <w:trPr>
                      <w:trHeight w:val="60"/>
                      <w:tblCellSpacing w:w="0" w:type="dxa"/>
                    </w:trPr>
                    <w:tc>
                      <w:tcPr>
                        <w:tcW w:w="0" w:type="auto"/>
                        <w:gridSpan w:val="4"/>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r w:rsidR="00A875E8" w:rsidRPr="00A875E8" w:rsidTr="00A875E8">
        <w:trPr>
          <w:trHeight w:val="180"/>
          <w:tblCellSpacing w:w="15" w:type="dxa"/>
          <w:jc w:val="center"/>
        </w:trPr>
        <w:tc>
          <w:tcPr>
            <w:tcW w:w="0" w:type="auto"/>
            <w:vAlign w:val="center"/>
            <w:hideMark/>
          </w:tcPr>
          <w:p w:rsidR="00A875E8" w:rsidRPr="00A875E8" w:rsidRDefault="00A875E8" w:rsidP="00A875E8">
            <w:pPr>
              <w:spacing w:after="0" w:line="240" w:lineRule="auto"/>
              <w:rPr>
                <w:rFonts w:ascii="Times New Roman" w:eastAsia="Times New Roman" w:hAnsi="Times New Roman" w:cs="Times New Roman"/>
                <w:sz w:val="20"/>
                <w:szCs w:val="20"/>
                <w:lang w:eastAsia="es-CO"/>
              </w:rPr>
            </w:pPr>
          </w:p>
        </w:tc>
      </w:tr>
      <w:tr w:rsidR="00A875E8" w:rsidRPr="00A875E8" w:rsidTr="00A875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875E8" w:rsidRPr="00A875E8">
              <w:trPr>
                <w:tblCellSpacing w:w="0" w:type="dxa"/>
                <w:jc w:val="center"/>
              </w:trPr>
              <w:tc>
                <w:tcPr>
                  <w:tcW w:w="0" w:type="auto"/>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t>6. DOCUMENTACIÓN EXTERNA RELACIONADA</w:t>
                  </w:r>
                </w:p>
              </w:tc>
            </w:tr>
            <w:tr w:rsidR="00A875E8" w:rsidRPr="00A875E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A875E8" w:rsidRPr="00A875E8">
                    <w:trPr>
                      <w:tblCellSpacing w:w="15" w:type="dxa"/>
                    </w:trPr>
                    <w:tc>
                      <w:tcPr>
                        <w:tcW w:w="15" w:type="dxa"/>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r w:rsidR="00A875E8" w:rsidRPr="00A875E8" w:rsidTr="00A875E8">
        <w:trPr>
          <w:trHeight w:val="180"/>
          <w:tblCellSpacing w:w="15" w:type="dxa"/>
          <w:jc w:val="center"/>
        </w:trPr>
        <w:tc>
          <w:tcPr>
            <w:tcW w:w="0" w:type="auto"/>
            <w:vAlign w:val="center"/>
            <w:hideMark/>
          </w:tcPr>
          <w:p w:rsidR="00A875E8" w:rsidRPr="00A875E8" w:rsidRDefault="00A875E8" w:rsidP="00A875E8">
            <w:pPr>
              <w:spacing w:after="0" w:line="240" w:lineRule="auto"/>
              <w:rPr>
                <w:rFonts w:ascii="Times New Roman" w:eastAsia="Times New Roman" w:hAnsi="Times New Roman" w:cs="Times New Roman"/>
                <w:sz w:val="20"/>
                <w:szCs w:val="20"/>
                <w:lang w:eastAsia="es-CO"/>
              </w:rPr>
            </w:pPr>
          </w:p>
        </w:tc>
      </w:tr>
      <w:tr w:rsidR="00A875E8" w:rsidRPr="00A875E8" w:rsidTr="00A875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875E8" w:rsidRPr="00A875E8">
              <w:trPr>
                <w:tblCellSpacing w:w="0" w:type="dxa"/>
                <w:jc w:val="center"/>
              </w:trPr>
              <w:tc>
                <w:tcPr>
                  <w:tcW w:w="0" w:type="auto"/>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t>7. DESARROLLO</w:t>
                  </w: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r w:rsidR="00A875E8" w:rsidRPr="00A875E8" w:rsidTr="00A875E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A875E8" w:rsidRPr="00A875E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875E8" w:rsidRPr="00A875E8" w:rsidRDefault="00A875E8" w:rsidP="00A875E8">
                  <w:pPr>
                    <w:spacing w:after="0" w:line="240" w:lineRule="auto"/>
                    <w:jc w:val="center"/>
                    <w:rPr>
                      <w:rFonts w:ascii="Calibri" w:eastAsia="Times New Roman" w:hAnsi="Calibri" w:cs="Times New Roman"/>
                      <w:b/>
                      <w:bCs/>
                      <w:color w:val="FFFFFF"/>
                      <w:sz w:val="24"/>
                      <w:szCs w:val="24"/>
                      <w:lang w:eastAsia="es-CO"/>
                    </w:rPr>
                  </w:pPr>
                  <w:r w:rsidRPr="00A875E8">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875E8" w:rsidRPr="00A875E8" w:rsidRDefault="00A875E8" w:rsidP="00A875E8">
                  <w:pPr>
                    <w:spacing w:after="0" w:line="240" w:lineRule="auto"/>
                    <w:jc w:val="center"/>
                    <w:rPr>
                      <w:rFonts w:ascii="Calibri" w:eastAsia="Times New Roman" w:hAnsi="Calibri" w:cs="Times New Roman"/>
                      <w:b/>
                      <w:bCs/>
                      <w:color w:val="FFFFFF"/>
                      <w:sz w:val="24"/>
                      <w:szCs w:val="24"/>
                      <w:lang w:eastAsia="es-CO"/>
                    </w:rPr>
                  </w:pPr>
                  <w:r w:rsidRPr="00A875E8">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875E8" w:rsidRPr="00A875E8" w:rsidRDefault="00A875E8" w:rsidP="00A875E8">
                  <w:pPr>
                    <w:spacing w:after="0" w:line="240" w:lineRule="auto"/>
                    <w:jc w:val="center"/>
                    <w:rPr>
                      <w:rFonts w:ascii="Calibri" w:eastAsia="Times New Roman" w:hAnsi="Calibri" w:cs="Times New Roman"/>
                      <w:b/>
                      <w:bCs/>
                      <w:color w:val="FFFFFF"/>
                      <w:sz w:val="24"/>
                      <w:szCs w:val="24"/>
                      <w:lang w:eastAsia="es-CO"/>
                    </w:rPr>
                  </w:pPr>
                  <w:r w:rsidRPr="00A875E8">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875E8" w:rsidRPr="00A875E8" w:rsidRDefault="00A875E8" w:rsidP="00A875E8">
                  <w:pPr>
                    <w:spacing w:after="0" w:line="240" w:lineRule="auto"/>
                    <w:jc w:val="center"/>
                    <w:rPr>
                      <w:rFonts w:ascii="Calibri" w:eastAsia="Times New Roman" w:hAnsi="Calibri" w:cs="Times New Roman"/>
                      <w:b/>
                      <w:bCs/>
                      <w:color w:val="FFFFFF"/>
                      <w:sz w:val="24"/>
                      <w:szCs w:val="24"/>
                      <w:lang w:eastAsia="es-CO"/>
                    </w:rPr>
                  </w:pPr>
                  <w:r w:rsidRPr="00A875E8">
                    <w:rPr>
                      <w:rFonts w:ascii="Calibri" w:eastAsia="Times New Roman" w:hAnsi="Calibri" w:cs="Times New Roman"/>
                      <w:b/>
                      <w:bCs/>
                      <w:color w:val="FFFFFF"/>
                      <w:sz w:val="24"/>
                      <w:szCs w:val="24"/>
                      <w:lang w:eastAsia="es-CO"/>
                    </w:rPr>
                    <w:t>CÓMO LO HACE</w:t>
                  </w: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r w:rsidR="00A875E8" w:rsidRPr="00A875E8" w:rsidTr="00A875E8">
        <w:trPr>
          <w:trHeight w:val="180"/>
          <w:tblCellSpacing w:w="15" w:type="dxa"/>
          <w:jc w:val="center"/>
        </w:trPr>
        <w:tc>
          <w:tcPr>
            <w:tcW w:w="0" w:type="auto"/>
            <w:vAlign w:val="center"/>
            <w:hideMark/>
          </w:tcPr>
          <w:p w:rsidR="00A875E8" w:rsidRPr="00A875E8" w:rsidRDefault="00A875E8" w:rsidP="00A875E8">
            <w:pPr>
              <w:spacing w:after="0" w:line="240" w:lineRule="auto"/>
              <w:rPr>
                <w:rFonts w:ascii="Times New Roman" w:eastAsia="Times New Roman" w:hAnsi="Times New Roman" w:cs="Times New Roman"/>
                <w:sz w:val="20"/>
                <w:szCs w:val="20"/>
                <w:lang w:eastAsia="es-CO"/>
              </w:rPr>
            </w:pPr>
          </w:p>
        </w:tc>
      </w:tr>
      <w:tr w:rsidR="00A875E8" w:rsidRPr="00A875E8" w:rsidTr="00A875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875E8" w:rsidRPr="00A875E8">
              <w:trPr>
                <w:tblCellSpacing w:w="0" w:type="dxa"/>
                <w:jc w:val="center"/>
              </w:trPr>
              <w:tc>
                <w:tcPr>
                  <w:tcW w:w="0" w:type="auto"/>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t>8. CONTENIDO</w:t>
                  </w:r>
                </w:p>
              </w:tc>
            </w:tr>
            <w:tr w:rsidR="00A875E8" w:rsidRPr="00A875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A875E8" w:rsidRPr="00A875E8">
                    <w:trPr>
                      <w:tblCellSpacing w:w="0" w:type="dxa"/>
                    </w:trPr>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24" name="Imagen 2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22860" cy="22860"/>
                              <wp:effectExtent l="0" t="0" r="0" b="0"/>
                              <wp:docPr id="23" name="Imagen 2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22" name="Imagen 2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A875E8" w:rsidRPr="00A875E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ACTIVIDAD 1.</w:t>
                              </w:r>
                            </w:p>
                          </w:tc>
                          <w:tc>
                            <w:tcPr>
                              <w:tcW w:w="27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Convocar a Comité Técnico de Sostenibilidad, invitando a las entidades y organizaciones del Destino relacionados con los aspectos a evaluar.</w:t>
                              </w:r>
                            </w:p>
                          </w:tc>
                          <w:tc>
                            <w:tcPr>
                              <w:tcW w:w="10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Líder del Destino</w:t>
                              </w: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bl>
                <w:p w:rsidR="00A875E8" w:rsidRPr="00A875E8" w:rsidRDefault="00A875E8" w:rsidP="00A875E8">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A875E8" w:rsidRPr="00A875E8">
                    <w:trPr>
                      <w:tblCellSpacing w:w="0" w:type="dxa"/>
                    </w:trPr>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21" name="Imagen 2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22860" cy="22860"/>
                              <wp:effectExtent l="0" t="0" r="0" b="0"/>
                              <wp:docPr id="20" name="Imagen 2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19" name="Imagen 1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A875E8" w:rsidRPr="00A875E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ACTIVIDAD 2.</w:t>
                              </w:r>
                            </w:p>
                          </w:tc>
                          <w:tc>
                            <w:tcPr>
                              <w:tcW w:w="27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Determinar las actividades que se desarrollan en el destino y productos y servicios que se ofrecen.</w:t>
                              </w:r>
                            </w:p>
                          </w:tc>
                          <w:tc>
                            <w:tcPr>
                              <w:tcW w:w="10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Comité Técnico de Sostenibilidad</w:t>
                              </w: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bl>
                <w:p w:rsidR="00A875E8" w:rsidRPr="00A875E8" w:rsidRDefault="00A875E8" w:rsidP="00A875E8">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A875E8" w:rsidRPr="00A875E8">
                    <w:trPr>
                      <w:tblCellSpacing w:w="0" w:type="dxa"/>
                    </w:trPr>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A875E8" w:rsidRPr="00A875E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ACTIVIDAD 3.</w:t>
                              </w:r>
                            </w:p>
                          </w:tc>
                          <w:tc>
                            <w:tcPr>
                              <w:tcW w:w="27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Identificar los impactos ambientales, socioculturales y económicos con los que tiene relación dicha actividad.</w:t>
                              </w:r>
                            </w:p>
                          </w:tc>
                          <w:tc>
                            <w:tcPr>
                              <w:tcW w:w="10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Comité Técnico de Sostenibilidad</w:t>
                              </w: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bl>
                <w:p w:rsidR="00A875E8" w:rsidRPr="00A875E8" w:rsidRDefault="00A875E8" w:rsidP="00A875E8">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A875E8" w:rsidRPr="00A875E8">
                    <w:trPr>
                      <w:tblCellSpacing w:w="0" w:type="dxa"/>
                    </w:trPr>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A875E8" w:rsidRPr="00A875E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ACTIVIDAD 4.</w:t>
                              </w:r>
                            </w:p>
                          </w:tc>
                          <w:tc>
                            <w:tcPr>
                              <w:tcW w:w="27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Definir las medidas de corrección o potencialización a los impactos identificados</w:t>
                              </w:r>
                            </w:p>
                          </w:tc>
                          <w:tc>
                            <w:tcPr>
                              <w:tcW w:w="10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Comité Técnico de Sostenibilidad</w:t>
                              </w: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bl>
                <w:p w:rsidR="00A875E8" w:rsidRPr="00A875E8" w:rsidRDefault="00A875E8" w:rsidP="00A875E8">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A875E8" w:rsidRPr="00A875E8">
                    <w:trPr>
                      <w:tblCellSpacing w:w="0" w:type="dxa"/>
                    </w:trPr>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A875E8" w:rsidRPr="00A875E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ACTIVIDAD 5.</w:t>
                              </w:r>
                            </w:p>
                          </w:tc>
                          <w:tc>
                            <w:tcPr>
                              <w:tcW w:w="27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Analizar y evaluar los impactos potenciales y reales, considerando los requisitos de la Norma NTS. TS 001</w:t>
                              </w:r>
                            </w:p>
                          </w:tc>
                          <w:tc>
                            <w:tcPr>
                              <w:tcW w:w="10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Comité Técnico de Sostenibilidad</w:t>
                              </w: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bl>
                <w:p w:rsidR="00A875E8" w:rsidRPr="00A875E8" w:rsidRDefault="00A875E8" w:rsidP="00A875E8">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A875E8" w:rsidRPr="00A875E8">
                    <w:trPr>
                      <w:tblCellSpacing w:w="0" w:type="dxa"/>
                    </w:trPr>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A875E8" w:rsidRPr="00A875E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ACTIVIDAD 6.</w:t>
                              </w:r>
                            </w:p>
                          </w:tc>
                          <w:tc>
                            <w:tcPr>
                              <w:tcW w:w="27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Revisar de manera periódica cada (4) cuatro meses</w:t>
                              </w:r>
                            </w:p>
                          </w:tc>
                          <w:tc>
                            <w:tcPr>
                              <w:tcW w:w="10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Comité Técnico de Sostenibilidad</w:t>
                              </w: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bl>
                <w:p w:rsidR="00A875E8" w:rsidRPr="00A875E8" w:rsidRDefault="00A875E8" w:rsidP="00A875E8">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A875E8" w:rsidRPr="00A875E8">
                    <w:trPr>
                      <w:tblCellSpacing w:w="0" w:type="dxa"/>
                    </w:trPr>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A875E8" w:rsidRPr="00A875E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ACTIVIDAD 7.</w:t>
                              </w:r>
                            </w:p>
                          </w:tc>
                          <w:tc>
                            <w:tcPr>
                              <w:tcW w:w="27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Valorar la magnitud, control, requisito legal, frecuencia y comunidad de acuerdo a la norma, incluyendo consideraciones ambientales, socioculturales y económicas, enfocadas a la sostenibilidad.</w:t>
                              </w:r>
                            </w:p>
                          </w:tc>
                          <w:tc>
                            <w:tcPr>
                              <w:tcW w:w="10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Comité Técnico de Sostenibilidad</w:t>
                              </w: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bl>
                <w:p w:rsidR="00A875E8" w:rsidRPr="00A875E8" w:rsidRDefault="00A875E8" w:rsidP="00A875E8">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A875E8" w:rsidRPr="00A875E8">
                    <w:trPr>
                      <w:tblCellSpacing w:w="0" w:type="dxa"/>
                    </w:trPr>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875E8" w:rsidRPr="00A875E8" w:rsidRDefault="00A875E8" w:rsidP="00A875E8">
                        <w:pPr>
                          <w:spacing w:after="0" w:line="240" w:lineRule="auto"/>
                          <w:rPr>
                            <w:rFonts w:ascii="Times New Roman" w:eastAsia="Times New Roman" w:hAnsi="Times New Roman" w:cs="Times New Roman"/>
                            <w:sz w:val="24"/>
                            <w:szCs w:val="24"/>
                            <w:lang w:eastAsia="es-CO"/>
                          </w:rPr>
                        </w:pPr>
                        <w:r w:rsidRPr="00A875E8">
                          <w:rPr>
                            <w:rFonts w:ascii="Times New Roman" w:eastAsia="Times New Roman" w:hAnsi="Times New Roman" w:cs="Times New Roman"/>
                            <w:noProof/>
                            <w:sz w:val="24"/>
                            <w:szCs w:val="24"/>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A875E8" w:rsidRPr="00A875E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ACTIVIDAD 8.</w:t>
                              </w:r>
                            </w:p>
                          </w:tc>
                          <w:tc>
                            <w:tcPr>
                              <w:tcW w:w="27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Formular e implementar Programas enfocados a la sostenibilidad de acuerdo al análisis y evaluación realizada</w:t>
                              </w:r>
                            </w:p>
                          </w:tc>
                          <w:tc>
                            <w:tcPr>
                              <w:tcW w:w="105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both"/>
                                <w:rPr>
                                  <w:rFonts w:ascii="Calibri" w:eastAsia="Times New Roman" w:hAnsi="Calibri" w:cs="Times New Roman"/>
                                  <w:lang w:eastAsia="es-CO"/>
                                </w:rPr>
                              </w:pPr>
                              <w:r w:rsidRPr="00A875E8">
                                <w:rPr>
                                  <w:rFonts w:ascii="Calibri" w:eastAsia="Times New Roman" w:hAnsi="Calibri" w:cs="Times New Roman"/>
                                  <w:lang w:eastAsia="es-CO"/>
                                </w:rPr>
                                <w:t>Comité Respectivo (ambiental, sociocultural, económico, sensibilización e información)</w:t>
                              </w: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bl>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r w:rsidR="00A875E8" w:rsidRPr="00A875E8" w:rsidTr="00A875E8">
        <w:trPr>
          <w:trHeight w:val="180"/>
          <w:tblCellSpacing w:w="15" w:type="dxa"/>
          <w:jc w:val="center"/>
        </w:trPr>
        <w:tc>
          <w:tcPr>
            <w:tcW w:w="0" w:type="auto"/>
            <w:vAlign w:val="center"/>
            <w:hideMark/>
          </w:tcPr>
          <w:p w:rsidR="00A875E8" w:rsidRPr="00A875E8" w:rsidRDefault="00A875E8" w:rsidP="00A875E8">
            <w:pPr>
              <w:spacing w:after="0" w:line="240" w:lineRule="auto"/>
              <w:rPr>
                <w:rFonts w:ascii="Times New Roman" w:eastAsia="Times New Roman" w:hAnsi="Times New Roman" w:cs="Times New Roman"/>
                <w:sz w:val="20"/>
                <w:szCs w:val="20"/>
                <w:lang w:eastAsia="es-CO"/>
              </w:rPr>
            </w:pPr>
          </w:p>
        </w:tc>
      </w:tr>
      <w:tr w:rsidR="00A875E8" w:rsidRPr="00A875E8" w:rsidTr="00A875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875E8" w:rsidRPr="00A875E8">
              <w:trPr>
                <w:tblCellSpacing w:w="0" w:type="dxa"/>
                <w:jc w:val="center"/>
              </w:trPr>
              <w:tc>
                <w:tcPr>
                  <w:tcW w:w="0" w:type="auto"/>
                  <w:vAlign w:val="center"/>
                  <w:hideMark/>
                </w:tcPr>
                <w:p w:rsidR="00A875E8" w:rsidRPr="00A875E8" w:rsidRDefault="00A875E8" w:rsidP="00A875E8">
                  <w:pPr>
                    <w:spacing w:after="0" w:line="240" w:lineRule="auto"/>
                    <w:jc w:val="both"/>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lastRenderedPageBreak/>
                    <w:t>LISTA DE VERSIONES</w:t>
                  </w:r>
                </w:p>
              </w:tc>
            </w:tr>
            <w:tr w:rsidR="00A875E8" w:rsidRPr="00A875E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A875E8" w:rsidRPr="00A875E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875E8" w:rsidRPr="00A875E8" w:rsidRDefault="00A875E8" w:rsidP="00A875E8">
                        <w:pPr>
                          <w:spacing w:after="0" w:line="240" w:lineRule="auto"/>
                          <w:jc w:val="center"/>
                          <w:rPr>
                            <w:rFonts w:ascii="Calibri" w:eastAsia="Times New Roman" w:hAnsi="Calibri" w:cs="Times New Roman"/>
                            <w:b/>
                            <w:bCs/>
                            <w:color w:val="FFFFFF"/>
                            <w:sz w:val="24"/>
                            <w:szCs w:val="24"/>
                            <w:lang w:eastAsia="es-CO"/>
                          </w:rPr>
                        </w:pPr>
                        <w:r w:rsidRPr="00A875E8">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875E8" w:rsidRPr="00A875E8" w:rsidRDefault="00A875E8" w:rsidP="00A875E8">
                        <w:pPr>
                          <w:spacing w:after="0" w:line="240" w:lineRule="auto"/>
                          <w:jc w:val="center"/>
                          <w:rPr>
                            <w:rFonts w:ascii="Calibri" w:eastAsia="Times New Roman" w:hAnsi="Calibri" w:cs="Times New Roman"/>
                            <w:b/>
                            <w:bCs/>
                            <w:color w:val="FFFFFF"/>
                            <w:sz w:val="24"/>
                            <w:szCs w:val="24"/>
                            <w:lang w:eastAsia="es-CO"/>
                          </w:rPr>
                        </w:pPr>
                        <w:r w:rsidRPr="00A875E8">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875E8" w:rsidRPr="00A875E8" w:rsidRDefault="00A875E8" w:rsidP="00A875E8">
                        <w:pPr>
                          <w:spacing w:after="0" w:line="240" w:lineRule="auto"/>
                          <w:jc w:val="center"/>
                          <w:rPr>
                            <w:rFonts w:ascii="Calibri" w:eastAsia="Times New Roman" w:hAnsi="Calibri" w:cs="Times New Roman"/>
                            <w:b/>
                            <w:bCs/>
                            <w:color w:val="FFFFFF"/>
                            <w:sz w:val="24"/>
                            <w:szCs w:val="24"/>
                            <w:lang w:eastAsia="es-CO"/>
                          </w:rPr>
                        </w:pPr>
                        <w:r w:rsidRPr="00A875E8">
                          <w:rPr>
                            <w:rFonts w:ascii="Calibri" w:eastAsia="Times New Roman" w:hAnsi="Calibri" w:cs="Times New Roman"/>
                            <w:b/>
                            <w:bCs/>
                            <w:color w:val="FFFFFF"/>
                            <w:sz w:val="24"/>
                            <w:szCs w:val="24"/>
                            <w:lang w:eastAsia="es-CO"/>
                          </w:rPr>
                          <w:t>RAZÓN DE LA ACTUALIZACIÓN</w:t>
                        </w:r>
                      </w:p>
                    </w:tc>
                  </w:tr>
                </w:tbl>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r w:rsidR="00A875E8" w:rsidRPr="00A875E8" w:rsidTr="00A875E8">
        <w:trPr>
          <w:trHeight w:val="180"/>
          <w:tblCellSpacing w:w="15" w:type="dxa"/>
          <w:jc w:val="center"/>
        </w:trPr>
        <w:tc>
          <w:tcPr>
            <w:tcW w:w="0" w:type="auto"/>
            <w:vAlign w:val="center"/>
            <w:hideMark/>
          </w:tcPr>
          <w:p w:rsidR="00A875E8" w:rsidRPr="00A875E8" w:rsidRDefault="00A875E8" w:rsidP="00A875E8">
            <w:pPr>
              <w:spacing w:after="0" w:line="240" w:lineRule="auto"/>
              <w:rPr>
                <w:rFonts w:ascii="Times New Roman" w:eastAsia="Times New Roman" w:hAnsi="Times New Roman" w:cs="Times New Roman"/>
                <w:sz w:val="20"/>
                <w:szCs w:val="20"/>
                <w:lang w:eastAsia="es-CO"/>
              </w:rPr>
            </w:pPr>
          </w:p>
        </w:tc>
      </w:tr>
      <w:tr w:rsidR="00A875E8" w:rsidRPr="00A875E8" w:rsidTr="00A875E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A875E8" w:rsidRPr="00A875E8">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center"/>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center"/>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875E8" w:rsidRPr="00A875E8" w:rsidRDefault="00A875E8" w:rsidP="00A875E8">
                  <w:pPr>
                    <w:spacing w:after="0" w:line="240" w:lineRule="auto"/>
                    <w:jc w:val="center"/>
                    <w:rPr>
                      <w:rFonts w:ascii="Calibri" w:eastAsia="Times New Roman" w:hAnsi="Calibri" w:cs="Times New Roman"/>
                      <w:b/>
                      <w:bCs/>
                      <w:color w:val="000000"/>
                      <w:sz w:val="24"/>
                      <w:szCs w:val="24"/>
                      <w:lang w:eastAsia="es-CO"/>
                    </w:rPr>
                  </w:pPr>
                  <w:r w:rsidRPr="00A875E8">
                    <w:rPr>
                      <w:rFonts w:ascii="Calibri" w:eastAsia="Times New Roman" w:hAnsi="Calibri" w:cs="Times New Roman"/>
                      <w:b/>
                      <w:bCs/>
                      <w:color w:val="000000"/>
                      <w:sz w:val="24"/>
                      <w:szCs w:val="24"/>
                      <w:lang w:eastAsia="es-CO"/>
                    </w:rPr>
                    <w:t>APROBÓ</w:t>
                  </w:r>
                </w:p>
              </w:tc>
            </w:tr>
            <w:tr w:rsidR="00A875E8" w:rsidRPr="00A875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A875E8" w:rsidRPr="00A875E8">
                    <w:trPr>
                      <w:trHeight w:val="720"/>
                      <w:tblCellSpacing w:w="15" w:type="dxa"/>
                    </w:trPr>
                    <w:tc>
                      <w:tcPr>
                        <w:tcW w:w="0" w:type="auto"/>
                        <w:gridSpan w:val="2"/>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 </w:t>
                        </w:r>
                      </w:p>
                    </w:tc>
                  </w:tr>
                  <w:tr w:rsidR="00A875E8" w:rsidRPr="00A875E8">
                    <w:trPr>
                      <w:tblCellSpacing w:w="15" w:type="dxa"/>
                    </w:trPr>
                    <w:tc>
                      <w:tcPr>
                        <w:tcW w:w="1250" w:type="pct"/>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b/>
                            <w:bCs/>
                            <w:color w:val="000000"/>
                            <w:lang w:eastAsia="es-CO"/>
                          </w:rPr>
                          <w:t>Nombre:</w:t>
                        </w:r>
                      </w:p>
                    </w:tc>
                    <w:tc>
                      <w:tcPr>
                        <w:tcW w:w="3750" w:type="pct"/>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Leandra Meza Uribe</w:t>
                        </w:r>
                      </w:p>
                    </w:tc>
                  </w:tr>
                  <w:tr w:rsidR="00A875E8" w:rsidRPr="00A875E8">
                    <w:trPr>
                      <w:tblCellSpacing w:w="15" w:type="dxa"/>
                    </w:trPr>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b/>
                            <w:bCs/>
                            <w:color w:val="000000"/>
                            <w:lang w:eastAsia="es-CO"/>
                          </w:rPr>
                          <w:t>Cargo:</w:t>
                        </w:r>
                      </w:p>
                    </w:tc>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Profesional Universitario</w:t>
                        </w:r>
                      </w:p>
                    </w:tc>
                  </w:tr>
                  <w:tr w:rsidR="00A875E8" w:rsidRPr="00A875E8">
                    <w:trPr>
                      <w:tblCellSpacing w:w="15" w:type="dxa"/>
                    </w:trPr>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b/>
                            <w:bCs/>
                            <w:color w:val="000000"/>
                            <w:lang w:eastAsia="es-CO"/>
                          </w:rPr>
                          <w:t>Fecha:</w:t>
                        </w:r>
                      </w:p>
                    </w:tc>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01/Oct/2018</w:t>
                        </w:r>
                      </w:p>
                    </w:tc>
                  </w:tr>
                </w:tbl>
                <w:p w:rsidR="00A875E8" w:rsidRPr="00A875E8" w:rsidRDefault="00A875E8" w:rsidP="00A875E8">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A875E8" w:rsidRPr="00A875E8">
                    <w:trPr>
                      <w:trHeight w:val="720"/>
                      <w:tblCellSpacing w:w="15" w:type="dxa"/>
                    </w:trPr>
                    <w:tc>
                      <w:tcPr>
                        <w:tcW w:w="0" w:type="auto"/>
                        <w:gridSpan w:val="2"/>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 </w:t>
                        </w:r>
                      </w:p>
                    </w:tc>
                  </w:tr>
                  <w:tr w:rsidR="00A875E8" w:rsidRPr="00A875E8">
                    <w:trPr>
                      <w:tblCellSpacing w:w="15" w:type="dxa"/>
                    </w:trPr>
                    <w:tc>
                      <w:tcPr>
                        <w:tcW w:w="1250" w:type="pct"/>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b/>
                            <w:bCs/>
                            <w:color w:val="000000"/>
                            <w:lang w:eastAsia="es-CO"/>
                          </w:rPr>
                          <w:t>Nombre:</w:t>
                        </w:r>
                      </w:p>
                    </w:tc>
                    <w:tc>
                      <w:tcPr>
                        <w:tcW w:w="3750" w:type="pct"/>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 xml:space="preserve">Paula Andrea </w:t>
                        </w:r>
                        <w:proofErr w:type="spellStart"/>
                        <w:r w:rsidRPr="00A875E8">
                          <w:rPr>
                            <w:rFonts w:ascii="Calibri" w:eastAsia="Times New Roman" w:hAnsi="Calibri" w:cs="Times New Roman"/>
                            <w:color w:val="000000"/>
                            <w:lang w:eastAsia="es-CO"/>
                          </w:rPr>
                          <w:t>Sanchez</w:t>
                        </w:r>
                        <w:proofErr w:type="spellEnd"/>
                        <w:r w:rsidRPr="00A875E8">
                          <w:rPr>
                            <w:rFonts w:ascii="Calibri" w:eastAsia="Times New Roman" w:hAnsi="Calibri" w:cs="Times New Roman"/>
                            <w:color w:val="000000"/>
                            <w:lang w:eastAsia="es-CO"/>
                          </w:rPr>
                          <w:t xml:space="preserve"> Giraldo</w:t>
                        </w:r>
                      </w:p>
                    </w:tc>
                  </w:tr>
                  <w:tr w:rsidR="00A875E8" w:rsidRPr="00A875E8">
                    <w:trPr>
                      <w:tblCellSpacing w:w="15" w:type="dxa"/>
                    </w:trPr>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b/>
                            <w:bCs/>
                            <w:color w:val="000000"/>
                            <w:lang w:eastAsia="es-CO"/>
                          </w:rPr>
                          <w:t>Cargo:</w:t>
                        </w:r>
                      </w:p>
                    </w:tc>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Líder de Proyecto</w:t>
                        </w:r>
                      </w:p>
                    </w:tc>
                  </w:tr>
                  <w:tr w:rsidR="00A875E8" w:rsidRPr="00A875E8">
                    <w:trPr>
                      <w:tblCellSpacing w:w="15" w:type="dxa"/>
                    </w:trPr>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b/>
                            <w:bCs/>
                            <w:color w:val="000000"/>
                            <w:lang w:eastAsia="es-CO"/>
                          </w:rPr>
                          <w:t>Fecha:</w:t>
                        </w:r>
                      </w:p>
                    </w:tc>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01/Oct/2018</w:t>
                        </w:r>
                      </w:p>
                    </w:tc>
                  </w:tr>
                </w:tbl>
                <w:p w:rsidR="00A875E8" w:rsidRPr="00A875E8" w:rsidRDefault="00A875E8" w:rsidP="00A875E8">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A875E8" w:rsidRPr="00A875E8">
                    <w:trPr>
                      <w:trHeight w:val="720"/>
                      <w:tblCellSpacing w:w="15" w:type="dxa"/>
                    </w:trPr>
                    <w:tc>
                      <w:tcPr>
                        <w:tcW w:w="0" w:type="auto"/>
                        <w:gridSpan w:val="2"/>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 </w:t>
                        </w:r>
                      </w:p>
                    </w:tc>
                  </w:tr>
                  <w:tr w:rsidR="00A875E8" w:rsidRPr="00A875E8">
                    <w:trPr>
                      <w:tblCellSpacing w:w="15" w:type="dxa"/>
                    </w:trPr>
                    <w:tc>
                      <w:tcPr>
                        <w:tcW w:w="1250" w:type="pct"/>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b/>
                            <w:bCs/>
                            <w:color w:val="000000"/>
                            <w:lang w:eastAsia="es-CO"/>
                          </w:rPr>
                          <w:t>Nombre:</w:t>
                        </w:r>
                      </w:p>
                    </w:tc>
                    <w:tc>
                      <w:tcPr>
                        <w:tcW w:w="3750" w:type="pct"/>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 xml:space="preserve">Guillermo </w:t>
                        </w:r>
                        <w:proofErr w:type="spellStart"/>
                        <w:r w:rsidRPr="00A875E8">
                          <w:rPr>
                            <w:rFonts w:ascii="Calibri" w:eastAsia="Times New Roman" w:hAnsi="Calibri" w:cs="Times New Roman"/>
                            <w:color w:val="000000"/>
                            <w:lang w:eastAsia="es-CO"/>
                          </w:rPr>
                          <w:t>Hernandez</w:t>
                        </w:r>
                        <w:proofErr w:type="spellEnd"/>
                        <w:r w:rsidRPr="00A875E8">
                          <w:rPr>
                            <w:rFonts w:ascii="Calibri" w:eastAsia="Times New Roman" w:hAnsi="Calibri" w:cs="Times New Roman"/>
                            <w:color w:val="000000"/>
                            <w:lang w:eastAsia="es-CO"/>
                          </w:rPr>
                          <w:t xml:space="preserve"> </w:t>
                        </w:r>
                        <w:proofErr w:type="spellStart"/>
                        <w:r w:rsidRPr="00A875E8">
                          <w:rPr>
                            <w:rFonts w:ascii="Calibri" w:eastAsia="Times New Roman" w:hAnsi="Calibri" w:cs="Times New Roman"/>
                            <w:color w:val="000000"/>
                            <w:lang w:eastAsia="es-CO"/>
                          </w:rPr>
                          <w:t>Gutierrez</w:t>
                        </w:r>
                        <w:proofErr w:type="spellEnd"/>
                      </w:p>
                    </w:tc>
                  </w:tr>
                  <w:tr w:rsidR="00A875E8" w:rsidRPr="00A875E8">
                    <w:trPr>
                      <w:tblCellSpacing w:w="15" w:type="dxa"/>
                    </w:trPr>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b/>
                            <w:bCs/>
                            <w:color w:val="000000"/>
                            <w:lang w:eastAsia="es-CO"/>
                          </w:rPr>
                          <w:t>Cargo:</w:t>
                        </w:r>
                      </w:p>
                    </w:tc>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Secretario de Despacho</w:t>
                        </w:r>
                      </w:p>
                    </w:tc>
                  </w:tr>
                  <w:tr w:rsidR="00A875E8" w:rsidRPr="00A875E8">
                    <w:trPr>
                      <w:tblCellSpacing w:w="15" w:type="dxa"/>
                    </w:trPr>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b/>
                            <w:bCs/>
                            <w:color w:val="000000"/>
                            <w:lang w:eastAsia="es-CO"/>
                          </w:rPr>
                          <w:t>Fecha:</w:t>
                        </w:r>
                      </w:p>
                    </w:tc>
                    <w:tc>
                      <w:tcPr>
                        <w:tcW w:w="0" w:type="auto"/>
                        <w:vAlign w:val="center"/>
                        <w:hideMark/>
                      </w:tcPr>
                      <w:p w:rsidR="00A875E8" w:rsidRPr="00A875E8" w:rsidRDefault="00A875E8" w:rsidP="00A875E8">
                        <w:pPr>
                          <w:spacing w:after="0" w:line="240" w:lineRule="auto"/>
                          <w:rPr>
                            <w:rFonts w:ascii="Calibri" w:eastAsia="Times New Roman" w:hAnsi="Calibri" w:cs="Times New Roman"/>
                            <w:color w:val="000000"/>
                            <w:lang w:eastAsia="es-CO"/>
                          </w:rPr>
                        </w:pPr>
                        <w:r w:rsidRPr="00A875E8">
                          <w:rPr>
                            <w:rFonts w:ascii="Calibri" w:eastAsia="Times New Roman" w:hAnsi="Calibri" w:cs="Times New Roman"/>
                            <w:color w:val="000000"/>
                            <w:lang w:eastAsia="es-CO"/>
                          </w:rPr>
                          <w:t>01/Oct/2018</w:t>
                        </w:r>
                      </w:p>
                    </w:tc>
                  </w:tr>
                </w:tbl>
                <w:p w:rsidR="00A875E8" w:rsidRPr="00A875E8" w:rsidRDefault="00A875E8" w:rsidP="00A875E8">
                  <w:pPr>
                    <w:spacing w:after="0" w:line="240" w:lineRule="auto"/>
                    <w:jc w:val="both"/>
                    <w:rPr>
                      <w:rFonts w:ascii="Calibri" w:eastAsia="Times New Roman" w:hAnsi="Calibri" w:cs="Times New Roman"/>
                      <w:lang w:eastAsia="es-CO"/>
                    </w:rPr>
                  </w:pPr>
                </w:p>
              </w:tc>
            </w:tr>
          </w:tbl>
          <w:p w:rsidR="00A875E8" w:rsidRPr="00A875E8" w:rsidRDefault="00A875E8" w:rsidP="00A875E8">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E8"/>
    <w:rsid w:val="0061278A"/>
    <w:rsid w:val="00A875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CAB09-F743-484B-8CDC-E9CDB4F0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A8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3556">
      <w:bodyDiv w:val="1"/>
      <w:marLeft w:val="0"/>
      <w:marRight w:val="0"/>
      <w:marTop w:val="0"/>
      <w:marBottom w:val="0"/>
      <w:divBdr>
        <w:top w:val="none" w:sz="0" w:space="0" w:color="auto"/>
        <w:left w:val="none" w:sz="0" w:space="0" w:color="auto"/>
        <w:bottom w:val="none" w:sz="0" w:space="0" w:color="auto"/>
        <w:right w:val="none" w:sz="0" w:space="0" w:color="auto"/>
      </w:divBdr>
      <w:divsChild>
        <w:div w:id="1048068868">
          <w:marLeft w:val="0"/>
          <w:marRight w:val="0"/>
          <w:marTop w:val="0"/>
          <w:marBottom w:val="0"/>
          <w:divBdr>
            <w:top w:val="none" w:sz="0" w:space="0" w:color="auto"/>
            <w:left w:val="none" w:sz="0" w:space="0" w:color="auto"/>
            <w:bottom w:val="none" w:sz="0" w:space="0" w:color="auto"/>
            <w:right w:val="none" w:sz="0" w:space="0" w:color="auto"/>
          </w:divBdr>
        </w:div>
        <w:div w:id="1403722129">
          <w:marLeft w:val="0"/>
          <w:marRight w:val="0"/>
          <w:marTop w:val="0"/>
          <w:marBottom w:val="0"/>
          <w:divBdr>
            <w:top w:val="none" w:sz="0" w:space="0" w:color="auto"/>
            <w:left w:val="none" w:sz="0" w:space="0" w:color="auto"/>
            <w:bottom w:val="none" w:sz="0" w:space="0" w:color="auto"/>
            <w:right w:val="none" w:sz="0" w:space="0" w:color="auto"/>
          </w:divBdr>
        </w:div>
        <w:div w:id="990326362">
          <w:marLeft w:val="0"/>
          <w:marRight w:val="0"/>
          <w:marTop w:val="0"/>
          <w:marBottom w:val="0"/>
          <w:divBdr>
            <w:top w:val="none" w:sz="0" w:space="0" w:color="auto"/>
            <w:left w:val="none" w:sz="0" w:space="0" w:color="auto"/>
            <w:bottom w:val="none" w:sz="0" w:space="0" w:color="auto"/>
            <w:right w:val="none" w:sz="0" w:space="0" w:color="auto"/>
          </w:divBdr>
        </w:div>
        <w:div w:id="1969119157">
          <w:marLeft w:val="0"/>
          <w:marRight w:val="0"/>
          <w:marTop w:val="0"/>
          <w:marBottom w:val="0"/>
          <w:divBdr>
            <w:top w:val="none" w:sz="0" w:space="0" w:color="auto"/>
            <w:left w:val="none" w:sz="0" w:space="0" w:color="auto"/>
            <w:bottom w:val="none" w:sz="0" w:space="0" w:color="auto"/>
            <w:right w:val="none" w:sz="0" w:space="0" w:color="auto"/>
          </w:divBdr>
        </w:div>
        <w:div w:id="935748717">
          <w:marLeft w:val="0"/>
          <w:marRight w:val="0"/>
          <w:marTop w:val="0"/>
          <w:marBottom w:val="0"/>
          <w:divBdr>
            <w:top w:val="none" w:sz="0" w:space="0" w:color="auto"/>
            <w:left w:val="none" w:sz="0" w:space="0" w:color="auto"/>
            <w:bottom w:val="none" w:sz="0" w:space="0" w:color="auto"/>
            <w:right w:val="none" w:sz="0" w:space="0" w:color="auto"/>
          </w:divBdr>
        </w:div>
        <w:div w:id="1740787260">
          <w:marLeft w:val="0"/>
          <w:marRight w:val="0"/>
          <w:marTop w:val="0"/>
          <w:marBottom w:val="0"/>
          <w:divBdr>
            <w:top w:val="none" w:sz="0" w:space="0" w:color="auto"/>
            <w:left w:val="none" w:sz="0" w:space="0" w:color="auto"/>
            <w:bottom w:val="none" w:sz="0" w:space="0" w:color="auto"/>
            <w:right w:val="none" w:sz="0" w:space="0" w:color="auto"/>
          </w:divBdr>
        </w:div>
        <w:div w:id="2041391600">
          <w:marLeft w:val="0"/>
          <w:marRight w:val="0"/>
          <w:marTop w:val="0"/>
          <w:marBottom w:val="0"/>
          <w:divBdr>
            <w:top w:val="none" w:sz="0" w:space="0" w:color="auto"/>
            <w:left w:val="none" w:sz="0" w:space="0" w:color="auto"/>
            <w:bottom w:val="none" w:sz="0" w:space="0" w:color="auto"/>
            <w:right w:val="none" w:sz="0" w:space="0" w:color="auto"/>
          </w:divBdr>
        </w:div>
        <w:div w:id="61980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2019-05-03T20:01:00Z</dcterms:created>
  <dcterms:modified xsi:type="dcterms:W3CDTF">2019-05-03T20:01:00Z</dcterms:modified>
</cp:coreProperties>
</file>