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3F1" w:rsidRPr="003913F1" w:rsidRDefault="003913F1" w:rsidP="00391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4"/>
      </w:tblGrid>
      <w:tr w:rsidR="003913F1" w:rsidRPr="003913F1" w:rsidTr="003913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5886"/>
            </w:tblGrid>
            <w:tr w:rsidR="003913F1" w:rsidRPr="003913F1">
              <w:trPr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3913F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CO"/>
                    </w:rPr>
                    <w:drawing>
                      <wp:inline distT="0" distB="0" distL="0" distR="0">
                        <wp:extent cx="952500" cy="1409700"/>
                        <wp:effectExtent l="0" t="0" r="0" b="0"/>
                        <wp:docPr id="10" name="Imagen 10" descr="https://alcaldiademanizales.isolucion.co/Medios4AlcManizales/imagen%20definitiva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alcaldiademanizales.isolucion.co/Medios4AlcManizales/imagen%20definitiva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PROCEDIMIENTO</w:t>
                  </w:r>
                </w:p>
              </w:tc>
            </w:tr>
            <w:tr w:rsidR="003913F1" w:rsidRPr="003913F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ELABORAR CIRCULARES O CARTAS DE INSTRUCCIONES JURIDICAS</w:t>
                  </w:r>
                </w:p>
              </w:tc>
            </w:tr>
            <w:tr w:rsidR="003913F1" w:rsidRPr="003913F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VERSIÓN 1</w:t>
                  </w:r>
                </w:p>
              </w:tc>
            </w:tr>
            <w:tr w:rsidR="003913F1" w:rsidRPr="003913F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CÓDIGO PSI-SJM-PR-007</w:t>
                  </w:r>
                </w:p>
              </w:tc>
            </w:tr>
          </w:tbl>
          <w:p w:rsidR="003913F1" w:rsidRPr="003913F1" w:rsidRDefault="003913F1" w:rsidP="003913F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CO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3924"/>
              <w:gridCol w:w="3924"/>
            </w:tblGrid>
            <w:tr w:rsidR="003913F1" w:rsidRPr="003913F1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PROCESO SERVICIOS JURÍDICOS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ESTADO VIGENTE</w:t>
                  </w:r>
                </w:p>
              </w:tc>
            </w:tr>
          </w:tbl>
          <w:p w:rsidR="003913F1" w:rsidRPr="003913F1" w:rsidRDefault="003913F1" w:rsidP="0039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913F1" w:rsidRPr="003913F1" w:rsidTr="003913F1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913F1" w:rsidRPr="003913F1" w:rsidRDefault="003913F1" w:rsidP="0039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913F1" w:rsidRPr="003913F1" w:rsidTr="003913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3913F1" w:rsidRPr="003913F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1. OBJETIVO</w:t>
                  </w:r>
                </w:p>
              </w:tc>
            </w:tr>
            <w:tr w:rsidR="003913F1" w:rsidRPr="003913F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3913F1" w:rsidRPr="003913F1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913F1" w:rsidRPr="003913F1" w:rsidRDefault="003913F1" w:rsidP="003913F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3913F1" w:rsidRPr="003913F1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3913F1" w:rsidRPr="003913F1" w:rsidRDefault="003913F1" w:rsidP="003913F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913F1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9" name="Imagen 9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3913F1" w:rsidRPr="003913F1" w:rsidRDefault="003913F1" w:rsidP="003913F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913F1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8" name="Imagen 8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3913F1" w:rsidRPr="003913F1" w:rsidRDefault="003913F1" w:rsidP="003913F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913F1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7" name="Imagen 7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913F1" w:rsidRPr="003913F1" w:rsidRDefault="003913F1" w:rsidP="003913F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913F1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Proporcionar el pensamiento o concepto del superior jerárquico a sus subalternos, en relación con determinadas materias, o impartir instrucciones a los empleados de las distintas dependencias sobre la mejor manera de cumplir las disposiciones normativas. </w:t>
                        </w:r>
                      </w:p>
                    </w:tc>
                  </w:tr>
                  <w:tr w:rsidR="003913F1" w:rsidRPr="003913F1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913F1" w:rsidRPr="003913F1" w:rsidRDefault="003913F1" w:rsidP="003913F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3913F1" w:rsidRPr="003913F1" w:rsidRDefault="003913F1" w:rsidP="0039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913F1" w:rsidRPr="003913F1" w:rsidTr="003913F1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913F1" w:rsidRPr="003913F1" w:rsidRDefault="003913F1" w:rsidP="0039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913F1" w:rsidRPr="003913F1" w:rsidTr="003913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3913F1" w:rsidRPr="003913F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2. ALCANCE</w:t>
                  </w:r>
                </w:p>
              </w:tc>
            </w:tr>
            <w:tr w:rsidR="003913F1" w:rsidRPr="003913F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3913F1" w:rsidRPr="003913F1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913F1" w:rsidRPr="003913F1" w:rsidRDefault="003913F1" w:rsidP="003913F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3913F1" w:rsidRPr="003913F1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3913F1" w:rsidRPr="003913F1" w:rsidRDefault="003913F1" w:rsidP="003913F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913F1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6" name="Imagen 6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3913F1" w:rsidRPr="003913F1" w:rsidRDefault="003913F1" w:rsidP="003913F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913F1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5" name="Imagen 5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3913F1" w:rsidRPr="003913F1" w:rsidRDefault="003913F1" w:rsidP="003913F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913F1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4" name="Imagen 4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913F1" w:rsidRPr="003913F1" w:rsidRDefault="003913F1" w:rsidP="003913F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913F1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Inicia con la radicación del proyecto de Circular ante la Secretaría Jurídica del Municipio de Manizales.</w:t>
                        </w:r>
                        <w:r w:rsidRPr="003913F1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  <w:t>Termina con la socialización de la Circular</w:t>
                        </w:r>
                        <w:r w:rsidRPr="003913F1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</w:r>
                        <w:r w:rsidRPr="003913F1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  <w:t>(Procedimiento ejecutado en la Secretaría Jurídica) </w:t>
                        </w:r>
                      </w:p>
                    </w:tc>
                  </w:tr>
                  <w:tr w:rsidR="003913F1" w:rsidRPr="003913F1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913F1" w:rsidRPr="003913F1" w:rsidRDefault="003913F1" w:rsidP="003913F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3913F1" w:rsidRPr="003913F1" w:rsidRDefault="003913F1" w:rsidP="0039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913F1" w:rsidRPr="003913F1" w:rsidTr="003913F1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913F1" w:rsidRPr="003913F1" w:rsidRDefault="003913F1" w:rsidP="0039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913F1" w:rsidRPr="003913F1" w:rsidTr="003913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3913F1" w:rsidRPr="003913F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3. RESPONSABLE</w:t>
                  </w:r>
                </w:p>
              </w:tc>
            </w:tr>
            <w:tr w:rsidR="003913F1" w:rsidRPr="003913F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702"/>
                    <w:gridCol w:w="81"/>
                  </w:tblGrid>
                  <w:tr w:rsidR="003913F1" w:rsidRPr="003913F1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3913F1" w:rsidRPr="003913F1" w:rsidRDefault="003913F1" w:rsidP="003913F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913F1" w:rsidRPr="003913F1" w:rsidRDefault="003913F1" w:rsidP="003913F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913F1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Abogado Designado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13F1" w:rsidRPr="003913F1" w:rsidRDefault="003913F1" w:rsidP="003913F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3913F1" w:rsidRPr="003913F1" w:rsidRDefault="003913F1" w:rsidP="0039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913F1" w:rsidRPr="003913F1" w:rsidTr="003913F1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913F1" w:rsidRPr="003913F1" w:rsidRDefault="003913F1" w:rsidP="0039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913F1" w:rsidRPr="003913F1" w:rsidTr="003913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3913F1" w:rsidRPr="003913F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4. CONDICIONES GENERALES</w:t>
                  </w:r>
                </w:p>
              </w:tc>
            </w:tr>
            <w:tr w:rsidR="003913F1" w:rsidRPr="003913F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3913F1" w:rsidRPr="003913F1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913F1" w:rsidRPr="003913F1" w:rsidRDefault="003913F1" w:rsidP="003913F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3913F1" w:rsidRPr="003913F1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3913F1" w:rsidRPr="003913F1" w:rsidRDefault="003913F1" w:rsidP="003913F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913F1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3" name="Imagen 3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3913F1" w:rsidRPr="003913F1" w:rsidRDefault="003913F1" w:rsidP="003913F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913F1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2" name="Imagen 2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3913F1" w:rsidRPr="003913F1" w:rsidRDefault="003913F1" w:rsidP="003913F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913F1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" name="Imagen 1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913F1" w:rsidRPr="003913F1" w:rsidRDefault="003913F1" w:rsidP="003913F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3913F1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3913F1" w:rsidRPr="003913F1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913F1" w:rsidRPr="003913F1" w:rsidRDefault="003913F1" w:rsidP="003913F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3913F1" w:rsidRPr="003913F1" w:rsidRDefault="003913F1" w:rsidP="0039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913F1" w:rsidRPr="003913F1" w:rsidTr="003913F1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913F1" w:rsidRPr="003913F1" w:rsidRDefault="003913F1" w:rsidP="0039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913F1" w:rsidRPr="003913F1" w:rsidTr="003913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3913F1" w:rsidRPr="003913F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5. DEFINICIONES</w:t>
                  </w:r>
                </w:p>
              </w:tc>
            </w:tr>
            <w:tr w:rsidR="003913F1" w:rsidRPr="003913F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3913F1" w:rsidRPr="003913F1" w:rsidRDefault="003913F1" w:rsidP="0039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913F1" w:rsidRPr="003913F1" w:rsidTr="003913F1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913F1" w:rsidRPr="003913F1" w:rsidRDefault="003913F1" w:rsidP="0039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913F1" w:rsidRPr="003913F1" w:rsidTr="003913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3913F1" w:rsidRPr="003913F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6. DOCUMENTACIÓN EXTERNA RELACIONADA</w:t>
                  </w:r>
                </w:p>
              </w:tc>
            </w:tr>
            <w:tr w:rsidR="003913F1" w:rsidRPr="003913F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783"/>
                  </w:tblGrid>
                  <w:tr w:rsidR="003913F1" w:rsidRPr="003913F1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3913F1" w:rsidRPr="003913F1" w:rsidRDefault="003913F1" w:rsidP="003913F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913F1" w:rsidRPr="003913F1" w:rsidRDefault="003913F1" w:rsidP="003913F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hyperlink r:id="rId6" w:history="1">
                          <w:r w:rsidRPr="003913F1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CO"/>
                            </w:rPr>
                            <w:t>- Sentencia del 07 de abril de 2011</w:t>
                          </w:r>
                        </w:hyperlink>
                        <w:r w:rsidRPr="003913F1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  <w:t xml:space="preserve">"Consejo de Estado.  Sentencia del 07 de abril de 2011, Radicación 11001-03-24-000-2007-00079-00. C.P. María Elizabeth García González" </w:t>
                        </w:r>
                        <w:r w:rsidRPr="003913F1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</w:r>
                        <w:r w:rsidRPr="003913F1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  <w:t xml:space="preserve">"Consejo de Estado. Auto de abril 23 de 1.975. Citado por el Dr. Gustavo </w:t>
                        </w:r>
                        <w:proofErr w:type="spellStart"/>
                        <w:r w:rsidRPr="003913F1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Penago</w:t>
                        </w:r>
                        <w:proofErr w:type="spellEnd"/>
                        <w:r w:rsidRPr="003913F1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"</w:t>
                        </w:r>
                        <w:r w:rsidRPr="003913F1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</w:r>
                        <w:r w:rsidRPr="003913F1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  <w:t xml:space="preserve">"Consejo de Estado. Sentencia de 9 de marzo de 2009 (Expediente núm. 2005-00285, Consejero ponente doctor Rafael E. </w:t>
                        </w:r>
                        <w:proofErr w:type="spellStart"/>
                        <w:r w:rsidRPr="003913F1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Ostau</w:t>
                        </w:r>
                        <w:proofErr w:type="spellEnd"/>
                        <w:r w:rsidRPr="003913F1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 xml:space="preserve"> de </w:t>
                        </w:r>
                        <w:proofErr w:type="spellStart"/>
                        <w:r w:rsidRPr="003913F1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Lafont</w:t>
                        </w:r>
                        <w:proofErr w:type="spellEnd"/>
                        <w:r w:rsidRPr="003913F1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 xml:space="preserve"> Planeta)"</w:t>
                        </w:r>
                      </w:p>
                    </w:tc>
                  </w:tr>
                </w:tbl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3913F1" w:rsidRPr="003913F1" w:rsidRDefault="003913F1" w:rsidP="0039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913F1" w:rsidRPr="003913F1" w:rsidTr="003913F1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913F1" w:rsidRPr="003913F1" w:rsidRDefault="003913F1" w:rsidP="0039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913F1" w:rsidRPr="003913F1" w:rsidTr="003913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3913F1" w:rsidRPr="003913F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lastRenderedPageBreak/>
                    <w:t>7. DESARROLLO</w:t>
                  </w:r>
                </w:p>
              </w:tc>
            </w:tr>
          </w:tbl>
          <w:p w:rsidR="003913F1" w:rsidRPr="003913F1" w:rsidRDefault="003913F1" w:rsidP="0039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913F1" w:rsidRPr="003913F1" w:rsidTr="003913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1962"/>
              <w:gridCol w:w="1962"/>
              <w:gridCol w:w="1962"/>
            </w:tblGrid>
            <w:tr w:rsidR="003913F1" w:rsidRPr="003913F1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CÓMO LO HACE</w:t>
                  </w:r>
                </w:p>
              </w:tc>
            </w:tr>
            <w:tr w:rsidR="003913F1" w:rsidRPr="003913F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lang w:eastAsia="es-CO"/>
                    </w:rPr>
                    <w:t>Radicar el proyecto de Circular ante la Secretaría Jurídica del Municipio de Manizales.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lang w:eastAsia="es-CO"/>
                    </w:rPr>
                    <w:t>- Secretarios de Despacho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Oficio de radicación y anexos que soportan el tema propuesto a tratar en la Circular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lang w:eastAsia="es-CO"/>
                    </w:rPr>
                    <w:t>La Secretaría de Despacho interesada en proferir una circular, radica su petición ante la Secretaría Jurídica del Municipio de Manizales, para su trámite respectivo </w:t>
                  </w:r>
                </w:p>
              </w:tc>
            </w:tr>
            <w:tr w:rsidR="003913F1" w:rsidRPr="003913F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lang w:eastAsia="es-CO"/>
                    </w:rPr>
                    <w:t>Informar al (la) Secretario(a) de Despacho de la Secretaría Jurídica.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lang w:eastAsia="es-CO"/>
                    </w:rPr>
                    <w:t>- Sandra Patricia Giraldo Quintero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lang w:eastAsia="es-CO"/>
                    </w:rPr>
                    <w:t xml:space="preserve">La Auxiliar Administrativa a través de libro </w:t>
                  </w:r>
                  <w:proofErr w:type="spellStart"/>
                  <w:r w:rsidRPr="003913F1">
                    <w:rPr>
                      <w:rFonts w:ascii="Calibri" w:eastAsia="Times New Roman" w:hAnsi="Calibri" w:cs="Times New Roman"/>
                      <w:lang w:eastAsia="es-CO"/>
                    </w:rPr>
                    <w:t>radicador</w:t>
                  </w:r>
                  <w:proofErr w:type="spellEnd"/>
                  <w:r w:rsidRPr="003913F1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informa al (la) Secretario(a) Jurídica de la radicación de la petición de expedir una Circular, y del tema específico de que tratará la misma. </w:t>
                  </w:r>
                </w:p>
              </w:tc>
            </w:tr>
            <w:tr w:rsidR="003913F1" w:rsidRPr="003913F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lang w:eastAsia="es-CO"/>
                    </w:rPr>
                    <w:t>Realizar reparto del Proyecto de Acto Administrativo.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lang w:eastAsia="es-CO"/>
                    </w:rPr>
                    <w:t>- Sandra Patricia Giraldo Quintero</w:t>
                  </w:r>
                  <w:r w:rsidRPr="003913F1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 xml:space="preserve">- Isabel Cristina </w:t>
                  </w:r>
                  <w:proofErr w:type="spellStart"/>
                  <w:r w:rsidRPr="003913F1">
                    <w:rPr>
                      <w:rFonts w:ascii="Calibri" w:eastAsia="Times New Roman" w:hAnsi="Calibri" w:cs="Times New Roman"/>
                      <w:lang w:eastAsia="es-CO"/>
                    </w:rPr>
                    <w:t>Cardenas</w:t>
                  </w:r>
                  <w:proofErr w:type="spellEnd"/>
                  <w:r w:rsidRPr="003913F1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Restrepo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lang w:eastAsia="es-CO"/>
                    </w:rPr>
                    <w:t>El (La) Secretario(a) Jurídica del Municipio de Manizales reparte a la Coordinación del Grupo de Apoyo Legal y Administrativo el recurso propuesto y el expediente respectivo y lo asigna al Abogado que corresponda.</w:t>
                  </w:r>
                  <w:r w:rsidRPr="003913F1">
                    <w:rPr>
                      <w:rFonts w:ascii="Calibri" w:eastAsia="Times New Roman" w:hAnsi="Calibri" w:cs="Times New Roman"/>
                      <w:lang w:eastAsia="es-CO"/>
                    </w:rPr>
                    <w:br/>
                  </w:r>
                  <w:r w:rsidRPr="003913F1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 xml:space="preserve">Seguidamente, la Auxiliar Administrativa radica ante el SIAM el oficio </w:t>
                  </w:r>
                  <w:proofErr w:type="spellStart"/>
                  <w:r w:rsidRPr="003913F1">
                    <w:rPr>
                      <w:rFonts w:ascii="Calibri" w:eastAsia="Times New Roman" w:hAnsi="Calibri" w:cs="Times New Roman"/>
                      <w:lang w:eastAsia="es-CO"/>
                    </w:rPr>
                    <w:t>remisiorio</w:t>
                  </w:r>
                  <w:proofErr w:type="spellEnd"/>
                  <w:r w:rsidRPr="003913F1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de la circular y se lo </w:t>
                  </w:r>
                  <w:r w:rsidRPr="003913F1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entrega al Abogado designado.  </w:t>
                  </w:r>
                </w:p>
              </w:tc>
            </w:tr>
            <w:tr w:rsidR="003913F1" w:rsidRPr="003913F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Revisar los documentos aportados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lang w:eastAsia="es-CO"/>
                    </w:rPr>
                    <w:t>- Abogado Designado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lang w:eastAsia="es-CO"/>
                    </w:rPr>
                    <w:t>El abogado asignado, recibe en físico los documentos y procede a la revisión y estudio del temario de la circular propuesta.  </w:t>
                  </w:r>
                </w:p>
              </w:tc>
            </w:tr>
            <w:tr w:rsidR="003913F1" w:rsidRPr="003913F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lang w:eastAsia="es-CO"/>
                    </w:rPr>
                    <w:t>Estructurar la Circular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lang w:eastAsia="es-CO"/>
                    </w:rPr>
                    <w:t>- Abogado Designado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Proyecto de Circular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lang w:eastAsia="es-CO"/>
                    </w:rPr>
                    <w:t>El abogado asignado luego de la revisión de los fundamentos que soportan la Circular propuesta, estructura la misma, acorde con el temario propuesto y la normativa vigente. </w:t>
                  </w:r>
                </w:p>
              </w:tc>
            </w:tr>
            <w:tr w:rsidR="003913F1" w:rsidRPr="003913F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lang w:eastAsia="es-CO"/>
                    </w:rPr>
                    <w:t>Visar y firmar la Circular aprobada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lang w:eastAsia="es-CO"/>
                    </w:rPr>
                    <w:t>- Abogado Designado</w:t>
                  </w:r>
                  <w:r w:rsidRPr="003913F1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- Secretarios de Despacho</w:t>
                  </w:r>
                  <w:r w:rsidRPr="003913F1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 xml:space="preserve">- Isabel Cristina </w:t>
                  </w:r>
                  <w:proofErr w:type="spellStart"/>
                  <w:r w:rsidRPr="003913F1">
                    <w:rPr>
                      <w:rFonts w:ascii="Calibri" w:eastAsia="Times New Roman" w:hAnsi="Calibri" w:cs="Times New Roman"/>
                      <w:lang w:eastAsia="es-CO"/>
                    </w:rPr>
                    <w:t>Cardenas</w:t>
                  </w:r>
                  <w:proofErr w:type="spellEnd"/>
                  <w:r w:rsidRPr="003913F1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Restrepo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Circular visada y firmada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lang w:eastAsia="es-CO"/>
                    </w:rPr>
                    <w:t>Estructurado el proyecto de Circular, es visado por el abogado asignado, quien lo pasa para ser firmado por las dependencias administrativas involucradas. </w:t>
                  </w:r>
                </w:p>
              </w:tc>
            </w:tr>
            <w:tr w:rsidR="003913F1" w:rsidRPr="003913F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lang w:eastAsia="es-CO"/>
                    </w:rPr>
                    <w:t>Numerar y fechar el Acto Administrativo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lang w:eastAsia="es-CO"/>
                    </w:rPr>
                    <w:t>- Sandra Patricia Giraldo Quintero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lang w:eastAsia="es-CO"/>
                    </w:rPr>
                    <w:t>Una vez firmada la Circular por las personas involucradas, la Auxiliar Administrativa procede a la radicación del mismo, a su numeración y fechado.  </w:t>
                  </w:r>
                </w:p>
              </w:tc>
            </w:tr>
            <w:tr w:rsidR="003913F1" w:rsidRPr="003913F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lang w:eastAsia="es-CO"/>
                    </w:rPr>
                    <w:t>Enviar el expediente a la oficina de Origen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lang w:eastAsia="es-CO"/>
                    </w:rPr>
                    <w:t>- Sandra Patricia Giraldo Quintero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Oficio del envío del expediente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lang w:eastAsia="es-CO"/>
                    </w:rPr>
                    <w:t xml:space="preserve">La Auxiliar Administrativa de la Secretaría Jurídica, realiza el archivo del </w:t>
                  </w:r>
                  <w:r w:rsidRPr="003913F1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original y sus anexos, y envía copia del Acto Administrativo a la oficina de origen. </w:t>
                  </w:r>
                </w:p>
              </w:tc>
            </w:tr>
            <w:tr w:rsidR="003913F1" w:rsidRPr="003913F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Realizar socialización de la Circular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lang w:eastAsia="es-CO"/>
                    </w:rPr>
                    <w:t>- Secretarios de Despacho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Correo electrónico de socialización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lang w:eastAsia="es-CO"/>
                    </w:rPr>
                    <w:t>La oficina de origen es la encargada de realizar la socialización mediante correo electrónico de la circular emitida. </w:t>
                  </w:r>
                </w:p>
              </w:tc>
            </w:tr>
          </w:tbl>
          <w:p w:rsidR="003913F1" w:rsidRPr="003913F1" w:rsidRDefault="003913F1" w:rsidP="0039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913F1" w:rsidRPr="003913F1" w:rsidTr="003913F1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913F1" w:rsidRPr="003913F1" w:rsidRDefault="003913F1" w:rsidP="0039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913F1" w:rsidRPr="003913F1" w:rsidTr="003913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3913F1" w:rsidRPr="003913F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8. CONTENIDO</w:t>
                  </w:r>
                </w:p>
              </w:tc>
            </w:tr>
            <w:tr w:rsidR="003913F1" w:rsidRPr="003913F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3913F1" w:rsidRPr="003913F1" w:rsidRDefault="003913F1" w:rsidP="0039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913F1" w:rsidRPr="003913F1" w:rsidTr="003913F1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913F1" w:rsidRPr="003913F1" w:rsidRDefault="003913F1" w:rsidP="0039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913F1" w:rsidRPr="003913F1" w:rsidTr="003913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3913F1" w:rsidRPr="003913F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LISTA DE VERSIONES</w:t>
                  </w:r>
                </w:p>
              </w:tc>
            </w:tr>
            <w:tr w:rsidR="003913F1" w:rsidRPr="003913F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7"/>
                    <w:gridCol w:w="1177"/>
                    <w:gridCol w:w="5494"/>
                  </w:tblGrid>
                  <w:tr w:rsidR="003913F1" w:rsidRPr="003913F1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3913F1" w:rsidRPr="003913F1" w:rsidRDefault="003913F1" w:rsidP="003913F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3913F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3913F1" w:rsidRPr="003913F1" w:rsidRDefault="003913F1" w:rsidP="003913F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3913F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3913F1" w:rsidRPr="003913F1" w:rsidRDefault="003913F1" w:rsidP="003913F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3913F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RAZÓN DE LA ACTUALIZACIÓN</w:t>
                        </w:r>
                      </w:p>
                    </w:tc>
                  </w:tr>
                </w:tbl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3913F1" w:rsidRPr="003913F1" w:rsidRDefault="003913F1" w:rsidP="0039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3913F1" w:rsidRPr="003913F1" w:rsidTr="003913F1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913F1" w:rsidRPr="003913F1" w:rsidRDefault="003913F1" w:rsidP="0039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3913F1" w:rsidRPr="003913F1" w:rsidTr="003913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2"/>
              <w:gridCol w:w="2668"/>
              <w:gridCol w:w="2668"/>
            </w:tblGrid>
            <w:tr w:rsidR="003913F1" w:rsidRPr="003913F1">
              <w:trPr>
                <w:trHeight w:val="300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3F1" w:rsidRPr="003913F1" w:rsidRDefault="003913F1" w:rsidP="003913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3913F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APROBÓ</w:t>
                  </w:r>
                </w:p>
              </w:tc>
            </w:tr>
            <w:tr w:rsidR="003913F1" w:rsidRPr="003913F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597"/>
                  </w:tblGrid>
                  <w:tr w:rsidR="003913F1" w:rsidRPr="003913F1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913F1" w:rsidRPr="003913F1" w:rsidRDefault="003913F1" w:rsidP="003913F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913F1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3913F1" w:rsidRPr="003913F1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3913F1" w:rsidRPr="003913F1" w:rsidRDefault="003913F1" w:rsidP="003913F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913F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3913F1" w:rsidRPr="003913F1" w:rsidRDefault="003913F1" w:rsidP="003913F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913F1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Valentina Giraldo Carmona</w:t>
                        </w:r>
                      </w:p>
                    </w:tc>
                  </w:tr>
                  <w:tr w:rsidR="003913F1" w:rsidRPr="003913F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13F1" w:rsidRPr="003913F1" w:rsidRDefault="003913F1" w:rsidP="003913F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913F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13F1" w:rsidRPr="003913F1" w:rsidRDefault="003913F1" w:rsidP="003913F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913F1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Ninguno</w:t>
                        </w:r>
                      </w:p>
                    </w:tc>
                  </w:tr>
                  <w:tr w:rsidR="003913F1" w:rsidRPr="003913F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13F1" w:rsidRPr="003913F1" w:rsidRDefault="003913F1" w:rsidP="003913F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913F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13F1" w:rsidRPr="003913F1" w:rsidRDefault="003913F1" w:rsidP="003913F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913F1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02/Mar/2017</w:t>
                        </w:r>
                      </w:p>
                    </w:tc>
                  </w:tr>
                </w:tbl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753"/>
                  </w:tblGrid>
                  <w:tr w:rsidR="003913F1" w:rsidRPr="003913F1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913F1" w:rsidRPr="003913F1" w:rsidRDefault="003913F1" w:rsidP="003913F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913F1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3913F1" w:rsidRPr="003913F1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3913F1" w:rsidRPr="003913F1" w:rsidRDefault="003913F1" w:rsidP="003913F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913F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3913F1" w:rsidRPr="003913F1" w:rsidRDefault="003913F1" w:rsidP="003913F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proofErr w:type="spellStart"/>
                        <w:r w:rsidRPr="003913F1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Asmed</w:t>
                        </w:r>
                        <w:proofErr w:type="spellEnd"/>
                        <w:r w:rsidRPr="003913F1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 </w:t>
                        </w:r>
                        <w:proofErr w:type="spellStart"/>
                        <w:r w:rsidRPr="003913F1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Heredía</w:t>
                        </w:r>
                        <w:proofErr w:type="spellEnd"/>
                        <w:r w:rsidRPr="003913F1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 </w:t>
                        </w:r>
                        <w:proofErr w:type="spellStart"/>
                        <w:r w:rsidRPr="003913F1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ramírez</w:t>
                        </w:r>
                        <w:proofErr w:type="spellEnd"/>
                      </w:p>
                    </w:tc>
                  </w:tr>
                  <w:tr w:rsidR="003913F1" w:rsidRPr="003913F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13F1" w:rsidRPr="003913F1" w:rsidRDefault="003913F1" w:rsidP="003913F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913F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13F1" w:rsidRPr="003913F1" w:rsidRDefault="003913F1" w:rsidP="003913F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913F1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Profesional Especializado</w:t>
                        </w:r>
                      </w:p>
                    </w:tc>
                  </w:tr>
                  <w:tr w:rsidR="003913F1" w:rsidRPr="003913F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13F1" w:rsidRPr="003913F1" w:rsidRDefault="003913F1" w:rsidP="003913F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913F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13F1" w:rsidRPr="003913F1" w:rsidRDefault="003913F1" w:rsidP="003913F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913F1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07/Nov/2017</w:t>
                        </w:r>
                      </w:p>
                    </w:tc>
                  </w:tr>
                </w:tbl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753"/>
                  </w:tblGrid>
                  <w:tr w:rsidR="003913F1" w:rsidRPr="003913F1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913F1" w:rsidRPr="003913F1" w:rsidRDefault="003913F1" w:rsidP="003913F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913F1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3913F1" w:rsidRPr="003913F1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3913F1" w:rsidRPr="003913F1" w:rsidRDefault="003913F1" w:rsidP="003913F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913F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3913F1" w:rsidRPr="003913F1" w:rsidRDefault="003913F1" w:rsidP="003913F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913F1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Guillermo </w:t>
                        </w:r>
                        <w:proofErr w:type="spellStart"/>
                        <w:r w:rsidRPr="003913F1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Hernandez</w:t>
                        </w:r>
                        <w:proofErr w:type="spellEnd"/>
                        <w:r w:rsidRPr="003913F1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 </w:t>
                        </w:r>
                        <w:proofErr w:type="spellStart"/>
                        <w:r w:rsidRPr="003913F1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Gutierrez</w:t>
                        </w:r>
                        <w:proofErr w:type="spellEnd"/>
                      </w:p>
                    </w:tc>
                  </w:tr>
                  <w:tr w:rsidR="003913F1" w:rsidRPr="003913F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13F1" w:rsidRPr="003913F1" w:rsidRDefault="003913F1" w:rsidP="003913F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913F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13F1" w:rsidRPr="003913F1" w:rsidRDefault="003913F1" w:rsidP="003913F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913F1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Secretario de Despacho</w:t>
                        </w:r>
                      </w:p>
                    </w:tc>
                  </w:tr>
                  <w:tr w:rsidR="003913F1" w:rsidRPr="003913F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13F1" w:rsidRPr="003913F1" w:rsidRDefault="003913F1" w:rsidP="003913F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913F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13F1" w:rsidRPr="003913F1" w:rsidRDefault="003913F1" w:rsidP="003913F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3913F1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07/Nov/2017</w:t>
                        </w:r>
                      </w:p>
                    </w:tc>
                  </w:tr>
                </w:tbl>
                <w:p w:rsidR="003913F1" w:rsidRPr="003913F1" w:rsidRDefault="003913F1" w:rsidP="003913F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3913F1" w:rsidRPr="003913F1" w:rsidRDefault="003913F1" w:rsidP="0039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61278A" w:rsidRDefault="0061278A">
      <w:bookmarkStart w:id="0" w:name="_GoBack"/>
      <w:bookmarkEnd w:id="0"/>
    </w:p>
    <w:sectPr w:rsidR="006127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F1"/>
    <w:rsid w:val="003913F1"/>
    <w:rsid w:val="0061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ED185A1-900A-4121-8FB8-B5946EF0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913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caldiademanizales.isolucion.co/bancoconocimiento4AlcManizales/A/A595D25D-A303-42BE-9519-A15746F39130/A595D25D-A303-42BE-9519-A15746F39130.asp?IdArticulo=2518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Leandra Meza Uribe</dc:creator>
  <cp:keywords/>
  <dc:description/>
  <cp:lastModifiedBy>Leandra Meza Uribe</cp:lastModifiedBy>
  <cp:revision>1</cp:revision>
  <dcterms:created xsi:type="dcterms:W3CDTF">2019-05-03T19:47:00Z</dcterms:created>
  <dcterms:modified xsi:type="dcterms:W3CDTF">2019-05-03T19:48:00Z</dcterms:modified>
</cp:coreProperties>
</file>