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42" w:rsidRPr="005A2842" w:rsidRDefault="005A2842" w:rsidP="005A2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</w:tblGrid>
      <w:tr w:rsidR="005A2842" w:rsidRPr="005A2842" w:rsidTr="005A28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5886"/>
            </w:tblGrid>
            <w:tr w:rsidR="005A2842" w:rsidRPr="005A2842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952500" cy="1409700"/>
                        <wp:effectExtent l="0" t="0" r="0" b="0"/>
                        <wp:docPr id="13" name="Imagen 13" descr="https://alcaldiademanizales.isolucion.co/Medios4AlcManizale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lcaldiademanizales.isolucion.co/Medios4AlcManizale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PROCEDIMIENTO</w:t>
                  </w:r>
                </w:p>
              </w:tc>
            </w:tr>
            <w:tr w:rsidR="005A2842" w:rsidRPr="005A28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ATENCIÓN DE SOLICITUDES PARA MANTENIMIENTO DE SEDES DE ACCIÓN COMUNAL</w:t>
                  </w:r>
                </w:p>
              </w:tc>
            </w:tr>
            <w:tr w:rsidR="005A2842" w:rsidRPr="005A28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VERSIÓN 01</w:t>
                  </w:r>
                </w:p>
              </w:tc>
            </w:tr>
            <w:tr w:rsidR="005A2842" w:rsidRPr="005A28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CÓDIGO GCV-DGP-PR-002</w:t>
                  </w:r>
                </w:p>
              </w:tc>
            </w:tr>
          </w:tbl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O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924"/>
              <w:gridCol w:w="3924"/>
            </w:tblGrid>
            <w:tr w:rsidR="005A2842" w:rsidRPr="005A2842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PROCESO GESTIÓN PARA EL DESARROLLO INTEGRAL DE GRUPOS POBLACIONALES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ESTADO VIGENTE</w:t>
                  </w:r>
                </w:p>
              </w:tc>
            </w:tr>
          </w:tbl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A2842" w:rsidRPr="005A2842" w:rsidTr="005A284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A2842" w:rsidRPr="005A2842" w:rsidTr="005A28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1. OBJETIVO</w:t>
                  </w:r>
                </w:p>
              </w:tc>
            </w:tr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5A2842" w:rsidRPr="005A2842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5A2842" w:rsidRPr="005A284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2" name="Imagen 1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1" name="Imagen 1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0" name="Imagen 10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Dar trámite a las solicitudes realizadas por la Comunidad, entidades o instituciones o por las mismas dependencias de la Administración Central Municipal, para atender las solicitudes relacionadas con el mantenimiento de infraestructura de las Sedes Comunitarias en la zona urbana y rural del Municipio.</w:t>
                        </w:r>
                        <w:r w:rsidRPr="005A2842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> </w:t>
                        </w:r>
                      </w:p>
                    </w:tc>
                  </w:tr>
                  <w:tr w:rsidR="005A2842" w:rsidRPr="005A2842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A2842" w:rsidRPr="005A2842" w:rsidTr="005A284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A2842" w:rsidRPr="005A2842" w:rsidTr="005A28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2. ALCANCE</w:t>
                  </w:r>
                </w:p>
              </w:tc>
            </w:tr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5A2842" w:rsidRPr="005A2842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5A2842" w:rsidRPr="005A284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9" name="Imagen 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8" name="Imagen 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Imagen 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Inicia con la solicitud de la comunidad, entidad o dependencia, hasta la entrega de la respuesta al dicho solicitante  </w:t>
                        </w:r>
                      </w:p>
                    </w:tc>
                  </w:tr>
                  <w:tr w:rsidR="005A2842" w:rsidRPr="005A2842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A2842" w:rsidRPr="005A2842" w:rsidTr="005A284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A2842" w:rsidRPr="005A2842" w:rsidTr="005A28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3. RESPONSABLE</w:t>
                  </w:r>
                </w:p>
              </w:tc>
            </w:tr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02"/>
                    <w:gridCol w:w="81"/>
                  </w:tblGrid>
                  <w:tr w:rsidR="005A2842" w:rsidRPr="005A2842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Cesar Alberto </w:t>
                        </w:r>
                        <w:proofErr w:type="spellStart"/>
                        <w:r w:rsidRPr="005A2842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Gutierrez</w:t>
                        </w:r>
                        <w:proofErr w:type="spellEnd"/>
                        <w:r w:rsidRPr="005A2842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5A2842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Garcia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A2842" w:rsidRPr="005A2842" w:rsidTr="005A284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A2842" w:rsidRPr="005A2842" w:rsidTr="005A28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4. CONDICIONES GENERALES</w:t>
                  </w:r>
                </w:p>
              </w:tc>
            </w:tr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5A2842" w:rsidRPr="005A2842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5A2842" w:rsidRPr="005A284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6" name="Imagen 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5" name="Imagen 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" name="Imagen 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1. Cuando se presente una solicitud en lo relacionado con las necesidades de mantenimiento de las Sedes Comunales, Ciscos y Centro Días, propiedad del Municipio de Manizales y a cargo de la Secretaría de Desarrollo Social, la Secretaría de Obras Públicas realizará la respectiva visita técnica. </w:t>
                        </w:r>
                      </w:p>
                    </w:tc>
                  </w:tr>
                  <w:tr w:rsidR="005A2842" w:rsidRPr="005A2842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A2842" w:rsidRPr="005A2842" w:rsidTr="005A284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A2842" w:rsidRPr="005A2842" w:rsidTr="005A28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5. DEFINICIONES</w:t>
                  </w:r>
                </w:p>
              </w:tc>
            </w:tr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5A2842" w:rsidRPr="005A2842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5A2842" w:rsidRPr="005A284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Imagen 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" name="Imagen 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Imagen 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5.1. ACCIÓN COMUNAL:</w:t>
                        </w:r>
                        <w:r w:rsidRPr="005A2842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Acción emprendida comunitariamente con vistas a lograr el desarrollo de comunidades de base, o para resolver determinados problemas de las mismas.  </w:t>
                        </w:r>
                      </w:p>
                    </w:tc>
                  </w:tr>
                  <w:tr w:rsidR="005A2842" w:rsidRPr="005A2842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A2842" w:rsidRPr="005A2842" w:rsidTr="005A284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A2842" w:rsidRPr="005A2842" w:rsidTr="005A28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6. DOCUMENTACIÓN EXTERNA RELACIONADA</w:t>
                  </w:r>
                </w:p>
              </w:tc>
            </w:tr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83"/>
                  </w:tblGrid>
                  <w:tr w:rsidR="005A2842" w:rsidRPr="005A2842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A2842" w:rsidRPr="005A2842" w:rsidTr="005A284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A2842" w:rsidRPr="005A2842" w:rsidTr="005A28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7. DESARROLLO</w:t>
                  </w:r>
                </w:p>
              </w:tc>
            </w:tr>
          </w:tbl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A2842" w:rsidRPr="005A2842" w:rsidTr="005A28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1962"/>
              <w:gridCol w:w="1962"/>
              <w:gridCol w:w="1962"/>
            </w:tblGrid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lastRenderedPageBreak/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CÓMO LO HACE</w:t>
                  </w:r>
                </w:p>
              </w:tc>
            </w:tr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>Solicitar la visita al sitio donde se presenta la solicitud de mantenimiento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>- Ciudadano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Oficio</w:t>
                  </w: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Correo Electrónico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>Mediante oficio, correo electrónico, los ciudadanos solicitan a la Secretaría de Obras Públicas una visita técnica para hacer valoración de la necesidad del mantenimiento requerido. </w:t>
                  </w:r>
                </w:p>
              </w:tc>
            </w:tr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>Delegar la realización de la visita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Cesar Alberto </w:t>
                  </w:r>
                  <w:proofErr w:type="spellStart"/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>Gutierrez</w:t>
                  </w:r>
                  <w:proofErr w:type="spellEnd"/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</w:t>
                  </w:r>
                  <w:proofErr w:type="spellStart"/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>Garcia</w:t>
                  </w:r>
                  <w:proofErr w:type="spellEnd"/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>Mediante la entrega del oficio o el requerimiento, los jefes de las Dependencias delegan la realización de la visita en el funcionario que consideren competente. </w:t>
                  </w:r>
                </w:p>
              </w:tc>
            </w:tr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>Recibir la delegación y programar fecha de visita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Ana Milena </w:t>
                  </w:r>
                  <w:proofErr w:type="spellStart"/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>Gutierrez</w:t>
                  </w:r>
                  <w:proofErr w:type="spellEnd"/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Ocampo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Cronograma o agenda personal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>De acuerdo a la disponibilidad del cronograma o agenda que maneja cada funcionario y del transporte, este programa la visita in situ para dar trámite a la solicitud.  </w:t>
                  </w:r>
                </w:p>
              </w:tc>
            </w:tr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>Ubicar el sitio y llamar al ciudadano solicitante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Ana Milena </w:t>
                  </w:r>
                  <w:proofErr w:type="spellStart"/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>Gutierrez</w:t>
                  </w:r>
                  <w:proofErr w:type="spellEnd"/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Ocampo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>El día de la visita, el funcionario que la realizará, ubica el sitio con los datos de dirección suministrados para conocer la ruta a seguir, y posteriormente llama al ciudadano solicitante para informar la hora de llegada.</w:t>
                  </w: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br/>
                    <w:t>Esta llamada se realizará siempre y cuando se conozcan los datos personales del solicitante. Si la visita es a un sitio sin dueño, no hay lugar a ningún aviso previo.  </w:t>
                  </w:r>
                </w:p>
              </w:tc>
            </w:tr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Realizar la visita in situ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Ana Milena </w:t>
                  </w:r>
                  <w:proofErr w:type="spellStart"/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>Gutierrez</w:t>
                  </w:r>
                  <w:proofErr w:type="spellEnd"/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Ocampo</w:t>
                  </w: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Secretaría de Desarrollo Social</w:t>
                  </w: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Juan José López Zuluaga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>En el sitio de la visita, se llega directamente al punto de la problemática, se hace inspección visual y se acompaña de registro fotográfico.</w:t>
                  </w: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De acuerdo a la observación, se analizan las causas y hacen las observaciones de los hallazgos y de las recomendaciones del tipo de mantenimiento y/o intervención a realizar. </w:t>
                  </w:r>
                </w:p>
              </w:tc>
            </w:tr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>Elaborar el informe de visita y respuesta al ciudadano con las respectivas copias y firmas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Ana Milena </w:t>
                  </w:r>
                  <w:proofErr w:type="spellStart"/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>Gutierrez</w:t>
                  </w:r>
                  <w:proofErr w:type="spellEnd"/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Ocampo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Informe de Visita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>El informe debe contener principalmente lo siguiente:</w:t>
                  </w: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Descripción de lo observado en el momento de la visita. </w:t>
                  </w: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Concepto técnico con los hallazgos evidenciados en la visita.</w:t>
                  </w: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Recomendaciones </w:t>
                  </w: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y conclusiones de la visita. </w:t>
                  </w:r>
                </w:p>
              </w:tc>
            </w:tr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Enviar respuesta al solicitante, con copia a la Entidad que le pueda interesar o que deba intervenir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Ana Milena </w:t>
                  </w:r>
                  <w:proofErr w:type="spellStart"/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>Gutierrez</w:t>
                  </w:r>
                  <w:proofErr w:type="spellEnd"/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Ocampo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 xml:space="preserve">El informe de respuesta, se envía al ciudadano o entidad solicitante y la Secretaría de Desarrollo Social con el fin que sea </w:t>
                  </w:r>
                  <w:proofErr w:type="spellStart"/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>incluída</w:t>
                  </w:r>
                  <w:proofErr w:type="spellEnd"/>
                  <w:r w:rsidRPr="005A2842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en el listado de necesidades, y además se compulsan copias a las entidades que, de acuerdo a su competencia, deban estar informadas del evento, deban pronunciarse al respecto o intervenir de acuerdo a la necesidad.  </w:t>
                  </w:r>
                </w:p>
              </w:tc>
            </w:tr>
          </w:tbl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A2842" w:rsidRPr="005A2842" w:rsidTr="005A284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A2842" w:rsidRPr="005A2842" w:rsidTr="005A28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8. CONTENIDO</w:t>
                  </w:r>
                </w:p>
              </w:tc>
            </w:tr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A2842" w:rsidRPr="005A2842" w:rsidTr="005A284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A2842" w:rsidRPr="005A2842" w:rsidTr="005A28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LISTA DE VERSIONES</w:t>
                  </w:r>
                </w:p>
              </w:tc>
            </w:tr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"/>
                    <w:gridCol w:w="1177"/>
                    <w:gridCol w:w="5494"/>
                  </w:tblGrid>
                  <w:tr w:rsidR="005A2842" w:rsidRPr="005A2842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RAZÓN DE LA ACTUALIZACIÓN</w:t>
                        </w:r>
                      </w:p>
                    </w:tc>
                  </w:tr>
                </w:tbl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A2842" w:rsidRPr="005A2842" w:rsidTr="005A2842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A2842" w:rsidRPr="005A2842" w:rsidTr="005A28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668"/>
              <w:gridCol w:w="2668"/>
            </w:tblGrid>
            <w:tr w:rsidR="005A2842" w:rsidRPr="005A2842">
              <w:trPr>
                <w:trHeight w:val="300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2842" w:rsidRPr="005A2842" w:rsidRDefault="005A2842" w:rsidP="005A28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5A28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APROBÓ</w:t>
                  </w:r>
                </w:p>
              </w:tc>
            </w:tr>
            <w:tr w:rsidR="005A2842" w:rsidRPr="005A284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597"/>
                  </w:tblGrid>
                  <w:tr w:rsidR="005A2842" w:rsidRPr="005A2842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5A2842" w:rsidRPr="005A2842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Leandra Meza Uribe</w:t>
                        </w:r>
                      </w:p>
                    </w:tc>
                  </w:tr>
                  <w:tr w:rsidR="005A2842" w:rsidRPr="005A2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Profesional Universitario</w:t>
                        </w:r>
                      </w:p>
                    </w:tc>
                  </w:tr>
                  <w:tr w:rsidR="005A2842" w:rsidRPr="005A2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03/Abr/2018</w:t>
                        </w:r>
                      </w:p>
                    </w:tc>
                  </w:tr>
                </w:tbl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5A2842" w:rsidRPr="005A2842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5A2842" w:rsidRPr="005A2842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Ana Milena </w:t>
                        </w:r>
                        <w:proofErr w:type="spellStart"/>
                        <w:r w:rsidRPr="005A284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Gutierrez</w:t>
                        </w:r>
                        <w:proofErr w:type="spellEnd"/>
                        <w:r w:rsidRPr="005A284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Ocampo</w:t>
                        </w:r>
                      </w:p>
                    </w:tc>
                  </w:tr>
                  <w:tr w:rsidR="005A2842" w:rsidRPr="005A2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Profesional Universitario</w:t>
                        </w:r>
                      </w:p>
                    </w:tc>
                  </w:tr>
                  <w:tr w:rsidR="005A2842" w:rsidRPr="005A2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03/Abr/2018</w:t>
                        </w:r>
                      </w:p>
                    </w:tc>
                  </w:tr>
                </w:tbl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5A2842" w:rsidRPr="005A2842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5A2842" w:rsidRPr="005A2842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Guillermo </w:t>
                        </w:r>
                        <w:proofErr w:type="spellStart"/>
                        <w:r w:rsidRPr="005A284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Hernandez</w:t>
                        </w:r>
                        <w:proofErr w:type="spellEnd"/>
                        <w:r w:rsidRPr="005A284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5A284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5A2842" w:rsidRPr="005A2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Secretario de Despacho</w:t>
                        </w:r>
                      </w:p>
                    </w:tc>
                  </w:tr>
                  <w:tr w:rsidR="005A2842" w:rsidRPr="005A2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2842" w:rsidRPr="005A2842" w:rsidRDefault="005A2842" w:rsidP="005A284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5A2842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03/Abr/2018</w:t>
                        </w:r>
                      </w:p>
                    </w:tc>
                  </w:tr>
                </w:tbl>
                <w:p w:rsidR="005A2842" w:rsidRPr="005A2842" w:rsidRDefault="005A2842" w:rsidP="005A284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5A2842" w:rsidRPr="005A2842" w:rsidRDefault="005A2842" w:rsidP="005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1278A" w:rsidRDefault="0061278A">
      <w:bookmarkStart w:id="0" w:name="_GoBack"/>
      <w:bookmarkEnd w:id="0"/>
    </w:p>
    <w:sectPr w:rsidR="00612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42"/>
    <w:rsid w:val="005A2842"/>
    <w:rsid w:val="0061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4E17D8-F858-4E46-8D6F-CA292221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5A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Meza Uribe</dc:creator>
  <cp:keywords/>
  <dc:description/>
  <cp:lastModifiedBy>Leandra Meza Uribe</cp:lastModifiedBy>
  <cp:revision>1</cp:revision>
  <dcterms:created xsi:type="dcterms:W3CDTF">2019-05-03T19:22:00Z</dcterms:created>
  <dcterms:modified xsi:type="dcterms:W3CDTF">2019-05-03T19:22:00Z</dcterms:modified>
</cp:coreProperties>
</file>