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2601A" w14:textId="77777777" w:rsidR="00537251" w:rsidRPr="00537251" w:rsidRDefault="00537251" w:rsidP="00537251">
      <w:pPr>
        <w:spacing w:line="360" w:lineRule="auto"/>
        <w:jc w:val="center"/>
        <w:rPr>
          <w:rFonts w:ascii="Verdana" w:hAnsi="Verdana" w:cs="Arial"/>
          <w:b/>
          <w:bCs/>
          <w:sz w:val="18"/>
          <w:szCs w:val="18"/>
        </w:rPr>
      </w:pPr>
      <w:r w:rsidRPr="00537251">
        <w:rPr>
          <w:rFonts w:ascii="Verdana" w:hAnsi="Verdana" w:cs="Arial"/>
          <w:b/>
          <w:bCs/>
          <w:sz w:val="18"/>
          <w:szCs w:val="18"/>
        </w:rPr>
        <w:t>AVISO</w:t>
      </w:r>
    </w:p>
    <w:p w14:paraId="51FDA4D4" w14:textId="77777777" w:rsidR="00537251" w:rsidRPr="00537251" w:rsidRDefault="00537251" w:rsidP="00537251">
      <w:pPr>
        <w:spacing w:line="360" w:lineRule="auto"/>
        <w:jc w:val="center"/>
        <w:rPr>
          <w:rFonts w:ascii="Verdana" w:hAnsi="Verdana" w:cs="Arial"/>
          <w:b/>
          <w:bCs/>
          <w:sz w:val="18"/>
          <w:szCs w:val="18"/>
        </w:rPr>
      </w:pPr>
    </w:p>
    <w:p w14:paraId="0AA93BB3" w14:textId="0F807732" w:rsidR="00537251" w:rsidRPr="00537251" w:rsidRDefault="00DB3332" w:rsidP="00537251">
      <w:pPr>
        <w:spacing w:line="360" w:lineRule="auto"/>
        <w:jc w:val="center"/>
        <w:rPr>
          <w:rFonts w:ascii="Verdana" w:hAnsi="Verdana" w:cs="Arial"/>
          <w:b/>
          <w:bCs/>
          <w:sz w:val="18"/>
          <w:szCs w:val="18"/>
        </w:rPr>
      </w:pPr>
      <w:r>
        <w:rPr>
          <w:rFonts w:ascii="Verdana" w:hAnsi="Verdana" w:cs="Arial"/>
          <w:b/>
          <w:bCs/>
          <w:sz w:val="18"/>
          <w:szCs w:val="18"/>
        </w:rPr>
        <w:t>01</w:t>
      </w:r>
      <w:r w:rsidR="00537251" w:rsidRPr="00537251">
        <w:rPr>
          <w:rFonts w:ascii="Verdana" w:hAnsi="Verdana" w:cs="Arial"/>
          <w:b/>
          <w:bCs/>
          <w:sz w:val="18"/>
          <w:szCs w:val="18"/>
        </w:rPr>
        <w:t xml:space="preserve"> DE AGOSTO  DEL AÑO 2018</w:t>
      </w:r>
    </w:p>
    <w:p w14:paraId="1963FDF9" w14:textId="77777777" w:rsidR="00537251" w:rsidRPr="00537251" w:rsidRDefault="00537251" w:rsidP="00537251">
      <w:pPr>
        <w:spacing w:line="360" w:lineRule="auto"/>
        <w:jc w:val="right"/>
        <w:rPr>
          <w:rFonts w:ascii="Verdana" w:hAnsi="Verdana" w:cs="Arial"/>
          <w:b/>
          <w:bCs/>
          <w:sz w:val="18"/>
          <w:szCs w:val="18"/>
        </w:rPr>
      </w:pPr>
    </w:p>
    <w:p w14:paraId="2C12F8EC" w14:textId="6B9C8B02" w:rsidR="00537251" w:rsidRPr="00537251" w:rsidRDefault="00537251" w:rsidP="00537251">
      <w:pPr>
        <w:spacing w:line="360" w:lineRule="auto"/>
        <w:jc w:val="both"/>
        <w:rPr>
          <w:rFonts w:ascii="Verdana" w:hAnsi="Verdana" w:cs="Arial"/>
          <w:b/>
          <w:bCs/>
          <w:sz w:val="18"/>
          <w:szCs w:val="18"/>
        </w:rPr>
      </w:pPr>
      <w:r w:rsidRPr="00537251">
        <w:rPr>
          <w:rFonts w:ascii="Verdana" w:hAnsi="Verdana" w:cs="Arial"/>
          <w:b/>
          <w:bCs/>
          <w:sz w:val="18"/>
          <w:szCs w:val="18"/>
        </w:rPr>
        <w:t>ASUNTO: COMUNICACIÓN AUTO DE ARCHIVO D</w:t>
      </w:r>
      <w:r w:rsidR="00DB3332">
        <w:rPr>
          <w:rFonts w:ascii="Verdana" w:hAnsi="Verdana" w:cs="Arial"/>
          <w:b/>
          <w:bCs/>
          <w:sz w:val="18"/>
          <w:szCs w:val="18"/>
        </w:rPr>
        <w:t>E PROCESO DISCIPLINARIO 2017-155</w:t>
      </w:r>
    </w:p>
    <w:p w14:paraId="6EE449CD" w14:textId="77777777" w:rsidR="00537251" w:rsidRPr="00537251" w:rsidRDefault="00537251" w:rsidP="00537251">
      <w:pPr>
        <w:spacing w:line="360" w:lineRule="auto"/>
        <w:jc w:val="both"/>
        <w:rPr>
          <w:rFonts w:ascii="Verdana" w:hAnsi="Verdana" w:cs="Arial"/>
          <w:b/>
          <w:bCs/>
          <w:sz w:val="18"/>
          <w:szCs w:val="18"/>
        </w:rPr>
      </w:pPr>
    </w:p>
    <w:p w14:paraId="46F03608" w14:textId="4E6741A9" w:rsidR="00537251" w:rsidRPr="00537251" w:rsidRDefault="005C4904" w:rsidP="00537251">
      <w:pPr>
        <w:spacing w:line="360" w:lineRule="auto"/>
        <w:jc w:val="both"/>
        <w:rPr>
          <w:rFonts w:ascii="Verdana" w:hAnsi="Verdana" w:cs="Arial"/>
          <w:bCs/>
          <w:sz w:val="18"/>
          <w:szCs w:val="18"/>
        </w:rPr>
      </w:pPr>
      <w:r>
        <w:rPr>
          <w:rFonts w:ascii="Verdana" w:hAnsi="Verdana" w:cs="Arial"/>
          <w:bCs/>
          <w:sz w:val="18"/>
          <w:szCs w:val="18"/>
        </w:rPr>
        <w:t xml:space="preserve">La </w:t>
      </w:r>
      <w:r w:rsidR="00537251" w:rsidRPr="00537251">
        <w:rPr>
          <w:rFonts w:ascii="Verdana" w:hAnsi="Verdana" w:cs="Arial"/>
          <w:bCs/>
          <w:sz w:val="18"/>
          <w:szCs w:val="18"/>
        </w:rPr>
        <w:t xml:space="preserve"> suscrit</w:t>
      </w:r>
      <w:r>
        <w:rPr>
          <w:rFonts w:ascii="Verdana" w:hAnsi="Verdana" w:cs="Arial"/>
          <w:bCs/>
          <w:sz w:val="18"/>
          <w:szCs w:val="18"/>
        </w:rPr>
        <w:t>a</w:t>
      </w:r>
      <w:r w:rsidR="00537251" w:rsidRPr="00537251">
        <w:rPr>
          <w:rFonts w:ascii="Verdana" w:hAnsi="Verdana" w:cs="Arial"/>
          <w:bCs/>
          <w:sz w:val="18"/>
          <w:szCs w:val="18"/>
        </w:rPr>
        <w:t xml:space="preserve"> </w:t>
      </w:r>
      <w:r>
        <w:rPr>
          <w:rFonts w:ascii="Verdana" w:hAnsi="Verdana" w:cs="Arial"/>
          <w:bCs/>
          <w:sz w:val="18"/>
          <w:szCs w:val="18"/>
        </w:rPr>
        <w:t xml:space="preserve">Profesional Universitaria </w:t>
      </w:r>
      <w:r w:rsidR="00537251" w:rsidRPr="00537251">
        <w:rPr>
          <w:rFonts w:ascii="Verdana" w:hAnsi="Verdana" w:cs="Arial"/>
          <w:bCs/>
          <w:sz w:val="18"/>
          <w:szCs w:val="18"/>
        </w:rPr>
        <w:t xml:space="preserve"> de la Oficina de Control Disciplinario Interno de la Alcaldía de Manizales, publica el presente </w:t>
      </w:r>
      <w:r w:rsidR="00537251" w:rsidRPr="00537251">
        <w:rPr>
          <w:rFonts w:ascii="Verdana" w:hAnsi="Verdana" w:cs="Arial"/>
          <w:b/>
          <w:bCs/>
          <w:sz w:val="18"/>
          <w:szCs w:val="18"/>
        </w:rPr>
        <w:t>AVISO</w:t>
      </w:r>
      <w:r w:rsidR="00537251" w:rsidRPr="00537251">
        <w:rPr>
          <w:rFonts w:ascii="Verdana" w:hAnsi="Verdana" w:cs="Arial"/>
          <w:bCs/>
          <w:sz w:val="18"/>
          <w:szCs w:val="18"/>
        </w:rPr>
        <w:t xml:space="preserve"> en cumplimiento del artículo 69 y subsiguientes de la ley 1437 de 2011, teniendo en cuenta que no se ha podido hacer entrega al señor </w:t>
      </w:r>
      <w:r w:rsidR="00DB3332">
        <w:rPr>
          <w:rFonts w:ascii="Verdana" w:hAnsi="Verdana" w:cs="Arial"/>
          <w:b/>
          <w:bCs/>
          <w:sz w:val="18"/>
          <w:szCs w:val="18"/>
        </w:rPr>
        <w:t>JAVIER DARIO ALZATE GIL</w:t>
      </w:r>
      <w:r w:rsidR="00537251" w:rsidRPr="00537251">
        <w:rPr>
          <w:rFonts w:ascii="Verdana" w:hAnsi="Verdana" w:cs="Arial"/>
          <w:b/>
          <w:bCs/>
          <w:sz w:val="18"/>
          <w:szCs w:val="18"/>
        </w:rPr>
        <w:t>,</w:t>
      </w:r>
      <w:r w:rsidR="00537251" w:rsidRPr="00537251">
        <w:rPr>
          <w:rFonts w:ascii="Verdana" w:hAnsi="Verdana" w:cs="Arial"/>
          <w:bCs/>
          <w:sz w:val="18"/>
          <w:szCs w:val="18"/>
        </w:rPr>
        <w:t xml:space="preserve"> de la comunicación del Auto de Archivo del Proceso Disciplinario radicado bajo el No </w:t>
      </w:r>
      <w:r w:rsidR="00DB3332">
        <w:rPr>
          <w:rFonts w:ascii="Verdana" w:hAnsi="Verdana" w:cs="Arial"/>
          <w:b/>
          <w:bCs/>
          <w:sz w:val="18"/>
          <w:szCs w:val="18"/>
        </w:rPr>
        <w:t>2017-155</w:t>
      </w:r>
    </w:p>
    <w:p w14:paraId="0855B4CA" w14:textId="42DA3693" w:rsidR="00537251" w:rsidRPr="00537251" w:rsidRDefault="00537251" w:rsidP="00537251">
      <w:pPr>
        <w:spacing w:line="360" w:lineRule="auto"/>
        <w:jc w:val="both"/>
        <w:rPr>
          <w:rFonts w:ascii="Verdana" w:hAnsi="Verdana" w:cs="Arial"/>
          <w:b/>
          <w:bCs/>
          <w:sz w:val="18"/>
          <w:szCs w:val="18"/>
        </w:rPr>
      </w:pPr>
    </w:p>
    <w:p w14:paraId="5B0561BA" w14:textId="77777777" w:rsidR="00537251" w:rsidRPr="00537251" w:rsidRDefault="00537251" w:rsidP="00537251">
      <w:pPr>
        <w:spacing w:line="360" w:lineRule="auto"/>
        <w:ind w:left="283" w:right="283"/>
        <w:jc w:val="both"/>
        <w:rPr>
          <w:rFonts w:ascii="Verdana" w:hAnsi="Verdana" w:cs="Arial"/>
          <w:bCs/>
          <w:i/>
          <w:sz w:val="18"/>
          <w:szCs w:val="18"/>
        </w:rPr>
      </w:pPr>
      <w:r w:rsidRPr="00537251">
        <w:rPr>
          <w:rFonts w:ascii="Verdana" w:hAnsi="Verdana" w:cs="Arial"/>
          <w:bCs/>
          <w:i/>
          <w:sz w:val="18"/>
          <w:szCs w:val="18"/>
        </w:rPr>
        <w:t>Para los efectos, se inserta el contenido de la comunicación:</w:t>
      </w:r>
    </w:p>
    <w:p w14:paraId="78830D2F" w14:textId="77777777" w:rsidR="00537251" w:rsidRPr="00537251" w:rsidRDefault="00537251" w:rsidP="00537251">
      <w:pPr>
        <w:spacing w:line="360" w:lineRule="auto"/>
        <w:ind w:left="283" w:right="283"/>
        <w:jc w:val="both"/>
        <w:rPr>
          <w:rFonts w:ascii="Verdana" w:hAnsi="Verdana" w:cs="Arial"/>
          <w:bCs/>
          <w:i/>
          <w:sz w:val="18"/>
          <w:szCs w:val="18"/>
        </w:rPr>
      </w:pPr>
    </w:p>
    <w:p w14:paraId="7F572867" w14:textId="77777777" w:rsidR="00DB3332" w:rsidRDefault="00DB3332" w:rsidP="00DB3332">
      <w:pPr>
        <w:spacing w:line="360" w:lineRule="auto"/>
        <w:jc w:val="both"/>
        <w:rPr>
          <w:rFonts w:ascii="Verdana" w:hAnsi="Verdana"/>
          <w:b/>
          <w:sz w:val="18"/>
          <w:szCs w:val="18"/>
        </w:rPr>
      </w:pPr>
      <w:r>
        <w:rPr>
          <w:rFonts w:ascii="Verdana" w:hAnsi="Verdana"/>
          <w:b/>
          <w:sz w:val="18"/>
          <w:szCs w:val="18"/>
        </w:rPr>
        <w:t>C.D.I. 3659/2018 - A.A.H.L</w:t>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i/>
          <w:sz w:val="18"/>
          <w:szCs w:val="18"/>
        </w:rPr>
        <w:t>ARCO 62628-2018</w:t>
      </w:r>
    </w:p>
    <w:p w14:paraId="4DB5E20A" w14:textId="77777777" w:rsidR="00DB3332" w:rsidRDefault="00DB3332" w:rsidP="00DB3332">
      <w:pPr>
        <w:spacing w:line="360" w:lineRule="auto"/>
        <w:jc w:val="both"/>
        <w:rPr>
          <w:rFonts w:ascii="Verdana" w:hAnsi="Verdana"/>
          <w:sz w:val="18"/>
          <w:szCs w:val="18"/>
        </w:rPr>
      </w:pPr>
      <w:r>
        <w:rPr>
          <w:rFonts w:ascii="Verdana" w:hAnsi="Verdana"/>
          <w:sz w:val="18"/>
          <w:szCs w:val="18"/>
        </w:rPr>
        <w:t>Manizales, Jueves 18 de octubre de 2018</w:t>
      </w:r>
    </w:p>
    <w:p w14:paraId="55AD85C1" w14:textId="77777777" w:rsidR="00DB3332" w:rsidRDefault="00DB3332" w:rsidP="00DB3332">
      <w:pPr>
        <w:suppressAutoHyphens/>
        <w:spacing w:line="360" w:lineRule="auto"/>
        <w:jc w:val="both"/>
        <w:rPr>
          <w:rFonts w:ascii="Verdana" w:eastAsia="Batang" w:hAnsi="Verdana"/>
          <w:sz w:val="18"/>
          <w:szCs w:val="18"/>
          <w:lang w:val="es-ES" w:eastAsia="ar-SA"/>
        </w:rPr>
      </w:pPr>
    </w:p>
    <w:p w14:paraId="7CF11B12" w14:textId="77777777" w:rsidR="00DB3332" w:rsidRDefault="00DB3332" w:rsidP="00DB3332">
      <w:pPr>
        <w:suppressAutoHyphens/>
        <w:spacing w:line="360" w:lineRule="auto"/>
        <w:jc w:val="both"/>
        <w:rPr>
          <w:rFonts w:ascii="Verdana" w:eastAsia="Batang" w:hAnsi="Verdana"/>
          <w:sz w:val="18"/>
          <w:szCs w:val="18"/>
          <w:lang w:val="es-ES" w:eastAsia="ar-SA"/>
        </w:rPr>
      </w:pPr>
      <w:r>
        <w:rPr>
          <w:rFonts w:ascii="Verdana" w:eastAsia="Batang" w:hAnsi="Verdana"/>
          <w:sz w:val="18"/>
          <w:szCs w:val="18"/>
          <w:lang w:val="es-ES" w:eastAsia="ar-SA"/>
        </w:rPr>
        <w:t>Señor(a)</w:t>
      </w:r>
    </w:p>
    <w:p w14:paraId="48A87933" w14:textId="77777777" w:rsidR="00DB3332" w:rsidRDefault="00DB3332" w:rsidP="00DB3332">
      <w:pPr>
        <w:spacing w:line="360" w:lineRule="auto"/>
        <w:jc w:val="both"/>
        <w:rPr>
          <w:rFonts w:ascii="Verdana" w:eastAsia="Verdana" w:hAnsi="Verdana" w:cs="Verdana"/>
          <w:b/>
          <w:bCs/>
          <w:sz w:val="18"/>
          <w:szCs w:val="18"/>
        </w:rPr>
      </w:pPr>
      <w:r>
        <w:rPr>
          <w:rFonts w:ascii="Verdana" w:eastAsia="Verdana" w:hAnsi="Verdana" w:cs="Verdana"/>
          <w:b/>
          <w:bCs/>
          <w:sz w:val="18"/>
          <w:szCs w:val="18"/>
        </w:rPr>
        <w:t>JAVIER DARIO ALZATE GIL</w:t>
      </w:r>
      <w:r>
        <w:rPr>
          <w:rFonts w:ascii="Verdana" w:eastAsia="Verdana" w:hAnsi="Verdana" w:cs="Verdana"/>
          <w:b/>
          <w:bCs/>
          <w:sz w:val="18"/>
          <w:szCs w:val="18"/>
        </w:rPr>
        <w:fldChar w:fldCharType="begin"/>
      </w:r>
      <w:r>
        <w:rPr>
          <w:rFonts w:ascii="Verdana" w:eastAsia="Verdana" w:hAnsi="Verdana" w:cs="Verdana"/>
          <w:b/>
          <w:bCs/>
          <w:sz w:val="18"/>
          <w:szCs w:val="18"/>
        </w:rPr>
        <w:instrText xml:space="preserve"> MERGEFIELD  destinatario \* Upper  \* MERGEFORMAT </w:instrText>
      </w:r>
      <w:r>
        <w:rPr>
          <w:rFonts w:ascii="Verdana" w:eastAsia="Verdana" w:hAnsi="Verdana" w:cs="Verdana"/>
          <w:b/>
          <w:bCs/>
          <w:sz w:val="18"/>
          <w:szCs w:val="18"/>
        </w:rPr>
        <w:fldChar w:fldCharType="end"/>
      </w:r>
    </w:p>
    <w:p w14:paraId="023E7684" w14:textId="77777777" w:rsidR="00DB3332" w:rsidRDefault="00DB3332" w:rsidP="00DB3332">
      <w:pPr>
        <w:spacing w:line="360" w:lineRule="auto"/>
        <w:jc w:val="both"/>
        <w:rPr>
          <w:rFonts w:ascii="Verdana" w:eastAsia="Verdana" w:hAnsi="Verdana" w:cs="Verdana"/>
          <w:bCs/>
          <w:sz w:val="18"/>
          <w:szCs w:val="18"/>
        </w:rPr>
      </w:pPr>
      <w:r>
        <w:rPr>
          <w:rFonts w:ascii="Verdana" w:eastAsia="Verdana" w:hAnsi="Verdana" w:cs="Verdana"/>
          <w:bCs/>
          <w:sz w:val="18"/>
          <w:szCs w:val="18"/>
        </w:rPr>
        <w:t>CARRERA 10 Nro. 66 a - 24</w:t>
      </w:r>
    </w:p>
    <w:p w14:paraId="31556964" w14:textId="77777777" w:rsidR="00DB3332" w:rsidRDefault="00DB3332" w:rsidP="00DB3332">
      <w:pPr>
        <w:suppressAutoHyphens/>
        <w:spacing w:line="360" w:lineRule="auto"/>
        <w:jc w:val="both"/>
        <w:rPr>
          <w:rFonts w:ascii="Verdana" w:eastAsia="Verdana" w:hAnsi="Verdana" w:cs="Verdana"/>
          <w:bCs/>
          <w:sz w:val="18"/>
          <w:szCs w:val="18"/>
        </w:rPr>
      </w:pPr>
      <w:r>
        <w:rPr>
          <w:rFonts w:ascii="Verdana" w:eastAsia="Verdana" w:hAnsi="Verdana" w:cs="Verdana"/>
          <w:bCs/>
          <w:sz w:val="18"/>
          <w:szCs w:val="18"/>
        </w:rPr>
        <w:t>MANIZALES</w:t>
      </w:r>
    </w:p>
    <w:p w14:paraId="34B8E717" w14:textId="77777777" w:rsidR="00DB3332" w:rsidRDefault="00DB3332" w:rsidP="00DB3332">
      <w:pPr>
        <w:suppressAutoHyphens/>
        <w:spacing w:line="360" w:lineRule="auto"/>
        <w:jc w:val="both"/>
        <w:rPr>
          <w:rFonts w:ascii="Verdana" w:eastAsia="Batang" w:hAnsi="Verdana"/>
          <w:sz w:val="18"/>
          <w:szCs w:val="18"/>
          <w:lang w:val="es-ES" w:eastAsia="ar-SA"/>
        </w:rPr>
      </w:pPr>
    </w:p>
    <w:p w14:paraId="34862BF5" w14:textId="77777777" w:rsidR="00DB3332" w:rsidRDefault="00DB3332" w:rsidP="00DB3332">
      <w:pPr>
        <w:suppressAutoHyphens/>
        <w:spacing w:line="360" w:lineRule="auto"/>
        <w:jc w:val="both"/>
        <w:rPr>
          <w:rFonts w:ascii="Verdana" w:hAnsi="Verdana"/>
          <w:b/>
          <w:bCs/>
          <w:sz w:val="18"/>
          <w:szCs w:val="18"/>
        </w:rPr>
      </w:pPr>
      <w:r>
        <w:rPr>
          <w:rFonts w:ascii="Verdana" w:eastAsia="Batang" w:hAnsi="Verdana"/>
          <w:sz w:val="18"/>
          <w:szCs w:val="18"/>
          <w:lang w:val="es-ES" w:eastAsia="ar-SA"/>
        </w:rPr>
        <w:t xml:space="preserve">Referencia: </w:t>
      </w:r>
      <w:r>
        <w:rPr>
          <w:rFonts w:ascii="Verdana" w:eastAsia="Batang" w:hAnsi="Verdana"/>
          <w:b/>
          <w:bCs/>
          <w:sz w:val="18"/>
          <w:szCs w:val="18"/>
          <w:lang w:val="es-ES" w:eastAsia="ar-SA"/>
        </w:rPr>
        <w:t>2017-155</w:t>
      </w:r>
    </w:p>
    <w:p w14:paraId="1A511E3D" w14:textId="77777777" w:rsidR="00DB3332" w:rsidRDefault="00DB3332" w:rsidP="00DB3332">
      <w:pPr>
        <w:suppressAutoHyphens/>
        <w:spacing w:line="360" w:lineRule="auto"/>
        <w:jc w:val="both"/>
        <w:rPr>
          <w:rFonts w:ascii="Verdana" w:eastAsia="Batang" w:hAnsi="Verdana"/>
          <w:sz w:val="18"/>
          <w:szCs w:val="18"/>
          <w:lang w:val="es-ES" w:eastAsia="ar-SA"/>
        </w:rPr>
      </w:pPr>
    </w:p>
    <w:p w14:paraId="3501C188" w14:textId="77777777" w:rsidR="00DB3332" w:rsidRDefault="00DB3332" w:rsidP="00DB3332">
      <w:pPr>
        <w:suppressAutoHyphens/>
        <w:spacing w:line="360" w:lineRule="auto"/>
        <w:jc w:val="both"/>
        <w:rPr>
          <w:rFonts w:ascii="Arial" w:eastAsia="Batang" w:hAnsi="Arial" w:cs="Arial"/>
          <w:sz w:val="20"/>
          <w:szCs w:val="20"/>
          <w:lang w:val="es-ES" w:eastAsia="ar-SA"/>
        </w:rPr>
      </w:pPr>
      <w:r>
        <w:rPr>
          <w:rFonts w:ascii="Arial" w:eastAsia="Batang" w:hAnsi="Arial" w:cs="Arial"/>
          <w:sz w:val="20"/>
          <w:szCs w:val="20"/>
          <w:lang w:val="es-ES" w:eastAsia="ar-SA"/>
        </w:rPr>
        <w:t xml:space="preserve">Me permito informarle que dentro del proceso disciplinario de la referencia adelantado en contra de </w:t>
      </w:r>
      <w:r>
        <w:rPr>
          <w:rFonts w:ascii="Arial" w:eastAsia="Batang" w:hAnsi="Arial" w:cs="Arial"/>
          <w:b/>
          <w:sz w:val="20"/>
          <w:szCs w:val="20"/>
          <w:lang w:val="es-ES" w:eastAsia="ar-SA"/>
        </w:rPr>
        <w:t xml:space="preserve">FUNCIONARIO POR DETERMINAR, AGENTE DE TRANSITO </w:t>
      </w:r>
      <w:r>
        <w:rPr>
          <w:rFonts w:ascii="Arial" w:eastAsia="Batang" w:hAnsi="Arial" w:cs="Arial"/>
          <w:sz w:val="20"/>
          <w:szCs w:val="20"/>
          <w:lang w:val="es-ES" w:eastAsia="ar-SA"/>
        </w:rPr>
        <w:t xml:space="preserve">adscrito a </w:t>
      </w:r>
      <w:r>
        <w:rPr>
          <w:rFonts w:ascii="Arial" w:eastAsia="Batang" w:hAnsi="Arial" w:cs="Arial"/>
          <w:b/>
          <w:sz w:val="20"/>
          <w:szCs w:val="20"/>
          <w:lang w:val="es-ES" w:eastAsia="ar-SA"/>
        </w:rPr>
        <w:t>SECRETARIA DE TRANSITO</w:t>
      </w:r>
      <w:r>
        <w:rPr>
          <w:rFonts w:ascii="Arial" w:eastAsia="Batang" w:hAnsi="Arial" w:cs="Arial"/>
          <w:sz w:val="20"/>
          <w:szCs w:val="20"/>
          <w:lang w:val="es-ES" w:eastAsia="ar-SA"/>
        </w:rPr>
        <w:t xml:space="preserve"> para la época de los hechos, como consecuencia de queja formulada por usted, este Despacho mediante Auto Nro. 178 del 02 de octubre de 2018 ordenó su ARCHIVO DEFINITIVO.</w:t>
      </w:r>
    </w:p>
    <w:p w14:paraId="1F6A612A" w14:textId="77777777" w:rsidR="00DB3332" w:rsidRDefault="00DB3332" w:rsidP="00DB3332">
      <w:pPr>
        <w:suppressAutoHyphens/>
        <w:spacing w:line="360" w:lineRule="auto"/>
        <w:jc w:val="both"/>
        <w:rPr>
          <w:rFonts w:ascii="Arial" w:eastAsia="Batang" w:hAnsi="Arial" w:cs="Arial"/>
          <w:sz w:val="20"/>
          <w:szCs w:val="20"/>
          <w:lang w:val="es-ES" w:eastAsia="ar-SA"/>
        </w:rPr>
      </w:pPr>
    </w:p>
    <w:p w14:paraId="4F1E4B2B" w14:textId="77777777" w:rsidR="00DB3332" w:rsidRDefault="00DB3332" w:rsidP="00DB3332">
      <w:pPr>
        <w:suppressAutoHyphens/>
        <w:spacing w:line="360" w:lineRule="auto"/>
        <w:jc w:val="both"/>
        <w:rPr>
          <w:rFonts w:ascii="Arial" w:eastAsia="Batang" w:hAnsi="Arial" w:cs="Arial"/>
          <w:sz w:val="20"/>
          <w:szCs w:val="20"/>
          <w:lang w:val="es-ES" w:eastAsia="ar-SA"/>
        </w:rPr>
      </w:pPr>
      <w:r>
        <w:rPr>
          <w:rFonts w:ascii="Arial" w:eastAsia="Batang" w:hAnsi="Arial" w:cs="Arial"/>
          <w:sz w:val="20"/>
          <w:szCs w:val="20"/>
          <w:lang w:val="es-ES" w:eastAsia="ar-SA"/>
        </w:rPr>
        <w:t xml:space="preserve">Así mismo,  se le informa que  contra la presente decisión procede el </w:t>
      </w:r>
      <w:r>
        <w:rPr>
          <w:rFonts w:ascii="Arial" w:eastAsia="Batang" w:hAnsi="Arial" w:cs="Arial"/>
          <w:b/>
          <w:sz w:val="20"/>
          <w:szCs w:val="20"/>
          <w:lang w:val="es-ES" w:eastAsia="ar-SA"/>
        </w:rPr>
        <w:t>RECURSO DE APELACIÓN</w:t>
      </w:r>
      <w:r>
        <w:rPr>
          <w:rFonts w:ascii="Arial" w:eastAsia="Batang" w:hAnsi="Arial" w:cs="Arial"/>
          <w:sz w:val="20"/>
          <w:szCs w:val="20"/>
          <w:lang w:val="es-ES" w:eastAsia="ar-SA"/>
        </w:rPr>
        <w:t xml:space="preserve"> ante el  señor Alcalde, el cual deberá interponer y sustentar por escrito ante esta Oficina en el término de tres (3) días contados a partir de los cinco (5) siguientes a la fecha de entrega de la presente comunicación a la Oficina de Correspondencia, de conformidad con lo dispuesto en el parágrafo del artículo 90, en concordancia con los artículos 109, 110 y 115 de la Ley 734 de 2002.</w:t>
      </w:r>
    </w:p>
    <w:p w14:paraId="58369254" w14:textId="77777777" w:rsidR="00DB3332" w:rsidRDefault="00DB3332" w:rsidP="00DB3332">
      <w:pPr>
        <w:suppressAutoHyphens/>
        <w:spacing w:line="360" w:lineRule="auto"/>
        <w:jc w:val="both"/>
        <w:rPr>
          <w:rFonts w:ascii="Arial" w:eastAsia="Batang" w:hAnsi="Arial" w:cs="Arial"/>
          <w:sz w:val="20"/>
          <w:szCs w:val="20"/>
          <w:lang w:val="es-ES" w:eastAsia="ar-SA"/>
        </w:rPr>
      </w:pPr>
    </w:p>
    <w:p w14:paraId="409874F6" w14:textId="77777777" w:rsidR="00DB3332" w:rsidRDefault="00DB3332" w:rsidP="00DB3332">
      <w:pPr>
        <w:suppressAutoHyphens/>
        <w:spacing w:line="360" w:lineRule="auto"/>
        <w:jc w:val="both"/>
        <w:rPr>
          <w:rFonts w:ascii="Arial" w:eastAsia="Batang" w:hAnsi="Arial" w:cs="Arial"/>
          <w:sz w:val="20"/>
          <w:szCs w:val="20"/>
          <w:lang w:val="es-ES" w:eastAsia="ar-SA"/>
        </w:rPr>
      </w:pPr>
      <w:r>
        <w:rPr>
          <w:rFonts w:ascii="Arial" w:eastAsia="Batang" w:hAnsi="Arial" w:cs="Arial"/>
          <w:sz w:val="20"/>
          <w:szCs w:val="20"/>
          <w:lang w:val="es-ES" w:eastAsia="ar-SA"/>
        </w:rPr>
        <w:t>La presente comunicación se entenderá surtida  una vez hayan transcurrido cinco (5) días contados a partir de la fecha de su entrega a la oficina de correspondencia.</w:t>
      </w:r>
    </w:p>
    <w:p w14:paraId="33CBD00B" w14:textId="77777777" w:rsidR="00DB3332" w:rsidRDefault="00DB3332" w:rsidP="00DB3332">
      <w:pPr>
        <w:suppressAutoHyphens/>
        <w:spacing w:line="360" w:lineRule="auto"/>
        <w:jc w:val="both"/>
        <w:rPr>
          <w:rFonts w:ascii="Arial" w:eastAsia="Batang" w:hAnsi="Arial" w:cs="Arial"/>
          <w:sz w:val="20"/>
          <w:szCs w:val="20"/>
          <w:lang w:val="es-ES" w:eastAsia="ar-SA"/>
        </w:rPr>
      </w:pPr>
    </w:p>
    <w:p w14:paraId="2CF90532" w14:textId="77777777" w:rsidR="00DB3332" w:rsidRDefault="00DB3332" w:rsidP="00DB3332">
      <w:pPr>
        <w:suppressAutoHyphens/>
        <w:spacing w:line="360" w:lineRule="auto"/>
        <w:jc w:val="both"/>
        <w:rPr>
          <w:rFonts w:ascii="Arial" w:eastAsia="Batang" w:hAnsi="Arial" w:cs="Arial"/>
          <w:sz w:val="20"/>
          <w:szCs w:val="20"/>
          <w:lang w:val="es-ES" w:eastAsia="ar-SA"/>
        </w:rPr>
      </w:pPr>
    </w:p>
    <w:p w14:paraId="684928C7" w14:textId="77777777" w:rsidR="00DB3332" w:rsidRDefault="00DB3332" w:rsidP="00DB3332">
      <w:pPr>
        <w:spacing w:line="360" w:lineRule="auto"/>
        <w:jc w:val="both"/>
        <w:rPr>
          <w:rFonts w:ascii="Arial" w:eastAsia="Batang" w:hAnsi="Arial" w:cs="Arial"/>
          <w:sz w:val="20"/>
          <w:szCs w:val="20"/>
          <w:lang w:val="es-ES" w:eastAsia="ar-SA"/>
        </w:rPr>
      </w:pPr>
      <w:r>
        <w:rPr>
          <w:rFonts w:ascii="Arial" w:eastAsia="Batang" w:hAnsi="Arial" w:cs="Arial"/>
          <w:sz w:val="20"/>
          <w:szCs w:val="20"/>
          <w:lang w:val="es-ES" w:eastAsia="ar-SA"/>
        </w:rPr>
        <w:t>Para los fines pertinentes,</w:t>
      </w:r>
    </w:p>
    <w:p w14:paraId="59AE3D6C" w14:textId="77777777" w:rsidR="00DB3332" w:rsidRDefault="00DB3332" w:rsidP="00DB3332">
      <w:pPr>
        <w:suppressAutoHyphens/>
        <w:spacing w:line="360" w:lineRule="auto"/>
        <w:jc w:val="both"/>
        <w:rPr>
          <w:rFonts w:ascii="Verdana" w:eastAsia="Batang" w:hAnsi="Verdana"/>
          <w:sz w:val="18"/>
          <w:szCs w:val="18"/>
          <w:lang w:val="es-ES" w:eastAsia="ar-SA"/>
        </w:rPr>
      </w:pPr>
    </w:p>
    <w:p w14:paraId="0C773DFE" w14:textId="77777777" w:rsidR="00DB3332" w:rsidRDefault="00DB3332" w:rsidP="00DB3332">
      <w:pPr>
        <w:suppressAutoHyphens/>
        <w:spacing w:line="360" w:lineRule="auto"/>
        <w:jc w:val="both"/>
        <w:rPr>
          <w:rFonts w:ascii="Verdana" w:eastAsia="Batang" w:hAnsi="Verdana"/>
          <w:b/>
          <w:bCs/>
          <w:sz w:val="18"/>
          <w:szCs w:val="18"/>
          <w:lang w:val="es-ES" w:eastAsia="ar-SA"/>
        </w:rPr>
      </w:pPr>
    </w:p>
    <w:p w14:paraId="5591E003" w14:textId="77777777" w:rsidR="00DB3332" w:rsidRDefault="00DB3332" w:rsidP="00DB3332">
      <w:pPr>
        <w:spacing w:line="360" w:lineRule="auto"/>
        <w:jc w:val="both"/>
        <w:rPr>
          <w:rFonts w:ascii="Verdana" w:hAnsi="Verdana"/>
          <w:b/>
          <w:bCs/>
          <w:sz w:val="18"/>
          <w:szCs w:val="18"/>
        </w:rPr>
      </w:pPr>
      <w:r>
        <w:rPr>
          <w:rFonts w:ascii="Verdana" w:hAnsi="Verdana"/>
          <w:b/>
          <w:bCs/>
          <w:sz w:val="18"/>
          <w:szCs w:val="18"/>
        </w:rPr>
        <w:lastRenderedPageBreak/>
        <w:t>LAURA CATHERINE CASTRO GUTIERREZ</w:t>
      </w:r>
    </w:p>
    <w:p w14:paraId="584BA968" w14:textId="77777777" w:rsidR="00DB3332" w:rsidRDefault="00DB3332" w:rsidP="00DB3332">
      <w:pPr>
        <w:spacing w:line="360" w:lineRule="auto"/>
        <w:jc w:val="both"/>
        <w:rPr>
          <w:rFonts w:ascii="Verdana" w:hAnsi="Verdana"/>
          <w:sz w:val="18"/>
          <w:szCs w:val="18"/>
        </w:rPr>
      </w:pPr>
      <w:r>
        <w:rPr>
          <w:rFonts w:ascii="Verdana" w:hAnsi="Verdana"/>
          <w:b/>
          <w:bCs/>
          <w:sz w:val="18"/>
          <w:szCs w:val="18"/>
        </w:rPr>
        <w:t>Técnica Operativa</w:t>
      </w:r>
    </w:p>
    <w:p w14:paraId="69AEDE35" w14:textId="77777777" w:rsidR="00DB3332" w:rsidRDefault="00DB3332" w:rsidP="00DB3332">
      <w:pPr>
        <w:spacing w:line="360" w:lineRule="auto"/>
        <w:jc w:val="both"/>
        <w:rPr>
          <w:rFonts w:ascii="Verdana" w:hAnsi="Verdana"/>
          <w:sz w:val="18"/>
          <w:szCs w:val="18"/>
        </w:rPr>
      </w:pPr>
      <w:r>
        <w:rPr>
          <w:rFonts w:ascii="Verdana" w:hAnsi="Verdana"/>
          <w:sz w:val="18"/>
          <w:szCs w:val="18"/>
        </w:rPr>
        <w:t>Oficina de Control Disciplinario Interno</w:t>
      </w:r>
    </w:p>
    <w:p w14:paraId="748F98E1" w14:textId="77777777" w:rsidR="00DB3332" w:rsidRDefault="00DB3332" w:rsidP="00DB3332">
      <w:pPr>
        <w:jc w:val="both"/>
      </w:pPr>
    </w:p>
    <w:p w14:paraId="01A1807F" w14:textId="6EBF933F" w:rsidR="00537251" w:rsidRPr="00537251" w:rsidRDefault="00537251" w:rsidP="00537251">
      <w:pPr>
        <w:spacing w:line="360" w:lineRule="auto"/>
        <w:ind w:right="567"/>
        <w:jc w:val="both"/>
        <w:rPr>
          <w:i/>
          <w:sz w:val="18"/>
          <w:szCs w:val="18"/>
        </w:rPr>
      </w:pPr>
      <w:r w:rsidRPr="00537251">
        <w:rPr>
          <w:rFonts w:ascii="Verdana" w:hAnsi="Verdana" w:cs="Arial"/>
          <w:b/>
          <w:i/>
          <w:sz w:val="18"/>
          <w:szCs w:val="18"/>
        </w:rPr>
        <w:t xml:space="preserve"> (…)</w:t>
      </w:r>
      <w:r w:rsidRPr="00537251">
        <w:rPr>
          <w:rFonts w:ascii="Verdana" w:hAnsi="Verdana" w:cs="Arial"/>
          <w:bCs/>
          <w:i/>
          <w:sz w:val="18"/>
          <w:szCs w:val="18"/>
          <w:lang w:val="es-ES"/>
        </w:rPr>
        <w:t>”</w:t>
      </w:r>
    </w:p>
    <w:p w14:paraId="2BCB4B0D" w14:textId="77777777" w:rsidR="00537251" w:rsidRPr="00537251" w:rsidRDefault="00537251" w:rsidP="00537251">
      <w:pPr>
        <w:spacing w:line="360" w:lineRule="auto"/>
        <w:ind w:left="567" w:right="567"/>
        <w:jc w:val="both"/>
        <w:rPr>
          <w:rFonts w:ascii="Verdana" w:hAnsi="Verdana" w:cs="Times New Roman"/>
          <w:bCs/>
          <w:i/>
          <w:sz w:val="18"/>
          <w:szCs w:val="18"/>
          <w:lang w:val="es-ES"/>
        </w:rPr>
      </w:pPr>
    </w:p>
    <w:p w14:paraId="310AED11" w14:textId="77777777" w:rsidR="00537251" w:rsidRPr="00537251" w:rsidRDefault="00537251" w:rsidP="00537251">
      <w:pPr>
        <w:spacing w:line="360" w:lineRule="auto"/>
        <w:jc w:val="both"/>
        <w:rPr>
          <w:rFonts w:ascii="Verdana" w:hAnsi="Verdana" w:cs="Arial"/>
          <w:b/>
          <w:bCs/>
          <w:sz w:val="18"/>
          <w:szCs w:val="18"/>
        </w:rPr>
      </w:pPr>
      <w:r w:rsidRPr="00537251">
        <w:rPr>
          <w:rFonts w:ascii="Verdana" w:hAnsi="Verdana" w:cs="Arial"/>
          <w:b/>
          <w:bCs/>
          <w:sz w:val="18"/>
          <w:szCs w:val="18"/>
        </w:rPr>
        <w:t>CONSTANCIA DE FIJACIÓN</w:t>
      </w:r>
    </w:p>
    <w:p w14:paraId="0B358520" w14:textId="77777777" w:rsidR="00537251" w:rsidRPr="00537251" w:rsidRDefault="00537251" w:rsidP="00537251">
      <w:pPr>
        <w:spacing w:line="360" w:lineRule="auto"/>
        <w:jc w:val="both"/>
        <w:rPr>
          <w:rFonts w:ascii="Verdana" w:hAnsi="Verdana" w:cs="Arial"/>
          <w:b/>
          <w:bCs/>
          <w:sz w:val="18"/>
          <w:szCs w:val="18"/>
        </w:rPr>
      </w:pPr>
    </w:p>
    <w:p w14:paraId="1F40D396" w14:textId="4900B360" w:rsidR="00537251" w:rsidRPr="00537251" w:rsidRDefault="00537251" w:rsidP="00537251">
      <w:pPr>
        <w:spacing w:line="360" w:lineRule="auto"/>
        <w:jc w:val="both"/>
        <w:rPr>
          <w:rFonts w:ascii="Verdana" w:hAnsi="Verdana" w:cs="Arial"/>
          <w:b/>
          <w:bCs/>
          <w:sz w:val="18"/>
          <w:szCs w:val="18"/>
        </w:rPr>
      </w:pPr>
      <w:r w:rsidRPr="00537251">
        <w:rPr>
          <w:rFonts w:ascii="Verdana" w:hAnsi="Verdana" w:cs="Arial"/>
          <w:bCs/>
          <w:sz w:val="18"/>
          <w:szCs w:val="18"/>
        </w:rPr>
        <w:t xml:space="preserve">El presente </w:t>
      </w:r>
      <w:r w:rsidRPr="00537251">
        <w:rPr>
          <w:rFonts w:ascii="Verdana" w:hAnsi="Verdana" w:cs="Arial"/>
          <w:b/>
          <w:bCs/>
          <w:sz w:val="18"/>
          <w:szCs w:val="18"/>
        </w:rPr>
        <w:t>AVISO</w:t>
      </w:r>
      <w:r w:rsidRPr="00537251">
        <w:rPr>
          <w:rFonts w:ascii="Verdana" w:hAnsi="Verdana" w:cs="Arial"/>
          <w:bCs/>
          <w:sz w:val="18"/>
          <w:szCs w:val="18"/>
        </w:rPr>
        <w:t xml:space="preserve"> se fija por el término de </w:t>
      </w:r>
      <w:r w:rsidRPr="00537251">
        <w:rPr>
          <w:rFonts w:ascii="Verdana" w:hAnsi="Verdana" w:cs="Arial"/>
          <w:b/>
          <w:bCs/>
          <w:sz w:val="18"/>
          <w:szCs w:val="18"/>
        </w:rPr>
        <w:t xml:space="preserve">CINCO DÍAS HABILES </w:t>
      </w:r>
      <w:r w:rsidRPr="00537251">
        <w:rPr>
          <w:rFonts w:ascii="Verdana" w:hAnsi="Verdana" w:cs="Arial"/>
          <w:bCs/>
          <w:sz w:val="18"/>
          <w:szCs w:val="18"/>
        </w:rPr>
        <w:t xml:space="preserve">a partir del </w:t>
      </w:r>
      <w:r w:rsidR="00DB3332">
        <w:rPr>
          <w:rFonts w:ascii="Verdana" w:hAnsi="Verdana" w:cs="Arial"/>
          <w:b/>
          <w:bCs/>
          <w:sz w:val="18"/>
          <w:szCs w:val="18"/>
        </w:rPr>
        <w:t>02</w:t>
      </w:r>
      <w:r>
        <w:rPr>
          <w:rFonts w:ascii="Verdana" w:hAnsi="Verdana" w:cs="Arial"/>
          <w:b/>
          <w:bCs/>
          <w:sz w:val="18"/>
          <w:szCs w:val="18"/>
        </w:rPr>
        <w:t xml:space="preserve"> </w:t>
      </w:r>
      <w:r w:rsidRPr="00537251">
        <w:rPr>
          <w:rFonts w:ascii="Verdana" w:hAnsi="Verdana" w:cs="Arial"/>
          <w:b/>
          <w:bCs/>
          <w:sz w:val="18"/>
          <w:szCs w:val="18"/>
        </w:rPr>
        <w:t xml:space="preserve"> DE </w:t>
      </w:r>
      <w:r w:rsidR="00CB0F7D">
        <w:rPr>
          <w:rFonts w:ascii="Verdana" w:hAnsi="Verdana" w:cs="Arial"/>
          <w:b/>
          <w:bCs/>
          <w:sz w:val="18"/>
          <w:szCs w:val="18"/>
        </w:rPr>
        <w:t>NOVIEMBRE</w:t>
      </w:r>
      <w:bookmarkStart w:id="0" w:name="_GoBack"/>
      <w:bookmarkEnd w:id="0"/>
      <w:r>
        <w:rPr>
          <w:rFonts w:ascii="Verdana" w:hAnsi="Verdana" w:cs="Arial"/>
          <w:b/>
          <w:bCs/>
          <w:sz w:val="18"/>
          <w:szCs w:val="18"/>
        </w:rPr>
        <w:t xml:space="preserve"> DEL </w:t>
      </w:r>
      <w:r w:rsidRPr="00537251">
        <w:rPr>
          <w:rFonts w:ascii="Verdana" w:hAnsi="Verdana" w:cs="Arial"/>
          <w:b/>
          <w:bCs/>
          <w:sz w:val="18"/>
          <w:szCs w:val="18"/>
        </w:rPr>
        <w:t>AÑO 2018</w:t>
      </w:r>
      <w:r w:rsidRPr="00537251">
        <w:rPr>
          <w:rFonts w:ascii="Verdana" w:hAnsi="Verdana" w:cs="Arial"/>
          <w:bCs/>
          <w:sz w:val="18"/>
          <w:szCs w:val="18"/>
        </w:rPr>
        <w:t xml:space="preserve">, </w:t>
      </w:r>
      <w:r w:rsidRPr="00537251">
        <w:rPr>
          <w:rFonts w:ascii="Verdana" w:hAnsi="Verdana" w:cs="Arial"/>
          <w:b/>
          <w:bCs/>
          <w:sz w:val="18"/>
          <w:szCs w:val="18"/>
        </w:rPr>
        <w:t>A LAS 7:00 AM,</w:t>
      </w:r>
      <w:r w:rsidRPr="00537251">
        <w:rPr>
          <w:rFonts w:ascii="Verdana" w:hAnsi="Verdana" w:cs="Arial"/>
          <w:bCs/>
          <w:sz w:val="18"/>
          <w:szCs w:val="18"/>
        </w:rPr>
        <w:t xml:space="preserve"> en lugar visible al público en las instalaciones de la Oficina de Control Disciplinario Interno, ubicada en la </w:t>
      </w:r>
      <w:r w:rsidRPr="00537251">
        <w:rPr>
          <w:rFonts w:ascii="Verdana" w:hAnsi="Verdana" w:cs="Arial"/>
          <w:b/>
          <w:bCs/>
          <w:sz w:val="18"/>
          <w:szCs w:val="18"/>
        </w:rPr>
        <w:t>CALLE 19 NUMERO 21-44, PROPIEDAD HORIZONTAL CAM, PISO 2</w:t>
      </w:r>
      <w:r w:rsidRPr="00537251">
        <w:rPr>
          <w:rFonts w:ascii="Verdana" w:hAnsi="Verdana" w:cs="Arial"/>
          <w:bCs/>
          <w:sz w:val="18"/>
          <w:szCs w:val="18"/>
        </w:rPr>
        <w:t xml:space="preserve">, y en la página web de la Alcaldía de Manizales </w:t>
      </w:r>
      <w:hyperlink r:id="rId8" w:history="1">
        <w:r w:rsidRPr="00537251">
          <w:rPr>
            <w:rStyle w:val="Hipervnculo"/>
            <w:rFonts w:ascii="Verdana" w:hAnsi="Verdana" w:cs="Arial"/>
            <w:b/>
            <w:bCs/>
            <w:sz w:val="18"/>
            <w:szCs w:val="18"/>
          </w:rPr>
          <w:t>http://www.alcaldiamanizales.gov.co/</w:t>
        </w:r>
      </w:hyperlink>
      <w:r w:rsidRPr="00537251">
        <w:rPr>
          <w:rFonts w:ascii="Verdana" w:hAnsi="Verdana" w:cs="Arial"/>
          <w:b/>
          <w:bCs/>
          <w:sz w:val="18"/>
          <w:szCs w:val="18"/>
        </w:rPr>
        <w:t>.</w:t>
      </w:r>
    </w:p>
    <w:p w14:paraId="1501F11B" w14:textId="77777777" w:rsidR="00537251" w:rsidRPr="00537251" w:rsidRDefault="00537251" w:rsidP="00537251">
      <w:pPr>
        <w:spacing w:line="360" w:lineRule="auto"/>
        <w:jc w:val="both"/>
        <w:rPr>
          <w:rFonts w:ascii="Verdana" w:hAnsi="Verdana" w:cs="Arial"/>
          <w:bCs/>
          <w:sz w:val="18"/>
          <w:szCs w:val="18"/>
        </w:rPr>
      </w:pPr>
    </w:p>
    <w:p w14:paraId="2BD02D8A" w14:textId="77777777" w:rsidR="00537251" w:rsidRPr="00537251" w:rsidRDefault="00537251" w:rsidP="00537251">
      <w:pPr>
        <w:spacing w:line="360" w:lineRule="auto"/>
        <w:jc w:val="both"/>
        <w:rPr>
          <w:rFonts w:ascii="Verdana" w:hAnsi="Verdana" w:cs="Arial"/>
          <w:b/>
          <w:bCs/>
          <w:sz w:val="18"/>
          <w:szCs w:val="18"/>
        </w:rPr>
      </w:pPr>
    </w:p>
    <w:p w14:paraId="4DDBFCF9" w14:textId="77777777" w:rsidR="00DB3332" w:rsidRDefault="00DB3332" w:rsidP="00537251">
      <w:pPr>
        <w:spacing w:line="360" w:lineRule="auto"/>
        <w:jc w:val="both"/>
        <w:rPr>
          <w:rFonts w:ascii="Verdana" w:hAnsi="Verdana" w:cs="Arial"/>
          <w:b/>
          <w:bCs/>
          <w:sz w:val="18"/>
          <w:szCs w:val="18"/>
        </w:rPr>
      </w:pPr>
      <w:r>
        <w:rPr>
          <w:rFonts w:ascii="Verdana" w:hAnsi="Verdana" w:cs="Arial"/>
          <w:b/>
          <w:bCs/>
          <w:sz w:val="18"/>
          <w:szCs w:val="18"/>
        </w:rPr>
        <w:t>LAURA CATHERINE CASTRO GUTIERREZ</w:t>
      </w:r>
    </w:p>
    <w:p w14:paraId="176EDC3A" w14:textId="09F0F9BF" w:rsidR="00537251" w:rsidRPr="00537251" w:rsidRDefault="00DB3332" w:rsidP="00537251">
      <w:pPr>
        <w:spacing w:line="360" w:lineRule="auto"/>
        <w:jc w:val="both"/>
        <w:rPr>
          <w:rFonts w:ascii="Verdana" w:hAnsi="Verdana" w:cs="Arial"/>
          <w:bCs/>
          <w:sz w:val="18"/>
          <w:szCs w:val="18"/>
        </w:rPr>
      </w:pPr>
      <w:r>
        <w:rPr>
          <w:rFonts w:ascii="Verdana" w:hAnsi="Verdana" w:cs="Arial"/>
          <w:b/>
          <w:bCs/>
          <w:sz w:val="18"/>
          <w:szCs w:val="18"/>
        </w:rPr>
        <w:t>Técnica Operativa</w:t>
      </w:r>
      <w:r w:rsidR="00432F8F">
        <w:rPr>
          <w:rFonts w:ascii="Verdana" w:hAnsi="Verdana" w:cs="Arial"/>
          <w:bCs/>
          <w:sz w:val="18"/>
          <w:szCs w:val="18"/>
        </w:rPr>
        <w:t xml:space="preserve"> </w:t>
      </w:r>
    </w:p>
    <w:p w14:paraId="13036215" w14:textId="77777777" w:rsidR="00537251" w:rsidRPr="00537251" w:rsidRDefault="00537251" w:rsidP="00537251">
      <w:pPr>
        <w:spacing w:line="360" w:lineRule="auto"/>
        <w:jc w:val="both"/>
        <w:rPr>
          <w:rFonts w:ascii="Verdana" w:hAnsi="Verdana" w:cs="Arial"/>
          <w:bCs/>
          <w:sz w:val="18"/>
          <w:szCs w:val="18"/>
        </w:rPr>
      </w:pPr>
      <w:r w:rsidRPr="00537251">
        <w:rPr>
          <w:rFonts w:ascii="Verdana" w:hAnsi="Verdana" w:cs="Arial"/>
          <w:bCs/>
          <w:sz w:val="18"/>
          <w:szCs w:val="18"/>
        </w:rPr>
        <w:t>Oficina de Control Disciplinario Interno</w:t>
      </w:r>
    </w:p>
    <w:p w14:paraId="03D67E46" w14:textId="77777777" w:rsidR="00537251" w:rsidRPr="00537251" w:rsidRDefault="00537251" w:rsidP="00537251">
      <w:pPr>
        <w:spacing w:line="360" w:lineRule="auto"/>
        <w:jc w:val="both"/>
        <w:rPr>
          <w:rFonts w:ascii="Verdana" w:hAnsi="Verdana" w:cs="Arial"/>
          <w:b/>
          <w:bCs/>
          <w:sz w:val="18"/>
          <w:szCs w:val="18"/>
        </w:rPr>
      </w:pPr>
    </w:p>
    <w:p w14:paraId="56B6F136" w14:textId="77777777" w:rsidR="00537251" w:rsidRPr="00537251" w:rsidRDefault="00537251" w:rsidP="00537251">
      <w:pPr>
        <w:spacing w:line="360" w:lineRule="auto"/>
        <w:jc w:val="both"/>
        <w:rPr>
          <w:rFonts w:ascii="Verdana" w:hAnsi="Verdana" w:cs="Arial"/>
          <w:b/>
          <w:bCs/>
          <w:sz w:val="18"/>
          <w:szCs w:val="18"/>
        </w:rPr>
      </w:pPr>
    </w:p>
    <w:p w14:paraId="43507DC8" w14:textId="77777777" w:rsidR="00537251" w:rsidRPr="00537251" w:rsidRDefault="00537251" w:rsidP="00537251">
      <w:pPr>
        <w:spacing w:line="360" w:lineRule="auto"/>
        <w:jc w:val="both"/>
        <w:rPr>
          <w:rFonts w:ascii="Verdana" w:hAnsi="Verdana" w:cs="Arial"/>
          <w:b/>
          <w:bCs/>
          <w:sz w:val="18"/>
          <w:szCs w:val="18"/>
        </w:rPr>
      </w:pPr>
      <w:r w:rsidRPr="00537251">
        <w:rPr>
          <w:rFonts w:ascii="Verdana" w:hAnsi="Verdana" w:cs="Arial"/>
          <w:b/>
          <w:bCs/>
          <w:sz w:val="18"/>
          <w:szCs w:val="18"/>
        </w:rPr>
        <w:t>CONSTANCIA DE DESFIJACIÓN</w:t>
      </w:r>
    </w:p>
    <w:p w14:paraId="01F64158" w14:textId="77777777" w:rsidR="00537251" w:rsidRPr="00537251" w:rsidRDefault="00537251" w:rsidP="00537251">
      <w:pPr>
        <w:spacing w:line="360" w:lineRule="auto"/>
        <w:jc w:val="both"/>
        <w:rPr>
          <w:rFonts w:ascii="Verdana" w:hAnsi="Verdana" w:cs="Arial"/>
          <w:b/>
          <w:bCs/>
          <w:sz w:val="18"/>
          <w:szCs w:val="18"/>
        </w:rPr>
      </w:pPr>
    </w:p>
    <w:p w14:paraId="5F357EB8" w14:textId="64CA4013" w:rsidR="00537251" w:rsidRPr="00537251" w:rsidRDefault="00537251" w:rsidP="00537251">
      <w:pPr>
        <w:spacing w:line="360" w:lineRule="auto"/>
        <w:jc w:val="both"/>
        <w:rPr>
          <w:rFonts w:ascii="Verdana" w:hAnsi="Verdana" w:cs="Arial"/>
          <w:bCs/>
          <w:sz w:val="18"/>
          <w:szCs w:val="18"/>
        </w:rPr>
      </w:pPr>
      <w:r w:rsidRPr="00537251">
        <w:rPr>
          <w:rFonts w:ascii="Verdana" w:hAnsi="Verdana" w:cs="Arial"/>
          <w:bCs/>
          <w:sz w:val="18"/>
          <w:szCs w:val="18"/>
        </w:rPr>
        <w:t xml:space="preserve">Se desfija el presente </w:t>
      </w:r>
      <w:r w:rsidRPr="00537251">
        <w:rPr>
          <w:rFonts w:ascii="Verdana" w:hAnsi="Verdana" w:cs="Arial"/>
          <w:b/>
          <w:bCs/>
          <w:sz w:val="18"/>
          <w:szCs w:val="18"/>
        </w:rPr>
        <w:t>AVISO</w:t>
      </w:r>
      <w:r w:rsidRPr="00537251">
        <w:rPr>
          <w:rFonts w:ascii="Verdana" w:hAnsi="Verdana" w:cs="Arial"/>
          <w:bCs/>
          <w:sz w:val="18"/>
          <w:szCs w:val="18"/>
        </w:rPr>
        <w:t xml:space="preserve"> el día </w:t>
      </w:r>
      <w:r w:rsidR="00DB3332">
        <w:rPr>
          <w:rFonts w:ascii="Verdana" w:hAnsi="Verdana" w:cs="Arial"/>
          <w:b/>
          <w:bCs/>
          <w:sz w:val="18"/>
          <w:szCs w:val="18"/>
        </w:rPr>
        <w:t>9</w:t>
      </w:r>
      <w:r w:rsidRPr="00537251">
        <w:rPr>
          <w:rFonts w:ascii="Verdana" w:hAnsi="Verdana" w:cs="Arial"/>
          <w:b/>
          <w:bCs/>
          <w:sz w:val="18"/>
          <w:szCs w:val="18"/>
        </w:rPr>
        <w:t xml:space="preserve"> DE </w:t>
      </w:r>
      <w:r w:rsidR="00DB3332">
        <w:rPr>
          <w:rFonts w:ascii="Verdana" w:hAnsi="Verdana" w:cs="Arial"/>
          <w:b/>
          <w:bCs/>
          <w:sz w:val="18"/>
          <w:szCs w:val="18"/>
        </w:rPr>
        <w:t>NOVIEMBRE</w:t>
      </w:r>
      <w:r w:rsidRPr="00537251">
        <w:rPr>
          <w:rFonts w:ascii="Verdana" w:hAnsi="Verdana" w:cs="Arial"/>
          <w:b/>
          <w:bCs/>
          <w:sz w:val="18"/>
          <w:szCs w:val="18"/>
        </w:rPr>
        <w:t xml:space="preserve"> DEL AÑO 2018</w:t>
      </w:r>
      <w:r w:rsidRPr="00537251">
        <w:rPr>
          <w:rFonts w:ascii="Verdana" w:hAnsi="Verdana" w:cs="Arial"/>
          <w:bCs/>
          <w:sz w:val="18"/>
          <w:szCs w:val="18"/>
        </w:rPr>
        <w:t xml:space="preserve">, </w:t>
      </w:r>
      <w:r w:rsidR="00DB3332">
        <w:rPr>
          <w:rFonts w:ascii="Verdana" w:hAnsi="Verdana" w:cs="Arial"/>
          <w:b/>
          <w:bCs/>
          <w:sz w:val="18"/>
          <w:szCs w:val="18"/>
        </w:rPr>
        <w:t>A LAS 5</w:t>
      </w:r>
      <w:r w:rsidRPr="00537251">
        <w:rPr>
          <w:rFonts w:ascii="Verdana" w:hAnsi="Verdana" w:cs="Arial"/>
          <w:b/>
          <w:bCs/>
          <w:sz w:val="18"/>
          <w:szCs w:val="18"/>
        </w:rPr>
        <w:t>:00 PM,</w:t>
      </w:r>
      <w:r w:rsidRPr="00537251">
        <w:rPr>
          <w:rFonts w:ascii="Verdana" w:hAnsi="Verdana" w:cs="Arial"/>
          <w:bCs/>
          <w:sz w:val="18"/>
          <w:szCs w:val="18"/>
        </w:rPr>
        <w:t xml:space="preserve"> por cuanto han transcurrido los cinco días de que trata el artículo 69 de la Ley 1437 de 2011, en consecuencia queda surtida la comunicación exigida por el artículo 109 de la Ley 734 de 2002 aquí relacionada.</w:t>
      </w:r>
    </w:p>
    <w:p w14:paraId="224B4A11" w14:textId="77777777" w:rsidR="00537251" w:rsidRPr="00537251" w:rsidRDefault="00537251" w:rsidP="00537251">
      <w:pPr>
        <w:spacing w:line="360" w:lineRule="auto"/>
        <w:jc w:val="both"/>
        <w:rPr>
          <w:rFonts w:ascii="Verdana" w:hAnsi="Verdana" w:cs="Arial"/>
          <w:bCs/>
          <w:sz w:val="18"/>
          <w:szCs w:val="18"/>
        </w:rPr>
      </w:pPr>
    </w:p>
    <w:p w14:paraId="3D6523E6" w14:textId="77777777" w:rsidR="00537251" w:rsidRPr="00537251" w:rsidRDefault="00537251" w:rsidP="00537251">
      <w:pPr>
        <w:spacing w:line="360" w:lineRule="auto"/>
        <w:jc w:val="both"/>
        <w:rPr>
          <w:rFonts w:ascii="Verdana" w:hAnsi="Verdana" w:cs="Arial"/>
          <w:bCs/>
          <w:sz w:val="18"/>
          <w:szCs w:val="18"/>
        </w:rPr>
      </w:pPr>
    </w:p>
    <w:p w14:paraId="6C1F1175" w14:textId="77777777" w:rsidR="00537251" w:rsidRPr="00537251" w:rsidRDefault="00537251" w:rsidP="00537251">
      <w:pPr>
        <w:spacing w:line="360" w:lineRule="auto"/>
        <w:jc w:val="both"/>
        <w:rPr>
          <w:rFonts w:ascii="Verdana" w:hAnsi="Verdana" w:cs="Arial"/>
          <w:bCs/>
          <w:sz w:val="18"/>
          <w:szCs w:val="18"/>
        </w:rPr>
      </w:pPr>
    </w:p>
    <w:p w14:paraId="2B3A9E0D" w14:textId="77777777" w:rsidR="00DB3332" w:rsidRDefault="00DB3332" w:rsidP="00DB3332">
      <w:pPr>
        <w:spacing w:line="360" w:lineRule="auto"/>
        <w:jc w:val="both"/>
        <w:rPr>
          <w:rFonts w:ascii="Verdana" w:hAnsi="Verdana" w:cs="Arial"/>
          <w:b/>
          <w:bCs/>
          <w:sz w:val="18"/>
          <w:szCs w:val="18"/>
        </w:rPr>
      </w:pPr>
      <w:r>
        <w:rPr>
          <w:rFonts w:ascii="Verdana" w:hAnsi="Verdana" w:cs="Arial"/>
          <w:b/>
          <w:bCs/>
          <w:sz w:val="18"/>
          <w:szCs w:val="18"/>
        </w:rPr>
        <w:t>LAURA CATHERINE CASTRO GUTIERREZ</w:t>
      </w:r>
    </w:p>
    <w:p w14:paraId="02CE23BB" w14:textId="77777777" w:rsidR="00DB3332" w:rsidRPr="00537251" w:rsidRDefault="00DB3332" w:rsidP="00DB3332">
      <w:pPr>
        <w:spacing w:line="360" w:lineRule="auto"/>
        <w:jc w:val="both"/>
        <w:rPr>
          <w:rFonts w:ascii="Verdana" w:hAnsi="Verdana" w:cs="Arial"/>
          <w:bCs/>
          <w:sz w:val="18"/>
          <w:szCs w:val="18"/>
        </w:rPr>
      </w:pPr>
      <w:r>
        <w:rPr>
          <w:rFonts w:ascii="Verdana" w:hAnsi="Verdana" w:cs="Arial"/>
          <w:b/>
          <w:bCs/>
          <w:sz w:val="18"/>
          <w:szCs w:val="18"/>
        </w:rPr>
        <w:t>Técnica Operativa</w:t>
      </w:r>
      <w:r>
        <w:rPr>
          <w:rFonts w:ascii="Verdana" w:hAnsi="Verdana" w:cs="Arial"/>
          <w:bCs/>
          <w:sz w:val="18"/>
          <w:szCs w:val="18"/>
        </w:rPr>
        <w:t xml:space="preserve"> </w:t>
      </w:r>
    </w:p>
    <w:p w14:paraId="393D6997" w14:textId="77777777" w:rsidR="00DB3332" w:rsidRPr="00537251" w:rsidRDefault="00DB3332" w:rsidP="00DB3332">
      <w:pPr>
        <w:spacing w:line="360" w:lineRule="auto"/>
        <w:jc w:val="both"/>
        <w:rPr>
          <w:rFonts w:ascii="Verdana" w:hAnsi="Verdana" w:cs="Arial"/>
          <w:bCs/>
          <w:sz w:val="18"/>
          <w:szCs w:val="18"/>
        </w:rPr>
      </w:pPr>
      <w:r w:rsidRPr="00537251">
        <w:rPr>
          <w:rFonts w:ascii="Verdana" w:hAnsi="Verdana" w:cs="Arial"/>
          <w:bCs/>
          <w:sz w:val="18"/>
          <w:szCs w:val="18"/>
        </w:rPr>
        <w:t>Oficina de Control Disciplinario Interno</w:t>
      </w:r>
    </w:p>
    <w:p w14:paraId="2979E1A4" w14:textId="77777777" w:rsidR="00537251" w:rsidRPr="00537251" w:rsidRDefault="00537251" w:rsidP="00537251">
      <w:pPr>
        <w:spacing w:line="360" w:lineRule="auto"/>
        <w:jc w:val="both"/>
        <w:rPr>
          <w:rFonts w:ascii="Verdana" w:hAnsi="Verdana" w:cs="Arial"/>
          <w:bCs/>
          <w:sz w:val="18"/>
          <w:szCs w:val="18"/>
        </w:rPr>
      </w:pPr>
    </w:p>
    <w:p w14:paraId="43D22027" w14:textId="77777777" w:rsidR="00537251" w:rsidRPr="00537251" w:rsidRDefault="00537251" w:rsidP="00537251">
      <w:pPr>
        <w:spacing w:line="360" w:lineRule="auto"/>
        <w:jc w:val="both"/>
        <w:rPr>
          <w:rFonts w:ascii="Verdana" w:hAnsi="Verdana" w:cs="Arial"/>
          <w:bCs/>
          <w:sz w:val="18"/>
          <w:szCs w:val="18"/>
        </w:rPr>
      </w:pPr>
    </w:p>
    <w:p w14:paraId="6F284E42" w14:textId="77777777" w:rsidR="00537251" w:rsidRPr="00537251" w:rsidRDefault="00537251" w:rsidP="00537251">
      <w:pPr>
        <w:spacing w:line="360" w:lineRule="auto"/>
        <w:jc w:val="both"/>
        <w:rPr>
          <w:rFonts w:ascii="Verdana" w:hAnsi="Verdana" w:cs="Arial"/>
          <w:bCs/>
          <w:sz w:val="18"/>
          <w:szCs w:val="18"/>
        </w:rPr>
      </w:pPr>
    </w:p>
    <w:p w14:paraId="784F2EDD" w14:textId="77777777" w:rsidR="00537251" w:rsidRPr="00537251" w:rsidRDefault="00537251" w:rsidP="00537251">
      <w:pPr>
        <w:spacing w:line="360" w:lineRule="auto"/>
        <w:jc w:val="both"/>
        <w:rPr>
          <w:rFonts w:ascii="Verdana" w:hAnsi="Verdana" w:cs="Arial"/>
          <w:b/>
          <w:bCs/>
          <w:sz w:val="18"/>
          <w:szCs w:val="18"/>
        </w:rPr>
      </w:pPr>
    </w:p>
    <w:p w14:paraId="10C5BBEA" w14:textId="77777777" w:rsidR="00537251" w:rsidRPr="00537251" w:rsidRDefault="00537251" w:rsidP="00537251">
      <w:pPr>
        <w:spacing w:line="360" w:lineRule="auto"/>
        <w:jc w:val="both"/>
        <w:rPr>
          <w:rFonts w:ascii="Verdana" w:hAnsi="Verdana" w:cs="Arial"/>
          <w:b/>
          <w:bCs/>
          <w:i/>
          <w:sz w:val="18"/>
          <w:szCs w:val="18"/>
        </w:rPr>
      </w:pPr>
    </w:p>
    <w:p w14:paraId="0CC6BB94" w14:textId="77777777" w:rsidR="00537251" w:rsidRPr="00537251" w:rsidRDefault="00537251" w:rsidP="00537251">
      <w:pPr>
        <w:spacing w:line="360" w:lineRule="auto"/>
        <w:jc w:val="both"/>
        <w:rPr>
          <w:rFonts w:ascii="Verdana" w:hAnsi="Verdana" w:cs="Arial"/>
          <w:b/>
          <w:bCs/>
          <w:i/>
          <w:sz w:val="18"/>
          <w:szCs w:val="18"/>
        </w:rPr>
      </w:pPr>
    </w:p>
    <w:p w14:paraId="3F16DFC0" w14:textId="77777777" w:rsidR="00537251" w:rsidRPr="00537251" w:rsidRDefault="00537251" w:rsidP="00537251">
      <w:pPr>
        <w:spacing w:line="360" w:lineRule="auto"/>
        <w:jc w:val="both"/>
        <w:rPr>
          <w:rFonts w:ascii="Verdana" w:hAnsi="Verdana" w:cs="Arial"/>
          <w:b/>
          <w:bCs/>
          <w:i/>
          <w:sz w:val="18"/>
          <w:szCs w:val="18"/>
        </w:rPr>
      </w:pPr>
    </w:p>
    <w:p w14:paraId="2E169A3B" w14:textId="77777777" w:rsidR="00653CE5" w:rsidRPr="00537251" w:rsidRDefault="00653CE5" w:rsidP="00537251">
      <w:pPr>
        <w:rPr>
          <w:sz w:val="18"/>
          <w:szCs w:val="18"/>
        </w:rPr>
      </w:pPr>
    </w:p>
    <w:sectPr w:rsidR="00653CE5" w:rsidRPr="00537251" w:rsidSect="00DB3332">
      <w:headerReference w:type="default" r:id="rId9"/>
      <w:footerReference w:type="default" r:id="rId10"/>
      <w:pgSz w:w="12242" w:h="18722" w:code="120"/>
      <w:pgMar w:top="1418" w:right="1701" w:bottom="1418" w:left="1701" w:header="1701" w:footer="1871" w:gutter="0"/>
      <w:paperSrc w:first="259" w:other="25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6DF38" w14:textId="77777777" w:rsidR="00DB3332" w:rsidRDefault="00DB3332" w:rsidP="000F4BAD">
      <w:r>
        <w:separator/>
      </w:r>
    </w:p>
  </w:endnote>
  <w:endnote w:type="continuationSeparator" w:id="0">
    <w:p w14:paraId="41EE99D2" w14:textId="77777777" w:rsidR="00DB3332" w:rsidRDefault="00DB3332" w:rsidP="000F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F33B8" w14:textId="275BAD18" w:rsidR="00DB3332" w:rsidRDefault="00DB3332">
    <w:pPr>
      <w:ind w:right="260"/>
      <w:rPr>
        <w:color w:val="222A35" w:themeColor="text2" w:themeShade="80"/>
        <w:sz w:val="26"/>
        <w:szCs w:val="26"/>
      </w:rPr>
    </w:pPr>
    <w:r>
      <w:rPr>
        <w:noProof/>
        <w:color w:val="44546A" w:themeColor="text2"/>
        <w:sz w:val="26"/>
        <w:szCs w:val="26"/>
        <w:lang w:val="es-CO" w:eastAsia="es-CO"/>
      </w:rPr>
      <w:drawing>
        <wp:anchor distT="0" distB="0" distL="114300" distR="114300" simplePos="0" relativeHeight="251661824" behindDoc="1" locked="0" layoutInCell="1" allowOverlap="1" wp14:anchorId="3EE728E9" wp14:editId="451330D4">
          <wp:simplePos x="0" y="0"/>
          <wp:positionH relativeFrom="column">
            <wp:posOffset>-908685</wp:posOffset>
          </wp:positionH>
          <wp:positionV relativeFrom="paragraph">
            <wp:posOffset>99060</wp:posOffset>
          </wp:positionV>
          <wp:extent cx="7429500" cy="1228725"/>
          <wp:effectExtent l="0" t="0" r="0" b="9525"/>
          <wp:wrapThrough wrapText="bothSides">
            <wp:wrapPolygon edited="0">
              <wp:start x="0" y="0"/>
              <wp:lineTo x="0" y="21433"/>
              <wp:lineTo x="21545" y="21433"/>
              <wp:lineTo x="21545" y="0"/>
              <wp:lineTo x="0"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i footer oficio1.jpg"/>
                  <pic:cNvPicPr/>
                </pic:nvPicPr>
                <pic:blipFill>
                  <a:blip r:embed="rId1">
                    <a:extLst>
                      <a:ext uri="{28A0092B-C50C-407E-A947-70E740481C1C}">
                        <a14:useLocalDpi xmlns:a14="http://schemas.microsoft.com/office/drawing/2010/main" val="0"/>
                      </a:ext>
                    </a:extLst>
                  </a:blip>
                  <a:stretch>
                    <a:fillRect/>
                  </a:stretch>
                </pic:blipFill>
                <pic:spPr>
                  <a:xfrm>
                    <a:off x="0" y="0"/>
                    <a:ext cx="7429500" cy="1228725"/>
                  </a:xfrm>
                  <a:prstGeom prst="rect">
                    <a:avLst/>
                  </a:prstGeom>
                </pic:spPr>
              </pic:pic>
            </a:graphicData>
          </a:graphic>
          <wp14:sizeRelH relativeFrom="page">
            <wp14:pctWidth>0</wp14:pctWidth>
          </wp14:sizeRelH>
          <wp14:sizeRelV relativeFrom="page">
            <wp14:pctHeight>0</wp14:pctHeight>
          </wp14:sizeRelV>
        </wp:anchor>
      </w:drawing>
    </w:r>
    <w:r>
      <w:rPr>
        <w:noProof/>
        <w:color w:val="44546A" w:themeColor="text2"/>
        <w:sz w:val="26"/>
        <w:szCs w:val="26"/>
        <w:lang w:val="es-CO" w:eastAsia="es-CO"/>
      </w:rPr>
      <mc:AlternateContent>
        <mc:Choice Requires="wps">
          <w:drawing>
            <wp:anchor distT="0" distB="0" distL="114300" distR="114300" simplePos="0" relativeHeight="251658752" behindDoc="0" locked="0" layoutInCell="1" allowOverlap="1" wp14:anchorId="567FDA22" wp14:editId="01E01E5A">
              <wp:simplePos x="0" y="0"/>
              <mc:AlternateContent>
                <mc:Choice Requires="wp14">
                  <wp:positionH relativeFrom="page">
                    <wp14:pctPosHOffset>91000</wp14:pctPosHOffset>
                  </wp:positionH>
                </mc:Choice>
                <mc:Fallback>
                  <wp:positionH relativeFrom="page">
                    <wp:posOffset>7073900</wp:posOffset>
                  </wp:positionH>
                </mc:Fallback>
              </mc:AlternateContent>
              <mc:AlternateContent>
                <mc:Choice Requires="wp14">
                  <wp:positionV relativeFrom="page">
                    <wp14:pctPosVOffset>93000</wp14:pctPosVOffset>
                  </wp:positionV>
                </mc:Choice>
                <mc:Fallback>
                  <wp:positionV relativeFrom="page">
                    <wp:posOffset>11055985</wp:posOffset>
                  </wp:positionV>
                </mc:Fallback>
              </mc:AlternateContent>
              <wp:extent cx="388620" cy="313055"/>
              <wp:effectExtent l="0" t="0" r="0" b="0"/>
              <wp:wrapNone/>
              <wp:docPr id="49" name="Cuadro de texto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D5E8C2" w14:textId="3D32F1E4" w:rsidR="00DB3332" w:rsidRDefault="00DB3332">
                          <w:pPr>
                            <w:jc w:val="center"/>
                            <w:rPr>
                              <w:color w:val="222A35" w:themeColor="text2" w:themeShade="80"/>
                              <w:sz w:val="26"/>
                              <w:szCs w:val="26"/>
                            </w:rP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xmlns:w15="http://schemas.microsoft.com/office/word/2012/wordml">
          <w:pict>
            <v:shapetype w14:anchorId="567FDA22" id="_x0000_t202" coordsize="21600,21600" o:spt="202" path="m,l,21600r21600,l21600,xe">
              <v:stroke joinstyle="miter"/>
              <v:path gradientshapeok="t" o:connecttype="rect"/>
            </v:shapetype>
            <v:shape id="Cuadro de texto 49" o:spid="_x0000_s1026" type="#_x0000_t202" style="position:absolute;margin-left:0;margin-top:0;width:30.6pt;height:24.65pt;z-index:251658752;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" fillcolor="white [3201]" stroked="f" strokeweight=".5pt">
              <v:textbox style="mso-fit-shape-to-text:t" inset="0,,0">
                <w:txbxContent>
                  <w:p w14:paraId="38D5E8C2" w14:textId="3D32F1E4" w:rsidR="004C39D5" w:rsidRDefault="004C39D5">
                    <w:pPr>
                      <w:jc w:val="center"/>
                      <w:rPr>
                        <w:color w:val="222A35" w:themeColor="text2" w:themeShade="80"/>
                        <w:sz w:val="26"/>
                        <w:szCs w:val="26"/>
                      </w:rPr>
                    </w:pPr>
                  </w:p>
                </w:txbxContent>
              </v:textbox>
              <w10:wrap anchorx="page" anchory="page"/>
            </v:shape>
          </w:pict>
        </mc:Fallback>
      </mc:AlternateContent>
    </w:r>
  </w:p>
  <w:p w14:paraId="33EF7F33" w14:textId="32C6207F" w:rsidR="00DB3332" w:rsidRDefault="00DB333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6D5F8" w14:textId="77777777" w:rsidR="00DB3332" w:rsidRDefault="00DB3332" w:rsidP="000F4BAD">
      <w:r>
        <w:separator/>
      </w:r>
    </w:p>
  </w:footnote>
  <w:footnote w:type="continuationSeparator" w:id="0">
    <w:p w14:paraId="2227A7A4" w14:textId="77777777" w:rsidR="00DB3332" w:rsidRDefault="00DB3332" w:rsidP="000F4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2BD00" w14:textId="169B193D" w:rsidR="00DB3332" w:rsidRDefault="00DB3332">
    <w:pPr>
      <w:pStyle w:val="Encabezado"/>
    </w:pPr>
    <w:r>
      <w:rPr>
        <w:noProof/>
        <w:lang w:val="es-CO" w:eastAsia="es-CO"/>
      </w:rPr>
      <w:drawing>
        <wp:anchor distT="0" distB="0" distL="114300" distR="114300" simplePos="0" relativeHeight="251655680" behindDoc="0" locked="0" layoutInCell="1" allowOverlap="1" wp14:anchorId="55B02569" wp14:editId="46655EBA">
          <wp:simplePos x="0" y="0"/>
          <wp:positionH relativeFrom="column">
            <wp:posOffset>-1061085</wp:posOffset>
          </wp:positionH>
          <wp:positionV relativeFrom="paragraph">
            <wp:posOffset>-727710</wp:posOffset>
          </wp:positionV>
          <wp:extent cx="7647638" cy="1024782"/>
          <wp:effectExtent l="0" t="0" r="0" b="444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i cabezote oficio1.jpg"/>
                  <pic:cNvPicPr/>
                </pic:nvPicPr>
                <pic:blipFill>
                  <a:blip r:embed="rId1">
                    <a:extLst>
                      <a:ext uri="{28A0092B-C50C-407E-A947-70E740481C1C}">
                        <a14:useLocalDpi xmlns:a14="http://schemas.microsoft.com/office/drawing/2010/main" val="0"/>
                      </a:ext>
                    </a:extLst>
                  </a:blip>
                  <a:stretch>
                    <a:fillRect/>
                  </a:stretch>
                </pic:blipFill>
                <pic:spPr>
                  <a:xfrm>
                    <a:off x="0" y="0"/>
                    <a:ext cx="7647638" cy="1024782"/>
                  </a:xfrm>
                  <a:prstGeom prst="rect">
                    <a:avLst/>
                  </a:prstGeom>
                </pic:spPr>
              </pic:pic>
            </a:graphicData>
          </a:graphic>
          <wp14:sizeRelH relativeFrom="page">
            <wp14:pctWidth>0</wp14:pctWidth>
          </wp14:sizeRelH>
          <wp14:sizeRelV relativeFrom="page">
            <wp14:pctHeight>0</wp14:pctHeight>
          </wp14:sizeRelV>
        </wp:anchor>
      </w:drawing>
    </w:r>
  </w:p>
  <w:p w14:paraId="52F989BB" w14:textId="77777777" w:rsidR="00DB3332" w:rsidRDefault="00DB333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452AB"/>
    <w:multiLevelType w:val="hybridMultilevel"/>
    <w:tmpl w:val="B38A5686"/>
    <w:lvl w:ilvl="0" w:tplc="9DE8554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60060137"/>
    <w:multiLevelType w:val="hybridMultilevel"/>
    <w:tmpl w:val="8B4082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65FC418A"/>
    <w:multiLevelType w:val="hybridMultilevel"/>
    <w:tmpl w:val="1D862542"/>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BAD"/>
    <w:rsid w:val="000106AB"/>
    <w:rsid w:val="0002467D"/>
    <w:rsid w:val="00027A13"/>
    <w:rsid w:val="0006032A"/>
    <w:rsid w:val="00075D0F"/>
    <w:rsid w:val="000816C4"/>
    <w:rsid w:val="000904EA"/>
    <w:rsid w:val="000C6EDF"/>
    <w:rsid w:val="000F31B8"/>
    <w:rsid w:val="000F4BAD"/>
    <w:rsid w:val="0010369E"/>
    <w:rsid w:val="001323E0"/>
    <w:rsid w:val="001453F6"/>
    <w:rsid w:val="00175E80"/>
    <w:rsid w:val="001D07FE"/>
    <w:rsid w:val="001F02BE"/>
    <w:rsid w:val="001F4680"/>
    <w:rsid w:val="0029249F"/>
    <w:rsid w:val="002C1FD7"/>
    <w:rsid w:val="002C59DB"/>
    <w:rsid w:val="003423AD"/>
    <w:rsid w:val="00343BBA"/>
    <w:rsid w:val="00404976"/>
    <w:rsid w:val="00406B23"/>
    <w:rsid w:val="0042037F"/>
    <w:rsid w:val="00432F8F"/>
    <w:rsid w:val="00450162"/>
    <w:rsid w:val="00453C13"/>
    <w:rsid w:val="0045459E"/>
    <w:rsid w:val="00470275"/>
    <w:rsid w:val="004C39D5"/>
    <w:rsid w:val="004D1B71"/>
    <w:rsid w:val="004D46C2"/>
    <w:rsid w:val="004F2B84"/>
    <w:rsid w:val="0053718F"/>
    <w:rsid w:val="00537251"/>
    <w:rsid w:val="00557DC8"/>
    <w:rsid w:val="00560E19"/>
    <w:rsid w:val="0056242E"/>
    <w:rsid w:val="005C4904"/>
    <w:rsid w:val="005D134E"/>
    <w:rsid w:val="005D4047"/>
    <w:rsid w:val="005F35C8"/>
    <w:rsid w:val="005F3DBA"/>
    <w:rsid w:val="00651346"/>
    <w:rsid w:val="0065351B"/>
    <w:rsid w:val="00653CE5"/>
    <w:rsid w:val="00693BEC"/>
    <w:rsid w:val="006A65BA"/>
    <w:rsid w:val="006E4EE2"/>
    <w:rsid w:val="00702218"/>
    <w:rsid w:val="00713E8C"/>
    <w:rsid w:val="007658FD"/>
    <w:rsid w:val="0078041B"/>
    <w:rsid w:val="007962ED"/>
    <w:rsid w:val="007A1972"/>
    <w:rsid w:val="007A3DE6"/>
    <w:rsid w:val="007C6487"/>
    <w:rsid w:val="00816201"/>
    <w:rsid w:val="00821DF9"/>
    <w:rsid w:val="008374F6"/>
    <w:rsid w:val="00852E03"/>
    <w:rsid w:val="00880996"/>
    <w:rsid w:val="00991079"/>
    <w:rsid w:val="00A2701B"/>
    <w:rsid w:val="00A44F24"/>
    <w:rsid w:val="00A51139"/>
    <w:rsid w:val="00A53F90"/>
    <w:rsid w:val="00A63861"/>
    <w:rsid w:val="00A752B0"/>
    <w:rsid w:val="00B052E2"/>
    <w:rsid w:val="00B75829"/>
    <w:rsid w:val="00B928B7"/>
    <w:rsid w:val="00BB21EC"/>
    <w:rsid w:val="00BD7002"/>
    <w:rsid w:val="00C24322"/>
    <w:rsid w:val="00C6741E"/>
    <w:rsid w:val="00C75BEE"/>
    <w:rsid w:val="00CB0F7D"/>
    <w:rsid w:val="00CB1F31"/>
    <w:rsid w:val="00CD40E9"/>
    <w:rsid w:val="00D158B3"/>
    <w:rsid w:val="00D1695F"/>
    <w:rsid w:val="00D20F64"/>
    <w:rsid w:val="00D4555F"/>
    <w:rsid w:val="00D4774A"/>
    <w:rsid w:val="00D53A64"/>
    <w:rsid w:val="00D64B12"/>
    <w:rsid w:val="00D80FD6"/>
    <w:rsid w:val="00DA5760"/>
    <w:rsid w:val="00DB3332"/>
    <w:rsid w:val="00DB4FDC"/>
    <w:rsid w:val="00E20189"/>
    <w:rsid w:val="00E3105D"/>
    <w:rsid w:val="00ED080F"/>
    <w:rsid w:val="00F004A3"/>
    <w:rsid w:val="00F004E7"/>
    <w:rsid w:val="00F40EE6"/>
    <w:rsid w:val="00F86577"/>
    <w:rsid w:val="00F8773B"/>
    <w:rsid w:val="00FB0EC9"/>
    <w:rsid w:val="00FB7E2D"/>
    <w:rsid w:val="00FD00A5"/>
    <w:rsid w:val="00FD287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E60605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BAD"/>
    <w:pPr>
      <w:tabs>
        <w:tab w:val="center" w:pos="4252"/>
        <w:tab w:val="right" w:pos="8504"/>
      </w:tabs>
    </w:pPr>
  </w:style>
  <w:style w:type="character" w:customStyle="1" w:styleId="EncabezadoCar">
    <w:name w:val="Encabezado Car"/>
    <w:basedOn w:val="Fuentedeprrafopredeter"/>
    <w:link w:val="Encabezado"/>
    <w:uiPriority w:val="99"/>
    <w:rsid w:val="000F4BAD"/>
  </w:style>
  <w:style w:type="paragraph" w:styleId="Piedepgina">
    <w:name w:val="footer"/>
    <w:basedOn w:val="Normal"/>
    <w:link w:val="PiedepginaCar"/>
    <w:uiPriority w:val="99"/>
    <w:unhideWhenUsed/>
    <w:rsid w:val="000F4BAD"/>
    <w:pPr>
      <w:tabs>
        <w:tab w:val="center" w:pos="4252"/>
        <w:tab w:val="right" w:pos="8504"/>
      </w:tabs>
    </w:pPr>
  </w:style>
  <w:style w:type="character" w:customStyle="1" w:styleId="PiedepginaCar">
    <w:name w:val="Pie de página Car"/>
    <w:basedOn w:val="Fuentedeprrafopredeter"/>
    <w:link w:val="Piedepgina"/>
    <w:uiPriority w:val="99"/>
    <w:rsid w:val="000F4BAD"/>
  </w:style>
  <w:style w:type="paragraph" w:styleId="Textodeglobo">
    <w:name w:val="Balloon Text"/>
    <w:basedOn w:val="Normal"/>
    <w:link w:val="TextodegloboCar"/>
    <w:uiPriority w:val="99"/>
    <w:semiHidden/>
    <w:unhideWhenUsed/>
    <w:rsid w:val="0056242E"/>
    <w:rPr>
      <w:rFonts w:ascii="Tahoma" w:hAnsi="Tahoma" w:cs="Tahoma"/>
      <w:sz w:val="16"/>
      <w:szCs w:val="16"/>
    </w:rPr>
  </w:style>
  <w:style w:type="character" w:customStyle="1" w:styleId="TextodegloboCar">
    <w:name w:val="Texto de globo Car"/>
    <w:basedOn w:val="Fuentedeprrafopredeter"/>
    <w:link w:val="Textodeglobo"/>
    <w:uiPriority w:val="99"/>
    <w:semiHidden/>
    <w:rsid w:val="0056242E"/>
    <w:rPr>
      <w:rFonts w:ascii="Tahoma" w:hAnsi="Tahoma" w:cs="Tahoma"/>
      <w:sz w:val="16"/>
      <w:szCs w:val="16"/>
    </w:rPr>
  </w:style>
  <w:style w:type="paragraph" w:customStyle="1" w:styleId="WW-Textoindependiente2">
    <w:name w:val="WW-Texto independiente 2"/>
    <w:basedOn w:val="Normal"/>
    <w:rsid w:val="007C6487"/>
    <w:pPr>
      <w:widowControl w:val="0"/>
      <w:suppressAutoHyphens/>
      <w:spacing w:line="240" w:lineRule="exact"/>
      <w:jc w:val="both"/>
    </w:pPr>
    <w:rPr>
      <w:rFonts w:ascii="Times New Roman" w:eastAsia="Lucida Sans Unicode" w:hAnsi="Times New Roman" w:cs="Tahoma"/>
      <w:lang w:val="es-CO" w:eastAsia="ar-SA"/>
    </w:rPr>
  </w:style>
  <w:style w:type="paragraph" w:customStyle="1" w:styleId="Contenidodelatabla">
    <w:name w:val="Contenido de la tabla"/>
    <w:basedOn w:val="Normal"/>
    <w:rsid w:val="007C6487"/>
    <w:pPr>
      <w:widowControl w:val="0"/>
      <w:suppressLineNumbers/>
      <w:suppressAutoHyphens/>
    </w:pPr>
    <w:rPr>
      <w:rFonts w:ascii="Times New Roman" w:eastAsia="Arial Unicode MS" w:hAnsi="Times New Roman" w:cs="Tahoma"/>
      <w:szCs w:val="20"/>
      <w:lang w:val="es-CO" w:eastAsia="ar-SA"/>
    </w:rPr>
  </w:style>
  <w:style w:type="paragraph" w:styleId="Textonotapie">
    <w:name w:val="footnote text"/>
    <w:aliases w:val="Fußnotentext Char1,Fußnotentext Char Char,Fußnotentext Char1 Char Char,Fußnotentext Char Char Char Char,Fußnotentext Char1 Char Char Char Char1,Fußnotentext Char Char Char Char Char Char1,Fußnotentext Char1 Char Char Char Char1 Char Char"/>
    <w:basedOn w:val="Normal"/>
    <w:link w:val="TextonotapieCar"/>
    <w:unhideWhenUsed/>
    <w:rsid w:val="000904EA"/>
    <w:rPr>
      <w:rFonts w:ascii="Calibri" w:eastAsia="Calibri" w:hAnsi="Calibri" w:cs="Times New Roman"/>
      <w:sz w:val="20"/>
      <w:szCs w:val="20"/>
      <w:lang w:val="es-CO"/>
    </w:rPr>
  </w:style>
  <w:style w:type="character" w:customStyle="1" w:styleId="TextonotapieCar">
    <w:name w:val="Texto nota pie Car"/>
    <w:aliases w:val="Fußnotentext Char1 Car,Fußnotentext Char Char Car,Fußnotentext Char1 Char Char Car,Fußnotentext Char Char Char Char Car,Fußnotentext Char1 Char Char Char Char1 Car,Fußnotentext Char Char Char Char Char Char1 Car"/>
    <w:basedOn w:val="Fuentedeprrafopredeter"/>
    <w:link w:val="Textonotapie"/>
    <w:rsid w:val="000904EA"/>
    <w:rPr>
      <w:rFonts w:ascii="Calibri" w:eastAsia="Calibri" w:hAnsi="Calibri" w:cs="Times New Roman"/>
      <w:sz w:val="20"/>
      <w:szCs w:val="20"/>
      <w:lang w:val="es-CO"/>
    </w:rPr>
  </w:style>
  <w:style w:type="character" w:styleId="Refdenotaalpie">
    <w:name w:val="footnote reference"/>
    <w:aliases w:val="Texto de nota al pie,referencia nota al pie,Appel note de bas de page,Footnotes refss"/>
    <w:basedOn w:val="Fuentedeprrafopredeter"/>
    <w:unhideWhenUsed/>
    <w:rsid w:val="000904EA"/>
    <w:rPr>
      <w:vertAlign w:val="superscript"/>
    </w:rPr>
  </w:style>
  <w:style w:type="paragraph" w:styleId="Prrafodelista">
    <w:name w:val="List Paragraph"/>
    <w:basedOn w:val="Normal"/>
    <w:qFormat/>
    <w:rsid w:val="000904EA"/>
    <w:pPr>
      <w:spacing w:after="200" w:line="276" w:lineRule="auto"/>
      <w:ind w:left="720"/>
      <w:contextualSpacing/>
    </w:pPr>
    <w:rPr>
      <w:rFonts w:ascii="Calibri" w:eastAsia="Calibri" w:hAnsi="Calibri" w:cs="Times New Roman"/>
      <w:sz w:val="22"/>
      <w:szCs w:val="22"/>
      <w:lang w:val="es-CO"/>
    </w:rPr>
  </w:style>
  <w:style w:type="table" w:styleId="Tablaconcuadrcula">
    <w:name w:val="Table Grid"/>
    <w:basedOn w:val="Tablanormal"/>
    <w:rsid w:val="004D46C2"/>
    <w:rPr>
      <w:rFonts w:ascii="Calibri" w:eastAsia="Calibri" w:hAnsi="Calibri" w:cs="Times New Roman"/>
      <w:sz w:val="20"/>
      <w:szCs w:val="20"/>
      <w:lang w:val="es-CO"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B928B7"/>
    <w:rPr>
      <w:rFonts w:ascii="Calibri" w:eastAsia="Calibri" w:hAnsi="Calibri" w:cs="Times New Roman"/>
      <w:sz w:val="22"/>
      <w:szCs w:val="22"/>
      <w:lang w:val="es-CO"/>
    </w:rPr>
  </w:style>
  <w:style w:type="character" w:customStyle="1" w:styleId="SinespaciadoCar">
    <w:name w:val="Sin espaciado Car"/>
    <w:link w:val="Sinespaciado"/>
    <w:uiPriority w:val="1"/>
    <w:locked/>
    <w:rsid w:val="00B928B7"/>
    <w:rPr>
      <w:rFonts w:ascii="Calibri" w:eastAsia="Calibri" w:hAnsi="Calibri" w:cs="Times New Roman"/>
      <w:sz w:val="22"/>
      <w:szCs w:val="22"/>
      <w:lang w:val="es-CO"/>
    </w:rPr>
  </w:style>
  <w:style w:type="character" w:styleId="Hipervnculo">
    <w:name w:val="Hyperlink"/>
    <w:basedOn w:val="Fuentedeprrafopredeter"/>
    <w:uiPriority w:val="99"/>
    <w:unhideWhenUsed/>
    <w:rsid w:val="0053725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BAD"/>
    <w:pPr>
      <w:tabs>
        <w:tab w:val="center" w:pos="4252"/>
        <w:tab w:val="right" w:pos="8504"/>
      </w:tabs>
    </w:pPr>
  </w:style>
  <w:style w:type="character" w:customStyle="1" w:styleId="EncabezadoCar">
    <w:name w:val="Encabezado Car"/>
    <w:basedOn w:val="Fuentedeprrafopredeter"/>
    <w:link w:val="Encabezado"/>
    <w:uiPriority w:val="99"/>
    <w:rsid w:val="000F4BAD"/>
  </w:style>
  <w:style w:type="paragraph" w:styleId="Piedepgina">
    <w:name w:val="footer"/>
    <w:basedOn w:val="Normal"/>
    <w:link w:val="PiedepginaCar"/>
    <w:uiPriority w:val="99"/>
    <w:unhideWhenUsed/>
    <w:rsid w:val="000F4BAD"/>
    <w:pPr>
      <w:tabs>
        <w:tab w:val="center" w:pos="4252"/>
        <w:tab w:val="right" w:pos="8504"/>
      </w:tabs>
    </w:pPr>
  </w:style>
  <w:style w:type="character" w:customStyle="1" w:styleId="PiedepginaCar">
    <w:name w:val="Pie de página Car"/>
    <w:basedOn w:val="Fuentedeprrafopredeter"/>
    <w:link w:val="Piedepgina"/>
    <w:uiPriority w:val="99"/>
    <w:rsid w:val="000F4BAD"/>
  </w:style>
  <w:style w:type="paragraph" w:styleId="Textodeglobo">
    <w:name w:val="Balloon Text"/>
    <w:basedOn w:val="Normal"/>
    <w:link w:val="TextodegloboCar"/>
    <w:uiPriority w:val="99"/>
    <w:semiHidden/>
    <w:unhideWhenUsed/>
    <w:rsid w:val="0056242E"/>
    <w:rPr>
      <w:rFonts w:ascii="Tahoma" w:hAnsi="Tahoma" w:cs="Tahoma"/>
      <w:sz w:val="16"/>
      <w:szCs w:val="16"/>
    </w:rPr>
  </w:style>
  <w:style w:type="character" w:customStyle="1" w:styleId="TextodegloboCar">
    <w:name w:val="Texto de globo Car"/>
    <w:basedOn w:val="Fuentedeprrafopredeter"/>
    <w:link w:val="Textodeglobo"/>
    <w:uiPriority w:val="99"/>
    <w:semiHidden/>
    <w:rsid w:val="0056242E"/>
    <w:rPr>
      <w:rFonts w:ascii="Tahoma" w:hAnsi="Tahoma" w:cs="Tahoma"/>
      <w:sz w:val="16"/>
      <w:szCs w:val="16"/>
    </w:rPr>
  </w:style>
  <w:style w:type="paragraph" w:customStyle="1" w:styleId="WW-Textoindependiente2">
    <w:name w:val="WW-Texto independiente 2"/>
    <w:basedOn w:val="Normal"/>
    <w:rsid w:val="007C6487"/>
    <w:pPr>
      <w:widowControl w:val="0"/>
      <w:suppressAutoHyphens/>
      <w:spacing w:line="240" w:lineRule="exact"/>
      <w:jc w:val="both"/>
    </w:pPr>
    <w:rPr>
      <w:rFonts w:ascii="Times New Roman" w:eastAsia="Lucida Sans Unicode" w:hAnsi="Times New Roman" w:cs="Tahoma"/>
      <w:lang w:val="es-CO" w:eastAsia="ar-SA"/>
    </w:rPr>
  </w:style>
  <w:style w:type="paragraph" w:customStyle="1" w:styleId="Contenidodelatabla">
    <w:name w:val="Contenido de la tabla"/>
    <w:basedOn w:val="Normal"/>
    <w:rsid w:val="007C6487"/>
    <w:pPr>
      <w:widowControl w:val="0"/>
      <w:suppressLineNumbers/>
      <w:suppressAutoHyphens/>
    </w:pPr>
    <w:rPr>
      <w:rFonts w:ascii="Times New Roman" w:eastAsia="Arial Unicode MS" w:hAnsi="Times New Roman" w:cs="Tahoma"/>
      <w:szCs w:val="20"/>
      <w:lang w:val="es-CO" w:eastAsia="ar-SA"/>
    </w:rPr>
  </w:style>
  <w:style w:type="paragraph" w:styleId="Textonotapie">
    <w:name w:val="footnote text"/>
    <w:aliases w:val="Fußnotentext Char1,Fußnotentext Char Char,Fußnotentext Char1 Char Char,Fußnotentext Char Char Char Char,Fußnotentext Char1 Char Char Char Char1,Fußnotentext Char Char Char Char Char Char1,Fußnotentext Char1 Char Char Char Char1 Char Char"/>
    <w:basedOn w:val="Normal"/>
    <w:link w:val="TextonotapieCar"/>
    <w:unhideWhenUsed/>
    <w:rsid w:val="000904EA"/>
    <w:rPr>
      <w:rFonts w:ascii="Calibri" w:eastAsia="Calibri" w:hAnsi="Calibri" w:cs="Times New Roman"/>
      <w:sz w:val="20"/>
      <w:szCs w:val="20"/>
      <w:lang w:val="es-CO"/>
    </w:rPr>
  </w:style>
  <w:style w:type="character" w:customStyle="1" w:styleId="TextonotapieCar">
    <w:name w:val="Texto nota pie Car"/>
    <w:aliases w:val="Fußnotentext Char1 Car,Fußnotentext Char Char Car,Fußnotentext Char1 Char Char Car,Fußnotentext Char Char Char Char Car,Fußnotentext Char1 Char Char Char Char1 Car,Fußnotentext Char Char Char Char Char Char1 Car"/>
    <w:basedOn w:val="Fuentedeprrafopredeter"/>
    <w:link w:val="Textonotapie"/>
    <w:rsid w:val="000904EA"/>
    <w:rPr>
      <w:rFonts w:ascii="Calibri" w:eastAsia="Calibri" w:hAnsi="Calibri" w:cs="Times New Roman"/>
      <w:sz w:val="20"/>
      <w:szCs w:val="20"/>
      <w:lang w:val="es-CO"/>
    </w:rPr>
  </w:style>
  <w:style w:type="character" w:styleId="Refdenotaalpie">
    <w:name w:val="footnote reference"/>
    <w:aliases w:val="Texto de nota al pie,referencia nota al pie,Appel note de bas de page,Footnotes refss"/>
    <w:basedOn w:val="Fuentedeprrafopredeter"/>
    <w:unhideWhenUsed/>
    <w:rsid w:val="000904EA"/>
    <w:rPr>
      <w:vertAlign w:val="superscript"/>
    </w:rPr>
  </w:style>
  <w:style w:type="paragraph" w:styleId="Prrafodelista">
    <w:name w:val="List Paragraph"/>
    <w:basedOn w:val="Normal"/>
    <w:qFormat/>
    <w:rsid w:val="000904EA"/>
    <w:pPr>
      <w:spacing w:after="200" w:line="276" w:lineRule="auto"/>
      <w:ind w:left="720"/>
      <w:contextualSpacing/>
    </w:pPr>
    <w:rPr>
      <w:rFonts w:ascii="Calibri" w:eastAsia="Calibri" w:hAnsi="Calibri" w:cs="Times New Roman"/>
      <w:sz w:val="22"/>
      <w:szCs w:val="22"/>
      <w:lang w:val="es-CO"/>
    </w:rPr>
  </w:style>
  <w:style w:type="table" w:styleId="Tablaconcuadrcula">
    <w:name w:val="Table Grid"/>
    <w:basedOn w:val="Tablanormal"/>
    <w:rsid w:val="004D46C2"/>
    <w:rPr>
      <w:rFonts w:ascii="Calibri" w:eastAsia="Calibri" w:hAnsi="Calibri" w:cs="Times New Roman"/>
      <w:sz w:val="20"/>
      <w:szCs w:val="20"/>
      <w:lang w:val="es-CO"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B928B7"/>
    <w:rPr>
      <w:rFonts w:ascii="Calibri" w:eastAsia="Calibri" w:hAnsi="Calibri" w:cs="Times New Roman"/>
      <w:sz w:val="22"/>
      <w:szCs w:val="22"/>
      <w:lang w:val="es-CO"/>
    </w:rPr>
  </w:style>
  <w:style w:type="character" w:customStyle="1" w:styleId="SinespaciadoCar">
    <w:name w:val="Sin espaciado Car"/>
    <w:link w:val="Sinespaciado"/>
    <w:uiPriority w:val="1"/>
    <w:locked/>
    <w:rsid w:val="00B928B7"/>
    <w:rPr>
      <w:rFonts w:ascii="Calibri" w:eastAsia="Calibri" w:hAnsi="Calibri" w:cs="Times New Roman"/>
      <w:sz w:val="22"/>
      <w:szCs w:val="22"/>
      <w:lang w:val="es-CO"/>
    </w:rPr>
  </w:style>
  <w:style w:type="character" w:styleId="Hipervnculo">
    <w:name w:val="Hyperlink"/>
    <w:basedOn w:val="Fuentedeprrafopredeter"/>
    <w:uiPriority w:val="99"/>
    <w:unhideWhenUsed/>
    <w:rsid w:val="005372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8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manizales.gov.c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446</Words>
  <Characters>2454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Judicante Judicante</cp:lastModifiedBy>
  <cp:revision>4</cp:revision>
  <cp:lastPrinted>2018-11-02T12:13:00Z</cp:lastPrinted>
  <dcterms:created xsi:type="dcterms:W3CDTF">2018-11-02T00:34:00Z</dcterms:created>
  <dcterms:modified xsi:type="dcterms:W3CDTF">2018-11-02T12:16:00Z</dcterms:modified>
</cp:coreProperties>
</file>