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A02A" w14:textId="77777777" w:rsidR="00775E49" w:rsidRPr="00775E49" w:rsidRDefault="00775E49" w:rsidP="00775E49">
      <w:pPr>
        <w:suppressAutoHyphens/>
        <w:autoSpaceDE w:val="0"/>
        <w:autoSpaceDN w:val="0"/>
        <w:adjustRightInd w:val="0"/>
        <w:spacing w:line="280" w:lineRule="exact"/>
        <w:jc w:val="center"/>
        <w:rPr>
          <w:rFonts w:ascii="Arial Narrow" w:eastAsia="Times New Roman" w:hAnsi="Arial Narrow" w:cs="Arial"/>
          <w:b/>
          <w:bCs/>
          <w:color w:val="000000"/>
          <w:sz w:val="26"/>
          <w:szCs w:val="26"/>
          <w:lang w:val="es-ES" w:eastAsia="ar-SA"/>
        </w:rPr>
      </w:pPr>
      <w:r w:rsidRPr="00775E49">
        <w:rPr>
          <w:rFonts w:ascii="Arial Narrow" w:eastAsia="Times New Roman" w:hAnsi="Arial Narrow" w:cs="Arial"/>
          <w:b/>
          <w:bCs/>
          <w:color w:val="000000"/>
          <w:sz w:val="26"/>
          <w:szCs w:val="26"/>
          <w:lang w:val="es-ES" w:eastAsia="ar-SA"/>
        </w:rPr>
        <w:t>AVISO DE CONVOCATORIA</w:t>
      </w:r>
    </w:p>
    <w:p w14:paraId="03E85E5A" w14:textId="77777777" w:rsidR="00775E49" w:rsidRPr="00775E49" w:rsidRDefault="00775E49" w:rsidP="00775E49">
      <w:pPr>
        <w:suppressAutoHyphens/>
        <w:autoSpaceDE w:val="0"/>
        <w:autoSpaceDN w:val="0"/>
        <w:adjustRightInd w:val="0"/>
        <w:jc w:val="center"/>
        <w:rPr>
          <w:rFonts w:ascii="Arial Narrow" w:eastAsia="Times New Roman" w:hAnsi="Arial Narrow" w:cs="Arial"/>
          <w:b/>
          <w:bCs/>
          <w:color w:val="000000"/>
          <w:sz w:val="26"/>
          <w:szCs w:val="26"/>
          <w:lang w:val="es-CO" w:eastAsia="es-CO"/>
        </w:rPr>
      </w:pPr>
      <w:r w:rsidRPr="00775E49">
        <w:rPr>
          <w:rFonts w:ascii="Arial Narrow" w:eastAsia="Times New Roman" w:hAnsi="Arial Narrow" w:cs="Arial"/>
          <w:b/>
          <w:bCs/>
          <w:color w:val="000000"/>
          <w:sz w:val="26"/>
          <w:szCs w:val="26"/>
          <w:lang w:val="es-CO" w:eastAsia="es-CO"/>
        </w:rPr>
        <w:t>SELECCIÓN ABREVIADA – MENOR CUANTIA</w:t>
      </w:r>
    </w:p>
    <w:p w14:paraId="0478562D" w14:textId="0F8B4E78" w:rsidR="00775E49" w:rsidRPr="00775E49" w:rsidRDefault="000800B7" w:rsidP="00775E49">
      <w:pPr>
        <w:suppressAutoHyphens/>
        <w:autoSpaceDE w:val="0"/>
        <w:jc w:val="center"/>
        <w:rPr>
          <w:rFonts w:ascii="Arial Narrow" w:hAnsi="Arial Narrow" w:cs="Arial"/>
          <w:b/>
          <w:sz w:val="26"/>
          <w:szCs w:val="26"/>
          <w:shd w:val="clear" w:color="auto" w:fill="FFFFFF"/>
          <w:lang w:val="es-CO"/>
        </w:rPr>
      </w:pPr>
      <w:r w:rsidRPr="000800B7">
        <w:rPr>
          <w:rFonts w:ascii="Arial Narrow" w:hAnsi="Arial Narrow" w:cs="Arial"/>
          <w:b/>
          <w:sz w:val="26"/>
          <w:szCs w:val="26"/>
        </w:rPr>
        <w:t>MC-SSP-045-2017</w:t>
      </w:r>
    </w:p>
    <w:p w14:paraId="178EA7A9" w14:textId="77777777" w:rsidR="00775E49" w:rsidRPr="00775E49" w:rsidRDefault="00775E49" w:rsidP="00775E49">
      <w:pPr>
        <w:suppressAutoHyphens/>
        <w:autoSpaceDE w:val="0"/>
        <w:jc w:val="center"/>
        <w:rPr>
          <w:rFonts w:ascii="Arial Narrow" w:eastAsia="Times New Roman" w:hAnsi="Arial Narrow" w:cs="Arial"/>
          <w:b/>
          <w:sz w:val="26"/>
          <w:szCs w:val="26"/>
          <w:lang w:val="es-CO"/>
        </w:rPr>
      </w:pPr>
    </w:p>
    <w:p w14:paraId="56C2B16B" w14:textId="77777777" w:rsidR="00775E49" w:rsidRPr="00775E49" w:rsidRDefault="00775E49" w:rsidP="00775E49">
      <w:pPr>
        <w:suppressAutoHyphens/>
        <w:autoSpaceDE w:val="0"/>
        <w:jc w:val="both"/>
        <w:rPr>
          <w:rFonts w:ascii="Arial Narrow" w:eastAsia="Times New Roman" w:hAnsi="Arial Narrow" w:cs="Arial"/>
          <w:b/>
          <w:sz w:val="26"/>
          <w:szCs w:val="26"/>
          <w:lang w:val="es-CO"/>
        </w:rPr>
      </w:pPr>
    </w:p>
    <w:p w14:paraId="672CC002" w14:textId="77777777" w:rsidR="000800B7" w:rsidRDefault="00775E49" w:rsidP="00775E49">
      <w:pPr>
        <w:suppressAutoHyphens/>
        <w:autoSpaceDE w:val="0"/>
        <w:jc w:val="center"/>
        <w:rPr>
          <w:rFonts w:ascii="Arial Narrow" w:eastAsia="Times New Roman" w:hAnsi="Arial Narrow" w:cs="Arial"/>
          <w:b/>
          <w:sz w:val="26"/>
          <w:szCs w:val="26"/>
        </w:rPr>
      </w:pPr>
      <w:r w:rsidRPr="00775E49">
        <w:rPr>
          <w:rFonts w:ascii="Arial Narrow" w:eastAsia="Times New Roman" w:hAnsi="Arial Narrow" w:cs="Arial"/>
          <w:b/>
          <w:sz w:val="26"/>
          <w:szCs w:val="26"/>
        </w:rPr>
        <w:t xml:space="preserve">EL MUNICIPIO DE MANIZALES SE PERMITE CONVOCAR A LOS INTERESADOS A PARTICIPAR EN EL PROCESO DE SELECCIÓN ABREVIADA DE MENOR CUANTÍA </w:t>
      </w:r>
    </w:p>
    <w:p w14:paraId="061D4A77" w14:textId="3ACEEC8F" w:rsidR="00775E49" w:rsidRPr="00775E49" w:rsidRDefault="000800B7" w:rsidP="00775E49">
      <w:pPr>
        <w:suppressAutoHyphens/>
        <w:autoSpaceDE w:val="0"/>
        <w:jc w:val="center"/>
        <w:rPr>
          <w:rFonts w:ascii="Arial Narrow" w:hAnsi="Arial Narrow" w:cs="Arial"/>
          <w:b/>
          <w:sz w:val="26"/>
          <w:szCs w:val="26"/>
          <w:shd w:val="clear" w:color="auto" w:fill="FFFFFF"/>
          <w:lang w:val="es-CO"/>
        </w:rPr>
      </w:pPr>
      <w:r w:rsidRPr="000800B7">
        <w:rPr>
          <w:rFonts w:ascii="Arial Narrow" w:hAnsi="Arial Narrow" w:cs="Arial"/>
          <w:b/>
          <w:sz w:val="26"/>
          <w:szCs w:val="26"/>
        </w:rPr>
        <w:t>MC-SSP-045-2017</w:t>
      </w:r>
    </w:p>
    <w:p w14:paraId="2CBE5C9F" w14:textId="77777777" w:rsidR="00775E49" w:rsidRPr="00775E49" w:rsidRDefault="00775E49" w:rsidP="00775E49">
      <w:pPr>
        <w:suppressAutoHyphens/>
        <w:autoSpaceDE w:val="0"/>
        <w:rPr>
          <w:rFonts w:ascii="Arial Narrow" w:hAnsi="Arial Narrow" w:cs="Arial"/>
          <w:b/>
          <w:color w:val="FF0000"/>
          <w:sz w:val="26"/>
          <w:szCs w:val="26"/>
          <w:shd w:val="clear" w:color="auto" w:fill="FFFFFF"/>
          <w:lang w:val="es-CO"/>
        </w:rPr>
      </w:pPr>
    </w:p>
    <w:p w14:paraId="1DF40BBE" w14:textId="77777777" w:rsidR="00775E49" w:rsidRPr="00775E49" w:rsidRDefault="00775E49" w:rsidP="00775E49">
      <w:pPr>
        <w:suppressAutoHyphens/>
        <w:autoSpaceDE w:val="0"/>
        <w:jc w:val="both"/>
        <w:rPr>
          <w:rFonts w:ascii="Arial Narrow" w:hAnsi="Arial Narrow" w:cs="Arial"/>
          <w:b/>
          <w:color w:val="FF0000"/>
          <w:sz w:val="26"/>
          <w:szCs w:val="26"/>
          <w:shd w:val="clear" w:color="auto" w:fill="FFFFFF"/>
          <w:lang w:val="es-CO"/>
        </w:rPr>
      </w:pPr>
    </w:p>
    <w:p w14:paraId="3673328B" w14:textId="77777777" w:rsidR="00775E49" w:rsidRPr="00775E49" w:rsidRDefault="00775E49" w:rsidP="00775E49">
      <w:pPr>
        <w:suppressAutoHyphens/>
        <w:autoSpaceDE w:val="0"/>
        <w:autoSpaceDN w:val="0"/>
        <w:adjustRightInd w:val="0"/>
        <w:jc w:val="both"/>
        <w:rPr>
          <w:rFonts w:ascii="Arial Narrow" w:eastAsia="Times New Roman" w:hAnsi="Arial Narrow" w:cs="Arial"/>
          <w:color w:val="000000"/>
          <w:sz w:val="26"/>
          <w:szCs w:val="26"/>
          <w:lang w:val="es-ES" w:eastAsia="ar-SA"/>
        </w:rPr>
      </w:pPr>
      <w:r w:rsidRPr="00775E49">
        <w:rPr>
          <w:rFonts w:ascii="Arial Narrow" w:eastAsia="Times New Roman" w:hAnsi="Arial Narrow" w:cs="Arial"/>
          <w:bCs/>
          <w:color w:val="000000"/>
          <w:sz w:val="26"/>
          <w:szCs w:val="26"/>
          <w:lang w:val="es-CO" w:eastAsia="es-CO"/>
        </w:rPr>
        <w:t xml:space="preserve">DE CONFORMIDAD CON LO DISPUESTO EN EL ARTÍCULO 2.2.1.1.1.6.1 DEL DECRETO 1082 DE 2015, EL MUNICIPIO DE MANIZALES CONVOCA A </w:t>
      </w:r>
      <w:r w:rsidRPr="00775E49">
        <w:rPr>
          <w:rFonts w:ascii="Arial Narrow" w:eastAsia="Times New Roman" w:hAnsi="Arial Narrow" w:cs="Arial"/>
          <w:sz w:val="26"/>
          <w:szCs w:val="26"/>
          <w:lang w:val="es-ES" w:eastAsia="ar-SA"/>
        </w:rPr>
        <w:t xml:space="preserve">TODAS LAS PERSONAS NATURALES, JURÍDICAS, EN FORMA INDIVIDUAL O CONJUNTA (CONSORCIOS O UNIONES TEMPORALES), </w:t>
      </w:r>
      <w:r w:rsidRPr="00775E49">
        <w:rPr>
          <w:rFonts w:ascii="Arial Narrow" w:eastAsia="Lucida Sans Unicode" w:hAnsi="Arial Narrow" w:cs="Arial"/>
          <w:iCs/>
          <w:sz w:val="26"/>
          <w:szCs w:val="26"/>
          <w:lang w:val="es-CO" w:eastAsia="ar-SA"/>
        </w:rPr>
        <w:t xml:space="preserve">QUE CUMPLA CON LOS REQUERIMIENTOS DE LEY, </w:t>
      </w:r>
      <w:r w:rsidRPr="00775E49">
        <w:rPr>
          <w:rFonts w:ascii="Arial Narrow" w:eastAsia="Times New Roman" w:hAnsi="Arial Narrow" w:cs="Arial"/>
          <w:color w:val="000000"/>
          <w:sz w:val="26"/>
          <w:szCs w:val="26"/>
          <w:lang w:val="es-ES" w:eastAsia="ar-SA"/>
        </w:rPr>
        <w:t>Y QUE CUMPLAN CON LA CAPACIDAD JURÍDICA Y LOS REQUISITOS HABILITANTES SEÑALADOS EN EL PLIEGO DE CONDICIONES, PARA PARTICIPAR EN EL PRESENTE PROCESO DE MENOR CUANTÍA SERVICIOS DE SALUD, EL CUAL A PARTIR DE LA FECHA Y DURANTE CINCO (5) DÍAS HÁBILES PODRÁ SER CONSULTADO.</w:t>
      </w:r>
    </w:p>
    <w:p w14:paraId="7C66D303" w14:textId="77777777" w:rsidR="00775E49" w:rsidRPr="00775E49" w:rsidRDefault="00775E49" w:rsidP="00775E49">
      <w:pPr>
        <w:suppressAutoHyphens/>
        <w:autoSpaceDE w:val="0"/>
        <w:autoSpaceDN w:val="0"/>
        <w:adjustRightInd w:val="0"/>
        <w:jc w:val="both"/>
        <w:rPr>
          <w:rFonts w:ascii="Arial Narrow" w:eastAsia="Times New Roman" w:hAnsi="Arial Narrow" w:cs="Arial"/>
          <w:color w:val="000000"/>
          <w:sz w:val="26"/>
          <w:szCs w:val="26"/>
          <w:lang w:val="es-ES" w:eastAsia="ar-SA"/>
        </w:rPr>
      </w:pPr>
    </w:p>
    <w:p w14:paraId="0FBA1619" w14:textId="77777777" w:rsidR="00775E49" w:rsidRPr="00775E49" w:rsidRDefault="00775E49" w:rsidP="00775E49">
      <w:pPr>
        <w:numPr>
          <w:ilvl w:val="0"/>
          <w:numId w:val="7"/>
        </w:numPr>
        <w:suppressAutoHyphens/>
        <w:autoSpaceDE w:val="0"/>
        <w:jc w:val="both"/>
        <w:rPr>
          <w:rFonts w:ascii="Arial Narrow" w:eastAsia="Times New Roman" w:hAnsi="Arial Narrow" w:cs="Arial"/>
          <w:b/>
          <w:bCs/>
          <w:sz w:val="26"/>
          <w:szCs w:val="26"/>
        </w:rPr>
      </w:pPr>
      <w:r w:rsidRPr="00775E49">
        <w:rPr>
          <w:rFonts w:ascii="Arial Narrow" w:eastAsia="Times New Roman" w:hAnsi="Arial Narrow" w:cs="Arial"/>
          <w:b/>
          <w:bCs/>
          <w:sz w:val="26"/>
          <w:szCs w:val="26"/>
        </w:rPr>
        <w:t xml:space="preserve">LUGAR FÍSICO O ELECTRÓNICO EN DÓNDE SE PUEDEN CONSULTAR Y RETIRAR LOS PLIEGOS DE CONDICIONES, LOS ESTUDIOS Y DOCUMENTOS PREVIOS. </w:t>
      </w:r>
    </w:p>
    <w:p w14:paraId="70EE883C" w14:textId="77777777" w:rsidR="00775E49" w:rsidRPr="00775E49" w:rsidRDefault="00775E49" w:rsidP="00775E49">
      <w:pPr>
        <w:suppressAutoHyphens/>
        <w:autoSpaceDE w:val="0"/>
        <w:autoSpaceDN w:val="0"/>
        <w:adjustRightInd w:val="0"/>
        <w:jc w:val="both"/>
        <w:rPr>
          <w:rFonts w:ascii="Arial Narrow" w:eastAsia="Times New Roman" w:hAnsi="Arial Narrow" w:cs="Arial"/>
          <w:color w:val="000000"/>
          <w:sz w:val="26"/>
          <w:szCs w:val="26"/>
          <w:lang w:eastAsia="ar-SA"/>
        </w:rPr>
      </w:pPr>
    </w:p>
    <w:p w14:paraId="09ED46C2" w14:textId="77777777" w:rsidR="00775E49" w:rsidRPr="00775E49" w:rsidRDefault="00775E49" w:rsidP="00775E49">
      <w:pPr>
        <w:suppressAutoHyphens/>
        <w:ind w:right="84"/>
        <w:jc w:val="both"/>
        <w:rPr>
          <w:rFonts w:ascii="Arial Narrow" w:eastAsia="Times New Roman" w:hAnsi="Arial Narrow" w:cs="Arial"/>
          <w:bCs/>
          <w:color w:val="000000"/>
          <w:sz w:val="26"/>
          <w:szCs w:val="26"/>
          <w:lang w:val="es-CO" w:eastAsia="es-CO"/>
        </w:rPr>
      </w:pPr>
      <w:r w:rsidRPr="00775E49">
        <w:rPr>
          <w:rFonts w:ascii="Arial Narrow" w:eastAsia="Times New Roman" w:hAnsi="Arial Narrow" w:cs="Arial"/>
          <w:bCs/>
          <w:color w:val="000000"/>
          <w:sz w:val="26"/>
          <w:szCs w:val="26"/>
          <w:u w:val="single"/>
          <w:lang w:val="es-CO" w:eastAsia="es-CO"/>
        </w:rPr>
        <w:t xml:space="preserve">NOMBRE Y DIRECCION DE LA ENTIDAD: </w:t>
      </w:r>
      <w:r w:rsidRPr="00775E49">
        <w:rPr>
          <w:rFonts w:ascii="Arial Narrow" w:eastAsia="Times New Roman" w:hAnsi="Arial Narrow" w:cs="Arial"/>
          <w:bCs/>
          <w:color w:val="000000"/>
          <w:sz w:val="26"/>
          <w:szCs w:val="26"/>
          <w:lang w:val="es-CO" w:eastAsia="es-CO"/>
        </w:rPr>
        <w:t>ALCALDIA DE MANIZALES, SECRETARIA DE SALUD, UBICADA EN LA CALLE 19 No 21 - 44, CENTRO ADMINISTRATIVO MUNICIPAL CAM BLOQUE B, PISO 4, MANIZALES, CALDAS</w:t>
      </w:r>
    </w:p>
    <w:p w14:paraId="6EC035C0" w14:textId="77777777" w:rsidR="00775E49" w:rsidRPr="00775E49" w:rsidRDefault="00775E49" w:rsidP="00775E49">
      <w:pPr>
        <w:suppressAutoHyphens/>
        <w:ind w:right="84"/>
        <w:jc w:val="both"/>
        <w:rPr>
          <w:rFonts w:ascii="Arial Narrow" w:eastAsia="Times New Roman" w:hAnsi="Arial Narrow" w:cs="Arial"/>
          <w:bCs/>
          <w:color w:val="000000"/>
          <w:sz w:val="26"/>
          <w:szCs w:val="26"/>
          <w:lang w:val="es-CO" w:eastAsia="es-CO"/>
        </w:rPr>
      </w:pPr>
    </w:p>
    <w:p w14:paraId="5EDAE635" w14:textId="77777777" w:rsidR="00775E49" w:rsidRPr="00775E49" w:rsidRDefault="00775E49" w:rsidP="00775E49">
      <w:pPr>
        <w:pStyle w:val="Default"/>
        <w:tabs>
          <w:tab w:val="left" w:pos="576"/>
          <w:tab w:val="left" w:pos="1152"/>
          <w:tab w:val="left" w:pos="1728"/>
        </w:tabs>
        <w:jc w:val="both"/>
        <w:rPr>
          <w:rStyle w:val="Hipervnculo"/>
          <w:rFonts w:ascii="Arial Narrow" w:hAnsi="Arial Narrow"/>
          <w:b/>
          <w:i/>
          <w:color w:val="FF0000"/>
          <w:sz w:val="26"/>
          <w:szCs w:val="26"/>
        </w:rPr>
      </w:pPr>
      <w:r w:rsidRPr="00775E49">
        <w:rPr>
          <w:rFonts w:ascii="Arial Narrow" w:eastAsia="Times New Roman" w:hAnsi="Arial Narrow"/>
          <w:bCs/>
          <w:sz w:val="26"/>
          <w:szCs w:val="26"/>
          <w:u w:val="single"/>
          <w:lang w:eastAsia="es-CO"/>
        </w:rPr>
        <w:t>CORREO ELECTRONICO Y EL TELEFONO EN DONDE LA ENTIDAD ESTATAL ATENDERÁ A LOS INTERESADOS EN EL PROCESO DE CONTRATACIÓN</w:t>
      </w:r>
      <w:r w:rsidRPr="00775E49">
        <w:rPr>
          <w:rFonts w:ascii="Arial Narrow" w:eastAsia="Times New Roman" w:hAnsi="Arial Narrow"/>
          <w:bCs/>
          <w:sz w:val="26"/>
          <w:szCs w:val="26"/>
          <w:lang w:eastAsia="es-CO"/>
        </w:rPr>
        <w:t xml:space="preserve">: </w:t>
      </w:r>
      <w:r w:rsidRPr="00775E49">
        <w:rPr>
          <w:rStyle w:val="Hipervnculo"/>
          <w:rFonts w:ascii="Arial Narrow" w:hAnsi="Arial Narrow"/>
          <w:b/>
          <w:i/>
          <w:color w:val="auto"/>
          <w:sz w:val="26"/>
          <w:szCs w:val="26"/>
        </w:rPr>
        <w:t>convocatoriasssp@gmail.com</w:t>
      </w:r>
      <w:r w:rsidRPr="00775E49">
        <w:rPr>
          <w:rStyle w:val="Hipervnculo"/>
          <w:rFonts w:ascii="Arial Narrow" w:hAnsi="Arial Narrow"/>
          <w:b/>
          <w:i/>
          <w:color w:val="FF0000"/>
          <w:sz w:val="26"/>
          <w:szCs w:val="26"/>
        </w:rPr>
        <w:t xml:space="preserve"> </w:t>
      </w:r>
    </w:p>
    <w:p w14:paraId="0EBE68FB" w14:textId="77777777" w:rsidR="00775E49" w:rsidRPr="00775E49" w:rsidRDefault="00775E49" w:rsidP="00775E49">
      <w:pPr>
        <w:suppressAutoHyphens/>
        <w:ind w:right="84"/>
        <w:jc w:val="both"/>
        <w:rPr>
          <w:rFonts w:ascii="Arial Narrow" w:eastAsia="Times New Roman" w:hAnsi="Arial Narrow" w:cs="Arial"/>
          <w:bCs/>
          <w:color w:val="000000"/>
          <w:sz w:val="26"/>
          <w:szCs w:val="26"/>
          <w:lang w:val="es-CO" w:eastAsia="es-CO"/>
        </w:rPr>
      </w:pPr>
    </w:p>
    <w:p w14:paraId="39CE23F9" w14:textId="77777777" w:rsidR="00775E49" w:rsidRPr="00775E49" w:rsidRDefault="00775E49" w:rsidP="00775E49">
      <w:pPr>
        <w:suppressAutoHyphens/>
        <w:ind w:right="84"/>
        <w:jc w:val="both"/>
        <w:rPr>
          <w:rFonts w:ascii="Arial Narrow" w:eastAsia="Times New Roman" w:hAnsi="Arial Narrow" w:cs="Arial"/>
          <w:bCs/>
          <w:color w:val="000000"/>
          <w:sz w:val="26"/>
          <w:szCs w:val="26"/>
          <w:u w:val="single"/>
          <w:lang w:val="es-CO" w:eastAsia="es-CO"/>
        </w:rPr>
      </w:pPr>
      <w:r w:rsidRPr="00775E49">
        <w:rPr>
          <w:rFonts w:ascii="Arial Narrow" w:eastAsia="Times New Roman" w:hAnsi="Arial Narrow" w:cs="Arial"/>
          <w:bCs/>
          <w:color w:val="000000"/>
          <w:sz w:val="26"/>
          <w:szCs w:val="26"/>
          <w:lang w:val="es-CO" w:eastAsia="es-CO"/>
        </w:rPr>
        <w:t xml:space="preserve">Teléfono 8879700 Ext. 71400 </w:t>
      </w:r>
    </w:p>
    <w:p w14:paraId="3446E98A" w14:textId="77777777" w:rsidR="00775E49" w:rsidRPr="00775E49" w:rsidRDefault="00775E49" w:rsidP="00775E49">
      <w:pPr>
        <w:suppressAutoHyphens/>
        <w:autoSpaceDE w:val="0"/>
        <w:jc w:val="both"/>
        <w:rPr>
          <w:rFonts w:ascii="Arial Narrow" w:eastAsia="Times New Roman" w:hAnsi="Arial Narrow" w:cs="Arial"/>
          <w:bCs/>
          <w:sz w:val="26"/>
          <w:szCs w:val="26"/>
        </w:rPr>
      </w:pPr>
    </w:p>
    <w:p w14:paraId="1F7A240F" w14:textId="30584C30" w:rsidR="00775E49" w:rsidRPr="00775E49" w:rsidRDefault="00775E49" w:rsidP="00775E49">
      <w:pPr>
        <w:suppressAutoHyphens/>
        <w:autoSpaceDE w:val="0"/>
        <w:jc w:val="both"/>
        <w:rPr>
          <w:rFonts w:ascii="Arial Narrow" w:eastAsia="Times New Roman" w:hAnsi="Arial Narrow" w:cs="Arial"/>
          <w:bCs/>
          <w:sz w:val="26"/>
          <w:szCs w:val="26"/>
        </w:rPr>
      </w:pPr>
      <w:r w:rsidRPr="00775E49">
        <w:rPr>
          <w:rFonts w:ascii="Arial Narrow" w:eastAsia="Times New Roman" w:hAnsi="Arial Narrow" w:cs="Arial"/>
          <w:bCs/>
          <w:sz w:val="26"/>
          <w:szCs w:val="26"/>
        </w:rPr>
        <w:t xml:space="preserve">Conforme a lo establecido en el artículo </w:t>
      </w:r>
      <w:r w:rsidRPr="00775E49">
        <w:rPr>
          <w:rStyle w:val="Textoennegrita"/>
          <w:rFonts w:ascii="Arial Narrow" w:hAnsi="Arial Narrow" w:cs="Arial"/>
          <w:b w:val="0"/>
          <w:color w:val="333333"/>
          <w:sz w:val="26"/>
          <w:szCs w:val="26"/>
          <w:shd w:val="clear" w:color="auto" w:fill="FFFFFF"/>
        </w:rPr>
        <w:t>2.2.1.1.2.1.4</w:t>
      </w:r>
      <w:r w:rsidRPr="00775E49">
        <w:rPr>
          <w:rFonts w:ascii="Arial Narrow" w:eastAsia="Times New Roman" w:hAnsi="Arial Narrow" w:cs="Arial"/>
          <w:bCs/>
          <w:sz w:val="26"/>
          <w:szCs w:val="26"/>
        </w:rPr>
        <w:t xml:space="preserve"> del Decreto 1082 de 2015, el Municipio de Manizales, publicará toda la información relacionada con el presente proceso de contratación N°</w:t>
      </w:r>
      <w:r w:rsidRPr="00775E49">
        <w:rPr>
          <w:rFonts w:ascii="Arial Narrow" w:eastAsia="Times New Roman" w:hAnsi="Arial Narrow" w:cs="Arial"/>
          <w:b/>
          <w:sz w:val="26"/>
          <w:szCs w:val="26"/>
        </w:rPr>
        <w:t xml:space="preserve">. </w:t>
      </w:r>
      <w:r w:rsidR="000800B7" w:rsidRPr="000800B7">
        <w:rPr>
          <w:rFonts w:ascii="Arial Narrow" w:hAnsi="Arial Narrow" w:cs="Arial"/>
          <w:b/>
          <w:sz w:val="26"/>
          <w:szCs w:val="26"/>
        </w:rPr>
        <w:t>MC-SSP-045-2017</w:t>
      </w:r>
      <w:r w:rsidRPr="00775E49">
        <w:rPr>
          <w:rFonts w:ascii="Arial Narrow" w:hAnsi="Arial Narrow" w:cs="Arial"/>
          <w:b/>
          <w:sz w:val="26"/>
          <w:szCs w:val="26"/>
        </w:rPr>
        <w:t xml:space="preserve">, </w:t>
      </w:r>
      <w:r w:rsidRPr="00775E49">
        <w:rPr>
          <w:rFonts w:ascii="Arial Narrow" w:eastAsia="Times New Roman" w:hAnsi="Arial Narrow" w:cs="Arial"/>
          <w:bCs/>
          <w:sz w:val="26"/>
          <w:szCs w:val="26"/>
        </w:rPr>
        <w:t xml:space="preserve">en el Portal Único de Contratación – Sistema Electrónico de Contratación Pública – SECOP, por tal motivo allí aparecerá disponible para </w:t>
      </w:r>
      <w:r w:rsidRPr="00775E49">
        <w:rPr>
          <w:rFonts w:ascii="Arial Narrow" w:eastAsia="Times New Roman" w:hAnsi="Arial Narrow" w:cs="Arial"/>
          <w:bCs/>
          <w:sz w:val="26"/>
          <w:szCs w:val="26"/>
        </w:rPr>
        <w:lastRenderedPageBreak/>
        <w:t>consultar el proyecto de pliego del presente proceso y toda la documentación relacionada, como también se dispondrá de copia física para consultarla en la sede principal de la Alcaldía de Manizales, ubicada en la</w:t>
      </w:r>
      <w:r w:rsidRPr="00775E49">
        <w:rPr>
          <w:rFonts w:ascii="Arial Narrow" w:hAnsi="Arial Narrow" w:cs="Arial"/>
          <w:bCs/>
          <w:sz w:val="26"/>
          <w:szCs w:val="26"/>
          <w:lang w:eastAsia="es-CO"/>
        </w:rPr>
        <w:t xml:space="preserve"> Calle 19 No 21 - 44, Centro Administrativo Municipal – CAM, BLOQUE B, Piso 4, Secretaría de Salud Pública,  en Manizales.</w:t>
      </w:r>
      <w:r w:rsidRPr="00775E49">
        <w:rPr>
          <w:rFonts w:ascii="Arial Narrow" w:eastAsia="Times New Roman" w:hAnsi="Arial Narrow" w:cs="Arial"/>
          <w:bCs/>
          <w:sz w:val="26"/>
          <w:szCs w:val="26"/>
        </w:rPr>
        <w:t xml:space="preserve">     </w:t>
      </w:r>
    </w:p>
    <w:p w14:paraId="2BC60D85" w14:textId="77777777" w:rsidR="00775E49" w:rsidRPr="00775E49" w:rsidRDefault="00775E49" w:rsidP="00775E49">
      <w:pPr>
        <w:pStyle w:val="Contenidodelmarco"/>
        <w:ind w:left="360"/>
        <w:jc w:val="both"/>
        <w:rPr>
          <w:rFonts w:ascii="Arial Narrow" w:hAnsi="Arial Narrow" w:cs="Arial"/>
          <w:b/>
          <w:bCs/>
          <w:sz w:val="26"/>
          <w:szCs w:val="26"/>
        </w:rPr>
      </w:pPr>
    </w:p>
    <w:p w14:paraId="68017863" w14:textId="77777777" w:rsidR="00775E49" w:rsidRPr="00775E49" w:rsidRDefault="00775E49" w:rsidP="00775E49">
      <w:pPr>
        <w:pStyle w:val="Contenidodelmarco"/>
        <w:numPr>
          <w:ilvl w:val="0"/>
          <w:numId w:val="7"/>
        </w:numPr>
        <w:jc w:val="both"/>
        <w:rPr>
          <w:rFonts w:ascii="Arial Narrow" w:hAnsi="Arial Narrow" w:cs="Arial"/>
          <w:b/>
          <w:sz w:val="26"/>
          <w:szCs w:val="26"/>
        </w:rPr>
      </w:pPr>
      <w:r w:rsidRPr="00775E49">
        <w:rPr>
          <w:rFonts w:ascii="Arial Narrow" w:hAnsi="Arial Narrow" w:cs="Arial"/>
          <w:b/>
          <w:bCs/>
          <w:sz w:val="26"/>
          <w:szCs w:val="26"/>
        </w:rPr>
        <w:t xml:space="preserve">OBJETO: </w:t>
      </w:r>
    </w:p>
    <w:p w14:paraId="1B745C56" w14:textId="77777777" w:rsidR="00775E49" w:rsidRPr="00775E49" w:rsidRDefault="00775E49" w:rsidP="00775E49">
      <w:pPr>
        <w:pStyle w:val="Contenidodelmarco"/>
        <w:jc w:val="both"/>
        <w:rPr>
          <w:rFonts w:ascii="Arial Narrow" w:hAnsi="Arial Narrow" w:cs="Arial"/>
          <w:b/>
          <w:sz w:val="26"/>
          <w:szCs w:val="26"/>
        </w:rPr>
      </w:pPr>
    </w:p>
    <w:p w14:paraId="5A071812" w14:textId="451C1EC7" w:rsidR="00775E49" w:rsidRPr="00775E49" w:rsidRDefault="00775E49" w:rsidP="00775E49">
      <w:pPr>
        <w:pStyle w:val="Contenidodelmarco"/>
        <w:jc w:val="both"/>
        <w:rPr>
          <w:rFonts w:ascii="Arial Narrow" w:hAnsi="Arial Narrow" w:cs="Arial"/>
          <w:b/>
          <w:sz w:val="26"/>
          <w:szCs w:val="26"/>
        </w:rPr>
      </w:pPr>
      <w:r w:rsidRPr="00775E49">
        <w:rPr>
          <w:rFonts w:ascii="Arial Narrow" w:hAnsi="Arial Narrow" w:cs="Arial"/>
          <w:b/>
          <w:bCs/>
          <w:sz w:val="26"/>
          <w:szCs w:val="26"/>
        </w:rPr>
        <w:t>“</w:t>
      </w:r>
      <w:r w:rsidR="000800B7" w:rsidRPr="000800B7">
        <w:rPr>
          <w:rFonts w:ascii="Arial Narrow" w:hAnsi="Arial Narrow" w:cs="Arial"/>
          <w:b/>
          <w:bCs/>
          <w:sz w:val="26"/>
          <w:szCs w:val="26"/>
        </w:rPr>
        <w:t>DESARROLLAR ACCIONES DE EDUCACION, VALORACION Y SOPORTE NUTRICIONAL DIRIGIDO, NIÑOS Y NIÑAS DE 6 A 23 MESES DE EDAD, NIÑAS Y NIÑOS DE 2 AÑOS A 5 AÑOS Y PERSONAS CON EVENTOS DE INTERÉS EN SALUD PÚBLICA, EN CONDICIÓN DE VULNERABILIDAD SOCIAL Y/O ECONOMICA</w:t>
      </w:r>
      <w:r w:rsidRPr="00775E49">
        <w:rPr>
          <w:rFonts w:ascii="Arial Narrow" w:hAnsi="Arial Narrow" w:cs="Arial"/>
          <w:b/>
          <w:sz w:val="26"/>
          <w:szCs w:val="26"/>
        </w:rPr>
        <w:t>”.</w:t>
      </w:r>
    </w:p>
    <w:p w14:paraId="5D3359A8" w14:textId="77777777" w:rsidR="00775E49" w:rsidRPr="00775E49" w:rsidRDefault="00775E49" w:rsidP="00775E49">
      <w:pPr>
        <w:pStyle w:val="Contenidodelmarco"/>
        <w:jc w:val="both"/>
        <w:rPr>
          <w:rFonts w:ascii="Arial Narrow" w:hAnsi="Arial Narrow" w:cs="Arial"/>
          <w:b/>
          <w:sz w:val="26"/>
          <w:szCs w:val="26"/>
        </w:rPr>
      </w:pPr>
    </w:p>
    <w:p w14:paraId="32055ABB" w14:textId="77777777" w:rsidR="000800B7" w:rsidRDefault="000800B7" w:rsidP="000800B7">
      <w:pPr>
        <w:jc w:val="both"/>
        <w:rPr>
          <w:rFonts w:ascii="Arial Narrow" w:hAnsi="Arial Narrow" w:cs="Arial"/>
          <w:sz w:val="26"/>
          <w:szCs w:val="26"/>
        </w:rPr>
      </w:pPr>
      <w:r w:rsidRPr="00990BC5">
        <w:rPr>
          <w:rFonts w:ascii="Arial Narrow" w:hAnsi="Arial Narrow" w:cs="Arial"/>
          <w:sz w:val="26"/>
          <w:szCs w:val="26"/>
        </w:rPr>
        <w:t>OBLIGACIONES ESPECÍFICAS:</w:t>
      </w:r>
    </w:p>
    <w:p w14:paraId="12767F32" w14:textId="77777777" w:rsidR="000800B7" w:rsidRPr="004E75CF" w:rsidRDefault="000800B7" w:rsidP="000800B7">
      <w:pPr>
        <w:numPr>
          <w:ilvl w:val="0"/>
          <w:numId w:val="9"/>
        </w:numPr>
        <w:suppressAutoHyphens/>
        <w:jc w:val="both"/>
        <w:rPr>
          <w:rFonts w:ascii="Arial Narrow" w:hAnsi="Arial Narrow" w:cs="Arial"/>
        </w:rPr>
      </w:pPr>
      <w:r>
        <w:rPr>
          <w:rFonts w:ascii="Arial Narrow" w:hAnsi="Arial Narrow" w:cs="Arial"/>
        </w:rPr>
        <w:t>Atender</w:t>
      </w:r>
      <w:r w:rsidRPr="004E75CF">
        <w:rPr>
          <w:rFonts w:ascii="Arial Narrow" w:hAnsi="Arial Narrow" w:cs="Arial"/>
        </w:rPr>
        <w:t xml:space="preserve"> </w:t>
      </w:r>
      <w:r>
        <w:rPr>
          <w:rFonts w:ascii="Arial Narrow" w:hAnsi="Arial Narrow" w:cs="Arial"/>
        </w:rPr>
        <w:t>a</w:t>
      </w:r>
      <w:r w:rsidRPr="004E75CF">
        <w:rPr>
          <w:rFonts w:ascii="Arial Narrow" w:hAnsi="Arial Narrow" w:cs="Arial"/>
        </w:rPr>
        <w:t xml:space="preserve"> 50 niñas y niños de 6 meses a 23 meses</w:t>
      </w:r>
      <w:r>
        <w:rPr>
          <w:rFonts w:ascii="Arial Narrow" w:hAnsi="Arial Narrow" w:cs="Arial"/>
        </w:rPr>
        <w:t xml:space="preserve"> de edad</w:t>
      </w:r>
      <w:r w:rsidRPr="004E75CF">
        <w:rPr>
          <w:rFonts w:ascii="Arial Narrow" w:hAnsi="Arial Narrow" w:cs="Arial"/>
        </w:rPr>
        <w:t xml:space="preserve"> y  1</w:t>
      </w:r>
      <w:r>
        <w:rPr>
          <w:rFonts w:ascii="Arial Narrow" w:hAnsi="Arial Narrow" w:cs="Arial"/>
        </w:rPr>
        <w:t>5</w:t>
      </w:r>
      <w:r w:rsidRPr="004E75CF">
        <w:rPr>
          <w:rFonts w:ascii="Arial Narrow" w:hAnsi="Arial Narrow" w:cs="Arial"/>
        </w:rPr>
        <w:t xml:space="preserve">0 niñas y niños de 24 meses a 5 años de edad que presenten alteración de su estado nutricional y 20 pacientes con </w:t>
      </w:r>
      <w:r w:rsidRPr="0013214E">
        <w:rPr>
          <w:rFonts w:ascii="Arial Narrow" w:hAnsi="Arial Narrow" w:cs="Arial"/>
        </w:rPr>
        <w:t xml:space="preserve">Tuberculosis, </w:t>
      </w:r>
      <w:r w:rsidRPr="004E75CF">
        <w:rPr>
          <w:rFonts w:ascii="Arial Narrow" w:hAnsi="Arial Narrow" w:cs="Arial"/>
        </w:rPr>
        <w:t>en condiciones d</w:t>
      </w:r>
      <w:r>
        <w:rPr>
          <w:rFonts w:ascii="Arial Narrow" w:hAnsi="Arial Narrow" w:cs="Arial"/>
        </w:rPr>
        <w:t>e vulnerabilidad socioeconómica, la población será canalizada a través del programa de Nutrición de la Secretaría de Salud Pública.</w:t>
      </w:r>
      <w:r w:rsidRPr="004E75CF">
        <w:rPr>
          <w:rFonts w:ascii="Arial Narrow" w:hAnsi="Arial Narrow" w:cs="Arial"/>
        </w:rPr>
        <w:t xml:space="preserve"> </w:t>
      </w:r>
    </w:p>
    <w:p w14:paraId="66FA4AAC" w14:textId="77777777" w:rsidR="000800B7" w:rsidRPr="004E75CF" w:rsidRDefault="000800B7" w:rsidP="000800B7">
      <w:pPr>
        <w:pStyle w:val="Prrafodelista"/>
        <w:numPr>
          <w:ilvl w:val="0"/>
          <w:numId w:val="9"/>
        </w:numPr>
        <w:suppressAutoHyphens/>
        <w:spacing w:after="200" w:line="276" w:lineRule="auto"/>
        <w:jc w:val="both"/>
        <w:rPr>
          <w:rFonts w:ascii="Arial Narrow" w:hAnsi="Arial Narrow" w:cs="Arial"/>
        </w:rPr>
      </w:pPr>
      <w:r w:rsidRPr="004E75CF">
        <w:rPr>
          <w:rFonts w:ascii="Arial Narrow" w:hAnsi="Arial Narrow" w:cs="Arial"/>
          <w:color w:val="000000"/>
        </w:rPr>
        <w:t>Realizar valoración MENSUAL</w:t>
      </w:r>
      <w:r w:rsidRPr="004E75CF">
        <w:rPr>
          <w:rFonts w:ascii="Arial Narrow" w:hAnsi="Arial Narrow" w:cs="Arial"/>
          <w:b/>
          <w:color w:val="000000"/>
        </w:rPr>
        <w:t xml:space="preserve">, </w:t>
      </w:r>
      <w:r w:rsidRPr="004E75CF">
        <w:rPr>
          <w:rFonts w:ascii="Arial Narrow" w:hAnsi="Arial Narrow" w:cs="Arial"/>
          <w:color w:val="000000"/>
        </w:rPr>
        <w:t>para e</w:t>
      </w:r>
      <w:r w:rsidRPr="004E75CF">
        <w:rPr>
          <w:rFonts w:ascii="Arial Narrow" w:hAnsi="Arial Narrow" w:cs="Arial"/>
          <w:b/>
          <w:color w:val="000000"/>
        </w:rPr>
        <w:t>l</w:t>
      </w:r>
      <w:r w:rsidRPr="004E75CF">
        <w:rPr>
          <w:rFonts w:ascii="Arial Narrow" w:hAnsi="Arial Narrow" w:cs="Arial"/>
          <w:color w:val="000000"/>
        </w:rPr>
        <w:t xml:space="preserve"> seguimiento nutricional a los 200 </w:t>
      </w:r>
      <w:r w:rsidRPr="004E75CF">
        <w:rPr>
          <w:rFonts w:ascii="Arial Narrow" w:hAnsi="Arial Narrow" w:cs="Arial"/>
        </w:rPr>
        <w:t>niños y niñas a intervenir en el programa,</w:t>
      </w:r>
      <w:r w:rsidRPr="004E75CF">
        <w:rPr>
          <w:rFonts w:ascii="Arial Narrow" w:hAnsi="Arial Narrow" w:cs="Arial"/>
          <w:color w:val="000000"/>
        </w:rPr>
        <w:t xml:space="preserve"> presentar el informe del diagnóstico nutricional individual y grupal, bajo los patrones de crecimiento y desarrollo acorde a las directrices de la resolución 2465 de 2016</w:t>
      </w:r>
      <w:r>
        <w:rPr>
          <w:rFonts w:ascii="Arial Narrow" w:hAnsi="Arial Narrow" w:cs="Arial"/>
          <w:color w:val="000000"/>
        </w:rPr>
        <w:t xml:space="preserve"> del Ministerio de Salud y de la Protección Social</w:t>
      </w:r>
      <w:r w:rsidRPr="004E75CF">
        <w:rPr>
          <w:rFonts w:ascii="Arial Narrow" w:hAnsi="Arial Narrow" w:cs="Arial"/>
          <w:color w:val="000000"/>
        </w:rPr>
        <w:t>, identificar el comportamiento del estado Nutricional según los indicadores (Peso/Talla, Talla/Edad, Peso/Edad, IMC y Perímetro cefálico/edad).  Consolidar  la información en una base de datos.</w:t>
      </w:r>
    </w:p>
    <w:p w14:paraId="2B0F9A74" w14:textId="77777777" w:rsidR="000800B7" w:rsidRDefault="000800B7" w:rsidP="000800B7">
      <w:pPr>
        <w:pStyle w:val="Prrafodelista"/>
        <w:numPr>
          <w:ilvl w:val="0"/>
          <w:numId w:val="9"/>
        </w:numPr>
        <w:suppressAutoHyphens/>
        <w:spacing w:after="200" w:line="276" w:lineRule="auto"/>
        <w:jc w:val="both"/>
        <w:rPr>
          <w:rFonts w:ascii="Arial Narrow" w:hAnsi="Arial Narrow" w:cs="Arial"/>
        </w:rPr>
      </w:pPr>
      <w:r w:rsidRPr="00CA0273">
        <w:rPr>
          <w:rFonts w:ascii="Arial Narrow" w:hAnsi="Arial Narrow" w:cs="Arial"/>
        </w:rPr>
        <w:t>Suministrar</w:t>
      </w:r>
      <w:r>
        <w:rPr>
          <w:rFonts w:ascii="Arial Narrow" w:hAnsi="Arial Narrow" w:cs="Arial"/>
        </w:rPr>
        <w:t xml:space="preserve"> 3 entregas de forma mensual un</w:t>
      </w:r>
      <w:r w:rsidRPr="00CA0273">
        <w:rPr>
          <w:rFonts w:ascii="Arial Narrow" w:hAnsi="Arial Narrow" w:cs="Arial"/>
        </w:rPr>
        <w:t xml:space="preserve"> paquete nut</w:t>
      </w:r>
      <w:r>
        <w:rPr>
          <w:rFonts w:ascii="Arial Narrow" w:hAnsi="Arial Narrow" w:cs="Arial"/>
        </w:rPr>
        <w:t>ricional a cada uno de los 200 menores a atender el cual debe contener:</w:t>
      </w:r>
    </w:p>
    <w:p w14:paraId="10A5122F" w14:textId="77777777" w:rsidR="000800B7" w:rsidRDefault="000800B7" w:rsidP="000800B7">
      <w:pPr>
        <w:pStyle w:val="Prrafodelista"/>
        <w:numPr>
          <w:ilvl w:val="1"/>
          <w:numId w:val="10"/>
        </w:numPr>
        <w:suppressAutoHyphens/>
        <w:spacing w:after="200" w:line="276" w:lineRule="auto"/>
        <w:jc w:val="both"/>
        <w:rPr>
          <w:rFonts w:ascii="Arial Narrow" w:hAnsi="Arial Narrow" w:cs="Arial"/>
        </w:rPr>
      </w:pPr>
      <w:r w:rsidRPr="0093594D">
        <w:rPr>
          <w:rFonts w:ascii="Arial Narrow" w:hAnsi="Arial Narrow" w:cs="Arial"/>
        </w:rPr>
        <w:t>Cereal para la elaboración de papilla sin gluten, 0% de azúcares añadidos, con los siguientes aportes nutricionales: vitaminas A, B, C, D, E, carbohidratos, azúcar natural, Grasas, Minerales, Hierro, Zinc,  Yodo y Calcio. Presentación de 200g. Suministrar a niños y niñas de 6 meses a 11 meses de edad, con las siguientes especificaciones en 100 g, 389 kcal, grasas 3 g, carbohidratos 83 g, proteína 7 g. Ver cuadro 1.</w:t>
      </w:r>
    </w:p>
    <w:p w14:paraId="27B757D6" w14:textId="77777777" w:rsidR="000800B7" w:rsidRDefault="000800B7" w:rsidP="000800B7">
      <w:pPr>
        <w:pStyle w:val="Prrafodelista"/>
        <w:numPr>
          <w:ilvl w:val="1"/>
          <w:numId w:val="10"/>
        </w:numPr>
        <w:suppressAutoHyphens/>
        <w:spacing w:after="200" w:line="276" w:lineRule="auto"/>
        <w:jc w:val="both"/>
        <w:rPr>
          <w:rFonts w:ascii="Arial Narrow" w:hAnsi="Arial Narrow" w:cs="Arial"/>
        </w:rPr>
      </w:pPr>
      <w:r w:rsidRPr="0093594D">
        <w:rPr>
          <w:rFonts w:ascii="Arial Narrow" w:hAnsi="Arial Narrow"/>
        </w:rPr>
        <w:t>Alimento en polvo por 400 g, completo y balanceado</w:t>
      </w:r>
      <w:r w:rsidRPr="0093594D">
        <w:rPr>
          <w:rFonts w:ascii="Verdana" w:hAnsi="Verdana"/>
          <w:sz w:val="14"/>
          <w:szCs w:val="14"/>
        </w:rPr>
        <w:t xml:space="preserve"> </w:t>
      </w:r>
      <w:r w:rsidRPr="0093594D">
        <w:rPr>
          <w:rFonts w:ascii="Arial Narrow" w:hAnsi="Arial Narrow" w:cs="Arial"/>
        </w:rPr>
        <w:t xml:space="preserve">que aporte el 15 % de las recomendaciones de ingesta de energía y nutrientes (RIEN, Resolución 3803 de 2016).  Suministrar 800 g  a los niños y niñas de 12 meses a 23 </w:t>
      </w:r>
      <w:r w:rsidRPr="0093594D">
        <w:rPr>
          <w:rFonts w:ascii="Arial Narrow" w:hAnsi="Arial Narrow" w:cs="Arial"/>
        </w:rPr>
        <w:lastRenderedPageBreak/>
        <w:t xml:space="preserve">meses de edad con las siguientes especificaciones: </w:t>
      </w:r>
      <w:r w:rsidRPr="0093594D">
        <w:rPr>
          <w:rFonts w:ascii="Arial Narrow" w:hAnsi="Arial Narrow"/>
        </w:rPr>
        <w:t xml:space="preserve">En 100 g 463 kcal, Proteína: 13,87 g, Grasas: 18.19 g: ácido </w:t>
      </w:r>
      <w:proofErr w:type="spellStart"/>
      <w:r w:rsidRPr="0093594D">
        <w:rPr>
          <w:rFonts w:ascii="Arial Narrow" w:hAnsi="Arial Narrow"/>
        </w:rPr>
        <w:t>linoleico</w:t>
      </w:r>
      <w:proofErr w:type="spellEnd"/>
      <w:r w:rsidRPr="0093594D">
        <w:rPr>
          <w:rFonts w:ascii="Arial Narrow" w:hAnsi="Arial Narrow"/>
        </w:rPr>
        <w:t xml:space="preserve"> y </w:t>
      </w:r>
      <w:proofErr w:type="spellStart"/>
      <w:r w:rsidRPr="0093594D">
        <w:rPr>
          <w:rFonts w:ascii="Arial Narrow" w:hAnsi="Arial Narrow"/>
        </w:rPr>
        <w:t>linolenico</w:t>
      </w:r>
      <w:proofErr w:type="spellEnd"/>
      <w:r w:rsidRPr="0093594D">
        <w:rPr>
          <w:rFonts w:ascii="Arial Narrow" w:hAnsi="Arial Narrow"/>
        </w:rPr>
        <w:t xml:space="preserve">, </w:t>
      </w:r>
      <w:proofErr w:type="spellStart"/>
      <w:r w:rsidRPr="0093594D">
        <w:rPr>
          <w:rFonts w:ascii="Arial Narrow" w:hAnsi="Arial Narrow"/>
        </w:rPr>
        <w:t>docoxahexaenoico</w:t>
      </w:r>
      <w:proofErr w:type="spellEnd"/>
      <w:r w:rsidRPr="0093594D">
        <w:rPr>
          <w:rFonts w:ascii="Arial Narrow" w:hAnsi="Arial Narrow"/>
        </w:rPr>
        <w:t xml:space="preserve">, araquidónico. Carbohidratos: </w:t>
      </w:r>
      <w:proofErr w:type="spellStart"/>
      <w:r w:rsidRPr="0093594D">
        <w:rPr>
          <w:rFonts w:ascii="Arial Narrow" w:hAnsi="Arial Narrow"/>
        </w:rPr>
        <w:t>Fos</w:t>
      </w:r>
      <w:proofErr w:type="spellEnd"/>
      <w:r w:rsidRPr="0093594D">
        <w:rPr>
          <w:rFonts w:ascii="Arial Narrow" w:hAnsi="Arial Narrow"/>
        </w:rPr>
        <w:t xml:space="preserve">, taurina, </w:t>
      </w:r>
      <w:proofErr w:type="spellStart"/>
      <w:r w:rsidRPr="0093594D">
        <w:rPr>
          <w:rFonts w:ascii="Arial Narrow" w:hAnsi="Arial Narrow"/>
        </w:rPr>
        <w:t>carnitina</w:t>
      </w:r>
      <w:proofErr w:type="spellEnd"/>
      <w:r w:rsidRPr="0093594D">
        <w:rPr>
          <w:rFonts w:ascii="Arial Narrow" w:hAnsi="Arial Narrow"/>
        </w:rPr>
        <w:t xml:space="preserve">, </w:t>
      </w:r>
      <w:proofErr w:type="spellStart"/>
      <w:r w:rsidRPr="0093594D">
        <w:rPr>
          <w:rFonts w:ascii="Arial Narrow" w:hAnsi="Arial Narrow"/>
        </w:rPr>
        <w:t>inositol</w:t>
      </w:r>
      <w:proofErr w:type="spellEnd"/>
      <w:r w:rsidRPr="0093594D">
        <w:rPr>
          <w:rFonts w:ascii="Arial Narrow" w:hAnsi="Arial Narrow"/>
        </w:rPr>
        <w:t>, vitaminas A, B, E, K, C, D, Minerales, libre de gluten y lactosa.</w:t>
      </w:r>
      <w:r w:rsidRPr="0093594D">
        <w:rPr>
          <w:rFonts w:ascii="Arial Narrow" w:hAnsi="Arial Narrow" w:cs="Arial"/>
        </w:rPr>
        <w:t xml:space="preserve"> y el 20% de las recomendaciones de ingesta de energía y nutrientes a los niños y niñas de 24 meses a 5 años de edad.  Suministrar 1.600 g,  basados en las anteriores especificaciones. Ver cuadro </w:t>
      </w:r>
      <w:r>
        <w:rPr>
          <w:rFonts w:ascii="Arial Narrow" w:hAnsi="Arial Narrow" w:cs="Arial"/>
        </w:rPr>
        <w:t>1</w:t>
      </w:r>
      <w:r w:rsidRPr="0093594D">
        <w:rPr>
          <w:rFonts w:ascii="Arial Narrow" w:hAnsi="Arial Narrow" w:cs="Arial"/>
        </w:rPr>
        <w:t>.</w:t>
      </w:r>
    </w:p>
    <w:p w14:paraId="3FB18083" w14:textId="77777777" w:rsidR="000800B7" w:rsidRPr="0093594D" w:rsidRDefault="000800B7" w:rsidP="000800B7">
      <w:pPr>
        <w:pStyle w:val="Prrafodelista"/>
        <w:numPr>
          <w:ilvl w:val="1"/>
          <w:numId w:val="10"/>
        </w:numPr>
        <w:suppressAutoHyphens/>
        <w:spacing w:after="200" w:line="276" w:lineRule="auto"/>
        <w:jc w:val="both"/>
        <w:rPr>
          <w:rFonts w:ascii="Arial Narrow" w:hAnsi="Arial Narrow" w:cs="Arial"/>
        </w:rPr>
      </w:pPr>
      <w:r w:rsidRPr="0093594D">
        <w:rPr>
          <w:rFonts w:ascii="Arial Narrow" w:hAnsi="Arial Narrow" w:cs="Arial"/>
        </w:rPr>
        <w:t xml:space="preserve">60 Huevos, 2kg de lenteja, 2kg de fríjol,  2kg de arroz, 2 </w:t>
      </w:r>
      <w:proofErr w:type="spellStart"/>
      <w:r w:rsidRPr="0093594D">
        <w:rPr>
          <w:rFonts w:ascii="Arial Narrow" w:hAnsi="Arial Narrow" w:cs="Arial"/>
        </w:rPr>
        <w:t>lt</w:t>
      </w:r>
      <w:proofErr w:type="spellEnd"/>
      <w:r w:rsidRPr="0093594D">
        <w:rPr>
          <w:rFonts w:ascii="Arial Narrow" w:hAnsi="Arial Narrow" w:cs="Arial"/>
        </w:rPr>
        <w:t xml:space="preserve"> de aceite, (Ver cuadro 2)   A todos menores de 5 años beneficiarios del programa.</w:t>
      </w:r>
    </w:p>
    <w:p w14:paraId="179BFE47" w14:textId="77777777" w:rsidR="000800B7" w:rsidRPr="00D72AFD" w:rsidRDefault="000800B7" w:rsidP="000800B7">
      <w:pPr>
        <w:pStyle w:val="Prrafodelista"/>
        <w:numPr>
          <w:ilvl w:val="0"/>
          <w:numId w:val="9"/>
        </w:numPr>
        <w:suppressAutoHyphens/>
        <w:spacing w:after="200" w:line="276" w:lineRule="auto"/>
        <w:jc w:val="both"/>
        <w:rPr>
          <w:rFonts w:ascii="Arial Narrow" w:hAnsi="Arial Narrow" w:cs="Arial"/>
        </w:rPr>
      </w:pPr>
      <w:r w:rsidRPr="00557F87">
        <w:rPr>
          <w:rFonts w:ascii="Arial Narrow" w:hAnsi="Arial Narrow" w:cs="Arial"/>
        </w:rPr>
        <w:t xml:space="preserve">Realizar </w:t>
      </w:r>
      <w:r>
        <w:rPr>
          <w:rFonts w:ascii="Arial Narrow" w:hAnsi="Arial Narrow" w:cs="Arial"/>
        </w:rPr>
        <w:t>una (</w:t>
      </w:r>
      <w:r w:rsidRPr="00557F87">
        <w:rPr>
          <w:rFonts w:ascii="Arial Narrow" w:hAnsi="Arial Narrow" w:cs="Arial"/>
        </w:rPr>
        <w:t>1</w:t>
      </w:r>
      <w:r>
        <w:rPr>
          <w:rFonts w:ascii="Arial Narrow" w:hAnsi="Arial Narrow" w:cs="Arial"/>
        </w:rPr>
        <w:t>)</w:t>
      </w:r>
      <w:r w:rsidRPr="00557F87">
        <w:rPr>
          <w:rFonts w:ascii="Arial Narrow" w:hAnsi="Arial Narrow" w:cs="Arial"/>
        </w:rPr>
        <w:t xml:space="preserve"> visita domiciliaria a los hogares de las niñas y niños beneficiarios del programa con el profesional </w:t>
      </w:r>
      <w:r w:rsidRPr="00557F87">
        <w:rPr>
          <w:rFonts w:ascii="Arial Narrow" w:hAnsi="Arial Narrow" w:cs="Arial"/>
          <w:b/>
        </w:rPr>
        <w:t>(nutricionista)</w:t>
      </w:r>
      <w:r w:rsidRPr="00557F87">
        <w:rPr>
          <w:rFonts w:ascii="Arial Narrow" w:hAnsi="Arial Narrow" w:cs="Arial"/>
        </w:rPr>
        <w:t xml:space="preserve"> a fin de evaluar  el uso adecuado del </w:t>
      </w:r>
      <w:r>
        <w:rPr>
          <w:rFonts w:ascii="Arial Narrow" w:hAnsi="Arial Narrow" w:cs="Arial"/>
        </w:rPr>
        <w:t>paquete nutricional</w:t>
      </w:r>
      <w:r w:rsidRPr="00557F87">
        <w:rPr>
          <w:rFonts w:ascii="Arial Narrow" w:hAnsi="Arial Narrow" w:cs="Arial"/>
        </w:rPr>
        <w:t xml:space="preserve"> </w:t>
      </w:r>
      <w:r>
        <w:rPr>
          <w:rFonts w:ascii="Arial Narrow" w:hAnsi="Arial Narrow" w:cs="Arial"/>
        </w:rPr>
        <w:t>r</w:t>
      </w:r>
      <w:r w:rsidRPr="004E75CF">
        <w:rPr>
          <w:rFonts w:ascii="Arial Narrow" w:hAnsi="Arial Narrow" w:cs="Arial"/>
        </w:rPr>
        <w:t>ealiza</w:t>
      </w:r>
      <w:r>
        <w:rPr>
          <w:rFonts w:ascii="Arial Narrow" w:hAnsi="Arial Narrow" w:cs="Arial"/>
        </w:rPr>
        <w:t>ndo</w:t>
      </w:r>
      <w:r w:rsidRPr="004E75CF">
        <w:rPr>
          <w:rFonts w:ascii="Arial Narrow" w:hAnsi="Arial Narrow" w:cs="Arial"/>
        </w:rPr>
        <w:t xml:space="preserve"> acciones de consejería nutricional a los padres y/o cuidadores de los menores: Lactancia Materna,  alimentación complementaria,  prevención de la E</w:t>
      </w:r>
      <w:r>
        <w:rPr>
          <w:rFonts w:ascii="Arial Narrow" w:hAnsi="Arial Narrow" w:cs="Arial"/>
        </w:rPr>
        <w:t>nfermedad diarreica aguda (E</w:t>
      </w:r>
      <w:r w:rsidRPr="004E75CF">
        <w:rPr>
          <w:rFonts w:ascii="Arial Narrow" w:hAnsi="Arial Narrow" w:cs="Arial"/>
        </w:rPr>
        <w:t>DA</w:t>
      </w:r>
      <w:r>
        <w:rPr>
          <w:rFonts w:ascii="Arial Narrow" w:hAnsi="Arial Narrow" w:cs="Arial"/>
        </w:rPr>
        <w:t>)</w:t>
      </w:r>
      <w:r w:rsidRPr="004E75CF">
        <w:rPr>
          <w:rFonts w:ascii="Arial Narrow" w:hAnsi="Arial Narrow" w:cs="Arial"/>
        </w:rPr>
        <w:t xml:space="preserve">, </w:t>
      </w:r>
      <w:r>
        <w:rPr>
          <w:rFonts w:ascii="Arial Narrow" w:hAnsi="Arial Narrow" w:cs="Arial"/>
        </w:rPr>
        <w:t>Infección Respiratoria Aguda (</w:t>
      </w:r>
      <w:r w:rsidRPr="004E75CF">
        <w:rPr>
          <w:rFonts w:ascii="Arial Narrow" w:hAnsi="Arial Narrow" w:cs="Arial"/>
        </w:rPr>
        <w:t>IRA</w:t>
      </w:r>
      <w:r>
        <w:rPr>
          <w:rFonts w:ascii="Arial Narrow" w:hAnsi="Arial Narrow" w:cs="Arial"/>
        </w:rPr>
        <w:t>), Salud Oral y aquellos que el profesional considere pertinente</w:t>
      </w:r>
      <w:r w:rsidRPr="004E75CF">
        <w:rPr>
          <w:rFonts w:ascii="Arial Narrow" w:hAnsi="Arial Narrow" w:cs="Arial"/>
        </w:rPr>
        <w:t>.</w:t>
      </w:r>
    </w:p>
    <w:p w14:paraId="5676B7B8" w14:textId="77777777" w:rsidR="000800B7" w:rsidRPr="004E75CF" w:rsidRDefault="000800B7" w:rsidP="000800B7">
      <w:pPr>
        <w:pStyle w:val="Prrafodelista"/>
        <w:numPr>
          <w:ilvl w:val="0"/>
          <w:numId w:val="9"/>
        </w:numPr>
        <w:suppressAutoHyphens/>
        <w:spacing w:after="120" w:line="276" w:lineRule="auto"/>
        <w:jc w:val="both"/>
        <w:rPr>
          <w:rFonts w:ascii="Arial Narrow" w:hAnsi="Arial Narrow" w:cs="Arial"/>
        </w:rPr>
      </w:pPr>
      <w:r w:rsidRPr="004E75CF">
        <w:rPr>
          <w:rFonts w:ascii="Arial Narrow" w:hAnsi="Arial Narrow" w:cs="Arial"/>
        </w:rPr>
        <w:t>Suministrar</w:t>
      </w:r>
      <w:r>
        <w:rPr>
          <w:rFonts w:ascii="Arial Narrow" w:hAnsi="Arial Narrow" w:cs="Arial"/>
        </w:rPr>
        <w:t xml:space="preserve"> durante</w:t>
      </w:r>
      <w:r w:rsidRPr="004E75CF">
        <w:rPr>
          <w:rFonts w:ascii="Arial Narrow" w:hAnsi="Arial Narrow" w:cs="Arial"/>
        </w:rPr>
        <w:t xml:space="preserve"> </w:t>
      </w:r>
      <w:r>
        <w:rPr>
          <w:rFonts w:ascii="Arial Narrow" w:hAnsi="Arial Narrow" w:cs="Arial"/>
        </w:rPr>
        <w:t xml:space="preserve">seis días a la semana (de lunes a sábado) durante tres meses </w:t>
      </w:r>
      <w:r w:rsidRPr="0013214E">
        <w:rPr>
          <w:rFonts w:ascii="Arial Narrow" w:hAnsi="Arial Narrow" w:cs="Arial"/>
        </w:rPr>
        <w:t>(72 raciones por paciente, para un total de 1.440 raciones)</w:t>
      </w:r>
      <w:r>
        <w:rPr>
          <w:rFonts w:ascii="Arial Narrow" w:hAnsi="Arial Narrow" w:cs="Arial"/>
        </w:rPr>
        <w:t xml:space="preserve"> a 20 pacientes </w:t>
      </w:r>
      <w:r w:rsidRPr="004E75CF">
        <w:rPr>
          <w:rFonts w:ascii="Arial Narrow" w:hAnsi="Arial Narrow" w:cs="Arial"/>
        </w:rPr>
        <w:t xml:space="preserve">con </w:t>
      </w:r>
      <w:r w:rsidRPr="004E75CF">
        <w:rPr>
          <w:rFonts w:ascii="Arial Narrow" w:hAnsi="Arial Narrow"/>
          <w:color w:val="000000"/>
          <w:shd w:val="clear" w:color="auto" w:fill="FFFFFF"/>
        </w:rPr>
        <w:t>Tuberculosis</w:t>
      </w:r>
      <w:r>
        <w:rPr>
          <w:rFonts w:ascii="Arial Narrow" w:hAnsi="Arial Narrow"/>
          <w:color w:val="000000"/>
          <w:shd w:val="clear" w:color="auto" w:fill="FFFFFF"/>
        </w:rPr>
        <w:t>, que se</w:t>
      </w:r>
      <w:r w:rsidRPr="004E75CF">
        <w:rPr>
          <w:rFonts w:ascii="Arial Narrow" w:hAnsi="Arial Narrow" w:cs="Arial"/>
        </w:rPr>
        <w:t xml:space="preserve"> encuentren en tratamiento farmacológico</w:t>
      </w:r>
      <w:r w:rsidRPr="001D7AB0">
        <w:rPr>
          <w:rFonts w:ascii="Arial Narrow" w:hAnsi="Arial Narrow" w:cs="Arial"/>
        </w:rPr>
        <w:t xml:space="preserve"> </w:t>
      </w:r>
      <w:r w:rsidRPr="00531099">
        <w:rPr>
          <w:rFonts w:ascii="Arial Narrow" w:hAnsi="Arial Narrow" w:cs="Arial"/>
        </w:rPr>
        <w:t>en los centros de atención donde reciben el tratamiento y algunas excepciones acordes al estado de salud del paciente,</w:t>
      </w:r>
      <w:r>
        <w:rPr>
          <w:rFonts w:ascii="Arial Narrow" w:hAnsi="Arial Narrow" w:cs="Arial"/>
        </w:rPr>
        <w:t xml:space="preserve"> las</w:t>
      </w:r>
      <w:r w:rsidRPr="004E75CF">
        <w:rPr>
          <w:rFonts w:ascii="Arial Narrow" w:hAnsi="Arial Narrow" w:cs="Arial"/>
        </w:rPr>
        <w:t xml:space="preserve"> </w:t>
      </w:r>
      <w:r>
        <w:rPr>
          <w:rFonts w:ascii="Arial Narrow" w:hAnsi="Arial Narrow" w:cs="Arial"/>
        </w:rPr>
        <w:t>raciones alimentarias</w:t>
      </w:r>
      <w:r w:rsidRPr="004E75CF">
        <w:rPr>
          <w:rFonts w:ascii="Arial Narrow" w:hAnsi="Arial Narrow" w:cs="Arial"/>
        </w:rPr>
        <w:t xml:space="preserve"> en la modalidad de Desayuno listo para consumo, los cuales deberá</w:t>
      </w:r>
      <w:r>
        <w:rPr>
          <w:rFonts w:ascii="Arial Narrow" w:hAnsi="Arial Narrow" w:cs="Arial"/>
        </w:rPr>
        <w:t>n</w:t>
      </w:r>
      <w:r w:rsidRPr="004E75CF">
        <w:rPr>
          <w:rFonts w:ascii="Arial Narrow" w:hAnsi="Arial Narrow" w:cs="Arial"/>
        </w:rPr>
        <w:t xml:space="preserve"> aporta</w:t>
      </w:r>
      <w:r>
        <w:rPr>
          <w:rFonts w:ascii="Arial Narrow" w:hAnsi="Arial Narrow" w:cs="Arial"/>
        </w:rPr>
        <w:t>r</w:t>
      </w:r>
      <w:r w:rsidRPr="004E75CF">
        <w:rPr>
          <w:rFonts w:ascii="Arial Narrow" w:hAnsi="Arial Narrow" w:cs="Arial"/>
        </w:rPr>
        <w:t xml:space="preserve"> el 20% de las </w:t>
      </w:r>
      <w:r>
        <w:rPr>
          <w:rFonts w:ascii="Arial Narrow" w:hAnsi="Arial Narrow" w:cs="Arial"/>
        </w:rPr>
        <w:t>R</w:t>
      </w:r>
      <w:r w:rsidRPr="00CA0273">
        <w:rPr>
          <w:rFonts w:ascii="Arial Narrow" w:hAnsi="Arial Narrow" w:cs="Arial"/>
        </w:rPr>
        <w:t xml:space="preserve">ecomendaciones de </w:t>
      </w:r>
      <w:r>
        <w:rPr>
          <w:rFonts w:ascii="Arial Narrow" w:hAnsi="Arial Narrow" w:cs="Arial"/>
        </w:rPr>
        <w:t>I</w:t>
      </w:r>
      <w:r w:rsidRPr="00CA0273">
        <w:rPr>
          <w:rFonts w:ascii="Arial Narrow" w:hAnsi="Arial Narrow" w:cs="Arial"/>
        </w:rPr>
        <w:t xml:space="preserve">ngesta de </w:t>
      </w:r>
      <w:r>
        <w:rPr>
          <w:rFonts w:ascii="Arial Narrow" w:hAnsi="Arial Narrow" w:cs="Arial"/>
        </w:rPr>
        <w:t>E</w:t>
      </w:r>
      <w:r w:rsidRPr="00CA0273">
        <w:rPr>
          <w:rFonts w:ascii="Arial Narrow" w:hAnsi="Arial Narrow" w:cs="Arial"/>
        </w:rPr>
        <w:t xml:space="preserve">nergía y </w:t>
      </w:r>
      <w:r>
        <w:rPr>
          <w:rFonts w:ascii="Arial Narrow" w:hAnsi="Arial Narrow" w:cs="Arial"/>
        </w:rPr>
        <w:t>N</w:t>
      </w:r>
      <w:r w:rsidRPr="00CA0273">
        <w:rPr>
          <w:rFonts w:ascii="Arial Narrow" w:hAnsi="Arial Narrow" w:cs="Arial"/>
        </w:rPr>
        <w:t>utrientes</w:t>
      </w:r>
      <w:r>
        <w:rPr>
          <w:rFonts w:ascii="Arial Narrow" w:hAnsi="Arial Narrow" w:cs="Arial"/>
        </w:rPr>
        <w:t xml:space="preserve"> (RIEN) (Resolución 3803 de 2016)</w:t>
      </w:r>
      <w:r w:rsidRPr="004E75CF">
        <w:rPr>
          <w:rFonts w:ascii="Arial Narrow" w:hAnsi="Arial Narrow" w:cs="Arial"/>
        </w:rPr>
        <w:t xml:space="preserve"> </w:t>
      </w:r>
      <w:r>
        <w:rPr>
          <w:rFonts w:ascii="Arial Narrow" w:hAnsi="Arial Narrow" w:cs="Arial"/>
        </w:rPr>
        <w:t xml:space="preserve">la población será canalizada a través del programa de </w:t>
      </w:r>
      <w:r w:rsidRPr="00531099">
        <w:rPr>
          <w:rFonts w:ascii="Arial Narrow" w:hAnsi="Arial Narrow" w:cs="Arial"/>
        </w:rPr>
        <w:t>TB de la Secretaría de Salud Pública.</w:t>
      </w:r>
      <w:r w:rsidRPr="004E75CF">
        <w:rPr>
          <w:rFonts w:ascii="Arial Narrow" w:hAnsi="Arial Narrow" w:cs="Arial"/>
        </w:rPr>
        <w:t xml:space="preserve"> </w:t>
      </w:r>
    </w:p>
    <w:p w14:paraId="2372E417" w14:textId="77777777" w:rsidR="000800B7" w:rsidRPr="004E75CF" w:rsidRDefault="000800B7" w:rsidP="000800B7">
      <w:pPr>
        <w:pStyle w:val="Prrafodelista"/>
        <w:numPr>
          <w:ilvl w:val="0"/>
          <w:numId w:val="9"/>
        </w:numPr>
        <w:suppressAutoHyphens/>
        <w:spacing w:after="200" w:line="276" w:lineRule="auto"/>
        <w:jc w:val="both"/>
        <w:rPr>
          <w:rFonts w:ascii="Arial Narrow" w:hAnsi="Arial Narrow" w:cs="Arial"/>
        </w:rPr>
      </w:pPr>
      <w:r w:rsidRPr="004E75CF">
        <w:rPr>
          <w:rFonts w:ascii="Arial Narrow" w:hAnsi="Arial Narrow" w:cs="Arial"/>
          <w:color w:val="000000"/>
        </w:rPr>
        <w:t xml:space="preserve">Realizar valoración nutricional al inicio y finalización del </w:t>
      </w:r>
      <w:r>
        <w:rPr>
          <w:rFonts w:ascii="Arial Narrow" w:hAnsi="Arial Narrow" w:cs="Arial"/>
          <w:color w:val="000000"/>
        </w:rPr>
        <w:t>contrato</w:t>
      </w:r>
      <w:r w:rsidRPr="004E75CF">
        <w:rPr>
          <w:rFonts w:ascii="Arial Narrow" w:hAnsi="Arial Narrow" w:cs="Arial"/>
          <w:color w:val="000000"/>
        </w:rPr>
        <w:t xml:space="preserve"> de acuerdo a indicadores como: IMC, a los pacientes atendidos en el programa con Tuberculosis, que se encuentren en tratamiento. </w:t>
      </w:r>
    </w:p>
    <w:p w14:paraId="09A4FC75" w14:textId="77777777" w:rsidR="000800B7" w:rsidRPr="004E75CF" w:rsidRDefault="000800B7" w:rsidP="000800B7">
      <w:pPr>
        <w:pStyle w:val="Prrafodelista"/>
        <w:numPr>
          <w:ilvl w:val="0"/>
          <w:numId w:val="9"/>
        </w:numPr>
        <w:suppressAutoHyphens/>
        <w:spacing w:after="120" w:line="276" w:lineRule="auto"/>
        <w:jc w:val="both"/>
        <w:rPr>
          <w:rFonts w:ascii="Arial Narrow" w:hAnsi="Arial Narrow" w:cs="Arial"/>
        </w:rPr>
      </w:pPr>
      <w:r w:rsidRPr="004E75CF">
        <w:rPr>
          <w:rFonts w:ascii="Arial Narrow" w:hAnsi="Arial Narrow" w:cs="Arial"/>
        </w:rPr>
        <w:t xml:space="preserve">El operador deberá elaborar el ciclo de menús (21) días de Desayuno </w:t>
      </w:r>
      <w:r>
        <w:rPr>
          <w:rFonts w:ascii="Arial Narrow" w:hAnsi="Arial Narrow" w:cs="Arial"/>
        </w:rPr>
        <w:t>p</w:t>
      </w:r>
      <w:r w:rsidRPr="004E75CF">
        <w:rPr>
          <w:rFonts w:ascii="Arial Narrow" w:hAnsi="Arial Narrow" w:cs="Arial"/>
        </w:rPr>
        <w:t>a</w:t>
      </w:r>
      <w:r>
        <w:rPr>
          <w:rFonts w:ascii="Arial Narrow" w:hAnsi="Arial Narrow" w:cs="Arial"/>
        </w:rPr>
        <w:t>ra</w:t>
      </w:r>
      <w:r w:rsidRPr="004E75CF">
        <w:rPr>
          <w:rFonts w:ascii="Arial Narrow" w:hAnsi="Arial Narrow" w:cs="Arial"/>
        </w:rPr>
        <w:t xml:space="preserve"> personas con </w:t>
      </w:r>
      <w:r w:rsidRPr="004E75CF">
        <w:rPr>
          <w:rFonts w:ascii="Arial Narrow" w:hAnsi="Arial Narrow"/>
          <w:color w:val="000000"/>
          <w:shd w:val="clear" w:color="auto" w:fill="FFFFFF"/>
        </w:rPr>
        <w:t xml:space="preserve"> Tuberculosis, </w:t>
      </w:r>
      <w:r w:rsidRPr="004E75CF">
        <w:rPr>
          <w:rFonts w:ascii="Arial Narrow" w:hAnsi="Arial Narrow" w:cs="Arial"/>
        </w:rPr>
        <w:t xml:space="preserve">que se encuentren en tratamiento,  la guía de preparaciones, análisis químico, listas de intercambio, acordes a las </w:t>
      </w:r>
      <w:r w:rsidRPr="004E75CF">
        <w:rPr>
          <w:rFonts w:ascii="Arial Narrow" w:hAnsi="Arial Narrow" w:cs="Calibri"/>
          <w:color w:val="212121"/>
          <w:shd w:val="clear" w:color="auto" w:fill="FFFFFF"/>
        </w:rPr>
        <w:t xml:space="preserve">Recomendaciones de Ingesta de Energía y Nutrientes </w:t>
      </w:r>
      <w:r>
        <w:rPr>
          <w:rFonts w:ascii="Arial Narrow" w:hAnsi="Arial Narrow" w:cs="Calibri"/>
          <w:color w:val="212121"/>
          <w:shd w:val="clear" w:color="auto" w:fill="FFFFFF"/>
        </w:rPr>
        <w:t>(</w:t>
      </w:r>
      <w:r w:rsidRPr="004E75CF">
        <w:rPr>
          <w:rFonts w:ascii="Arial Narrow" w:hAnsi="Arial Narrow" w:cs="Calibri"/>
          <w:color w:val="212121"/>
          <w:shd w:val="clear" w:color="auto" w:fill="FFFFFF"/>
        </w:rPr>
        <w:t>RIEN</w:t>
      </w:r>
      <w:r>
        <w:rPr>
          <w:rFonts w:ascii="Arial Narrow" w:hAnsi="Arial Narrow" w:cs="Calibri"/>
          <w:color w:val="212121"/>
          <w:shd w:val="clear" w:color="auto" w:fill="FFFFFF"/>
        </w:rPr>
        <w:t xml:space="preserve">) </w:t>
      </w:r>
      <w:r>
        <w:rPr>
          <w:rFonts w:ascii="Arial Narrow" w:hAnsi="Arial Narrow" w:cs="Arial"/>
        </w:rPr>
        <w:t>(Resolución 3803 de 2016)</w:t>
      </w:r>
      <w:r w:rsidRPr="004E75CF">
        <w:rPr>
          <w:rFonts w:ascii="Arial Narrow" w:hAnsi="Arial Narrow" w:cs="Calibri"/>
          <w:color w:val="212121"/>
          <w:shd w:val="clear" w:color="auto" w:fill="FFFFFF"/>
        </w:rPr>
        <w:t>, características del empaque (material sanitario, grado alimenticio) y registro fotográfico</w:t>
      </w:r>
      <w:r w:rsidRPr="004E75CF">
        <w:rPr>
          <w:rFonts w:ascii="Arial Narrow" w:hAnsi="Arial Narrow" w:cs="Arial"/>
        </w:rPr>
        <w:t>.</w:t>
      </w:r>
    </w:p>
    <w:p w14:paraId="1975CD87" w14:textId="77777777" w:rsidR="000800B7" w:rsidRPr="004E75CF" w:rsidRDefault="000800B7" w:rsidP="000800B7">
      <w:pPr>
        <w:pStyle w:val="Prrafodelista"/>
        <w:numPr>
          <w:ilvl w:val="0"/>
          <w:numId w:val="9"/>
        </w:numPr>
        <w:suppressAutoHyphens/>
        <w:spacing w:after="120" w:line="276" w:lineRule="auto"/>
        <w:jc w:val="both"/>
        <w:rPr>
          <w:rFonts w:ascii="Arial Narrow" w:hAnsi="Arial Narrow" w:cs="Arial"/>
        </w:rPr>
      </w:pPr>
      <w:r w:rsidRPr="004E75CF">
        <w:rPr>
          <w:rFonts w:ascii="Arial Narrow" w:hAnsi="Arial Narrow" w:cs="Arial"/>
        </w:rPr>
        <w:t xml:space="preserve">Contar con el personal idóneo y competente, el cual debe cumplir con las obligaciones, requisitos, experiencia, dentro de los cuales debe incluir: </w:t>
      </w:r>
      <w:r w:rsidRPr="00DD219F">
        <w:rPr>
          <w:rFonts w:ascii="Arial Narrow" w:hAnsi="Arial Narrow" w:cs="Arial"/>
          <w:b/>
        </w:rPr>
        <w:t>Un profesional en Nutrición y Dietética.</w:t>
      </w:r>
      <w:r w:rsidRPr="004E75CF">
        <w:rPr>
          <w:rFonts w:ascii="Arial Narrow" w:hAnsi="Arial Narrow" w:cs="Arial"/>
        </w:rPr>
        <w:t xml:space="preserve"> </w:t>
      </w:r>
    </w:p>
    <w:p w14:paraId="575A7049" w14:textId="77777777" w:rsidR="000800B7" w:rsidRPr="004E75CF" w:rsidRDefault="000800B7" w:rsidP="000800B7">
      <w:pPr>
        <w:pStyle w:val="Prrafodelista"/>
        <w:numPr>
          <w:ilvl w:val="0"/>
          <w:numId w:val="9"/>
        </w:numPr>
        <w:suppressAutoHyphens/>
        <w:spacing w:after="120" w:line="276" w:lineRule="auto"/>
        <w:jc w:val="both"/>
        <w:rPr>
          <w:rFonts w:ascii="Arial Narrow" w:hAnsi="Arial Narrow" w:cs="Arial"/>
        </w:rPr>
      </w:pPr>
      <w:r w:rsidRPr="004E75CF">
        <w:rPr>
          <w:rFonts w:ascii="Arial Narrow" w:hAnsi="Arial Narrow" w:cs="Arial"/>
        </w:rPr>
        <w:lastRenderedPageBreak/>
        <w:t>El operador debe garantizar que el personal</w:t>
      </w:r>
      <w:r w:rsidRPr="00DD219F">
        <w:rPr>
          <w:rFonts w:ascii="Arial Narrow" w:hAnsi="Arial Narrow" w:cs="Arial"/>
          <w:b/>
        </w:rPr>
        <w:t xml:space="preserve"> manipulador de alimentos</w:t>
      </w:r>
      <w:r w:rsidRPr="004E75CF">
        <w:rPr>
          <w:rFonts w:ascii="Arial Narrow" w:hAnsi="Arial Narrow" w:cs="Arial"/>
        </w:rPr>
        <w:t xml:space="preserve"> tengan como mínimo la siguiente documentación: certificado de capacitación básica en manipulación de alimentos expedido por la autoridad sanitaria correspondiente, certificados médicos de aptitud laboral expedido por un médico especialista en salud ocupacional o en trabajo, examen coprológico, frotis faríngeo y KOH de uñas (Todos los exámenes con una vigencia no mayor a tres (3) meses del inicio de la ejecución del contrato). Así mismo, deberá suministrar la  vestimenta, la cual será consistente con el tipo de trabajo que desarrolla el personal manipulador de alimentos, tal vestimenta debe contener: Bata, gorro, delantal plástico, tapaboca y zapatos adecuados cumpliendo con lo establecido en el Decreto 3075 de 1997 y la Resolución 2674 de 2015, (programa de limpieza y desinfección, adecuación del contenedor donde transportará los alimentos, garantizando la calidad e inocuidad de los productos desde su proceso hasta su entrega final.</w:t>
      </w:r>
    </w:p>
    <w:p w14:paraId="43927BDB" w14:textId="77777777" w:rsidR="000800B7" w:rsidRPr="004E75CF" w:rsidRDefault="000800B7" w:rsidP="000800B7">
      <w:pPr>
        <w:pStyle w:val="Prrafodelista"/>
        <w:numPr>
          <w:ilvl w:val="0"/>
          <w:numId w:val="9"/>
        </w:numPr>
        <w:tabs>
          <w:tab w:val="left" w:pos="720"/>
        </w:tabs>
        <w:suppressAutoHyphens/>
        <w:autoSpaceDE w:val="0"/>
        <w:jc w:val="both"/>
        <w:rPr>
          <w:rFonts w:ascii="Arial Narrow" w:hAnsi="Arial Narrow" w:cs="Arial"/>
        </w:rPr>
      </w:pPr>
      <w:r w:rsidRPr="004E75CF">
        <w:rPr>
          <w:rFonts w:ascii="Arial Narrow" w:hAnsi="Arial Narrow" w:cs="Arial"/>
        </w:rPr>
        <w:t>Presentar cronograma de actividades durante los 5 primeros días de cada mes e informar de manera oportuna a la supervisora del contrato los cambios que sobre este puedan presentarse.</w:t>
      </w:r>
    </w:p>
    <w:p w14:paraId="65A66A81" w14:textId="77777777" w:rsidR="000800B7" w:rsidRPr="004E75CF" w:rsidRDefault="000800B7" w:rsidP="000800B7">
      <w:pPr>
        <w:pStyle w:val="Prrafodelista"/>
        <w:numPr>
          <w:ilvl w:val="0"/>
          <w:numId w:val="9"/>
        </w:numPr>
        <w:suppressAutoHyphens/>
        <w:spacing w:after="120" w:line="276" w:lineRule="auto"/>
        <w:jc w:val="both"/>
        <w:rPr>
          <w:rFonts w:ascii="Arial Narrow" w:hAnsi="Arial Narrow" w:cs="Arial"/>
        </w:rPr>
      </w:pPr>
      <w:r w:rsidRPr="004E75CF">
        <w:rPr>
          <w:rFonts w:ascii="Arial Narrow" w:hAnsi="Arial Narrow"/>
        </w:rPr>
        <w:t xml:space="preserve">Presentar el informe mensual en medio físico y magnético, cualitativo y cuantitativo que evidencie el seguimiento y evolución de la población objeto, adherencia al programa y que relacione el cumplimiento de todas las </w:t>
      </w:r>
      <w:r w:rsidRPr="004E75CF">
        <w:rPr>
          <w:rFonts w:ascii="Arial Narrow" w:hAnsi="Arial Narrow" w:cs="Arial"/>
        </w:rPr>
        <w:t xml:space="preserve">obligaciones del contrato, presentar todos los soportes originales, bases de datos, registro fotográfico, </w:t>
      </w:r>
      <w:r>
        <w:rPr>
          <w:rFonts w:ascii="Arial Narrow" w:hAnsi="Arial Narrow" w:cs="Arial"/>
        </w:rPr>
        <w:t xml:space="preserve">registro de visita de verificación y seguimiento, </w:t>
      </w:r>
      <w:r w:rsidRPr="004E75CF">
        <w:rPr>
          <w:rFonts w:ascii="Arial Narrow" w:hAnsi="Arial Narrow" w:cs="Arial"/>
        </w:rPr>
        <w:t xml:space="preserve">certificación de la entrega de los paquetes nutricionales y raciones alimenticias.  El informe debe contener logros, dificultades y recomendaciones. </w:t>
      </w:r>
    </w:p>
    <w:p w14:paraId="3C50D0EC" w14:textId="77777777" w:rsidR="000800B7" w:rsidRPr="004E75CF" w:rsidRDefault="000800B7" w:rsidP="000800B7">
      <w:pPr>
        <w:pStyle w:val="Prrafodelista"/>
        <w:numPr>
          <w:ilvl w:val="0"/>
          <w:numId w:val="9"/>
        </w:numPr>
        <w:suppressAutoHyphens/>
        <w:spacing w:after="120" w:line="276" w:lineRule="auto"/>
        <w:jc w:val="both"/>
        <w:rPr>
          <w:rFonts w:ascii="Arial Narrow" w:hAnsi="Arial Narrow" w:cs="Arial"/>
        </w:rPr>
      </w:pPr>
      <w:r w:rsidRPr="004E75CF">
        <w:rPr>
          <w:rFonts w:ascii="Arial Narrow" w:hAnsi="Arial Narrow" w:cs="Arial"/>
        </w:rPr>
        <w:t>Dar los créditos a la Alcaldía de Manizales-Secretaría de Salud Pública en todas las actividades realizadas.</w:t>
      </w:r>
    </w:p>
    <w:p w14:paraId="036BC375" w14:textId="77777777" w:rsidR="000800B7" w:rsidRPr="004E75CF" w:rsidRDefault="000800B7" w:rsidP="000800B7">
      <w:pPr>
        <w:pStyle w:val="Prrafodelista"/>
        <w:numPr>
          <w:ilvl w:val="0"/>
          <w:numId w:val="9"/>
        </w:numPr>
        <w:spacing w:after="120"/>
        <w:jc w:val="both"/>
        <w:rPr>
          <w:rFonts w:ascii="Arial Narrow" w:hAnsi="Arial Narrow" w:cs="Arial"/>
        </w:rPr>
      </w:pPr>
      <w:r w:rsidRPr="004E75CF">
        <w:rPr>
          <w:rFonts w:ascii="Arial Narrow" w:hAnsi="Arial Narrow" w:cs="Arial"/>
        </w:rPr>
        <w:t>Presentar el certificado de pago de parafiscales (caja de compensación familiar, Sena e ICBF, seguridad social integral).</w:t>
      </w:r>
    </w:p>
    <w:p w14:paraId="48FC1EAD" w14:textId="77777777" w:rsidR="00775E49" w:rsidRPr="00775E49" w:rsidRDefault="00775E49" w:rsidP="00775E49">
      <w:pPr>
        <w:pStyle w:val="Default"/>
        <w:ind w:left="360"/>
        <w:rPr>
          <w:rFonts w:ascii="Arial Narrow" w:hAnsi="Arial Narrow"/>
          <w:color w:val="auto"/>
          <w:sz w:val="26"/>
          <w:szCs w:val="26"/>
        </w:rPr>
      </w:pPr>
    </w:p>
    <w:p w14:paraId="0B31BED3" w14:textId="77777777" w:rsidR="00775E49" w:rsidRPr="00775E49" w:rsidRDefault="00775E49" w:rsidP="00775E49">
      <w:pPr>
        <w:numPr>
          <w:ilvl w:val="0"/>
          <w:numId w:val="7"/>
        </w:numPr>
        <w:suppressAutoHyphens/>
        <w:autoSpaceDE w:val="0"/>
        <w:jc w:val="both"/>
        <w:rPr>
          <w:rFonts w:ascii="Arial Narrow" w:eastAsia="Times New Roman" w:hAnsi="Arial Narrow" w:cs="Arial"/>
          <w:b/>
          <w:bCs/>
          <w:sz w:val="26"/>
          <w:szCs w:val="26"/>
        </w:rPr>
      </w:pPr>
      <w:r w:rsidRPr="00775E49">
        <w:rPr>
          <w:rFonts w:ascii="Arial Narrow" w:eastAsia="Times New Roman" w:hAnsi="Arial Narrow" w:cs="Arial"/>
          <w:b/>
          <w:bCs/>
          <w:sz w:val="26"/>
          <w:szCs w:val="26"/>
        </w:rPr>
        <w:t>MODALIDAD DE SELECCIÓN</w:t>
      </w:r>
    </w:p>
    <w:p w14:paraId="0E724E51" w14:textId="77777777" w:rsidR="00775E49" w:rsidRPr="00775E49" w:rsidRDefault="00775E49" w:rsidP="00775E49">
      <w:pPr>
        <w:suppressAutoHyphens/>
        <w:autoSpaceDE w:val="0"/>
        <w:ind w:left="360"/>
        <w:jc w:val="both"/>
        <w:rPr>
          <w:rFonts w:ascii="Arial Narrow" w:eastAsia="Times New Roman" w:hAnsi="Arial Narrow" w:cs="Arial"/>
          <w:bCs/>
          <w:sz w:val="26"/>
          <w:szCs w:val="26"/>
        </w:rPr>
      </w:pPr>
    </w:p>
    <w:p w14:paraId="4F513ECD" w14:textId="77777777" w:rsidR="000800B7" w:rsidRPr="00990BC5" w:rsidRDefault="000800B7" w:rsidP="000800B7">
      <w:pPr>
        <w:pStyle w:val="Estilopredeterminado"/>
        <w:spacing w:line="240" w:lineRule="auto"/>
        <w:jc w:val="both"/>
        <w:rPr>
          <w:rFonts w:ascii="Arial Narrow" w:eastAsia="Times New Roman" w:hAnsi="Arial Narrow" w:cs="Arial"/>
          <w:bCs/>
          <w:color w:val="auto"/>
          <w:sz w:val="26"/>
          <w:szCs w:val="26"/>
          <w:lang w:val="es-ES_tradnl" w:eastAsia="es-ES" w:bidi="ar-SA"/>
        </w:rPr>
      </w:pPr>
      <w:r w:rsidRPr="00990BC5">
        <w:rPr>
          <w:rFonts w:ascii="Arial Narrow" w:eastAsia="Times New Roman" w:hAnsi="Arial Narrow" w:cs="Arial"/>
          <w:bCs/>
          <w:color w:val="auto"/>
          <w:sz w:val="26"/>
          <w:szCs w:val="26"/>
          <w:lang w:val="es-ES_tradnl" w:eastAsia="es-ES" w:bidi="ar-SA"/>
        </w:rPr>
        <w:t xml:space="preserve">El régimen jurídico aplicable al presente proceso de selección, el cual comprende las etapas precontractual, contractual y post contractual, es el previsto en el Estatuto General de Contratación de la Administración Pública, previsto en el marco de la Ley 80 de 1993, en atención a la reforma introducida por la Ley 1150 de 2007, y en el Decreto 1082 de 2015, en consonancia con las leyes civiles, comerciales, y demás normas que adicionen, modifiquen o </w:t>
      </w:r>
      <w:r w:rsidRPr="00990BC5">
        <w:rPr>
          <w:rFonts w:ascii="Arial Narrow" w:eastAsia="Times New Roman" w:hAnsi="Arial Narrow" w:cs="Arial"/>
          <w:bCs/>
          <w:color w:val="auto"/>
          <w:sz w:val="26"/>
          <w:szCs w:val="26"/>
          <w:lang w:val="es-ES_tradnl" w:eastAsia="es-ES" w:bidi="ar-SA"/>
        </w:rPr>
        <w:lastRenderedPageBreak/>
        <w:t xml:space="preserve">complementen o regulen la materia, así como en lo previsto en la Ley 1474 de 2011, y en el Decreto Ley 019 de 2012.  </w:t>
      </w:r>
    </w:p>
    <w:p w14:paraId="7AE31EE7" w14:textId="77777777" w:rsidR="000800B7" w:rsidRPr="00990BC5" w:rsidRDefault="000800B7" w:rsidP="000800B7">
      <w:pPr>
        <w:pStyle w:val="Estilopredeterminado"/>
        <w:spacing w:line="240" w:lineRule="auto"/>
        <w:jc w:val="both"/>
        <w:rPr>
          <w:rFonts w:ascii="Arial Narrow" w:eastAsia="Times New Roman" w:hAnsi="Arial Narrow" w:cs="Arial"/>
          <w:bCs/>
          <w:color w:val="auto"/>
          <w:sz w:val="26"/>
          <w:szCs w:val="26"/>
          <w:lang w:val="es-ES_tradnl" w:eastAsia="es-ES" w:bidi="ar-SA"/>
        </w:rPr>
      </w:pPr>
    </w:p>
    <w:p w14:paraId="76257B5A" w14:textId="77777777" w:rsidR="000800B7" w:rsidRDefault="000800B7" w:rsidP="000800B7">
      <w:pPr>
        <w:pStyle w:val="Estilopredeterminado"/>
        <w:spacing w:line="240" w:lineRule="auto"/>
        <w:jc w:val="both"/>
        <w:rPr>
          <w:rFonts w:ascii="Arial Narrow" w:eastAsia="Times New Roman" w:hAnsi="Arial Narrow" w:cs="Arial"/>
          <w:bCs/>
          <w:color w:val="auto"/>
          <w:sz w:val="26"/>
          <w:szCs w:val="26"/>
          <w:lang w:val="es-ES_tradnl" w:eastAsia="es-ES" w:bidi="ar-SA"/>
        </w:rPr>
      </w:pPr>
      <w:r w:rsidRPr="00990BC5">
        <w:rPr>
          <w:rFonts w:ascii="Arial Narrow" w:eastAsia="Times New Roman" w:hAnsi="Arial Narrow" w:cs="Arial"/>
          <w:bCs/>
          <w:color w:val="auto"/>
          <w:sz w:val="26"/>
          <w:szCs w:val="26"/>
          <w:lang w:val="es-ES_tradnl" w:eastAsia="es-ES" w:bidi="ar-SA"/>
        </w:rPr>
        <w:t>Teniendo en cuenta la cuantía definida para el presente proceso, la modalidad a utilizar es la Selección Abreviada, Procedimiento de Menor Cuantía, de conformidad con lo estipulado en la ley 1150 de 2007 articulo 2 numeral 2 literal b), Selección abreviada. “La Selección abreviada corresponde a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 (…) b) Se entenderá por menor cuantía los valores que a continuación se relacionan, determinados en función de los presupuestos anuales de las entidades públicas expresados en salarios mínimos legales mensuales…” y en lo establecido en el Decreto 1082 de 2015 por el cual se reglamenta el sistema de compras y contratación pública.</w:t>
      </w:r>
    </w:p>
    <w:p w14:paraId="13CC86D3" w14:textId="77777777" w:rsidR="000800B7" w:rsidRPr="00990BC5" w:rsidRDefault="000800B7" w:rsidP="000800B7">
      <w:pPr>
        <w:pStyle w:val="Estilopredeterminado"/>
        <w:spacing w:line="240" w:lineRule="auto"/>
        <w:jc w:val="both"/>
        <w:rPr>
          <w:rFonts w:ascii="Arial Narrow" w:eastAsia="Times New Roman" w:hAnsi="Arial Narrow" w:cs="Arial"/>
          <w:bCs/>
          <w:color w:val="auto"/>
          <w:sz w:val="26"/>
          <w:szCs w:val="26"/>
          <w:lang w:val="es-ES_tradnl" w:eastAsia="es-ES" w:bidi="ar-SA"/>
        </w:rPr>
      </w:pPr>
    </w:p>
    <w:p w14:paraId="16FA1A38" w14:textId="77777777" w:rsidR="000800B7" w:rsidRPr="00990BC5" w:rsidRDefault="000800B7" w:rsidP="000800B7">
      <w:pPr>
        <w:pStyle w:val="Estilopredeterminado"/>
        <w:spacing w:line="240" w:lineRule="auto"/>
        <w:jc w:val="both"/>
        <w:rPr>
          <w:rFonts w:ascii="Arial Narrow" w:eastAsia="Times New Roman" w:hAnsi="Arial Narrow" w:cs="Arial"/>
          <w:bCs/>
          <w:color w:val="auto"/>
          <w:sz w:val="26"/>
          <w:szCs w:val="26"/>
          <w:lang w:val="es-ES_tradnl" w:eastAsia="es-ES" w:bidi="ar-SA"/>
        </w:rPr>
      </w:pPr>
      <w:r w:rsidRPr="00990BC5">
        <w:rPr>
          <w:rFonts w:ascii="Arial Narrow" w:eastAsia="Times New Roman" w:hAnsi="Arial Narrow" w:cs="Arial"/>
          <w:bCs/>
          <w:color w:val="auto"/>
          <w:sz w:val="26"/>
          <w:szCs w:val="26"/>
          <w:lang w:val="es-ES_tradnl" w:eastAsia="es-ES" w:bidi="ar-SA"/>
        </w:rPr>
        <w:t>Por lo anterior, ésta contratación se regirá por la Ley 80 de 1993, Ley 1150 de 2007 (numeral 2, del artículo 2),   el Decreto 1082 de 2015 (artículo 2.2.1.2.1.2.20), y en lo que no se encuentre particularmente regulado, se aplicarán las normas vigentes aplicables a la materia, en conjunto con las reglas previstas en el pliego de condiciones, adendas, resoluciones y documentos que se expidan con ocasión del presente proceso contractual.</w:t>
      </w:r>
    </w:p>
    <w:p w14:paraId="3575534D" w14:textId="77777777" w:rsidR="00775E49" w:rsidRPr="00775E49" w:rsidRDefault="00775E49" w:rsidP="00775E49">
      <w:pPr>
        <w:jc w:val="both"/>
        <w:rPr>
          <w:rFonts w:ascii="Arial Narrow" w:hAnsi="Arial Narrow" w:cs="Arial"/>
          <w:sz w:val="26"/>
          <w:szCs w:val="26"/>
        </w:rPr>
      </w:pPr>
    </w:p>
    <w:p w14:paraId="71098ACF" w14:textId="77777777" w:rsidR="00775E49" w:rsidRPr="00775E49" w:rsidRDefault="00775E49" w:rsidP="00775E49">
      <w:pPr>
        <w:widowControl w:val="0"/>
        <w:numPr>
          <w:ilvl w:val="0"/>
          <w:numId w:val="7"/>
        </w:numPr>
        <w:suppressAutoHyphens/>
        <w:jc w:val="both"/>
        <w:rPr>
          <w:rFonts w:ascii="Arial Narrow" w:hAnsi="Arial Narrow" w:cs="Arial"/>
          <w:b/>
          <w:sz w:val="26"/>
          <w:szCs w:val="26"/>
        </w:rPr>
      </w:pPr>
      <w:r w:rsidRPr="00775E49">
        <w:rPr>
          <w:rFonts w:ascii="Arial Narrow" w:hAnsi="Arial Narrow" w:cs="Arial"/>
          <w:b/>
          <w:bCs/>
          <w:sz w:val="26"/>
          <w:szCs w:val="26"/>
        </w:rPr>
        <w:t xml:space="preserve">PLAZO DE EJECUCIÓN DEL CONTRATO: </w:t>
      </w:r>
    </w:p>
    <w:p w14:paraId="161F1F3D" w14:textId="77777777" w:rsidR="00775E49" w:rsidRPr="00775E49" w:rsidRDefault="00775E49" w:rsidP="00775E49">
      <w:pPr>
        <w:widowControl w:val="0"/>
        <w:suppressAutoHyphens/>
        <w:jc w:val="both"/>
        <w:rPr>
          <w:rFonts w:ascii="Arial Narrow" w:hAnsi="Arial Narrow" w:cs="Arial"/>
          <w:bCs/>
          <w:sz w:val="26"/>
          <w:szCs w:val="26"/>
        </w:rPr>
      </w:pPr>
    </w:p>
    <w:p w14:paraId="42FE1A56" w14:textId="02C109CA" w:rsidR="00775E49" w:rsidRPr="00775E49" w:rsidRDefault="000800B7" w:rsidP="00775E49">
      <w:pPr>
        <w:pStyle w:val="Prrafodelista"/>
        <w:widowControl w:val="0"/>
        <w:autoSpaceDN w:val="0"/>
        <w:spacing w:after="200" w:line="276" w:lineRule="auto"/>
        <w:ind w:left="0"/>
        <w:contextualSpacing w:val="0"/>
        <w:jc w:val="both"/>
        <w:textAlignment w:val="baseline"/>
        <w:rPr>
          <w:rFonts w:ascii="Arial Narrow" w:eastAsia="SimSun" w:hAnsi="Arial Narrow" w:cs="Arial"/>
          <w:bCs/>
          <w:sz w:val="26"/>
          <w:szCs w:val="26"/>
        </w:rPr>
      </w:pPr>
      <w:r>
        <w:rPr>
          <w:rFonts w:ascii="Arial Narrow" w:eastAsia="SimSun" w:hAnsi="Arial Narrow" w:cs="Arial"/>
          <w:bCs/>
          <w:sz w:val="26"/>
          <w:szCs w:val="26"/>
        </w:rPr>
        <w:t>Hasta el 31</w:t>
      </w:r>
      <w:r w:rsidR="00775E49" w:rsidRPr="00775E49">
        <w:rPr>
          <w:rFonts w:ascii="Arial Narrow" w:eastAsia="SimSun" w:hAnsi="Arial Narrow" w:cs="Arial"/>
          <w:bCs/>
          <w:sz w:val="26"/>
          <w:szCs w:val="26"/>
        </w:rPr>
        <w:t xml:space="preserve"> de </w:t>
      </w:r>
      <w:r>
        <w:rPr>
          <w:rFonts w:ascii="Arial Narrow" w:eastAsia="SimSun" w:hAnsi="Arial Narrow" w:cs="Arial"/>
          <w:bCs/>
          <w:sz w:val="26"/>
          <w:szCs w:val="26"/>
        </w:rPr>
        <w:t xml:space="preserve">diciembre </w:t>
      </w:r>
      <w:r w:rsidR="00775E49" w:rsidRPr="00775E49">
        <w:rPr>
          <w:rFonts w:ascii="Arial Narrow" w:eastAsia="SimSun" w:hAnsi="Arial Narrow" w:cs="Arial"/>
          <w:bCs/>
          <w:sz w:val="26"/>
          <w:szCs w:val="26"/>
        </w:rPr>
        <w:t>de 2017 contado a partir de la suscripción del acta de inicio</w:t>
      </w:r>
      <w:r>
        <w:rPr>
          <w:rFonts w:ascii="Arial Narrow" w:eastAsia="SimSun" w:hAnsi="Arial Narrow" w:cs="Arial"/>
          <w:bCs/>
          <w:sz w:val="26"/>
          <w:szCs w:val="26"/>
        </w:rPr>
        <w:t xml:space="preserve"> </w:t>
      </w:r>
      <w:r>
        <w:rPr>
          <w:rFonts w:ascii="Arial Narrow" w:hAnsi="Arial Narrow"/>
          <w:color w:val="000000"/>
          <w:sz w:val="26"/>
          <w:szCs w:val="26"/>
        </w:rPr>
        <w:t>previa aprobación de la garantía única</w:t>
      </w:r>
      <w:r w:rsidR="00775E49" w:rsidRPr="00775E49">
        <w:rPr>
          <w:rFonts w:ascii="Arial Narrow" w:eastAsia="SimSun" w:hAnsi="Arial Narrow" w:cs="Arial"/>
          <w:bCs/>
          <w:sz w:val="26"/>
          <w:szCs w:val="26"/>
        </w:rPr>
        <w:t>.</w:t>
      </w:r>
    </w:p>
    <w:p w14:paraId="29453168" w14:textId="77777777" w:rsidR="00775E49" w:rsidRPr="00775E49" w:rsidRDefault="00775E49" w:rsidP="00775E49">
      <w:pPr>
        <w:numPr>
          <w:ilvl w:val="0"/>
          <w:numId w:val="7"/>
        </w:numPr>
        <w:suppressAutoHyphens/>
        <w:autoSpaceDE w:val="0"/>
        <w:jc w:val="both"/>
        <w:rPr>
          <w:rFonts w:ascii="Arial Narrow" w:eastAsia="Times New Roman" w:hAnsi="Arial Narrow" w:cs="Arial"/>
          <w:bCs/>
          <w:sz w:val="26"/>
          <w:szCs w:val="26"/>
        </w:rPr>
      </w:pPr>
      <w:r w:rsidRPr="00775E49">
        <w:rPr>
          <w:rFonts w:ascii="Arial Narrow" w:hAnsi="Arial Narrow" w:cs="Arial"/>
          <w:b/>
          <w:bCs/>
          <w:sz w:val="26"/>
          <w:szCs w:val="26"/>
        </w:rPr>
        <w:t>PLAZO, LUGAR Y FORMA PARA PRESENTAR OFERTAS:</w:t>
      </w:r>
    </w:p>
    <w:p w14:paraId="5E85264A" w14:textId="77777777" w:rsidR="00775E49" w:rsidRPr="00775E49" w:rsidRDefault="00775E49" w:rsidP="00775E49">
      <w:pPr>
        <w:suppressAutoHyphens/>
        <w:autoSpaceDE w:val="0"/>
        <w:ind w:left="360"/>
        <w:jc w:val="both"/>
        <w:rPr>
          <w:rFonts w:ascii="Arial Narrow" w:eastAsia="Times New Roman" w:hAnsi="Arial Narrow" w:cs="Arial"/>
          <w:bCs/>
          <w:sz w:val="26"/>
          <w:szCs w:val="26"/>
        </w:rPr>
      </w:pPr>
    </w:p>
    <w:p w14:paraId="351AD7F9" w14:textId="77777777" w:rsidR="00775E49" w:rsidRPr="00775E49" w:rsidRDefault="00775E49" w:rsidP="00775E49">
      <w:pPr>
        <w:suppressAutoHyphens/>
        <w:autoSpaceDE w:val="0"/>
        <w:jc w:val="both"/>
        <w:rPr>
          <w:rFonts w:ascii="Arial Narrow" w:eastAsia="Times New Roman" w:hAnsi="Arial Narrow" w:cs="Arial"/>
          <w:bCs/>
          <w:sz w:val="26"/>
          <w:szCs w:val="26"/>
        </w:rPr>
      </w:pPr>
      <w:r w:rsidRPr="00775E49">
        <w:rPr>
          <w:rFonts w:ascii="Arial Narrow" w:eastAsia="Times New Roman" w:hAnsi="Arial Narrow" w:cs="Arial"/>
          <w:bCs/>
          <w:sz w:val="26"/>
          <w:szCs w:val="26"/>
        </w:rPr>
        <w:t xml:space="preserve">El plazo para presentar las ofertas será el indicado en el CRONOGRAMA del Pliego de Condiciones Definitivo.  </w:t>
      </w:r>
    </w:p>
    <w:p w14:paraId="61DC454B" w14:textId="77777777" w:rsidR="00775E49" w:rsidRPr="00775E49" w:rsidRDefault="00775E49" w:rsidP="00775E49">
      <w:pPr>
        <w:suppressAutoHyphens/>
        <w:autoSpaceDE w:val="0"/>
        <w:jc w:val="both"/>
        <w:rPr>
          <w:rFonts w:ascii="Arial Narrow" w:eastAsia="Times New Roman" w:hAnsi="Arial Narrow" w:cs="Arial"/>
          <w:bCs/>
          <w:sz w:val="26"/>
          <w:szCs w:val="26"/>
        </w:rPr>
      </w:pPr>
    </w:p>
    <w:p w14:paraId="5A5B4648" w14:textId="77777777" w:rsidR="00775E49" w:rsidRPr="00775E49" w:rsidRDefault="00775E49" w:rsidP="00775E49">
      <w:pPr>
        <w:suppressAutoHyphens/>
        <w:autoSpaceDE w:val="0"/>
        <w:jc w:val="both"/>
        <w:rPr>
          <w:rFonts w:ascii="Arial Narrow" w:eastAsia="Times New Roman" w:hAnsi="Arial Narrow" w:cs="Arial"/>
          <w:bCs/>
          <w:sz w:val="26"/>
          <w:szCs w:val="26"/>
        </w:rPr>
      </w:pPr>
      <w:r w:rsidRPr="00775E49">
        <w:rPr>
          <w:rFonts w:ascii="Arial Narrow" w:eastAsia="Times New Roman" w:hAnsi="Arial Narrow" w:cs="Arial"/>
          <w:bCs/>
          <w:sz w:val="26"/>
          <w:szCs w:val="26"/>
        </w:rPr>
        <w:t xml:space="preserve">Las ofertas deberán ser presentadas en la Oficina de la Urna de Cristal, ubicada en la </w:t>
      </w:r>
      <w:r w:rsidRPr="00775E49">
        <w:rPr>
          <w:rFonts w:ascii="Arial Narrow" w:eastAsia="Times New Roman" w:hAnsi="Arial Narrow" w:cs="Arial"/>
          <w:sz w:val="26"/>
          <w:szCs w:val="26"/>
          <w:lang w:eastAsia="es-CO"/>
        </w:rPr>
        <w:t>Calle 19 No 21 - 44, Piso 1, Centro Administrativo Municipal CAM, en el Municipio de Manizales.</w:t>
      </w:r>
    </w:p>
    <w:p w14:paraId="7AA4118B" w14:textId="77777777" w:rsidR="00775E49" w:rsidRPr="00775E49" w:rsidRDefault="00775E49" w:rsidP="00775E49">
      <w:pPr>
        <w:suppressAutoHyphens/>
        <w:autoSpaceDE w:val="0"/>
        <w:ind w:left="360"/>
        <w:jc w:val="both"/>
        <w:rPr>
          <w:rFonts w:ascii="Arial Narrow" w:eastAsia="Times New Roman" w:hAnsi="Arial Narrow" w:cs="Arial"/>
          <w:bCs/>
          <w:sz w:val="26"/>
          <w:szCs w:val="26"/>
        </w:rPr>
      </w:pPr>
    </w:p>
    <w:p w14:paraId="0341F617" w14:textId="77777777" w:rsidR="00775E49" w:rsidRPr="00775E49" w:rsidRDefault="00775E49" w:rsidP="00775E49">
      <w:pPr>
        <w:widowControl w:val="0"/>
        <w:numPr>
          <w:ilvl w:val="0"/>
          <w:numId w:val="7"/>
        </w:numPr>
        <w:suppressAutoHyphens/>
        <w:autoSpaceDE w:val="0"/>
        <w:jc w:val="both"/>
        <w:rPr>
          <w:rFonts w:ascii="Arial Narrow" w:hAnsi="Arial Narrow" w:cs="Arial"/>
          <w:b/>
          <w:sz w:val="26"/>
          <w:szCs w:val="26"/>
        </w:rPr>
      </w:pPr>
      <w:r w:rsidRPr="00775E49">
        <w:rPr>
          <w:rFonts w:ascii="Arial Narrow" w:hAnsi="Arial Narrow" w:cs="Arial"/>
          <w:b/>
          <w:sz w:val="26"/>
          <w:szCs w:val="26"/>
        </w:rPr>
        <w:t>PRESUPUESTO OFICIAL:</w:t>
      </w:r>
    </w:p>
    <w:p w14:paraId="148A75BF" w14:textId="77777777" w:rsidR="00775E49" w:rsidRPr="00775E49" w:rsidRDefault="00775E49" w:rsidP="00775E49">
      <w:pPr>
        <w:widowControl w:val="0"/>
        <w:suppressAutoHyphens/>
        <w:autoSpaceDE w:val="0"/>
        <w:jc w:val="both"/>
        <w:rPr>
          <w:rFonts w:ascii="Arial Narrow" w:hAnsi="Arial Narrow" w:cs="Arial"/>
          <w:sz w:val="26"/>
          <w:szCs w:val="26"/>
        </w:rPr>
      </w:pPr>
    </w:p>
    <w:p w14:paraId="1ED3EC5E" w14:textId="14D80BF0" w:rsidR="00775E49" w:rsidRPr="00775E49" w:rsidRDefault="00775E49" w:rsidP="000800B7">
      <w:pPr>
        <w:autoSpaceDE w:val="0"/>
        <w:autoSpaceDN w:val="0"/>
        <w:adjustRightInd w:val="0"/>
        <w:spacing w:line="280" w:lineRule="exact"/>
        <w:jc w:val="both"/>
        <w:rPr>
          <w:rFonts w:ascii="Arial Narrow" w:hAnsi="Arial Narrow" w:cs="Arial"/>
          <w:sz w:val="26"/>
          <w:szCs w:val="26"/>
        </w:rPr>
      </w:pPr>
      <w:r w:rsidRPr="00775E49">
        <w:rPr>
          <w:rFonts w:ascii="Arial Narrow" w:hAnsi="Arial Narrow" w:cs="Arial"/>
          <w:color w:val="000000"/>
          <w:sz w:val="26"/>
          <w:szCs w:val="26"/>
        </w:rPr>
        <w:lastRenderedPageBreak/>
        <w:t xml:space="preserve">Se considera que el costo del servicio es aproximado a la suma de </w:t>
      </w:r>
      <w:r w:rsidR="000800B7" w:rsidRPr="000800B7">
        <w:rPr>
          <w:rFonts w:ascii="Arial Narrow" w:hAnsi="Arial Narrow"/>
          <w:sz w:val="26"/>
          <w:szCs w:val="26"/>
        </w:rPr>
        <w:t>CIENTO  TREINTA Y UN MILLONES M/CTE. ($131.000.000) IVA INCLUIDO SI LO CAUSA</w:t>
      </w:r>
      <w:r w:rsidRPr="00775E49">
        <w:rPr>
          <w:rFonts w:ascii="Arial Narrow" w:eastAsia="Times New Roman" w:hAnsi="Arial Narrow" w:cs="Arial"/>
          <w:b/>
          <w:sz w:val="26"/>
          <w:szCs w:val="26"/>
        </w:rPr>
        <w:t xml:space="preserve">, </w:t>
      </w:r>
      <w:r w:rsidRPr="00775E49">
        <w:rPr>
          <w:rFonts w:ascii="Arial Narrow" w:eastAsia="Times New Roman" w:hAnsi="Arial Narrow" w:cs="Arial"/>
          <w:sz w:val="26"/>
          <w:szCs w:val="26"/>
        </w:rPr>
        <w:t>por lo cual se establece el presupuesto en este valor.</w:t>
      </w:r>
      <w:r w:rsidRPr="00775E49">
        <w:rPr>
          <w:rFonts w:ascii="Arial Narrow" w:hAnsi="Arial Narrow" w:cs="Arial"/>
          <w:sz w:val="26"/>
          <w:szCs w:val="26"/>
        </w:rPr>
        <w:t xml:space="preserve"> </w:t>
      </w:r>
    </w:p>
    <w:p w14:paraId="431FA3AC" w14:textId="77777777" w:rsidR="00775E49" w:rsidRPr="00775E49" w:rsidRDefault="00775E49" w:rsidP="00775E49">
      <w:pPr>
        <w:autoSpaceDE w:val="0"/>
        <w:autoSpaceDN w:val="0"/>
        <w:adjustRightInd w:val="0"/>
        <w:spacing w:line="280" w:lineRule="exact"/>
        <w:ind w:left="360"/>
        <w:jc w:val="both"/>
        <w:rPr>
          <w:rFonts w:ascii="Arial Narrow" w:hAnsi="Arial Narrow" w:cs="Arial"/>
          <w:sz w:val="26"/>
          <w:szCs w:val="26"/>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425"/>
        <w:gridCol w:w="1276"/>
        <w:gridCol w:w="1701"/>
      </w:tblGrid>
      <w:tr w:rsidR="000800B7" w:rsidRPr="008B6957" w14:paraId="0F23A6DA" w14:textId="77777777" w:rsidTr="0074649E">
        <w:trPr>
          <w:trHeight w:val="187"/>
        </w:trPr>
        <w:tc>
          <w:tcPr>
            <w:tcW w:w="1985" w:type="dxa"/>
            <w:shd w:val="clear" w:color="auto" w:fill="BFBFBF"/>
            <w:vAlign w:val="center"/>
          </w:tcPr>
          <w:p w14:paraId="3E4EA696" w14:textId="77777777" w:rsidR="000800B7" w:rsidRPr="008B6957" w:rsidRDefault="000800B7" w:rsidP="0074649E">
            <w:pPr>
              <w:autoSpaceDE w:val="0"/>
              <w:autoSpaceDN w:val="0"/>
              <w:adjustRightInd w:val="0"/>
              <w:jc w:val="center"/>
              <w:rPr>
                <w:rFonts w:ascii="Arial Narrow" w:hAnsi="Arial Narrow" w:cs="Arial"/>
                <w:b/>
                <w:sz w:val="20"/>
                <w:szCs w:val="20"/>
              </w:rPr>
            </w:pPr>
            <w:r w:rsidRPr="008B6957">
              <w:rPr>
                <w:rFonts w:ascii="Arial Narrow" w:hAnsi="Arial Narrow" w:cs="Arial"/>
                <w:b/>
                <w:sz w:val="20"/>
                <w:szCs w:val="20"/>
              </w:rPr>
              <w:t>RUBRO</w:t>
            </w:r>
          </w:p>
        </w:tc>
        <w:tc>
          <w:tcPr>
            <w:tcW w:w="2268" w:type="dxa"/>
            <w:shd w:val="clear" w:color="auto" w:fill="BFBFBF"/>
            <w:vAlign w:val="center"/>
          </w:tcPr>
          <w:p w14:paraId="6A59A09B" w14:textId="77777777" w:rsidR="000800B7" w:rsidRPr="008B6957" w:rsidRDefault="000800B7" w:rsidP="0074649E">
            <w:pPr>
              <w:autoSpaceDE w:val="0"/>
              <w:autoSpaceDN w:val="0"/>
              <w:adjustRightInd w:val="0"/>
              <w:jc w:val="center"/>
              <w:rPr>
                <w:rFonts w:ascii="Arial Narrow" w:hAnsi="Arial Narrow" w:cs="Arial"/>
                <w:b/>
                <w:sz w:val="20"/>
                <w:szCs w:val="20"/>
              </w:rPr>
            </w:pPr>
            <w:r w:rsidRPr="008B6957">
              <w:rPr>
                <w:rFonts w:ascii="Arial Narrow" w:hAnsi="Arial Narrow" w:cs="Arial"/>
                <w:b/>
                <w:sz w:val="20"/>
                <w:szCs w:val="20"/>
              </w:rPr>
              <w:t>DENOMINACIÓN</w:t>
            </w:r>
          </w:p>
        </w:tc>
        <w:tc>
          <w:tcPr>
            <w:tcW w:w="1276" w:type="dxa"/>
            <w:shd w:val="clear" w:color="auto" w:fill="BFBFBF"/>
            <w:vAlign w:val="center"/>
          </w:tcPr>
          <w:p w14:paraId="0B734B87" w14:textId="77777777" w:rsidR="000800B7" w:rsidRPr="008B6957" w:rsidRDefault="000800B7" w:rsidP="0074649E">
            <w:pPr>
              <w:autoSpaceDE w:val="0"/>
              <w:autoSpaceDN w:val="0"/>
              <w:adjustRightInd w:val="0"/>
              <w:jc w:val="center"/>
              <w:rPr>
                <w:rFonts w:ascii="Arial Narrow" w:hAnsi="Arial Narrow" w:cs="Arial"/>
                <w:b/>
                <w:sz w:val="20"/>
                <w:szCs w:val="20"/>
              </w:rPr>
            </w:pPr>
            <w:r w:rsidRPr="008B6957">
              <w:rPr>
                <w:rFonts w:ascii="Arial Narrow" w:hAnsi="Arial Narrow" w:cs="Arial"/>
                <w:b/>
                <w:sz w:val="20"/>
                <w:szCs w:val="20"/>
              </w:rPr>
              <w:t>VALOR</w:t>
            </w:r>
          </w:p>
        </w:tc>
        <w:tc>
          <w:tcPr>
            <w:tcW w:w="425" w:type="dxa"/>
            <w:shd w:val="clear" w:color="auto" w:fill="BFBFBF"/>
            <w:vAlign w:val="center"/>
          </w:tcPr>
          <w:p w14:paraId="61253F20" w14:textId="77777777" w:rsidR="000800B7" w:rsidRPr="008B6957" w:rsidRDefault="000800B7" w:rsidP="0074649E">
            <w:pPr>
              <w:autoSpaceDE w:val="0"/>
              <w:autoSpaceDN w:val="0"/>
              <w:adjustRightInd w:val="0"/>
              <w:jc w:val="center"/>
              <w:rPr>
                <w:rFonts w:ascii="Arial Narrow" w:hAnsi="Arial Narrow" w:cs="Arial"/>
                <w:b/>
                <w:sz w:val="20"/>
                <w:szCs w:val="20"/>
              </w:rPr>
            </w:pPr>
            <w:r w:rsidRPr="008B6957">
              <w:rPr>
                <w:rFonts w:ascii="Arial Narrow" w:hAnsi="Arial Narrow" w:cs="Arial"/>
                <w:b/>
                <w:sz w:val="20"/>
                <w:szCs w:val="20"/>
              </w:rPr>
              <w:t>CDP</w:t>
            </w:r>
          </w:p>
        </w:tc>
        <w:tc>
          <w:tcPr>
            <w:tcW w:w="1276" w:type="dxa"/>
            <w:shd w:val="clear" w:color="auto" w:fill="BFBFBF"/>
            <w:vAlign w:val="center"/>
          </w:tcPr>
          <w:p w14:paraId="6CF39A98" w14:textId="77777777" w:rsidR="000800B7" w:rsidRPr="008B6957" w:rsidRDefault="000800B7" w:rsidP="0074649E">
            <w:pPr>
              <w:autoSpaceDE w:val="0"/>
              <w:autoSpaceDN w:val="0"/>
              <w:adjustRightInd w:val="0"/>
              <w:jc w:val="center"/>
              <w:rPr>
                <w:rFonts w:ascii="Arial Narrow" w:hAnsi="Arial Narrow" w:cs="Arial"/>
                <w:b/>
                <w:sz w:val="20"/>
                <w:szCs w:val="20"/>
              </w:rPr>
            </w:pPr>
            <w:r w:rsidRPr="008B6957">
              <w:rPr>
                <w:rFonts w:ascii="Arial Narrow" w:hAnsi="Arial Narrow" w:cs="Arial"/>
                <w:b/>
                <w:sz w:val="20"/>
                <w:szCs w:val="20"/>
              </w:rPr>
              <w:t>REGISTRO</w:t>
            </w:r>
          </w:p>
        </w:tc>
        <w:tc>
          <w:tcPr>
            <w:tcW w:w="1701" w:type="dxa"/>
            <w:shd w:val="clear" w:color="auto" w:fill="BFBFBF"/>
            <w:vAlign w:val="center"/>
          </w:tcPr>
          <w:p w14:paraId="587EAF9B" w14:textId="77777777" w:rsidR="000800B7" w:rsidRPr="008B6957" w:rsidRDefault="000800B7" w:rsidP="0074649E">
            <w:pPr>
              <w:autoSpaceDE w:val="0"/>
              <w:autoSpaceDN w:val="0"/>
              <w:adjustRightInd w:val="0"/>
              <w:jc w:val="center"/>
              <w:rPr>
                <w:rFonts w:ascii="Arial Narrow" w:hAnsi="Arial Narrow" w:cs="Arial"/>
                <w:b/>
                <w:sz w:val="20"/>
                <w:szCs w:val="20"/>
              </w:rPr>
            </w:pPr>
            <w:r w:rsidRPr="008B6957">
              <w:rPr>
                <w:rFonts w:ascii="Arial Narrow" w:hAnsi="Arial Narrow" w:cs="Arial"/>
                <w:b/>
                <w:sz w:val="20"/>
                <w:szCs w:val="20"/>
              </w:rPr>
              <w:t>DEPENDENCIA</w:t>
            </w:r>
          </w:p>
        </w:tc>
      </w:tr>
      <w:tr w:rsidR="000800B7" w:rsidRPr="008B6957" w14:paraId="608DAC55" w14:textId="77777777" w:rsidTr="0074649E">
        <w:trPr>
          <w:trHeight w:val="240"/>
        </w:trPr>
        <w:tc>
          <w:tcPr>
            <w:tcW w:w="1985" w:type="dxa"/>
            <w:vAlign w:val="center"/>
          </w:tcPr>
          <w:p w14:paraId="65C4AEFE" w14:textId="77777777" w:rsidR="000800B7" w:rsidRPr="008B6957" w:rsidRDefault="000800B7" w:rsidP="0074649E">
            <w:pPr>
              <w:jc w:val="center"/>
              <w:rPr>
                <w:rFonts w:ascii="Arial Narrow" w:hAnsi="Arial Narrow" w:cs="Arial"/>
                <w:sz w:val="20"/>
                <w:szCs w:val="20"/>
              </w:rPr>
            </w:pPr>
            <w:r w:rsidRPr="008B6957">
              <w:rPr>
                <w:rFonts w:ascii="Arial Narrow" w:hAnsi="Arial Narrow" w:cs="Arial"/>
                <w:sz w:val="20"/>
                <w:szCs w:val="20"/>
              </w:rPr>
              <w:t>40-02-3-11-12-05-051-14</w:t>
            </w:r>
          </w:p>
        </w:tc>
        <w:tc>
          <w:tcPr>
            <w:tcW w:w="2268" w:type="dxa"/>
            <w:vAlign w:val="center"/>
          </w:tcPr>
          <w:p w14:paraId="457A3026" w14:textId="77777777" w:rsidR="000800B7" w:rsidRPr="008B6957" w:rsidRDefault="000800B7" w:rsidP="0074649E">
            <w:pPr>
              <w:autoSpaceDE w:val="0"/>
              <w:autoSpaceDN w:val="0"/>
              <w:adjustRightInd w:val="0"/>
              <w:jc w:val="both"/>
              <w:rPr>
                <w:rFonts w:ascii="Arial Narrow" w:hAnsi="Arial Narrow" w:cs="Arial"/>
                <w:color w:val="000000"/>
                <w:sz w:val="20"/>
                <w:szCs w:val="20"/>
              </w:rPr>
            </w:pPr>
            <w:r w:rsidRPr="008B6957">
              <w:rPr>
                <w:rFonts w:ascii="Arial Narrow" w:hAnsi="Arial Narrow" w:cs="Arial"/>
                <w:color w:val="000000"/>
                <w:sz w:val="20"/>
                <w:szCs w:val="20"/>
              </w:rPr>
              <w:t>Seguridad Alimentaria Y Nutricional-G.R Nutrición</w:t>
            </w:r>
          </w:p>
        </w:tc>
        <w:tc>
          <w:tcPr>
            <w:tcW w:w="1276" w:type="dxa"/>
          </w:tcPr>
          <w:p w14:paraId="7B95EE87" w14:textId="77777777" w:rsidR="000800B7" w:rsidRPr="008B6957" w:rsidRDefault="000800B7" w:rsidP="0074649E">
            <w:pPr>
              <w:autoSpaceDE w:val="0"/>
              <w:autoSpaceDN w:val="0"/>
              <w:adjustRightInd w:val="0"/>
              <w:jc w:val="both"/>
              <w:rPr>
                <w:rFonts w:ascii="Arial Narrow" w:hAnsi="Arial Narrow" w:cs="Arial"/>
                <w:b/>
                <w:sz w:val="20"/>
                <w:szCs w:val="20"/>
              </w:rPr>
            </w:pPr>
          </w:p>
          <w:p w14:paraId="41ECB13F" w14:textId="77777777" w:rsidR="000800B7" w:rsidRPr="008B6957" w:rsidRDefault="000800B7" w:rsidP="0074649E">
            <w:pPr>
              <w:autoSpaceDE w:val="0"/>
              <w:autoSpaceDN w:val="0"/>
              <w:adjustRightInd w:val="0"/>
              <w:jc w:val="both"/>
              <w:rPr>
                <w:rFonts w:ascii="Arial Narrow" w:hAnsi="Arial Narrow" w:cs="Arial"/>
                <w:b/>
                <w:sz w:val="20"/>
                <w:szCs w:val="20"/>
              </w:rPr>
            </w:pPr>
            <w:r w:rsidRPr="008B6957">
              <w:rPr>
                <w:rFonts w:ascii="Arial Narrow" w:hAnsi="Arial Narrow" w:cs="Arial"/>
                <w:b/>
                <w:sz w:val="20"/>
                <w:szCs w:val="20"/>
              </w:rPr>
              <w:t>$ 119.000.000</w:t>
            </w:r>
          </w:p>
        </w:tc>
        <w:tc>
          <w:tcPr>
            <w:tcW w:w="425" w:type="dxa"/>
            <w:vAlign w:val="center"/>
          </w:tcPr>
          <w:p w14:paraId="30588FA3" w14:textId="77777777" w:rsidR="000800B7" w:rsidRPr="008B6957" w:rsidRDefault="000800B7" w:rsidP="0074649E">
            <w:pPr>
              <w:autoSpaceDE w:val="0"/>
              <w:autoSpaceDN w:val="0"/>
              <w:adjustRightInd w:val="0"/>
              <w:jc w:val="center"/>
              <w:rPr>
                <w:rFonts w:ascii="Arial Narrow" w:hAnsi="Arial Narrow" w:cs="Arial"/>
                <w:sz w:val="20"/>
                <w:szCs w:val="20"/>
              </w:rPr>
            </w:pPr>
            <w:r w:rsidRPr="008B6957">
              <w:rPr>
                <w:rFonts w:ascii="Arial Narrow" w:hAnsi="Arial Narrow" w:cs="Arial"/>
                <w:sz w:val="20"/>
                <w:szCs w:val="20"/>
              </w:rPr>
              <w:t>123</w:t>
            </w:r>
          </w:p>
        </w:tc>
        <w:tc>
          <w:tcPr>
            <w:tcW w:w="1276" w:type="dxa"/>
            <w:vAlign w:val="center"/>
          </w:tcPr>
          <w:p w14:paraId="508B1A35" w14:textId="77777777" w:rsidR="000800B7" w:rsidRPr="008B6957" w:rsidRDefault="000800B7" w:rsidP="0074649E">
            <w:pPr>
              <w:autoSpaceDE w:val="0"/>
              <w:autoSpaceDN w:val="0"/>
              <w:adjustRightInd w:val="0"/>
              <w:jc w:val="center"/>
              <w:rPr>
                <w:rFonts w:ascii="Arial Narrow" w:hAnsi="Arial Narrow" w:cs="Arial"/>
                <w:sz w:val="20"/>
                <w:szCs w:val="20"/>
              </w:rPr>
            </w:pPr>
            <w:r w:rsidRPr="008B6957">
              <w:rPr>
                <w:rFonts w:ascii="Arial Narrow" w:hAnsi="Arial Narrow" w:cs="Arial"/>
                <w:sz w:val="20"/>
                <w:szCs w:val="20"/>
              </w:rPr>
              <w:t>404123 de 10 de Abril de 2017</w:t>
            </w:r>
          </w:p>
        </w:tc>
        <w:tc>
          <w:tcPr>
            <w:tcW w:w="1701" w:type="dxa"/>
            <w:vAlign w:val="center"/>
          </w:tcPr>
          <w:p w14:paraId="037953BA" w14:textId="77777777" w:rsidR="000800B7" w:rsidRPr="008B6957" w:rsidRDefault="000800B7" w:rsidP="0074649E">
            <w:pPr>
              <w:jc w:val="center"/>
              <w:rPr>
                <w:rFonts w:ascii="Arial Narrow" w:hAnsi="Arial Narrow" w:cs="Arial"/>
                <w:sz w:val="20"/>
                <w:szCs w:val="20"/>
              </w:rPr>
            </w:pPr>
            <w:r w:rsidRPr="008B6957">
              <w:rPr>
                <w:rFonts w:ascii="Arial Narrow" w:hAnsi="Arial Narrow" w:cs="Arial"/>
                <w:sz w:val="20"/>
                <w:szCs w:val="20"/>
              </w:rPr>
              <w:t>Secretaría de Salud Pública</w:t>
            </w:r>
          </w:p>
        </w:tc>
      </w:tr>
      <w:tr w:rsidR="000800B7" w:rsidRPr="008B6957" w14:paraId="3D58418E" w14:textId="77777777" w:rsidTr="0074649E">
        <w:trPr>
          <w:trHeight w:val="240"/>
        </w:trPr>
        <w:tc>
          <w:tcPr>
            <w:tcW w:w="1985" w:type="dxa"/>
            <w:vAlign w:val="center"/>
          </w:tcPr>
          <w:p w14:paraId="361927B3" w14:textId="77777777" w:rsidR="000800B7" w:rsidRPr="008B6957" w:rsidRDefault="000800B7" w:rsidP="0074649E">
            <w:pPr>
              <w:jc w:val="center"/>
              <w:rPr>
                <w:rFonts w:ascii="Arial Narrow" w:hAnsi="Arial Narrow" w:cs="Arial"/>
                <w:sz w:val="20"/>
                <w:szCs w:val="20"/>
              </w:rPr>
            </w:pPr>
            <w:r w:rsidRPr="008B6957">
              <w:rPr>
                <w:rFonts w:ascii="Arial Narrow" w:hAnsi="Arial Narrow" w:cs="Arial"/>
                <w:sz w:val="20"/>
                <w:szCs w:val="20"/>
              </w:rPr>
              <w:t>40-02-3-11-12-05-051-14</w:t>
            </w:r>
          </w:p>
        </w:tc>
        <w:tc>
          <w:tcPr>
            <w:tcW w:w="2268" w:type="dxa"/>
            <w:vAlign w:val="center"/>
          </w:tcPr>
          <w:p w14:paraId="7E14CA4D" w14:textId="77777777" w:rsidR="000800B7" w:rsidRPr="008B6957" w:rsidRDefault="000800B7" w:rsidP="0074649E">
            <w:pPr>
              <w:autoSpaceDE w:val="0"/>
              <w:autoSpaceDN w:val="0"/>
              <w:adjustRightInd w:val="0"/>
              <w:jc w:val="both"/>
              <w:rPr>
                <w:rFonts w:ascii="Arial Narrow" w:hAnsi="Arial Narrow" w:cs="Arial"/>
                <w:color w:val="000000"/>
                <w:sz w:val="20"/>
                <w:szCs w:val="20"/>
              </w:rPr>
            </w:pPr>
            <w:r w:rsidRPr="008B6957">
              <w:rPr>
                <w:rFonts w:ascii="Arial Narrow" w:hAnsi="Arial Narrow" w:cs="Arial"/>
                <w:color w:val="000000"/>
                <w:sz w:val="20"/>
                <w:szCs w:val="20"/>
              </w:rPr>
              <w:t>Seguridad Alimentaria Y Nutricional-G.R Nutrición</w:t>
            </w:r>
          </w:p>
        </w:tc>
        <w:tc>
          <w:tcPr>
            <w:tcW w:w="1276" w:type="dxa"/>
          </w:tcPr>
          <w:p w14:paraId="7EA1E8BA" w14:textId="77777777" w:rsidR="000800B7" w:rsidRPr="008B6957" w:rsidRDefault="000800B7" w:rsidP="0074649E">
            <w:pPr>
              <w:autoSpaceDE w:val="0"/>
              <w:autoSpaceDN w:val="0"/>
              <w:adjustRightInd w:val="0"/>
              <w:jc w:val="both"/>
              <w:rPr>
                <w:rFonts w:ascii="Arial Narrow" w:hAnsi="Arial Narrow" w:cs="Arial"/>
                <w:b/>
                <w:sz w:val="20"/>
                <w:szCs w:val="20"/>
              </w:rPr>
            </w:pPr>
            <w:r w:rsidRPr="008B6957">
              <w:rPr>
                <w:rFonts w:ascii="Arial Narrow" w:hAnsi="Arial Narrow" w:cs="Arial"/>
                <w:b/>
                <w:sz w:val="20"/>
                <w:szCs w:val="20"/>
              </w:rPr>
              <w:t>$ 12.000.000</w:t>
            </w:r>
          </w:p>
        </w:tc>
        <w:tc>
          <w:tcPr>
            <w:tcW w:w="425" w:type="dxa"/>
            <w:vAlign w:val="center"/>
          </w:tcPr>
          <w:p w14:paraId="246A120C" w14:textId="77777777" w:rsidR="000800B7" w:rsidRPr="008B6957" w:rsidRDefault="000800B7" w:rsidP="0074649E">
            <w:pPr>
              <w:autoSpaceDE w:val="0"/>
              <w:autoSpaceDN w:val="0"/>
              <w:adjustRightInd w:val="0"/>
              <w:jc w:val="center"/>
              <w:rPr>
                <w:rFonts w:ascii="Arial Narrow" w:hAnsi="Arial Narrow" w:cs="Arial"/>
                <w:sz w:val="20"/>
                <w:szCs w:val="20"/>
              </w:rPr>
            </w:pPr>
            <w:r w:rsidRPr="008B6957">
              <w:rPr>
                <w:rFonts w:ascii="Arial Narrow" w:hAnsi="Arial Narrow" w:cs="Arial"/>
                <w:sz w:val="20"/>
                <w:szCs w:val="20"/>
              </w:rPr>
              <w:t>176</w:t>
            </w:r>
          </w:p>
        </w:tc>
        <w:tc>
          <w:tcPr>
            <w:tcW w:w="1276" w:type="dxa"/>
            <w:vAlign w:val="center"/>
          </w:tcPr>
          <w:p w14:paraId="14430E2F" w14:textId="77777777" w:rsidR="000800B7" w:rsidRPr="008B6957" w:rsidRDefault="000800B7" w:rsidP="0074649E">
            <w:pPr>
              <w:autoSpaceDE w:val="0"/>
              <w:autoSpaceDN w:val="0"/>
              <w:adjustRightInd w:val="0"/>
              <w:jc w:val="center"/>
              <w:rPr>
                <w:rFonts w:ascii="Arial Narrow" w:hAnsi="Arial Narrow" w:cs="Arial"/>
                <w:sz w:val="20"/>
                <w:szCs w:val="20"/>
              </w:rPr>
            </w:pPr>
            <w:r w:rsidRPr="008B6957">
              <w:rPr>
                <w:rFonts w:ascii="Arial Narrow" w:hAnsi="Arial Narrow" w:cs="Arial"/>
                <w:sz w:val="20"/>
                <w:szCs w:val="20"/>
              </w:rPr>
              <w:t>404176 de 13 de junio de 2017</w:t>
            </w:r>
          </w:p>
        </w:tc>
        <w:tc>
          <w:tcPr>
            <w:tcW w:w="1701" w:type="dxa"/>
            <w:vAlign w:val="center"/>
          </w:tcPr>
          <w:p w14:paraId="6B83E0E9" w14:textId="77777777" w:rsidR="000800B7" w:rsidRPr="008B6957" w:rsidRDefault="000800B7" w:rsidP="0074649E">
            <w:pPr>
              <w:jc w:val="center"/>
              <w:rPr>
                <w:rFonts w:ascii="Arial Narrow" w:hAnsi="Arial Narrow" w:cs="Arial"/>
                <w:sz w:val="20"/>
                <w:szCs w:val="20"/>
              </w:rPr>
            </w:pPr>
            <w:r w:rsidRPr="008B6957">
              <w:rPr>
                <w:rFonts w:ascii="Arial Narrow" w:hAnsi="Arial Narrow" w:cs="Arial"/>
                <w:sz w:val="20"/>
                <w:szCs w:val="20"/>
              </w:rPr>
              <w:t>Secretaría de Salud Pública</w:t>
            </w:r>
          </w:p>
        </w:tc>
      </w:tr>
    </w:tbl>
    <w:p w14:paraId="41268DB7" w14:textId="77777777" w:rsidR="00775E49" w:rsidRPr="00775E49" w:rsidRDefault="00775E49" w:rsidP="00775E49">
      <w:pPr>
        <w:jc w:val="both"/>
        <w:rPr>
          <w:rFonts w:ascii="Arial Narrow" w:hAnsi="Arial Narrow" w:cs="Arial"/>
          <w:sz w:val="26"/>
          <w:szCs w:val="26"/>
        </w:rPr>
      </w:pPr>
    </w:p>
    <w:p w14:paraId="7F176A7C" w14:textId="77777777" w:rsidR="00775E49" w:rsidRPr="00775E49" w:rsidRDefault="00775E49" w:rsidP="00775E49">
      <w:pPr>
        <w:numPr>
          <w:ilvl w:val="0"/>
          <w:numId w:val="7"/>
        </w:numPr>
        <w:jc w:val="both"/>
        <w:rPr>
          <w:rFonts w:ascii="Arial Narrow" w:hAnsi="Arial Narrow" w:cs="Arial"/>
          <w:b/>
          <w:sz w:val="26"/>
          <w:szCs w:val="26"/>
        </w:rPr>
      </w:pPr>
      <w:r w:rsidRPr="00775E49">
        <w:rPr>
          <w:rFonts w:ascii="Arial Narrow" w:hAnsi="Arial Narrow" w:cs="Arial"/>
          <w:b/>
          <w:sz w:val="26"/>
          <w:szCs w:val="26"/>
        </w:rPr>
        <w:t>CONVOCATORIA LIMITADA:</w:t>
      </w:r>
    </w:p>
    <w:p w14:paraId="405D226A" w14:textId="77777777" w:rsidR="00775E49" w:rsidRPr="00775E49" w:rsidRDefault="00775E49" w:rsidP="00775E49">
      <w:pPr>
        <w:jc w:val="both"/>
        <w:rPr>
          <w:rFonts w:ascii="Arial Narrow" w:hAnsi="Arial Narrow" w:cs="Arial"/>
          <w:sz w:val="26"/>
          <w:szCs w:val="26"/>
        </w:rPr>
      </w:pPr>
    </w:p>
    <w:p w14:paraId="4FFE10A7" w14:textId="77777777" w:rsidR="00775E49" w:rsidRPr="00775E49" w:rsidRDefault="00775E49" w:rsidP="00775E49">
      <w:pPr>
        <w:suppressAutoHyphens/>
        <w:autoSpaceDE w:val="0"/>
        <w:jc w:val="both"/>
        <w:rPr>
          <w:rFonts w:ascii="Arial Narrow" w:eastAsia="Calibri" w:hAnsi="Arial Narrow" w:cs="Arial"/>
          <w:sz w:val="26"/>
          <w:szCs w:val="26"/>
          <w:lang w:val="es-CO" w:eastAsia="es-CO"/>
        </w:rPr>
      </w:pPr>
      <w:r w:rsidRPr="00775E49">
        <w:rPr>
          <w:rFonts w:ascii="Arial Narrow" w:eastAsia="Calibri" w:hAnsi="Arial Narrow" w:cs="Arial"/>
          <w:sz w:val="26"/>
          <w:szCs w:val="26"/>
          <w:lang w:eastAsia="es-CO"/>
        </w:rPr>
        <w:t>D</w:t>
      </w:r>
      <w:proofErr w:type="spellStart"/>
      <w:r w:rsidRPr="00775E49">
        <w:rPr>
          <w:rFonts w:ascii="Arial Narrow" w:eastAsia="Calibri" w:hAnsi="Arial Narrow" w:cs="Arial"/>
          <w:sz w:val="26"/>
          <w:szCs w:val="26"/>
          <w:lang w:val="es-CO" w:eastAsia="es-CO"/>
        </w:rPr>
        <w:t>e</w:t>
      </w:r>
      <w:proofErr w:type="spellEnd"/>
      <w:r w:rsidRPr="00775E49">
        <w:rPr>
          <w:rFonts w:ascii="Arial Narrow" w:eastAsia="Calibri" w:hAnsi="Arial Narrow" w:cs="Arial"/>
          <w:sz w:val="26"/>
          <w:szCs w:val="26"/>
          <w:lang w:val="es-CO" w:eastAsia="es-CO"/>
        </w:rPr>
        <w:t xml:space="preserve"> acuerdo con lo previsto en los artículos 2.2.1.2.4.2.2 y 2.2.1.2.4.2.3 del decreto 1082 de 2015, si el presente proceso de contratación es inferior a ciento veinticinco mil dólares de los estados unidos de américa (usd125.000.oo), liquidados con la tasa de cambio que Para el efecto determina el ministerio de comercio, industria y turismo, la presente convocatoria puede limitarse a </w:t>
      </w:r>
      <w:proofErr w:type="spellStart"/>
      <w:r w:rsidRPr="00775E49">
        <w:rPr>
          <w:rFonts w:ascii="Arial Narrow" w:eastAsia="Calibri" w:hAnsi="Arial Narrow" w:cs="Arial"/>
          <w:sz w:val="26"/>
          <w:szCs w:val="26"/>
          <w:lang w:val="es-CO" w:eastAsia="es-CO"/>
        </w:rPr>
        <w:t>mipymes</w:t>
      </w:r>
      <w:proofErr w:type="spellEnd"/>
      <w:r w:rsidRPr="00775E49">
        <w:rPr>
          <w:rFonts w:ascii="Arial Narrow" w:eastAsia="Calibri" w:hAnsi="Arial Narrow" w:cs="Arial"/>
          <w:sz w:val="26"/>
          <w:szCs w:val="26"/>
          <w:lang w:val="es-CO" w:eastAsia="es-CO"/>
        </w:rPr>
        <w:t xml:space="preserve"> siempre y cuando se reciban solicitudes de por lo menos tres </w:t>
      </w:r>
      <w:proofErr w:type="spellStart"/>
      <w:r w:rsidRPr="00775E49">
        <w:rPr>
          <w:rFonts w:ascii="Arial Narrow" w:eastAsia="Calibri" w:hAnsi="Arial Narrow" w:cs="Arial"/>
          <w:sz w:val="26"/>
          <w:szCs w:val="26"/>
          <w:lang w:val="es-CO" w:eastAsia="es-CO"/>
        </w:rPr>
        <w:t>mipymes</w:t>
      </w:r>
      <w:proofErr w:type="spellEnd"/>
      <w:r w:rsidRPr="00775E49">
        <w:rPr>
          <w:rFonts w:ascii="Arial Narrow" w:eastAsia="Calibri" w:hAnsi="Arial Narrow" w:cs="Arial"/>
          <w:sz w:val="26"/>
          <w:szCs w:val="26"/>
          <w:lang w:val="es-CO" w:eastAsia="es-CO"/>
        </w:rPr>
        <w:t>.</w:t>
      </w:r>
    </w:p>
    <w:p w14:paraId="60D1AFD5" w14:textId="77777777" w:rsidR="00775E49" w:rsidRPr="00775E49" w:rsidRDefault="00775E49" w:rsidP="00775E49">
      <w:pPr>
        <w:suppressAutoHyphens/>
        <w:autoSpaceDE w:val="0"/>
        <w:jc w:val="both"/>
        <w:rPr>
          <w:rFonts w:ascii="Arial Narrow" w:eastAsia="Calibri" w:hAnsi="Arial Narrow" w:cs="Arial"/>
          <w:sz w:val="26"/>
          <w:szCs w:val="26"/>
          <w:lang w:val="es-CO" w:eastAsia="es-CO"/>
        </w:rPr>
      </w:pPr>
    </w:p>
    <w:p w14:paraId="67535E0F" w14:textId="77777777" w:rsidR="00775E49" w:rsidRPr="00775E49" w:rsidRDefault="00775E49" w:rsidP="00775E49">
      <w:pPr>
        <w:numPr>
          <w:ilvl w:val="0"/>
          <w:numId w:val="7"/>
        </w:numPr>
        <w:suppressAutoHyphens/>
        <w:autoSpaceDE w:val="0"/>
        <w:jc w:val="both"/>
        <w:rPr>
          <w:rFonts w:ascii="Arial Narrow" w:eastAsia="Times New Roman" w:hAnsi="Arial Narrow" w:cs="Arial"/>
          <w:b/>
          <w:bCs/>
          <w:sz w:val="26"/>
          <w:szCs w:val="26"/>
        </w:rPr>
      </w:pPr>
      <w:r w:rsidRPr="00775E49">
        <w:rPr>
          <w:rFonts w:ascii="Arial Narrow" w:eastAsia="Times New Roman" w:hAnsi="Arial Narrow" w:cs="Arial"/>
          <w:b/>
          <w:bCs/>
          <w:sz w:val="26"/>
          <w:szCs w:val="26"/>
        </w:rPr>
        <w:t xml:space="preserve">ENUMERACIÓN Y BREVE DESCRIPCIÓN DE LAS CONDICIONES PARA PARTICIPAR EN EL PROCESO. </w:t>
      </w:r>
    </w:p>
    <w:p w14:paraId="044C63EF" w14:textId="77777777" w:rsidR="00775E49" w:rsidRPr="00775E49" w:rsidRDefault="00775E49" w:rsidP="00775E49">
      <w:pPr>
        <w:suppressAutoHyphens/>
        <w:autoSpaceDE w:val="0"/>
        <w:jc w:val="both"/>
        <w:rPr>
          <w:rFonts w:ascii="Arial Narrow" w:eastAsia="Times New Roman" w:hAnsi="Arial Narrow" w:cs="Arial"/>
          <w:bCs/>
          <w:sz w:val="26"/>
          <w:szCs w:val="26"/>
        </w:rPr>
      </w:pPr>
    </w:p>
    <w:p w14:paraId="01A26C52" w14:textId="7DD7C89D" w:rsidR="00775E49" w:rsidRPr="00775E49" w:rsidRDefault="00775E49" w:rsidP="00775E49">
      <w:pPr>
        <w:suppressAutoHyphens/>
        <w:autoSpaceDE w:val="0"/>
        <w:jc w:val="both"/>
        <w:rPr>
          <w:rFonts w:ascii="Arial Narrow" w:eastAsia="Times New Roman" w:hAnsi="Arial Narrow" w:cs="Arial"/>
          <w:bCs/>
          <w:sz w:val="26"/>
          <w:szCs w:val="26"/>
        </w:rPr>
      </w:pPr>
      <w:r w:rsidRPr="00775E49">
        <w:rPr>
          <w:rFonts w:ascii="Arial Narrow" w:eastAsia="Times New Roman" w:hAnsi="Arial Narrow" w:cs="Arial"/>
          <w:bCs/>
          <w:sz w:val="26"/>
          <w:szCs w:val="26"/>
        </w:rPr>
        <w:t xml:space="preserve">Se informa que los requisitos habilitantes para participar en el presente proceso de selección abreviada de menor cuantía están contenidos en el Pliego de Condiciones, siendo estos de orden jurídico, financiero, organizacional, y de experiencia.  </w:t>
      </w:r>
    </w:p>
    <w:p w14:paraId="4F222482" w14:textId="77777777" w:rsidR="00775E49" w:rsidRPr="00775E49" w:rsidRDefault="00775E49" w:rsidP="00775E49">
      <w:pPr>
        <w:suppressAutoHyphens/>
        <w:autoSpaceDE w:val="0"/>
        <w:ind w:left="360"/>
        <w:jc w:val="both"/>
        <w:rPr>
          <w:rFonts w:ascii="Arial Narrow" w:eastAsia="Times New Roman" w:hAnsi="Arial Narrow" w:cs="Arial"/>
          <w:bCs/>
          <w:sz w:val="26"/>
          <w:szCs w:val="26"/>
        </w:rPr>
      </w:pPr>
    </w:p>
    <w:p w14:paraId="6BDF7B32" w14:textId="77777777" w:rsidR="00775E49" w:rsidRPr="00775E49" w:rsidRDefault="00775E49" w:rsidP="00775E49">
      <w:pPr>
        <w:numPr>
          <w:ilvl w:val="0"/>
          <w:numId w:val="7"/>
        </w:numPr>
        <w:suppressAutoHyphens/>
        <w:autoSpaceDE w:val="0"/>
        <w:jc w:val="both"/>
        <w:rPr>
          <w:rFonts w:ascii="Arial Narrow" w:eastAsia="Times New Roman" w:hAnsi="Arial Narrow" w:cs="Arial"/>
          <w:b/>
          <w:bCs/>
          <w:sz w:val="26"/>
          <w:szCs w:val="26"/>
        </w:rPr>
      </w:pPr>
      <w:r w:rsidRPr="00775E49">
        <w:rPr>
          <w:rFonts w:ascii="Arial Narrow" w:eastAsia="Times New Roman" w:hAnsi="Arial Narrow" w:cs="Arial"/>
          <w:b/>
          <w:bCs/>
          <w:sz w:val="26"/>
          <w:szCs w:val="26"/>
        </w:rPr>
        <w:t>PRECALIFICACIÓN</w:t>
      </w:r>
    </w:p>
    <w:p w14:paraId="77862F03" w14:textId="77777777" w:rsidR="00775E49" w:rsidRPr="00775E49" w:rsidRDefault="00775E49" w:rsidP="00775E49">
      <w:pPr>
        <w:suppressAutoHyphens/>
        <w:autoSpaceDE w:val="0"/>
        <w:jc w:val="both"/>
        <w:rPr>
          <w:rFonts w:ascii="Arial Narrow" w:eastAsia="Times New Roman" w:hAnsi="Arial Narrow" w:cs="Arial"/>
          <w:bCs/>
          <w:sz w:val="26"/>
          <w:szCs w:val="26"/>
        </w:rPr>
      </w:pPr>
    </w:p>
    <w:p w14:paraId="71C67E0C" w14:textId="77777777" w:rsidR="00775E49" w:rsidRPr="00775E49" w:rsidRDefault="00775E49" w:rsidP="00775E49">
      <w:pPr>
        <w:suppressAutoHyphens/>
        <w:autoSpaceDE w:val="0"/>
        <w:jc w:val="both"/>
        <w:rPr>
          <w:rFonts w:ascii="Arial Narrow" w:eastAsia="Times New Roman" w:hAnsi="Arial Narrow" w:cs="Arial"/>
          <w:bCs/>
          <w:sz w:val="26"/>
          <w:szCs w:val="26"/>
        </w:rPr>
      </w:pPr>
      <w:r w:rsidRPr="00775E49">
        <w:rPr>
          <w:rFonts w:ascii="Arial Narrow" w:eastAsia="Times New Roman" w:hAnsi="Arial Narrow" w:cs="Arial"/>
          <w:bCs/>
          <w:sz w:val="26"/>
          <w:szCs w:val="26"/>
        </w:rPr>
        <w:t>En el presente proceso de contratación no hay lugar a precalificación.</w:t>
      </w:r>
    </w:p>
    <w:p w14:paraId="66DE8B37" w14:textId="77777777" w:rsidR="00775E49" w:rsidRDefault="00775E49" w:rsidP="00775E49">
      <w:pPr>
        <w:suppressAutoHyphens/>
        <w:autoSpaceDE w:val="0"/>
        <w:jc w:val="both"/>
        <w:rPr>
          <w:rFonts w:ascii="Arial Narrow" w:eastAsia="Times New Roman" w:hAnsi="Arial Narrow" w:cs="Arial"/>
          <w:bCs/>
          <w:sz w:val="26"/>
          <w:szCs w:val="26"/>
        </w:rPr>
      </w:pPr>
    </w:p>
    <w:p w14:paraId="473326B6" w14:textId="77777777" w:rsidR="000800B7" w:rsidRPr="00775E49" w:rsidRDefault="000800B7" w:rsidP="00775E49">
      <w:pPr>
        <w:suppressAutoHyphens/>
        <w:autoSpaceDE w:val="0"/>
        <w:jc w:val="both"/>
        <w:rPr>
          <w:rFonts w:ascii="Arial Narrow" w:eastAsia="Times New Roman" w:hAnsi="Arial Narrow" w:cs="Arial"/>
          <w:bCs/>
          <w:sz w:val="26"/>
          <w:szCs w:val="26"/>
        </w:rPr>
      </w:pPr>
    </w:p>
    <w:p w14:paraId="028FBCBD" w14:textId="77777777" w:rsidR="00775E49" w:rsidRPr="000800B7" w:rsidRDefault="00775E49" w:rsidP="000800B7">
      <w:pPr>
        <w:numPr>
          <w:ilvl w:val="0"/>
          <w:numId w:val="7"/>
        </w:numPr>
        <w:suppressAutoHyphens/>
        <w:autoSpaceDE w:val="0"/>
        <w:jc w:val="both"/>
        <w:rPr>
          <w:rFonts w:ascii="Arial Narrow" w:eastAsia="Times New Roman" w:hAnsi="Arial Narrow" w:cs="Arial"/>
          <w:b/>
          <w:bCs/>
          <w:sz w:val="26"/>
          <w:szCs w:val="26"/>
        </w:rPr>
      </w:pPr>
      <w:r w:rsidRPr="000800B7">
        <w:rPr>
          <w:rFonts w:ascii="Arial Narrow" w:eastAsia="Times New Roman" w:hAnsi="Arial Narrow" w:cs="Arial"/>
          <w:b/>
          <w:bCs/>
          <w:sz w:val="26"/>
          <w:szCs w:val="26"/>
        </w:rPr>
        <w:t>CRONOGRAMA</w:t>
      </w:r>
    </w:p>
    <w:p w14:paraId="5F484685" w14:textId="77777777" w:rsidR="00775E49" w:rsidRDefault="00775E49" w:rsidP="00775E49">
      <w:pPr>
        <w:pStyle w:val="Default"/>
        <w:ind w:left="360"/>
        <w:jc w:val="both"/>
        <w:rPr>
          <w:rFonts w:ascii="Arial Narrow" w:hAnsi="Arial Narrow"/>
          <w:color w:val="auto"/>
          <w:sz w:val="26"/>
          <w:szCs w:val="26"/>
        </w:rPr>
      </w:pPr>
    </w:p>
    <w:p w14:paraId="1060F72D" w14:textId="77777777" w:rsidR="000800B7" w:rsidRPr="00775E49" w:rsidRDefault="000800B7" w:rsidP="00775E49">
      <w:pPr>
        <w:pStyle w:val="Default"/>
        <w:ind w:left="360"/>
        <w:jc w:val="both"/>
        <w:rPr>
          <w:rFonts w:ascii="Arial Narrow" w:hAnsi="Arial Narrow"/>
          <w:color w:val="auto"/>
          <w:sz w:val="26"/>
          <w:szCs w:val="26"/>
        </w:rPr>
      </w:pPr>
    </w:p>
    <w:tbl>
      <w:tblPr>
        <w:tblW w:w="8961" w:type="dxa"/>
        <w:tblInd w:w="-25" w:type="dxa"/>
        <w:tblLayout w:type="fixed"/>
        <w:tblCellMar>
          <w:left w:w="0" w:type="dxa"/>
          <w:right w:w="0" w:type="dxa"/>
        </w:tblCellMar>
        <w:tblLook w:val="0000" w:firstRow="0" w:lastRow="0" w:firstColumn="0" w:lastColumn="0" w:noHBand="0" w:noVBand="0"/>
      </w:tblPr>
      <w:tblGrid>
        <w:gridCol w:w="3432"/>
        <w:gridCol w:w="1276"/>
        <w:gridCol w:w="142"/>
        <w:gridCol w:w="1276"/>
        <w:gridCol w:w="2835"/>
      </w:tblGrid>
      <w:tr w:rsidR="000800B7" w:rsidRPr="000800B7" w14:paraId="4C2AA3D7" w14:textId="77777777" w:rsidTr="0074649E">
        <w:trPr>
          <w:cantSplit/>
          <w:trHeight w:val="450"/>
        </w:trPr>
        <w:tc>
          <w:tcPr>
            <w:tcW w:w="3432" w:type="dxa"/>
            <w:vMerge w:val="restart"/>
            <w:tcBorders>
              <w:top w:val="single" w:sz="4" w:space="0" w:color="000000"/>
              <w:left w:val="single" w:sz="4" w:space="0" w:color="000000"/>
            </w:tcBorders>
            <w:shd w:val="clear" w:color="auto" w:fill="D9D9D9"/>
            <w:vAlign w:val="center"/>
          </w:tcPr>
          <w:p w14:paraId="50434BA3" w14:textId="77777777" w:rsidR="000800B7" w:rsidRPr="000800B7" w:rsidRDefault="000800B7" w:rsidP="0074649E">
            <w:pPr>
              <w:pStyle w:val="Ttulo"/>
              <w:snapToGrid w:val="0"/>
              <w:rPr>
                <w:rFonts w:ascii="Arial Narrow" w:eastAsia="Arial Unicode MS" w:hAnsi="Arial Narrow" w:cs="Arial Unicode MS"/>
                <w:sz w:val="20"/>
              </w:rPr>
            </w:pPr>
            <w:r w:rsidRPr="000800B7">
              <w:rPr>
                <w:rFonts w:ascii="Arial Narrow" w:eastAsia="Arial Unicode MS" w:hAnsi="Arial Narrow" w:cs="Arial Unicode MS"/>
                <w:sz w:val="20"/>
              </w:rPr>
              <w:lastRenderedPageBreak/>
              <w:t>ETAPA</w:t>
            </w:r>
          </w:p>
        </w:tc>
        <w:tc>
          <w:tcPr>
            <w:tcW w:w="2694"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40B98E4C" w14:textId="77777777" w:rsidR="000800B7" w:rsidRPr="000800B7" w:rsidRDefault="000800B7" w:rsidP="0074649E">
            <w:pPr>
              <w:pStyle w:val="Ttulo"/>
              <w:snapToGrid w:val="0"/>
              <w:ind w:left="90" w:right="91"/>
              <w:rPr>
                <w:rFonts w:ascii="Arial Narrow" w:eastAsia="Arial Unicode MS" w:hAnsi="Arial Narrow" w:cs="Arial Unicode MS"/>
                <w:sz w:val="20"/>
              </w:rPr>
            </w:pPr>
            <w:r w:rsidRPr="000800B7">
              <w:rPr>
                <w:rFonts w:ascii="Arial Narrow" w:eastAsia="Arial Unicode MS" w:hAnsi="Arial Narrow" w:cs="Arial Unicode MS"/>
                <w:sz w:val="20"/>
              </w:rPr>
              <w:t>FECHA/ AÑO 2017</w:t>
            </w:r>
          </w:p>
        </w:tc>
        <w:tc>
          <w:tcPr>
            <w:tcW w:w="2835" w:type="dxa"/>
            <w:vMerge w:val="restart"/>
            <w:tcBorders>
              <w:top w:val="single" w:sz="4" w:space="0" w:color="000000"/>
              <w:left w:val="single" w:sz="4" w:space="0" w:color="auto"/>
              <w:right w:val="single" w:sz="4" w:space="0" w:color="000000"/>
            </w:tcBorders>
            <w:shd w:val="clear" w:color="auto" w:fill="D9D9D9"/>
            <w:vAlign w:val="center"/>
          </w:tcPr>
          <w:p w14:paraId="2994CA89" w14:textId="77777777" w:rsidR="000800B7" w:rsidRPr="000800B7" w:rsidRDefault="000800B7" w:rsidP="0074649E">
            <w:pPr>
              <w:pStyle w:val="Ttulo"/>
              <w:snapToGrid w:val="0"/>
              <w:ind w:right="91"/>
              <w:rPr>
                <w:rFonts w:ascii="Arial Narrow" w:eastAsia="Arial Unicode MS" w:hAnsi="Arial Narrow" w:cs="Arial Unicode MS"/>
                <w:sz w:val="20"/>
              </w:rPr>
            </w:pPr>
            <w:r w:rsidRPr="000800B7">
              <w:rPr>
                <w:rFonts w:ascii="Arial Narrow" w:eastAsia="Arial Unicode MS" w:hAnsi="Arial Narrow" w:cs="Arial Unicode MS"/>
                <w:sz w:val="20"/>
              </w:rPr>
              <w:t>LUGAR</w:t>
            </w:r>
          </w:p>
        </w:tc>
      </w:tr>
      <w:tr w:rsidR="000800B7" w:rsidRPr="000800B7" w14:paraId="6F42CC18" w14:textId="77777777" w:rsidTr="0074649E">
        <w:trPr>
          <w:cantSplit/>
          <w:trHeight w:val="97"/>
        </w:trPr>
        <w:tc>
          <w:tcPr>
            <w:tcW w:w="3432" w:type="dxa"/>
            <w:vMerge/>
            <w:tcBorders>
              <w:left w:val="single" w:sz="4" w:space="0" w:color="000000"/>
              <w:bottom w:val="single" w:sz="4" w:space="0" w:color="000000"/>
            </w:tcBorders>
            <w:shd w:val="clear" w:color="auto" w:fill="D9D9D9"/>
            <w:vAlign w:val="center"/>
          </w:tcPr>
          <w:p w14:paraId="1ADC402E" w14:textId="77777777" w:rsidR="000800B7" w:rsidRPr="000800B7" w:rsidRDefault="000800B7" w:rsidP="0074649E">
            <w:pPr>
              <w:pStyle w:val="Ttulo"/>
              <w:snapToGrid w:val="0"/>
              <w:rPr>
                <w:rFonts w:ascii="Arial Narrow" w:eastAsia="Arial Unicode MS" w:hAnsi="Arial Narrow" w:cs="Arial Unicode MS"/>
                <w:b w:val="0"/>
                <w:sz w:val="20"/>
              </w:rPr>
            </w:pP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E96ECB8" w14:textId="77777777" w:rsidR="000800B7" w:rsidRPr="000800B7" w:rsidRDefault="000800B7" w:rsidP="0074649E">
            <w:pPr>
              <w:pStyle w:val="Ttulo"/>
              <w:snapToGrid w:val="0"/>
              <w:ind w:left="90" w:right="91"/>
              <w:rPr>
                <w:rFonts w:ascii="Arial Narrow" w:eastAsia="Arial Unicode MS" w:hAnsi="Arial Narrow" w:cs="Arial Unicode MS"/>
                <w:sz w:val="20"/>
              </w:rPr>
            </w:pPr>
            <w:r w:rsidRPr="000800B7">
              <w:rPr>
                <w:rFonts w:ascii="Arial Narrow" w:eastAsia="Arial Unicode MS" w:hAnsi="Arial Narrow" w:cs="Arial Unicode MS"/>
                <w:sz w:val="20"/>
              </w:rPr>
              <w:t>DESDE</w:t>
            </w:r>
          </w:p>
        </w:tc>
        <w:tc>
          <w:tcPr>
            <w:tcW w:w="127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F0417AC" w14:textId="77777777" w:rsidR="000800B7" w:rsidRPr="000800B7" w:rsidRDefault="000800B7" w:rsidP="0074649E">
            <w:pPr>
              <w:pStyle w:val="Ttulo"/>
              <w:snapToGrid w:val="0"/>
              <w:ind w:left="90" w:right="91"/>
              <w:rPr>
                <w:rFonts w:ascii="Arial Narrow" w:eastAsia="Arial Unicode MS" w:hAnsi="Arial Narrow" w:cs="Arial Unicode MS"/>
                <w:sz w:val="20"/>
              </w:rPr>
            </w:pPr>
            <w:r w:rsidRPr="000800B7">
              <w:rPr>
                <w:rFonts w:ascii="Arial Narrow" w:eastAsia="Arial Unicode MS" w:hAnsi="Arial Narrow" w:cs="Arial Unicode MS"/>
                <w:sz w:val="20"/>
              </w:rPr>
              <w:t>HASTA</w:t>
            </w:r>
          </w:p>
        </w:tc>
        <w:tc>
          <w:tcPr>
            <w:tcW w:w="2835" w:type="dxa"/>
            <w:vMerge/>
            <w:tcBorders>
              <w:left w:val="single" w:sz="4" w:space="0" w:color="auto"/>
              <w:bottom w:val="single" w:sz="4" w:space="0" w:color="000000"/>
              <w:right w:val="single" w:sz="4" w:space="0" w:color="000000"/>
            </w:tcBorders>
            <w:shd w:val="clear" w:color="auto" w:fill="D9D9D9"/>
            <w:vAlign w:val="center"/>
          </w:tcPr>
          <w:p w14:paraId="6B0D109A" w14:textId="77777777" w:rsidR="000800B7" w:rsidRPr="000800B7" w:rsidRDefault="000800B7" w:rsidP="0074649E">
            <w:pPr>
              <w:pStyle w:val="Ttulo"/>
              <w:snapToGrid w:val="0"/>
              <w:ind w:right="91"/>
              <w:rPr>
                <w:rFonts w:ascii="Arial Narrow" w:eastAsia="Arial Unicode MS" w:hAnsi="Arial Narrow" w:cs="Arial Unicode MS"/>
                <w:b w:val="0"/>
                <w:sz w:val="20"/>
              </w:rPr>
            </w:pPr>
          </w:p>
        </w:tc>
      </w:tr>
      <w:tr w:rsidR="000800B7" w:rsidRPr="000800B7" w14:paraId="6C43980C" w14:textId="77777777" w:rsidTr="0074649E">
        <w:trPr>
          <w:cantSplit/>
          <w:trHeight w:val="426"/>
        </w:trPr>
        <w:tc>
          <w:tcPr>
            <w:tcW w:w="3432" w:type="dxa"/>
            <w:tcBorders>
              <w:left w:val="single" w:sz="4" w:space="0" w:color="000000"/>
              <w:bottom w:val="single" w:sz="4" w:space="0" w:color="000000"/>
            </w:tcBorders>
            <w:shd w:val="clear" w:color="auto" w:fill="auto"/>
            <w:vAlign w:val="center"/>
          </w:tcPr>
          <w:p w14:paraId="709CA123"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PUBLICACIÓN DEL AVISO DE CONVOCATORIA</w:t>
            </w:r>
          </w:p>
        </w:tc>
        <w:tc>
          <w:tcPr>
            <w:tcW w:w="2694" w:type="dxa"/>
            <w:gridSpan w:val="3"/>
            <w:tcBorders>
              <w:left w:val="single" w:sz="4" w:space="0" w:color="000000"/>
              <w:bottom w:val="single" w:sz="4" w:space="0" w:color="000000"/>
              <w:right w:val="single" w:sz="4" w:space="0" w:color="auto"/>
            </w:tcBorders>
            <w:shd w:val="clear" w:color="auto" w:fill="auto"/>
            <w:vAlign w:val="center"/>
          </w:tcPr>
          <w:p w14:paraId="43DEB5A0"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SEPTIEMBRE 18</w:t>
            </w:r>
          </w:p>
        </w:tc>
        <w:tc>
          <w:tcPr>
            <w:tcW w:w="2835" w:type="dxa"/>
            <w:tcBorders>
              <w:left w:val="single" w:sz="4" w:space="0" w:color="auto"/>
              <w:bottom w:val="single" w:sz="4" w:space="0" w:color="000000"/>
              <w:right w:val="single" w:sz="4" w:space="0" w:color="000000"/>
            </w:tcBorders>
            <w:shd w:val="clear" w:color="auto" w:fill="auto"/>
            <w:vAlign w:val="center"/>
          </w:tcPr>
          <w:p w14:paraId="51EA82FB" w14:textId="77777777" w:rsidR="000800B7" w:rsidRPr="000800B7" w:rsidRDefault="000800B7" w:rsidP="0074649E">
            <w:pPr>
              <w:jc w:val="center"/>
              <w:rPr>
                <w:rFonts w:ascii="Arial Narrow" w:eastAsia="Arial Unicode MS" w:hAnsi="Arial Narrow" w:cs="Arial Unicode MS"/>
                <w:sz w:val="20"/>
                <w:szCs w:val="20"/>
              </w:rPr>
            </w:pPr>
          </w:p>
          <w:p w14:paraId="2CAFB871"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SECOP</w:t>
            </w:r>
          </w:p>
        </w:tc>
      </w:tr>
      <w:tr w:rsidR="000800B7" w:rsidRPr="000800B7" w14:paraId="19A5FF3F" w14:textId="77777777" w:rsidTr="0074649E">
        <w:trPr>
          <w:cantSplit/>
          <w:trHeight w:val="426"/>
        </w:trPr>
        <w:tc>
          <w:tcPr>
            <w:tcW w:w="3432" w:type="dxa"/>
            <w:tcBorders>
              <w:left w:val="single" w:sz="4" w:space="0" w:color="000000"/>
              <w:bottom w:val="single" w:sz="4" w:space="0" w:color="000000"/>
            </w:tcBorders>
            <w:shd w:val="clear" w:color="auto" w:fill="auto"/>
            <w:vAlign w:val="center"/>
          </w:tcPr>
          <w:p w14:paraId="782CEBC2"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PUBLICACIÓN DE ESTUDIOS PREVIOS</w:t>
            </w:r>
          </w:p>
        </w:tc>
        <w:tc>
          <w:tcPr>
            <w:tcW w:w="2694" w:type="dxa"/>
            <w:gridSpan w:val="3"/>
            <w:tcBorders>
              <w:left w:val="single" w:sz="4" w:space="0" w:color="000000"/>
              <w:bottom w:val="single" w:sz="4" w:space="0" w:color="000000"/>
              <w:right w:val="single" w:sz="4" w:space="0" w:color="auto"/>
            </w:tcBorders>
            <w:shd w:val="clear" w:color="auto" w:fill="auto"/>
            <w:vAlign w:val="center"/>
          </w:tcPr>
          <w:p w14:paraId="6E5D64CA" w14:textId="77777777" w:rsidR="000800B7" w:rsidRPr="000800B7" w:rsidRDefault="000800B7" w:rsidP="0074649E">
            <w:pPr>
              <w:pStyle w:val="Ttulo"/>
              <w:snapToGrid w:val="0"/>
              <w:ind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SEPTIEMBRE 18</w:t>
            </w:r>
          </w:p>
        </w:tc>
        <w:tc>
          <w:tcPr>
            <w:tcW w:w="2835" w:type="dxa"/>
            <w:tcBorders>
              <w:left w:val="single" w:sz="4" w:space="0" w:color="auto"/>
              <w:bottom w:val="single" w:sz="4" w:space="0" w:color="000000"/>
              <w:right w:val="single" w:sz="4" w:space="0" w:color="000000"/>
            </w:tcBorders>
            <w:shd w:val="clear" w:color="auto" w:fill="auto"/>
            <w:vAlign w:val="center"/>
          </w:tcPr>
          <w:p w14:paraId="0FF08834" w14:textId="77777777" w:rsidR="000800B7" w:rsidRPr="000800B7" w:rsidRDefault="000800B7" w:rsidP="0074649E">
            <w:pPr>
              <w:jc w:val="center"/>
              <w:rPr>
                <w:rFonts w:ascii="Arial Narrow" w:eastAsia="Arial Unicode MS" w:hAnsi="Arial Narrow" w:cs="Arial Unicode MS"/>
                <w:b/>
                <w:i/>
                <w:sz w:val="20"/>
                <w:szCs w:val="20"/>
              </w:rPr>
            </w:pPr>
            <w:r w:rsidRPr="000800B7">
              <w:rPr>
                <w:rFonts w:ascii="Arial Narrow" w:eastAsia="Arial Unicode MS" w:hAnsi="Arial Narrow" w:cs="Arial Unicode MS"/>
                <w:b/>
                <w:i/>
                <w:sz w:val="20"/>
                <w:szCs w:val="20"/>
              </w:rPr>
              <w:t>SECOP</w:t>
            </w:r>
          </w:p>
        </w:tc>
      </w:tr>
      <w:tr w:rsidR="000800B7" w:rsidRPr="000800B7" w14:paraId="47A206F8" w14:textId="77777777" w:rsidTr="0074649E">
        <w:trPr>
          <w:cantSplit/>
          <w:trHeight w:val="418"/>
        </w:trPr>
        <w:tc>
          <w:tcPr>
            <w:tcW w:w="3432" w:type="dxa"/>
            <w:tcBorders>
              <w:left w:val="single" w:sz="4" w:space="0" w:color="000000"/>
              <w:bottom w:val="single" w:sz="4" w:space="0" w:color="auto"/>
            </w:tcBorders>
            <w:shd w:val="clear" w:color="auto" w:fill="auto"/>
            <w:vAlign w:val="center"/>
          </w:tcPr>
          <w:p w14:paraId="103DCAE3"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PUBLICACIÓN PROYECTO DE LOS PLIEGOS DE CONDICIONES</w:t>
            </w:r>
          </w:p>
        </w:tc>
        <w:tc>
          <w:tcPr>
            <w:tcW w:w="1276" w:type="dxa"/>
            <w:tcBorders>
              <w:left w:val="single" w:sz="4" w:space="0" w:color="000000"/>
              <w:bottom w:val="single" w:sz="4" w:space="0" w:color="auto"/>
            </w:tcBorders>
            <w:shd w:val="clear" w:color="auto" w:fill="auto"/>
            <w:vAlign w:val="center"/>
          </w:tcPr>
          <w:p w14:paraId="2D9D2661"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SEPTIEMBRE 18</w:t>
            </w:r>
          </w:p>
        </w:tc>
        <w:tc>
          <w:tcPr>
            <w:tcW w:w="1418" w:type="dxa"/>
            <w:gridSpan w:val="2"/>
            <w:tcBorders>
              <w:left w:val="single" w:sz="4" w:space="0" w:color="000000"/>
              <w:bottom w:val="single" w:sz="4" w:space="0" w:color="auto"/>
              <w:right w:val="single" w:sz="4" w:space="0" w:color="auto"/>
            </w:tcBorders>
            <w:shd w:val="clear" w:color="auto" w:fill="auto"/>
            <w:vAlign w:val="center"/>
          </w:tcPr>
          <w:p w14:paraId="00D62EC2"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SEPTIEMBRE 22</w:t>
            </w:r>
          </w:p>
        </w:tc>
        <w:tc>
          <w:tcPr>
            <w:tcW w:w="2835" w:type="dxa"/>
            <w:tcBorders>
              <w:left w:val="single" w:sz="4" w:space="0" w:color="auto"/>
              <w:bottom w:val="single" w:sz="4" w:space="0" w:color="auto"/>
              <w:right w:val="single" w:sz="4" w:space="0" w:color="000000"/>
            </w:tcBorders>
            <w:shd w:val="clear" w:color="auto" w:fill="auto"/>
            <w:vAlign w:val="center"/>
          </w:tcPr>
          <w:p w14:paraId="33CC81F3"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SECOP</w:t>
            </w:r>
          </w:p>
        </w:tc>
      </w:tr>
      <w:tr w:rsidR="000800B7" w:rsidRPr="000800B7" w14:paraId="74519FA3" w14:textId="77777777" w:rsidTr="0074649E">
        <w:trPr>
          <w:cantSplit/>
          <w:trHeight w:val="1693"/>
        </w:trPr>
        <w:tc>
          <w:tcPr>
            <w:tcW w:w="3432" w:type="dxa"/>
            <w:tcBorders>
              <w:top w:val="single" w:sz="4" w:space="0" w:color="auto"/>
              <w:left w:val="single" w:sz="4" w:space="0" w:color="000000"/>
              <w:bottom w:val="single" w:sz="4" w:space="0" w:color="000000"/>
            </w:tcBorders>
            <w:shd w:val="clear" w:color="auto" w:fill="auto"/>
            <w:vAlign w:val="center"/>
          </w:tcPr>
          <w:p w14:paraId="2DF22635" w14:textId="77777777" w:rsidR="000800B7" w:rsidRPr="000800B7" w:rsidRDefault="000800B7" w:rsidP="0074649E">
            <w:pPr>
              <w:pStyle w:val="Ttulo"/>
              <w:snapToGrid w:val="0"/>
              <w:ind w:left="90" w:right="91"/>
              <w:rPr>
                <w:rFonts w:ascii="Arial Narrow" w:eastAsia="Arial Unicode MS" w:hAnsi="Arial Narrow" w:cs="Arial Unicode MS"/>
                <w:b w:val="0"/>
                <w:sz w:val="20"/>
              </w:rPr>
            </w:pPr>
          </w:p>
          <w:p w14:paraId="3DB093C6"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RECEPCIÓN DE OBSERVACIONES</w:t>
            </w:r>
          </w:p>
        </w:tc>
        <w:tc>
          <w:tcPr>
            <w:tcW w:w="1276" w:type="dxa"/>
            <w:tcBorders>
              <w:top w:val="single" w:sz="4" w:space="0" w:color="auto"/>
              <w:left w:val="single" w:sz="4" w:space="0" w:color="000000"/>
              <w:bottom w:val="single" w:sz="4" w:space="0" w:color="000000"/>
            </w:tcBorders>
            <w:shd w:val="clear" w:color="auto" w:fill="auto"/>
            <w:vAlign w:val="center"/>
          </w:tcPr>
          <w:p w14:paraId="3A21E893"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SEPTIEMBRE 18</w:t>
            </w:r>
          </w:p>
        </w:tc>
        <w:tc>
          <w:tcPr>
            <w:tcW w:w="141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41E41A7B"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SEPTIEMBRE 22</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66D8BAAC"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CALLE 19 #21-44, TORRE B PISO 4, SECRETARIA DE SALUD PÚBLICA</w:t>
            </w:r>
          </w:p>
          <w:p w14:paraId="237E3818" w14:textId="77777777" w:rsidR="000800B7" w:rsidRPr="000800B7" w:rsidRDefault="000800B7" w:rsidP="0074649E">
            <w:pPr>
              <w:pStyle w:val="Textoindependiente"/>
              <w:jc w:val="center"/>
              <w:rPr>
                <w:rFonts w:ascii="Arial Narrow" w:hAnsi="Arial Narrow"/>
                <w:sz w:val="20"/>
                <w:szCs w:val="20"/>
              </w:rPr>
            </w:pPr>
            <w:r w:rsidRPr="000800B7">
              <w:rPr>
                <w:rFonts w:ascii="Arial Narrow" w:hAnsi="Arial Narrow"/>
                <w:sz w:val="20"/>
                <w:szCs w:val="20"/>
              </w:rPr>
              <w:t xml:space="preserve">DIRECCIÓN ELECTRÓNICA: </w:t>
            </w:r>
          </w:p>
          <w:p w14:paraId="3C3AC1DE" w14:textId="77777777" w:rsidR="000800B7" w:rsidRPr="000800B7" w:rsidRDefault="000800B7" w:rsidP="0074649E">
            <w:pPr>
              <w:pStyle w:val="Default"/>
              <w:tabs>
                <w:tab w:val="left" w:pos="576"/>
                <w:tab w:val="left" w:pos="1152"/>
                <w:tab w:val="left" w:pos="1728"/>
              </w:tabs>
              <w:jc w:val="both"/>
              <w:rPr>
                <w:rFonts w:ascii="Arial Narrow" w:hAnsi="Arial Narrow"/>
                <w:color w:val="auto"/>
                <w:sz w:val="20"/>
                <w:szCs w:val="20"/>
              </w:rPr>
            </w:pPr>
            <w:r w:rsidRPr="000800B7">
              <w:rPr>
                <w:rStyle w:val="Hipervnculo"/>
                <w:rFonts w:ascii="Arial Narrow" w:hAnsi="Arial Narrow"/>
                <w:b/>
                <w:i/>
                <w:color w:val="auto"/>
                <w:sz w:val="20"/>
                <w:szCs w:val="20"/>
              </w:rPr>
              <w:t>convocatoriasssp@gmail.com</w:t>
            </w:r>
            <w:r w:rsidRPr="000800B7">
              <w:rPr>
                <w:rStyle w:val="Hipervnculo"/>
                <w:rFonts w:ascii="Arial Narrow" w:hAnsi="Arial Narrow"/>
                <w:i/>
                <w:color w:val="auto"/>
                <w:sz w:val="20"/>
                <w:szCs w:val="20"/>
              </w:rPr>
              <w:t xml:space="preserve">  </w:t>
            </w:r>
          </w:p>
          <w:p w14:paraId="352C30A0" w14:textId="77777777" w:rsidR="000800B7" w:rsidRPr="000800B7" w:rsidRDefault="000800B7" w:rsidP="0074649E">
            <w:pPr>
              <w:pStyle w:val="Textoindependiente"/>
              <w:jc w:val="center"/>
              <w:rPr>
                <w:rFonts w:ascii="Arial Narrow" w:hAnsi="Arial Narrow"/>
                <w:b/>
                <w:sz w:val="20"/>
                <w:szCs w:val="20"/>
                <w:u w:val="single"/>
              </w:rPr>
            </w:pPr>
            <w:r w:rsidRPr="000800B7">
              <w:rPr>
                <w:rFonts w:ascii="Arial Narrow" w:hAnsi="Arial Narrow"/>
                <w:b/>
                <w:sz w:val="20"/>
                <w:szCs w:val="20"/>
                <w:u w:val="single"/>
              </w:rPr>
              <w:t>claudia.valencia@manizales.gov.co</w:t>
            </w:r>
          </w:p>
          <w:p w14:paraId="7B522ED5" w14:textId="77777777" w:rsidR="000800B7" w:rsidRPr="000800B7" w:rsidRDefault="000800B7" w:rsidP="0074649E">
            <w:pPr>
              <w:pStyle w:val="Default"/>
              <w:tabs>
                <w:tab w:val="left" w:pos="576"/>
                <w:tab w:val="left" w:pos="1152"/>
                <w:tab w:val="left" w:pos="1728"/>
              </w:tabs>
              <w:jc w:val="both"/>
              <w:rPr>
                <w:rStyle w:val="Hipervnculo"/>
                <w:rFonts w:ascii="Arial Narrow" w:hAnsi="Arial Narrow"/>
                <w:b/>
                <w:i/>
                <w:color w:val="auto"/>
                <w:sz w:val="20"/>
                <w:szCs w:val="20"/>
              </w:rPr>
            </w:pPr>
            <w:r w:rsidRPr="000800B7">
              <w:rPr>
                <w:rStyle w:val="Hipervnculo"/>
                <w:rFonts w:ascii="Arial Narrow" w:hAnsi="Arial Narrow"/>
                <w:b/>
                <w:i/>
                <w:color w:val="auto"/>
                <w:sz w:val="20"/>
                <w:szCs w:val="20"/>
              </w:rPr>
              <w:t xml:space="preserve">  </w:t>
            </w:r>
          </w:p>
          <w:p w14:paraId="1ADB90E0" w14:textId="77777777" w:rsidR="000800B7" w:rsidRPr="000800B7" w:rsidRDefault="000800B7" w:rsidP="0074649E">
            <w:pPr>
              <w:pStyle w:val="Textoindependiente"/>
              <w:jc w:val="center"/>
              <w:rPr>
                <w:rFonts w:ascii="Arial Narrow" w:hAnsi="Arial Narrow"/>
                <w:sz w:val="20"/>
                <w:szCs w:val="20"/>
              </w:rPr>
            </w:pPr>
          </w:p>
        </w:tc>
      </w:tr>
      <w:tr w:rsidR="000800B7" w:rsidRPr="000800B7" w14:paraId="791B6375" w14:textId="77777777" w:rsidTr="0074649E">
        <w:trPr>
          <w:cantSplit/>
          <w:trHeight w:val="406"/>
        </w:trPr>
        <w:tc>
          <w:tcPr>
            <w:tcW w:w="3432" w:type="dxa"/>
            <w:tcBorders>
              <w:top w:val="single" w:sz="4" w:space="0" w:color="auto"/>
              <w:left w:val="single" w:sz="4" w:space="0" w:color="000000"/>
              <w:bottom w:val="single" w:sz="4" w:space="0" w:color="000000"/>
            </w:tcBorders>
            <w:shd w:val="clear" w:color="auto" w:fill="auto"/>
            <w:vAlign w:val="center"/>
          </w:tcPr>
          <w:p w14:paraId="7A662E3E"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RESPUESTA Y PUBLICACIÓN DE OBSERVACIONES</w:t>
            </w:r>
          </w:p>
        </w:tc>
        <w:tc>
          <w:tcPr>
            <w:tcW w:w="269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D08EE72" w14:textId="77777777" w:rsidR="000800B7" w:rsidRPr="000800B7" w:rsidRDefault="000800B7" w:rsidP="0074649E">
            <w:pPr>
              <w:pStyle w:val="Ttulo"/>
              <w:snapToGrid w:val="0"/>
              <w:ind w:left="90" w:right="91"/>
              <w:rPr>
                <w:rFonts w:ascii="Arial Narrow" w:eastAsia="Arial Unicode MS" w:hAnsi="Arial Narrow" w:cs="Arial Unicode MS"/>
                <w:b w:val="0"/>
                <w:sz w:val="20"/>
                <w:highlight w:val="yellow"/>
              </w:rPr>
            </w:pPr>
            <w:r w:rsidRPr="000800B7">
              <w:rPr>
                <w:rFonts w:ascii="Arial Narrow" w:eastAsia="Arial Unicode MS" w:hAnsi="Arial Narrow" w:cs="Arial Unicode MS"/>
                <w:b w:val="0"/>
                <w:sz w:val="20"/>
              </w:rPr>
              <w:t>SEPTIEMBRE 26</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1AB050E0" w14:textId="77777777" w:rsidR="000800B7" w:rsidRPr="000800B7" w:rsidRDefault="000800B7" w:rsidP="0074649E">
            <w:pPr>
              <w:pStyle w:val="Ttulo"/>
              <w:snapToGrid w:val="0"/>
              <w:ind w:right="91"/>
              <w:rPr>
                <w:rFonts w:ascii="Arial Narrow" w:eastAsia="Arial Unicode MS" w:hAnsi="Arial Narrow" w:cs="Arial Unicode MS"/>
                <w:i/>
                <w:sz w:val="20"/>
                <w:highlight w:val="yellow"/>
              </w:rPr>
            </w:pPr>
            <w:r w:rsidRPr="000800B7">
              <w:rPr>
                <w:rFonts w:ascii="Arial Narrow" w:eastAsia="Arial Unicode MS" w:hAnsi="Arial Narrow" w:cs="Arial Unicode MS"/>
                <w:i/>
                <w:sz w:val="20"/>
                <w:highlight w:val="yellow"/>
              </w:rPr>
              <w:t>SECOP</w:t>
            </w:r>
          </w:p>
        </w:tc>
      </w:tr>
      <w:tr w:rsidR="000800B7" w:rsidRPr="000800B7" w14:paraId="71D2C184" w14:textId="77777777" w:rsidTr="0074649E">
        <w:trPr>
          <w:cantSplit/>
          <w:trHeight w:val="596"/>
        </w:trPr>
        <w:tc>
          <w:tcPr>
            <w:tcW w:w="3432" w:type="dxa"/>
            <w:tcBorders>
              <w:top w:val="single" w:sz="4" w:space="0" w:color="auto"/>
              <w:left w:val="single" w:sz="4" w:space="0" w:color="000000"/>
              <w:bottom w:val="single" w:sz="4" w:space="0" w:color="000000"/>
            </w:tcBorders>
            <w:shd w:val="clear" w:color="auto" w:fill="auto"/>
            <w:vAlign w:val="center"/>
          </w:tcPr>
          <w:p w14:paraId="2AC387A6"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RESOLUCIÓN APERTURA Y PUBLICACIÓN EN LA PÁGINA WEB</w:t>
            </w:r>
          </w:p>
        </w:tc>
        <w:tc>
          <w:tcPr>
            <w:tcW w:w="269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2A37C6CB" w14:textId="77777777" w:rsidR="000800B7" w:rsidRPr="000800B7" w:rsidRDefault="000800B7" w:rsidP="0074649E">
            <w:pPr>
              <w:pStyle w:val="Ttulo"/>
              <w:snapToGrid w:val="0"/>
              <w:ind w:left="90" w:right="91"/>
              <w:rPr>
                <w:rFonts w:ascii="Arial Narrow" w:eastAsia="Arial Unicode MS" w:hAnsi="Arial Narrow" w:cs="Arial Unicode MS"/>
                <w:sz w:val="20"/>
                <w:highlight w:val="yellow"/>
              </w:rPr>
            </w:pPr>
            <w:r w:rsidRPr="000800B7">
              <w:rPr>
                <w:rFonts w:ascii="Arial Narrow" w:eastAsia="Arial Unicode MS" w:hAnsi="Arial Narrow" w:cs="Arial Unicode MS"/>
                <w:b w:val="0"/>
                <w:sz w:val="20"/>
              </w:rPr>
              <w:t>SEPTIEMBRE 27</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38D22B45" w14:textId="77777777" w:rsidR="000800B7" w:rsidRPr="000800B7" w:rsidRDefault="000800B7" w:rsidP="0074649E">
            <w:pPr>
              <w:jc w:val="center"/>
              <w:rPr>
                <w:rFonts w:ascii="Arial Narrow" w:eastAsia="Arial Unicode MS" w:hAnsi="Arial Narrow" w:cs="Arial Unicode MS"/>
                <w:b/>
                <w:i/>
                <w:sz w:val="20"/>
                <w:szCs w:val="20"/>
                <w:highlight w:val="yellow"/>
              </w:rPr>
            </w:pPr>
            <w:r w:rsidRPr="000800B7">
              <w:rPr>
                <w:rFonts w:ascii="Arial Narrow" w:eastAsia="Arial Unicode MS" w:hAnsi="Arial Narrow" w:cs="Arial Unicode MS"/>
                <w:b/>
                <w:i/>
                <w:sz w:val="20"/>
                <w:szCs w:val="20"/>
                <w:highlight w:val="yellow"/>
              </w:rPr>
              <w:t>SECOP</w:t>
            </w:r>
          </w:p>
        </w:tc>
      </w:tr>
      <w:tr w:rsidR="000800B7" w:rsidRPr="000800B7" w14:paraId="7401B009" w14:textId="77777777" w:rsidTr="0074649E">
        <w:trPr>
          <w:cantSplit/>
          <w:trHeight w:val="469"/>
        </w:trPr>
        <w:tc>
          <w:tcPr>
            <w:tcW w:w="3432" w:type="dxa"/>
            <w:tcBorders>
              <w:left w:val="single" w:sz="4" w:space="0" w:color="000000"/>
              <w:bottom w:val="single" w:sz="4" w:space="0" w:color="auto"/>
            </w:tcBorders>
            <w:shd w:val="clear" w:color="auto" w:fill="auto"/>
            <w:vAlign w:val="center"/>
          </w:tcPr>
          <w:p w14:paraId="3D56E1C9"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PUBLICACIÓN DE PLIEGO DE CONDICIONES DEFINITIVOS</w:t>
            </w:r>
          </w:p>
        </w:tc>
        <w:tc>
          <w:tcPr>
            <w:tcW w:w="2694" w:type="dxa"/>
            <w:gridSpan w:val="3"/>
            <w:tcBorders>
              <w:left w:val="single" w:sz="4" w:space="0" w:color="000000"/>
              <w:bottom w:val="single" w:sz="4" w:space="0" w:color="000000"/>
              <w:right w:val="single" w:sz="4" w:space="0" w:color="auto"/>
            </w:tcBorders>
            <w:shd w:val="clear" w:color="auto" w:fill="auto"/>
            <w:vAlign w:val="center"/>
          </w:tcPr>
          <w:p w14:paraId="4920A72C" w14:textId="77777777" w:rsidR="000800B7" w:rsidRPr="000800B7" w:rsidRDefault="000800B7" w:rsidP="0074649E">
            <w:pPr>
              <w:pStyle w:val="Ttulo"/>
              <w:snapToGrid w:val="0"/>
              <w:ind w:left="90" w:right="91"/>
              <w:rPr>
                <w:rFonts w:ascii="Arial Narrow" w:eastAsia="Arial Unicode MS" w:hAnsi="Arial Narrow" w:cs="Arial Unicode MS"/>
                <w:sz w:val="20"/>
                <w:highlight w:val="yellow"/>
              </w:rPr>
            </w:pPr>
            <w:r w:rsidRPr="000800B7">
              <w:rPr>
                <w:rFonts w:ascii="Arial Narrow" w:eastAsia="Arial Unicode MS" w:hAnsi="Arial Narrow" w:cs="Arial Unicode MS"/>
                <w:b w:val="0"/>
                <w:sz w:val="20"/>
              </w:rPr>
              <w:t>SEPTIEMBRE 27</w:t>
            </w:r>
          </w:p>
        </w:tc>
        <w:tc>
          <w:tcPr>
            <w:tcW w:w="2835" w:type="dxa"/>
            <w:tcBorders>
              <w:left w:val="single" w:sz="4" w:space="0" w:color="auto"/>
              <w:bottom w:val="single" w:sz="4" w:space="0" w:color="000000"/>
              <w:right w:val="single" w:sz="4" w:space="0" w:color="000000"/>
            </w:tcBorders>
            <w:shd w:val="clear" w:color="auto" w:fill="auto"/>
            <w:vAlign w:val="center"/>
          </w:tcPr>
          <w:p w14:paraId="04BA23F2" w14:textId="77777777" w:rsidR="000800B7" w:rsidRPr="000800B7" w:rsidRDefault="000800B7" w:rsidP="0074649E">
            <w:pPr>
              <w:pStyle w:val="Ttulo"/>
              <w:snapToGrid w:val="0"/>
              <w:ind w:right="91"/>
              <w:rPr>
                <w:rFonts w:ascii="Arial Narrow" w:eastAsia="Arial Unicode MS" w:hAnsi="Arial Narrow" w:cs="Arial Unicode MS"/>
                <w:i/>
                <w:sz w:val="20"/>
                <w:highlight w:val="yellow"/>
              </w:rPr>
            </w:pPr>
            <w:r w:rsidRPr="000800B7">
              <w:rPr>
                <w:rFonts w:ascii="Arial Narrow" w:eastAsia="Arial Unicode MS" w:hAnsi="Arial Narrow" w:cs="Arial Unicode MS"/>
                <w:i/>
                <w:sz w:val="20"/>
                <w:highlight w:val="yellow"/>
              </w:rPr>
              <w:t>SECOP</w:t>
            </w:r>
          </w:p>
        </w:tc>
      </w:tr>
      <w:tr w:rsidR="000800B7" w:rsidRPr="000800B7" w14:paraId="1204016B" w14:textId="77777777" w:rsidTr="0074649E">
        <w:trPr>
          <w:cantSplit/>
          <w:trHeight w:val="348"/>
        </w:trPr>
        <w:tc>
          <w:tcPr>
            <w:tcW w:w="3432" w:type="dxa"/>
            <w:tcBorders>
              <w:top w:val="single" w:sz="4" w:space="0" w:color="auto"/>
              <w:left w:val="single" w:sz="4" w:space="0" w:color="000000"/>
              <w:bottom w:val="single" w:sz="4" w:space="0" w:color="auto"/>
            </w:tcBorders>
            <w:shd w:val="clear" w:color="auto" w:fill="auto"/>
            <w:vAlign w:val="center"/>
          </w:tcPr>
          <w:p w14:paraId="7FCB4127"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MANIFESTACIÓN O INSCRIPCIÓN DE OFERENTES INTERESADOS</w:t>
            </w:r>
          </w:p>
        </w:tc>
        <w:tc>
          <w:tcPr>
            <w:tcW w:w="1276" w:type="dxa"/>
            <w:tcBorders>
              <w:top w:val="single" w:sz="4" w:space="0" w:color="auto"/>
              <w:left w:val="single" w:sz="4" w:space="0" w:color="000000"/>
              <w:bottom w:val="single" w:sz="4" w:space="0" w:color="auto"/>
            </w:tcBorders>
            <w:shd w:val="clear" w:color="auto" w:fill="auto"/>
            <w:vAlign w:val="center"/>
          </w:tcPr>
          <w:p w14:paraId="338F66FC" w14:textId="77777777" w:rsidR="000800B7" w:rsidRPr="000800B7" w:rsidRDefault="000800B7" w:rsidP="0074649E">
            <w:pPr>
              <w:pStyle w:val="Ttulo"/>
              <w:snapToGrid w:val="0"/>
              <w:ind w:left="90" w:right="91"/>
              <w:rPr>
                <w:rFonts w:ascii="Arial Narrow" w:eastAsia="Arial Unicode MS" w:hAnsi="Arial Narrow" w:cs="Arial Unicode MS"/>
                <w:sz w:val="20"/>
                <w:highlight w:val="yellow"/>
              </w:rPr>
            </w:pPr>
            <w:r w:rsidRPr="000800B7">
              <w:rPr>
                <w:rFonts w:ascii="Arial Narrow" w:eastAsia="Arial Unicode MS" w:hAnsi="Arial Narrow" w:cs="Arial Unicode MS"/>
                <w:b w:val="0"/>
                <w:sz w:val="20"/>
              </w:rPr>
              <w:t>SEPTIEMBRE 28</w:t>
            </w:r>
          </w:p>
        </w:tc>
        <w:tc>
          <w:tcPr>
            <w:tcW w:w="1418" w:type="dxa"/>
            <w:gridSpan w:val="2"/>
            <w:tcBorders>
              <w:left w:val="single" w:sz="4" w:space="0" w:color="000000"/>
              <w:bottom w:val="single" w:sz="4" w:space="0" w:color="auto"/>
              <w:right w:val="single" w:sz="4" w:space="0" w:color="auto"/>
            </w:tcBorders>
            <w:shd w:val="clear" w:color="auto" w:fill="auto"/>
            <w:vAlign w:val="center"/>
          </w:tcPr>
          <w:p w14:paraId="1F6EA817" w14:textId="77777777" w:rsidR="000800B7" w:rsidRPr="000800B7" w:rsidRDefault="000800B7" w:rsidP="0074649E">
            <w:pPr>
              <w:pStyle w:val="Ttulo"/>
              <w:snapToGrid w:val="0"/>
              <w:ind w:left="90" w:right="91"/>
              <w:rPr>
                <w:rFonts w:ascii="Arial Narrow" w:eastAsia="Arial Unicode MS" w:hAnsi="Arial Narrow" w:cs="Arial Unicode MS"/>
                <w:b w:val="0"/>
                <w:sz w:val="20"/>
                <w:highlight w:val="yellow"/>
              </w:rPr>
            </w:pPr>
            <w:r w:rsidRPr="000800B7">
              <w:rPr>
                <w:rFonts w:ascii="Arial Narrow" w:eastAsia="Arial Unicode MS" w:hAnsi="Arial Narrow" w:cs="Arial Unicode MS"/>
                <w:b w:val="0"/>
                <w:sz w:val="20"/>
              </w:rPr>
              <w:t>SEPTIEMBRE 29 a las 9:00 A.M</w:t>
            </w:r>
          </w:p>
        </w:tc>
        <w:tc>
          <w:tcPr>
            <w:tcW w:w="2835" w:type="dxa"/>
            <w:tcBorders>
              <w:left w:val="single" w:sz="4" w:space="0" w:color="auto"/>
              <w:bottom w:val="single" w:sz="4" w:space="0" w:color="auto"/>
              <w:right w:val="single" w:sz="4" w:space="0" w:color="000000"/>
            </w:tcBorders>
            <w:shd w:val="clear" w:color="auto" w:fill="auto"/>
            <w:vAlign w:val="center"/>
          </w:tcPr>
          <w:p w14:paraId="73334C53" w14:textId="77777777" w:rsidR="000800B7" w:rsidRPr="000800B7" w:rsidRDefault="000800B7" w:rsidP="0074649E">
            <w:pPr>
              <w:pStyle w:val="Subttulo"/>
              <w:rPr>
                <w:rFonts w:ascii="Arial Narrow" w:eastAsia="Arial Unicode MS" w:hAnsi="Arial Narrow" w:cs="Arial Unicode MS"/>
                <w:i/>
                <w:highlight w:val="yellow"/>
              </w:rPr>
            </w:pPr>
            <w:r w:rsidRPr="000800B7">
              <w:rPr>
                <w:rFonts w:ascii="Arial Narrow" w:eastAsia="Arial Unicode MS" w:hAnsi="Arial Narrow" w:cs="Arial Unicode MS"/>
                <w:i/>
                <w:highlight w:val="yellow"/>
              </w:rPr>
              <w:t>CALLE 19 #21-44, PISO 1, OFICINA URNA DE CRISTAL</w:t>
            </w:r>
          </w:p>
        </w:tc>
      </w:tr>
      <w:tr w:rsidR="000800B7" w:rsidRPr="000800B7" w14:paraId="730C7E51" w14:textId="77777777" w:rsidTr="0074649E">
        <w:trPr>
          <w:cantSplit/>
          <w:trHeight w:val="660"/>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EB723B0"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SORTEO CONSOLIDACIÓN DE OFERENTES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0EB29" w14:textId="77777777" w:rsidR="000800B7" w:rsidRPr="000800B7" w:rsidRDefault="000800B7" w:rsidP="0074649E">
            <w:pPr>
              <w:pStyle w:val="Ttulo"/>
              <w:snapToGrid w:val="0"/>
              <w:ind w:left="90" w:right="91"/>
              <w:rPr>
                <w:rFonts w:ascii="Arial Narrow" w:eastAsia="Arial Unicode MS" w:hAnsi="Arial Narrow" w:cs="Arial Unicode MS"/>
                <w:sz w:val="20"/>
              </w:rPr>
            </w:pPr>
            <w:r w:rsidRPr="000800B7">
              <w:rPr>
                <w:rFonts w:ascii="Arial Narrow" w:eastAsia="Arial Unicode MS" w:hAnsi="Arial Narrow" w:cs="Arial Unicode MS"/>
                <w:b w:val="0"/>
                <w:sz w:val="20"/>
              </w:rPr>
              <w:t>SEPTIEMBRE 29 a las 9:00 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AA3DAA"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CALLE 19 #21-44, PISO 1, OFICINA URNA DE CRISTAL</w:t>
            </w:r>
          </w:p>
        </w:tc>
      </w:tr>
      <w:tr w:rsidR="000800B7" w:rsidRPr="000800B7" w14:paraId="520159FC" w14:textId="77777777" w:rsidTr="0074649E">
        <w:trPr>
          <w:cantSplit/>
          <w:trHeight w:val="600"/>
        </w:trPr>
        <w:tc>
          <w:tcPr>
            <w:tcW w:w="3432" w:type="dxa"/>
            <w:tcBorders>
              <w:top w:val="single" w:sz="4" w:space="0" w:color="auto"/>
              <w:left w:val="single" w:sz="4" w:space="0" w:color="000000"/>
              <w:bottom w:val="single" w:sz="4" w:space="0" w:color="auto"/>
            </w:tcBorders>
            <w:shd w:val="clear" w:color="auto" w:fill="auto"/>
            <w:vAlign w:val="center"/>
          </w:tcPr>
          <w:p w14:paraId="4156E848"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RESPUESTA A LA SOLICITUD DE ACLARACIONES AL PLIEGO DEFINITIVO</w:t>
            </w:r>
          </w:p>
        </w:tc>
        <w:tc>
          <w:tcPr>
            <w:tcW w:w="269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3E19D990"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OCTUBRE 03</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00BC4720" w14:textId="77777777" w:rsidR="000800B7" w:rsidRPr="000800B7" w:rsidRDefault="000800B7" w:rsidP="0074649E">
            <w:pPr>
              <w:pStyle w:val="Textoindependiente"/>
              <w:jc w:val="center"/>
              <w:rPr>
                <w:rFonts w:ascii="Arial Narrow" w:hAnsi="Arial Narrow"/>
                <w:b/>
                <w:i/>
                <w:sz w:val="20"/>
                <w:szCs w:val="20"/>
              </w:rPr>
            </w:pPr>
            <w:r w:rsidRPr="000800B7">
              <w:rPr>
                <w:rFonts w:ascii="Arial Narrow" w:hAnsi="Arial Narrow"/>
                <w:b/>
                <w:i/>
                <w:sz w:val="20"/>
                <w:szCs w:val="20"/>
              </w:rPr>
              <w:t>SECOP</w:t>
            </w:r>
          </w:p>
        </w:tc>
      </w:tr>
      <w:tr w:rsidR="000800B7" w:rsidRPr="000800B7" w14:paraId="3DB9E76C" w14:textId="77777777" w:rsidTr="0074649E">
        <w:trPr>
          <w:cantSplit/>
          <w:trHeight w:val="452"/>
        </w:trPr>
        <w:tc>
          <w:tcPr>
            <w:tcW w:w="3432" w:type="dxa"/>
            <w:tcBorders>
              <w:top w:val="single" w:sz="4" w:space="0" w:color="auto"/>
              <w:left w:val="single" w:sz="4" w:space="0" w:color="000000"/>
              <w:bottom w:val="single" w:sz="4" w:space="0" w:color="auto"/>
            </w:tcBorders>
            <w:shd w:val="clear" w:color="auto" w:fill="auto"/>
            <w:vAlign w:val="center"/>
          </w:tcPr>
          <w:p w14:paraId="18E5FDB4" w14:textId="77777777" w:rsidR="000800B7" w:rsidRPr="000800B7" w:rsidRDefault="000800B7" w:rsidP="0074649E">
            <w:pPr>
              <w:pStyle w:val="Subttulo"/>
              <w:rPr>
                <w:rFonts w:ascii="Arial Narrow" w:hAnsi="Arial Narrow"/>
                <w:i/>
              </w:rPr>
            </w:pPr>
            <w:r w:rsidRPr="000800B7">
              <w:rPr>
                <w:rFonts w:ascii="Arial Narrow" w:hAnsi="Arial Narrow"/>
                <w:i/>
              </w:rPr>
              <w:t>ADENDAS</w:t>
            </w:r>
          </w:p>
        </w:tc>
        <w:tc>
          <w:tcPr>
            <w:tcW w:w="2694" w:type="dxa"/>
            <w:gridSpan w:val="3"/>
            <w:tcBorders>
              <w:left w:val="single" w:sz="4" w:space="0" w:color="000000"/>
              <w:bottom w:val="single" w:sz="4" w:space="0" w:color="000000"/>
              <w:right w:val="single" w:sz="4" w:space="0" w:color="auto"/>
            </w:tcBorders>
            <w:shd w:val="clear" w:color="auto" w:fill="auto"/>
            <w:vAlign w:val="center"/>
          </w:tcPr>
          <w:p w14:paraId="4A42A992" w14:textId="77777777" w:rsidR="000800B7" w:rsidRPr="000800B7" w:rsidRDefault="000800B7" w:rsidP="0074649E">
            <w:pPr>
              <w:pStyle w:val="Ttulo"/>
              <w:snapToGrid w:val="0"/>
              <w:ind w:left="90" w:right="91"/>
              <w:rPr>
                <w:rFonts w:ascii="Arial Narrow" w:eastAsia="Arial Unicode MS" w:hAnsi="Arial Narrow" w:cs="Arial Unicode MS"/>
                <w:i/>
                <w:sz w:val="20"/>
              </w:rPr>
            </w:pPr>
            <w:r w:rsidRPr="000800B7">
              <w:rPr>
                <w:rFonts w:ascii="Arial Narrow" w:eastAsia="Arial Unicode MS" w:hAnsi="Arial Narrow" w:cs="Arial Unicode MS"/>
                <w:b w:val="0"/>
                <w:sz w:val="20"/>
              </w:rPr>
              <w:t>OCTUBRE 03</w:t>
            </w:r>
          </w:p>
        </w:tc>
        <w:tc>
          <w:tcPr>
            <w:tcW w:w="2835" w:type="dxa"/>
            <w:tcBorders>
              <w:left w:val="single" w:sz="4" w:space="0" w:color="auto"/>
              <w:bottom w:val="single" w:sz="4" w:space="0" w:color="000000"/>
              <w:right w:val="single" w:sz="4" w:space="0" w:color="000000"/>
            </w:tcBorders>
            <w:shd w:val="clear" w:color="auto" w:fill="auto"/>
            <w:vAlign w:val="center"/>
          </w:tcPr>
          <w:p w14:paraId="7A70354E" w14:textId="77777777" w:rsidR="000800B7" w:rsidRPr="000800B7" w:rsidRDefault="000800B7" w:rsidP="0074649E">
            <w:pPr>
              <w:pStyle w:val="Textoindependiente"/>
              <w:jc w:val="center"/>
              <w:rPr>
                <w:rFonts w:ascii="Arial Narrow" w:hAnsi="Arial Narrow"/>
                <w:b/>
                <w:i/>
                <w:sz w:val="20"/>
                <w:szCs w:val="20"/>
              </w:rPr>
            </w:pPr>
            <w:r w:rsidRPr="000800B7">
              <w:rPr>
                <w:rFonts w:ascii="Arial Narrow" w:hAnsi="Arial Narrow"/>
                <w:b/>
                <w:i/>
                <w:sz w:val="20"/>
                <w:szCs w:val="20"/>
              </w:rPr>
              <w:t>SECOP</w:t>
            </w:r>
          </w:p>
        </w:tc>
      </w:tr>
      <w:tr w:rsidR="000800B7" w:rsidRPr="000800B7" w14:paraId="53FC69DF" w14:textId="77777777" w:rsidTr="0074649E">
        <w:trPr>
          <w:cantSplit/>
          <w:trHeight w:val="530"/>
        </w:trPr>
        <w:tc>
          <w:tcPr>
            <w:tcW w:w="3432" w:type="dxa"/>
            <w:tcBorders>
              <w:top w:val="single" w:sz="4" w:space="0" w:color="auto"/>
              <w:left w:val="single" w:sz="4" w:space="0" w:color="000000"/>
              <w:bottom w:val="single" w:sz="4" w:space="0" w:color="auto"/>
            </w:tcBorders>
            <w:shd w:val="clear" w:color="auto" w:fill="auto"/>
            <w:vAlign w:val="center"/>
          </w:tcPr>
          <w:p w14:paraId="1FEFFE44" w14:textId="77777777" w:rsidR="000800B7" w:rsidRPr="000800B7" w:rsidRDefault="000800B7" w:rsidP="0074649E">
            <w:pPr>
              <w:pStyle w:val="Ttulo"/>
              <w:snapToGrid w:val="0"/>
              <w:ind w:left="90" w:right="91"/>
              <w:rPr>
                <w:rFonts w:ascii="Arial Narrow" w:eastAsia="Arial Unicode MS" w:hAnsi="Arial Narrow" w:cs="Arial Unicode MS"/>
                <w:b w:val="0"/>
                <w:sz w:val="20"/>
              </w:rPr>
            </w:pPr>
          </w:p>
          <w:p w14:paraId="54FA3CFC"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RECEPCIÓN DE OFERTAS</w:t>
            </w:r>
          </w:p>
        </w:tc>
        <w:tc>
          <w:tcPr>
            <w:tcW w:w="1276" w:type="dxa"/>
            <w:tcBorders>
              <w:top w:val="single" w:sz="4" w:space="0" w:color="auto"/>
              <w:left w:val="single" w:sz="4" w:space="0" w:color="000000"/>
              <w:bottom w:val="single" w:sz="4" w:space="0" w:color="000000"/>
            </w:tcBorders>
            <w:shd w:val="clear" w:color="auto" w:fill="auto"/>
            <w:vAlign w:val="center"/>
          </w:tcPr>
          <w:p w14:paraId="1F0277ED" w14:textId="77777777" w:rsidR="000800B7" w:rsidRPr="000800B7" w:rsidRDefault="000800B7" w:rsidP="0074649E">
            <w:pPr>
              <w:pStyle w:val="Ttulo"/>
              <w:snapToGrid w:val="0"/>
              <w:ind w:left="90" w:right="91"/>
              <w:rPr>
                <w:rFonts w:ascii="Arial Narrow" w:eastAsia="Arial Unicode MS" w:hAnsi="Arial Narrow" w:cs="Arial Unicode MS"/>
                <w:i/>
                <w:sz w:val="20"/>
              </w:rPr>
            </w:pPr>
            <w:r w:rsidRPr="000800B7">
              <w:rPr>
                <w:rFonts w:ascii="Arial Narrow" w:eastAsia="Arial Unicode MS" w:hAnsi="Arial Narrow" w:cs="Arial Unicode MS"/>
                <w:b w:val="0"/>
                <w:sz w:val="20"/>
              </w:rPr>
              <w:t>OCTUBRE 04</w:t>
            </w:r>
          </w:p>
        </w:tc>
        <w:tc>
          <w:tcPr>
            <w:tcW w:w="141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3CBF738C"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 xml:space="preserve">  OCTUBRE 06</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17C0A165"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CALLE 19 #21-44, PISO 1, OFICINA URNA DE CRISTAL</w:t>
            </w:r>
          </w:p>
        </w:tc>
      </w:tr>
      <w:tr w:rsidR="000800B7" w:rsidRPr="000800B7" w14:paraId="0E4E9857" w14:textId="77777777" w:rsidTr="0074649E">
        <w:trPr>
          <w:cantSplit/>
          <w:trHeight w:val="357"/>
        </w:trPr>
        <w:tc>
          <w:tcPr>
            <w:tcW w:w="3432" w:type="dxa"/>
            <w:tcBorders>
              <w:top w:val="single" w:sz="4" w:space="0" w:color="auto"/>
              <w:left w:val="single" w:sz="4" w:space="0" w:color="000000"/>
              <w:bottom w:val="single" w:sz="4" w:space="0" w:color="000000"/>
            </w:tcBorders>
            <w:shd w:val="clear" w:color="auto" w:fill="auto"/>
            <w:vAlign w:val="center"/>
          </w:tcPr>
          <w:p w14:paraId="1576631C"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EVALUACIÓN DE OFERTAS</w:t>
            </w:r>
          </w:p>
        </w:tc>
        <w:tc>
          <w:tcPr>
            <w:tcW w:w="1276" w:type="dxa"/>
            <w:tcBorders>
              <w:top w:val="single" w:sz="4" w:space="0" w:color="auto"/>
              <w:left w:val="single" w:sz="4" w:space="0" w:color="000000"/>
              <w:bottom w:val="single" w:sz="4" w:space="0" w:color="000000"/>
            </w:tcBorders>
            <w:shd w:val="clear" w:color="auto" w:fill="auto"/>
            <w:vAlign w:val="center"/>
          </w:tcPr>
          <w:p w14:paraId="79C4ED81" w14:textId="77777777" w:rsidR="000800B7" w:rsidRPr="000800B7" w:rsidRDefault="000800B7" w:rsidP="0074649E">
            <w:pPr>
              <w:pStyle w:val="Ttulo"/>
              <w:snapToGrid w:val="0"/>
              <w:ind w:left="90" w:right="91"/>
              <w:rPr>
                <w:rFonts w:ascii="Arial Narrow" w:eastAsia="Arial Unicode MS" w:hAnsi="Arial Narrow" w:cs="Arial Unicode MS"/>
                <w:sz w:val="20"/>
                <w:highlight w:val="yellow"/>
              </w:rPr>
            </w:pPr>
            <w:r w:rsidRPr="000800B7">
              <w:rPr>
                <w:rFonts w:ascii="Arial Narrow" w:eastAsia="Arial Unicode MS" w:hAnsi="Arial Narrow" w:cs="Arial Unicode MS"/>
                <w:b w:val="0"/>
                <w:sz w:val="20"/>
              </w:rPr>
              <w:t>OCTUBRE 09</w:t>
            </w:r>
          </w:p>
        </w:tc>
        <w:tc>
          <w:tcPr>
            <w:tcW w:w="1418"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12D860E2" w14:textId="77777777" w:rsidR="000800B7" w:rsidRPr="000800B7" w:rsidRDefault="000800B7" w:rsidP="0074649E">
            <w:pPr>
              <w:pStyle w:val="Ttulo"/>
              <w:snapToGrid w:val="0"/>
              <w:ind w:left="90" w:right="91"/>
              <w:rPr>
                <w:rFonts w:ascii="Arial Narrow" w:eastAsia="Arial Unicode MS" w:hAnsi="Arial Narrow" w:cs="Arial Unicode MS"/>
                <w:b w:val="0"/>
                <w:sz w:val="20"/>
                <w:highlight w:val="yellow"/>
              </w:rPr>
            </w:pPr>
            <w:r w:rsidRPr="000800B7">
              <w:rPr>
                <w:rFonts w:ascii="Arial Narrow" w:eastAsia="Arial Unicode MS" w:hAnsi="Arial Narrow" w:cs="Arial Unicode MS"/>
                <w:b w:val="0"/>
                <w:sz w:val="20"/>
              </w:rPr>
              <w:t>OCTUBRE 12</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12096AB0" w14:textId="77777777" w:rsidR="000800B7" w:rsidRPr="000800B7" w:rsidRDefault="000800B7" w:rsidP="0074649E">
            <w:pPr>
              <w:pStyle w:val="Subttulo"/>
              <w:rPr>
                <w:rFonts w:ascii="Arial Narrow" w:eastAsia="Arial Unicode MS" w:hAnsi="Arial Narrow" w:cs="Arial Unicode MS"/>
                <w:i/>
              </w:rPr>
            </w:pPr>
            <w:r w:rsidRPr="000800B7">
              <w:rPr>
                <w:rFonts w:ascii="Arial Narrow" w:eastAsia="Arial Unicode MS" w:hAnsi="Arial Narrow" w:cs="Arial Unicode MS"/>
                <w:i/>
              </w:rPr>
              <w:t>CALLE 19 #21-44, PISO 1, OFICINA URNA DE CRISTAL</w:t>
            </w:r>
          </w:p>
        </w:tc>
      </w:tr>
      <w:tr w:rsidR="000800B7" w:rsidRPr="000800B7" w14:paraId="415ABFB4" w14:textId="77777777" w:rsidTr="0074649E">
        <w:trPr>
          <w:cantSplit/>
          <w:trHeight w:val="590"/>
        </w:trPr>
        <w:tc>
          <w:tcPr>
            <w:tcW w:w="3432" w:type="dxa"/>
            <w:tcBorders>
              <w:top w:val="single" w:sz="4" w:space="0" w:color="auto"/>
              <w:left w:val="single" w:sz="4" w:space="0" w:color="000000"/>
              <w:bottom w:val="single" w:sz="4" w:space="0" w:color="000000"/>
            </w:tcBorders>
            <w:shd w:val="clear" w:color="auto" w:fill="auto"/>
            <w:vAlign w:val="center"/>
          </w:tcPr>
          <w:p w14:paraId="7836F022"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TRASLADO DEL INFORME DE EVALUACIÓN DE OFERTAS</w:t>
            </w:r>
          </w:p>
        </w:tc>
        <w:tc>
          <w:tcPr>
            <w:tcW w:w="269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6EA740D5" w14:textId="77777777" w:rsidR="000800B7" w:rsidRPr="000800B7" w:rsidRDefault="000800B7" w:rsidP="0074649E">
            <w:pPr>
              <w:pStyle w:val="Subttulo"/>
              <w:rPr>
                <w:rFonts w:ascii="Arial Narrow" w:eastAsia="Arial Unicode MS" w:hAnsi="Arial Narrow" w:cs="Arial Unicode MS"/>
                <w:i/>
                <w:highlight w:val="yellow"/>
              </w:rPr>
            </w:pPr>
            <w:r w:rsidRPr="000800B7">
              <w:rPr>
                <w:rFonts w:ascii="Arial Narrow" w:eastAsia="Arial Unicode MS" w:hAnsi="Arial Narrow" w:cs="Arial Unicode MS"/>
                <w:i/>
              </w:rPr>
              <w:t>OCTUBRE 13</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216F2E95" w14:textId="77777777" w:rsidR="000800B7" w:rsidRPr="000800B7" w:rsidRDefault="000800B7" w:rsidP="0074649E">
            <w:pPr>
              <w:pStyle w:val="Subttulo"/>
              <w:rPr>
                <w:rFonts w:ascii="Arial Narrow" w:eastAsia="Arial Unicode MS" w:hAnsi="Arial Narrow" w:cs="Arial Unicode MS"/>
                <w:i/>
                <w:highlight w:val="yellow"/>
              </w:rPr>
            </w:pPr>
          </w:p>
        </w:tc>
      </w:tr>
      <w:tr w:rsidR="000800B7" w:rsidRPr="000800B7" w14:paraId="402A0593" w14:textId="77777777" w:rsidTr="0074649E">
        <w:trPr>
          <w:cantSplit/>
          <w:trHeight w:val="708"/>
        </w:trPr>
        <w:tc>
          <w:tcPr>
            <w:tcW w:w="3432" w:type="dxa"/>
            <w:tcBorders>
              <w:left w:val="single" w:sz="4" w:space="0" w:color="000000"/>
              <w:bottom w:val="single" w:sz="4" w:space="0" w:color="auto"/>
            </w:tcBorders>
            <w:shd w:val="clear" w:color="auto" w:fill="auto"/>
            <w:vAlign w:val="center"/>
          </w:tcPr>
          <w:p w14:paraId="5179315C" w14:textId="77777777" w:rsidR="000800B7" w:rsidRPr="000800B7" w:rsidRDefault="000800B7" w:rsidP="0074649E">
            <w:pPr>
              <w:pStyle w:val="Ttulo"/>
              <w:snapToGrid w:val="0"/>
              <w:ind w:left="90" w:right="91"/>
              <w:rPr>
                <w:rFonts w:ascii="Arial Narrow" w:eastAsia="Arial Unicode MS" w:hAnsi="Arial Narrow" w:cs="Arial Unicode MS"/>
                <w:b w:val="0"/>
                <w:sz w:val="20"/>
              </w:rPr>
            </w:pPr>
          </w:p>
          <w:p w14:paraId="31676F83"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ADJUDICACIÓN CONTRATO</w:t>
            </w:r>
          </w:p>
        </w:tc>
        <w:tc>
          <w:tcPr>
            <w:tcW w:w="5529" w:type="dxa"/>
            <w:gridSpan w:val="4"/>
            <w:tcBorders>
              <w:left w:val="single" w:sz="4" w:space="0" w:color="000000"/>
              <w:bottom w:val="single" w:sz="4" w:space="0" w:color="auto"/>
              <w:right w:val="single" w:sz="4" w:space="0" w:color="000000"/>
            </w:tcBorders>
            <w:shd w:val="clear" w:color="auto" w:fill="auto"/>
            <w:vAlign w:val="center"/>
          </w:tcPr>
          <w:p w14:paraId="682DCD4E" w14:textId="77777777" w:rsidR="000800B7" w:rsidRPr="000800B7" w:rsidRDefault="000800B7" w:rsidP="0074649E">
            <w:pPr>
              <w:pStyle w:val="Ttulo"/>
              <w:snapToGrid w:val="0"/>
              <w:ind w:left="90" w:right="91"/>
              <w:rPr>
                <w:rFonts w:ascii="Arial Narrow" w:eastAsia="Arial Unicode MS" w:hAnsi="Arial Narrow" w:cs="Arial Unicode MS"/>
                <w:b w:val="0"/>
                <w:sz w:val="20"/>
                <w:highlight w:val="yellow"/>
              </w:rPr>
            </w:pPr>
            <w:r w:rsidRPr="000800B7">
              <w:rPr>
                <w:rFonts w:ascii="Arial Narrow" w:eastAsia="Arial Unicode MS" w:hAnsi="Arial Narrow" w:cs="Arial Unicode MS"/>
                <w:b w:val="0"/>
                <w:sz w:val="20"/>
              </w:rPr>
              <w:t>OCTUBRE 19</w:t>
            </w:r>
          </w:p>
        </w:tc>
      </w:tr>
      <w:tr w:rsidR="000800B7" w:rsidRPr="000800B7" w14:paraId="7222ED3E" w14:textId="77777777" w:rsidTr="0074649E">
        <w:trPr>
          <w:cantSplit/>
          <w:trHeight w:val="277"/>
        </w:trPr>
        <w:tc>
          <w:tcPr>
            <w:tcW w:w="3432" w:type="dxa"/>
            <w:tcBorders>
              <w:top w:val="single" w:sz="4" w:space="0" w:color="auto"/>
              <w:left w:val="single" w:sz="4" w:space="0" w:color="000000"/>
              <w:bottom w:val="single" w:sz="4" w:space="0" w:color="000000"/>
            </w:tcBorders>
            <w:shd w:val="clear" w:color="auto" w:fill="auto"/>
            <w:vAlign w:val="center"/>
          </w:tcPr>
          <w:p w14:paraId="2724A2E2"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lastRenderedPageBreak/>
              <w:t>PUBLICACIÓN DEL ACTO ADMINISTRATIVO DE ADJUDICACIÓN</w:t>
            </w:r>
          </w:p>
        </w:tc>
        <w:tc>
          <w:tcPr>
            <w:tcW w:w="2694"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14:paraId="438980B5" w14:textId="77777777" w:rsidR="000800B7" w:rsidRPr="000800B7" w:rsidRDefault="000800B7" w:rsidP="0074649E">
            <w:pPr>
              <w:pStyle w:val="Ttulo"/>
              <w:snapToGrid w:val="0"/>
              <w:ind w:left="90" w:right="91"/>
              <w:rPr>
                <w:rFonts w:ascii="Arial Narrow" w:eastAsia="Arial Unicode MS" w:hAnsi="Arial Narrow" w:cs="Arial Unicode MS"/>
                <w:i/>
                <w:sz w:val="20"/>
                <w:highlight w:val="yellow"/>
              </w:rPr>
            </w:pPr>
            <w:r w:rsidRPr="000800B7">
              <w:rPr>
                <w:rFonts w:ascii="Arial Narrow" w:eastAsia="Arial Unicode MS" w:hAnsi="Arial Narrow" w:cs="Arial Unicode MS"/>
                <w:b w:val="0"/>
                <w:sz w:val="20"/>
              </w:rPr>
              <w:t>OCTUBRE 19</w:t>
            </w:r>
          </w:p>
        </w:tc>
        <w:tc>
          <w:tcPr>
            <w:tcW w:w="2835" w:type="dxa"/>
            <w:tcBorders>
              <w:top w:val="single" w:sz="4" w:space="0" w:color="auto"/>
              <w:left w:val="single" w:sz="4" w:space="0" w:color="auto"/>
              <w:bottom w:val="single" w:sz="4" w:space="0" w:color="000000"/>
              <w:right w:val="single" w:sz="4" w:space="0" w:color="000000"/>
            </w:tcBorders>
            <w:shd w:val="clear" w:color="auto" w:fill="auto"/>
            <w:vAlign w:val="center"/>
          </w:tcPr>
          <w:p w14:paraId="0D1B79F9" w14:textId="77777777" w:rsidR="000800B7" w:rsidRPr="000800B7" w:rsidRDefault="000800B7" w:rsidP="0074649E">
            <w:pPr>
              <w:pStyle w:val="Ttulo"/>
              <w:snapToGrid w:val="0"/>
              <w:ind w:right="91"/>
              <w:rPr>
                <w:rFonts w:ascii="Arial Narrow" w:eastAsia="Arial Unicode MS" w:hAnsi="Arial Narrow" w:cs="Arial Unicode MS"/>
                <w:i/>
                <w:sz w:val="20"/>
                <w:highlight w:val="yellow"/>
              </w:rPr>
            </w:pPr>
            <w:r w:rsidRPr="000800B7">
              <w:rPr>
                <w:rFonts w:ascii="Arial Narrow" w:eastAsia="Arial Unicode MS" w:hAnsi="Arial Narrow" w:cs="Arial Unicode MS"/>
                <w:i/>
                <w:sz w:val="20"/>
              </w:rPr>
              <w:t>SECOP</w:t>
            </w:r>
          </w:p>
        </w:tc>
      </w:tr>
      <w:tr w:rsidR="000800B7" w:rsidRPr="000800B7" w14:paraId="30F34930" w14:textId="77777777" w:rsidTr="0074649E">
        <w:trPr>
          <w:cantSplit/>
          <w:trHeight w:val="547"/>
        </w:trPr>
        <w:tc>
          <w:tcPr>
            <w:tcW w:w="3432" w:type="dxa"/>
            <w:tcBorders>
              <w:left w:val="single" w:sz="4" w:space="0" w:color="000000"/>
              <w:bottom w:val="single" w:sz="4" w:space="0" w:color="000000"/>
            </w:tcBorders>
            <w:shd w:val="clear" w:color="auto" w:fill="auto"/>
            <w:vAlign w:val="center"/>
          </w:tcPr>
          <w:p w14:paraId="40F44EAC"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PLAZO PARA LA SUSCRIPCIÓN CONTRATO, PARA EL REGISTRO PRESUPUESTAL, APORTAR LOS DOCUMENTOS PARA EL PERFECCIONAMIENTO DEL CONTRATO Y LA EJECUCIÓN DEL MISMO Y PUBLICACIÓN EN EL SECOP.</w:t>
            </w:r>
          </w:p>
        </w:tc>
        <w:tc>
          <w:tcPr>
            <w:tcW w:w="5529" w:type="dxa"/>
            <w:gridSpan w:val="4"/>
            <w:tcBorders>
              <w:left w:val="single" w:sz="4" w:space="0" w:color="000000"/>
              <w:bottom w:val="single" w:sz="4" w:space="0" w:color="000000"/>
              <w:right w:val="single" w:sz="4" w:space="0" w:color="000000"/>
            </w:tcBorders>
            <w:shd w:val="clear" w:color="auto" w:fill="auto"/>
            <w:vAlign w:val="center"/>
          </w:tcPr>
          <w:p w14:paraId="777AECBB" w14:textId="77777777" w:rsidR="000800B7" w:rsidRPr="000800B7" w:rsidRDefault="000800B7" w:rsidP="0074649E">
            <w:pPr>
              <w:pStyle w:val="Ttulo"/>
              <w:snapToGrid w:val="0"/>
              <w:ind w:left="90" w:right="91"/>
              <w:rPr>
                <w:rFonts w:ascii="Arial Narrow" w:eastAsia="Arial Unicode MS" w:hAnsi="Arial Narrow" w:cs="Arial Unicode MS"/>
                <w:b w:val="0"/>
                <w:sz w:val="20"/>
              </w:rPr>
            </w:pPr>
          </w:p>
          <w:p w14:paraId="41D8B061" w14:textId="77777777" w:rsidR="000800B7" w:rsidRPr="000800B7" w:rsidRDefault="000800B7" w:rsidP="0074649E">
            <w:pPr>
              <w:pStyle w:val="Ttulo"/>
              <w:snapToGrid w:val="0"/>
              <w:ind w:left="90" w:right="91"/>
              <w:rPr>
                <w:rFonts w:ascii="Arial Narrow" w:eastAsia="Arial Unicode MS" w:hAnsi="Arial Narrow" w:cs="Arial Unicode MS"/>
                <w:b w:val="0"/>
                <w:sz w:val="20"/>
              </w:rPr>
            </w:pPr>
            <w:r w:rsidRPr="000800B7">
              <w:rPr>
                <w:rFonts w:ascii="Arial Narrow" w:eastAsia="Arial Unicode MS" w:hAnsi="Arial Narrow" w:cs="Arial Unicode MS"/>
                <w:b w:val="0"/>
                <w:sz w:val="20"/>
              </w:rPr>
              <w:t>DENTRO DE LOS CINCO (5) DIAS HÁBILES SIGUIENTES A LA ADJUDICACION</w:t>
            </w:r>
          </w:p>
        </w:tc>
      </w:tr>
    </w:tbl>
    <w:p w14:paraId="7645B5C6" w14:textId="77777777" w:rsidR="00775E49" w:rsidRPr="00775E49" w:rsidRDefault="00775E49" w:rsidP="00775E49">
      <w:pPr>
        <w:jc w:val="both"/>
        <w:rPr>
          <w:rFonts w:ascii="Arial Narrow" w:hAnsi="Arial Narrow" w:cs="Arial"/>
          <w:bCs/>
          <w:color w:val="000000"/>
          <w:sz w:val="26"/>
          <w:szCs w:val="26"/>
          <w:u w:val="single"/>
        </w:rPr>
      </w:pPr>
    </w:p>
    <w:p w14:paraId="2A7FA53E" w14:textId="77777777" w:rsidR="00775E49" w:rsidRPr="00775E49" w:rsidRDefault="00775E49" w:rsidP="00775E49">
      <w:pPr>
        <w:numPr>
          <w:ilvl w:val="0"/>
          <w:numId w:val="7"/>
        </w:numPr>
        <w:spacing w:line="276" w:lineRule="auto"/>
        <w:jc w:val="both"/>
        <w:rPr>
          <w:rFonts w:ascii="Arial Narrow" w:hAnsi="Arial Narrow" w:cs="Arial"/>
          <w:bCs/>
          <w:color w:val="000000"/>
          <w:sz w:val="26"/>
          <w:szCs w:val="26"/>
          <w:u w:val="single"/>
        </w:rPr>
      </w:pPr>
      <w:r w:rsidRPr="00775E49">
        <w:rPr>
          <w:rFonts w:ascii="Arial Narrow" w:eastAsia="Times New Roman" w:hAnsi="Arial Narrow" w:cs="Arial"/>
          <w:bCs/>
          <w:sz w:val="26"/>
          <w:szCs w:val="26"/>
        </w:rPr>
        <w:t>Adicionalmente, el interesado en participar podrá solicitar por escrito a los correos electrónicos cualquier información relacionada con el proceso contractual aquí indicado</w:t>
      </w:r>
    </w:p>
    <w:p w14:paraId="7DF30360" w14:textId="77777777" w:rsidR="00775E49" w:rsidRPr="00775E49" w:rsidRDefault="00775E49" w:rsidP="00775E49">
      <w:pPr>
        <w:spacing w:line="276" w:lineRule="auto"/>
        <w:ind w:left="360"/>
        <w:jc w:val="both"/>
        <w:rPr>
          <w:rFonts w:ascii="Arial Narrow" w:eastAsia="Times New Roman" w:hAnsi="Arial Narrow" w:cs="Arial"/>
          <w:bCs/>
          <w:color w:val="FF0000"/>
          <w:sz w:val="26"/>
          <w:szCs w:val="26"/>
        </w:rPr>
      </w:pPr>
      <w:r w:rsidRPr="00775E49">
        <w:rPr>
          <w:rFonts w:ascii="Arial Narrow" w:eastAsia="Times New Roman" w:hAnsi="Arial Narrow" w:cs="Arial"/>
          <w:bCs/>
          <w:sz w:val="26"/>
          <w:szCs w:val="26"/>
        </w:rPr>
        <w:t>convocatoriasssp@gmail.com</w:t>
      </w:r>
    </w:p>
    <w:p w14:paraId="6ED5817E" w14:textId="77777777" w:rsidR="00775E49" w:rsidRPr="00775E49" w:rsidRDefault="00775E49" w:rsidP="00775E49">
      <w:pPr>
        <w:jc w:val="both"/>
        <w:rPr>
          <w:rFonts w:ascii="Arial Narrow" w:hAnsi="Arial Narrow" w:cs="Arial"/>
          <w:sz w:val="26"/>
          <w:szCs w:val="26"/>
        </w:rPr>
      </w:pPr>
    </w:p>
    <w:p w14:paraId="0FD5B64A" w14:textId="635A630B" w:rsidR="00775E49" w:rsidRPr="00775E49" w:rsidRDefault="000800B7" w:rsidP="00775E49">
      <w:pPr>
        <w:jc w:val="both"/>
        <w:rPr>
          <w:rFonts w:ascii="Arial Narrow" w:hAnsi="Arial Narrow" w:cs="Arial"/>
          <w:sz w:val="26"/>
          <w:szCs w:val="26"/>
        </w:rPr>
      </w:pPr>
      <w:r>
        <w:rPr>
          <w:rFonts w:ascii="Arial Narrow" w:hAnsi="Arial Narrow" w:cs="Arial"/>
          <w:color w:val="000000"/>
          <w:sz w:val="26"/>
          <w:szCs w:val="26"/>
        </w:rPr>
        <w:t>Manizales, 18</w:t>
      </w:r>
      <w:r w:rsidR="00775E49" w:rsidRPr="00775E49">
        <w:rPr>
          <w:rFonts w:ascii="Arial Narrow" w:hAnsi="Arial Narrow" w:cs="Arial"/>
          <w:color w:val="000000"/>
          <w:sz w:val="26"/>
          <w:szCs w:val="26"/>
        </w:rPr>
        <w:t xml:space="preserve"> de </w:t>
      </w:r>
      <w:r>
        <w:rPr>
          <w:rFonts w:ascii="Arial Narrow" w:hAnsi="Arial Narrow" w:cs="Arial"/>
          <w:color w:val="000000"/>
          <w:sz w:val="26"/>
          <w:szCs w:val="26"/>
        </w:rPr>
        <w:t xml:space="preserve">septiembre </w:t>
      </w:r>
      <w:bookmarkStart w:id="0" w:name="_GoBack"/>
      <w:bookmarkEnd w:id="0"/>
      <w:r w:rsidR="00775E49" w:rsidRPr="00775E49">
        <w:rPr>
          <w:rFonts w:ascii="Arial Narrow" w:hAnsi="Arial Narrow" w:cs="Arial"/>
          <w:sz w:val="26"/>
          <w:szCs w:val="26"/>
        </w:rPr>
        <w:t>de 2017,</w:t>
      </w:r>
    </w:p>
    <w:p w14:paraId="14BEDD92" w14:textId="77777777" w:rsidR="00775E49" w:rsidRPr="00775E49" w:rsidRDefault="00775E49" w:rsidP="00775E49">
      <w:pPr>
        <w:jc w:val="both"/>
        <w:rPr>
          <w:rFonts w:ascii="Arial Narrow" w:hAnsi="Arial Narrow" w:cs="Arial"/>
          <w:sz w:val="26"/>
          <w:szCs w:val="26"/>
        </w:rPr>
      </w:pPr>
    </w:p>
    <w:p w14:paraId="7946F5B7" w14:textId="77777777" w:rsidR="00775E49" w:rsidRPr="00775E49" w:rsidRDefault="00775E49" w:rsidP="00775E49">
      <w:pPr>
        <w:jc w:val="both"/>
        <w:rPr>
          <w:rFonts w:ascii="Arial Narrow" w:hAnsi="Arial Narrow" w:cs="Arial"/>
          <w:sz w:val="26"/>
          <w:szCs w:val="26"/>
        </w:rPr>
      </w:pPr>
    </w:p>
    <w:p w14:paraId="5C568846" w14:textId="77777777" w:rsidR="00775E49" w:rsidRPr="00775E49" w:rsidRDefault="00775E49" w:rsidP="00775E49">
      <w:pPr>
        <w:jc w:val="both"/>
        <w:rPr>
          <w:rFonts w:ascii="Arial Narrow" w:hAnsi="Arial Narrow" w:cs="Arial"/>
          <w:sz w:val="26"/>
          <w:szCs w:val="26"/>
        </w:rPr>
      </w:pPr>
    </w:p>
    <w:p w14:paraId="7EB6C08A" w14:textId="77777777" w:rsidR="00775E49" w:rsidRPr="00775E49" w:rsidRDefault="00775E49" w:rsidP="00775E49">
      <w:pPr>
        <w:jc w:val="both"/>
        <w:rPr>
          <w:rFonts w:ascii="Arial Narrow" w:hAnsi="Arial Narrow" w:cs="Arial"/>
          <w:sz w:val="26"/>
          <w:szCs w:val="26"/>
        </w:rPr>
      </w:pPr>
    </w:p>
    <w:p w14:paraId="4405698A" w14:textId="77777777" w:rsidR="00775E49" w:rsidRPr="00775E49" w:rsidRDefault="00775E49" w:rsidP="00775E49">
      <w:pPr>
        <w:jc w:val="both"/>
        <w:rPr>
          <w:rFonts w:ascii="Arial Narrow" w:hAnsi="Arial Narrow" w:cs="Arial"/>
          <w:b/>
          <w:sz w:val="26"/>
          <w:szCs w:val="26"/>
        </w:rPr>
      </w:pPr>
      <w:r w:rsidRPr="00775E49">
        <w:rPr>
          <w:rFonts w:ascii="Arial Narrow" w:hAnsi="Arial Narrow" w:cs="Arial"/>
          <w:b/>
          <w:sz w:val="26"/>
          <w:szCs w:val="26"/>
        </w:rPr>
        <w:t>HECTOR WILLIAM RESTREPO OSORIO</w:t>
      </w:r>
      <w:r w:rsidRPr="00775E49">
        <w:rPr>
          <w:rFonts w:ascii="Arial Narrow" w:hAnsi="Arial Narrow" w:cs="Arial"/>
          <w:b/>
          <w:sz w:val="26"/>
          <w:szCs w:val="26"/>
        </w:rPr>
        <w:tab/>
        <w:t xml:space="preserve">        </w:t>
      </w:r>
    </w:p>
    <w:p w14:paraId="1EAEB345" w14:textId="77777777" w:rsidR="00775E49" w:rsidRPr="00775E49" w:rsidRDefault="00775E49" w:rsidP="00775E49">
      <w:pPr>
        <w:jc w:val="both"/>
        <w:rPr>
          <w:rFonts w:ascii="Arial Narrow" w:hAnsi="Arial Narrow" w:cs="Arial"/>
          <w:sz w:val="26"/>
          <w:szCs w:val="26"/>
        </w:rPr>
      </w:pPr>
      <w:r w:rsidRPr="00775E49">
        <w:rPr>
          <w:rFonts w:ascii="Arial Narrow" w:hAnsi="Arial Narrow" w:cs="Arial"/>
          <w:sz w:val="26"/>
          <w:szCs w:val="26"/>
        </w:rPr>
        <w:t>Secretario de Despacho</w:t>
      </w:r>
      <w:r w:rsidRPr="00775E49">
        <w:rPr>
          <w:rFonts w:ascii="Arial Narrow" w:hAnsi="Arial Narrow" w:cs="Arial"/>
          <w:sz w:val="26"/>
          <w:szCs w:val="26"/>
        </w:rPr>
        <w:tab/>
      </w:r>
      <w:r w:rsidRPr="00775E49">
        <w:rPr>
          <w:rFonts w:ascii="Arial Narrow" w:hAnsi="Arial Narrow" w:cs="Arial"/>
          <w:sz w:val="26"/>
          <w:szCs w:val="26"/>
        </w:rPr>
        <w:tab/>
      </w:r>
      <w:r w:rsidRPr="00775E49">
        <w:rPr>
          <w:rFonts w:ascii="Arial Narrow" w:hAnsi="Arial Narrow" w:cs="Arial"/>
          <w:sz w:val="26"/>
          <w:szCs w:val="26"/>
        </w:rPr>
        <w:tab/>
        <w:t xml:space="preserve">        </w:t>
      </w:r>
    </w:p>
    <w:p w14:paraId="61EFD3CE" w14:textId="7F35FE05" w:rsidR="00027A13" w:rsidRPr="00775E49" w:rsidRDefault="00775E49" w:rsidP="00775E49">
      <w:pPr>
        <w:jc w:val="both"/>
        <w:rPr>
          <w:rFonts w:ascii="Arial Narrow" w:hAnsi="Arial Narrow"/>
          <w:sz w:val="26"/>
          <w:szCs w:val="26"/>
        </w:rPr>
      </w:pPr>
      <w:r w:rsidRPr="00775E49">
        <w:rPr>
          <w:rFonts w:ascii="Arial Narrow" w:hAnsi="Arial Narrow" w:cs="Arial"/>
          <w:sz w:val="26"/>
          <w:szCs w:val="26"/>
        </w:rPr>
        <w:t>Secretaría de Salud Pública</w:t>
      </w:r>
      <w:r w:rsidRPr="00775E49">
        <w:rPr>
          <w:rFonts w:ascii="Arial Narrow" w:hAnsi="Arial Narrow" w:cs="Arial"/>
          <w:sz w:val="26"/>
          <w:szCs w:val="26"/>
        </w:rPr>
        <w:tab/>
        <w:t xml:space="preserve">    </w:t>
      </w:r>
      <w:r w:rsidRPr="00775E49">
        <w:rPr>
          <w:rFonts w:ascii="Arial Narrow" w:hAnsi="Arial Narrow" w:cs="Arial"/>
          <w:sz w:val="26"/>
          <w:szCs w:val="26"/>
        </w:rPr>
        <w:tab/>
      </w:r>
    </w:p>
    <w:sectPr w:rsidR="00027A13" w:rsidRPr="00775E49" w:rsidSect="0086612C">
      <w:headerReference w:type="default" r:id="rId8"/>
      <w:pgSz w:w="12240" w:h="15840"/>
      <w:pgMar w:top="1417" w:right="1701" w:bottom="2269"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703B" w14:textId="77777777" w:rsidR="00146C91" w:rsidRDefault="00146C91" w:rsidP="000F4BAD">
      <w:r>
        <w:separator/>
      </w:r>
    </w:p>
  </w:endnote>
  <w:endnote w:type="continuationSeparator" w:id="0">
    <w:p w14:paraId="256866DC" w14:textId="77777777" w:rsidR="00146C91" w:rsidRDefault="00146C91"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0389" w14:textId="77777777" w:rsidR="00146C91" w:rsidRDefault="00146C91" w:rsidP="000F4BAD">
      <w:r>
        <w:separator/>
      </w:r>
    </w:p>
  </w:footnote>
  <w:footnote w:type="continuationSeparator" w:id="0">
    <w:p w14:paraId="32E0259E" w14:textId="77777777" w:rsidR="00146C91" w:rsidRDefault="00146C91"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45D1" w14:textId="6C0B16B7" w:rsidR="00FE18F2" w:rsidRDefault="00FE18F2">
    <w:pPr>
      <w:pStyle w:val="Encabezado"/>
      <w:rPr>
        <w:noProof/>
        <w:lang w:val="es-CO" w:eastAsia="es-CO"/>
      </w:rPr>
    </w:pPr>
    <w:r>
      <w:rPr>
        <w:noProof/>
        <w:lang w:val="es-CO" w:eastAsia="es-CO"/>
      </w:rPr>
      <w:drawing>
        <wp:anchor distT="0" distB="0" distL="114300" distR="114300" simplePos="0" relativeHeight="251658240" behindDoc="1" locked="0" layoutInCell="1" allowOverlap="1" wp14:anchorId="34DAC958" wp14:editId="436F13AF">
          <wp:simplePos x="0" y="0"/>
          <wp:positionH relativeFrom="column">
            <wp:posOffset>-1067435</wp:posOffset>
          </wp:positionH>
          <wp:positionV relativeFrom="paragraph">
            <wp:posOffset>-1002030</wp:posOffset>
          </wp:positionV>
          <wp:extent cx="7774305" cy="10060940"/>
          <wp:effectExtent l="0" t="0" r="0" b="0"/>
          <wp:wrapNone/>
          <wp:docPr id="40" name="Imagen 40" descr="../PNG/Membretes%20Alcaldía%20Carta/Hojas%20Membrete%20Alcaldía%20de%20Manizales%20Cart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G/Membretes%20Alcaldía%20Carta/Hojas%20Membrete%20Alcaldía%20de%20Manizales%20Carta-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3032F" w14:textId="77777777" w:rsidR="00FE18F2" w:rsidRDefault="00FE18F2">
    <w:pPr>
      <w:pStyle w:val="Encabezado"/>
      <w:rPr>
        <w:noProof/>
        <w:lang w:val="es-CO" w:eastAsia="es-CO"/>
      </w:rPr>
    </w:pPr>
  </w:p>
  <w:p w14:paraId="7DAD9764" w14:textId="77777777" w:rsidR="00FE18F2" w:rsidRPr="00EF36BD" w:rsidRDefault="00FE18F2" w:rsidP="00FE18F2">
    <w:pPr>
      <w:tabs>
        <w:tab w:val="center" w:pos="4419"/>
        <w:tab w:val="right" w:pos="8838"/>
      </w:tabs>
      <w:jc w:val="center"/>
      <w:rPr>
        <w:rFonts w:ascii="Arial Narrow" w:eastAsia="Calibri" w:hAnsi="Arial Narrow"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20"/>
    <w:multiLevelType w:val="multilevel"/>
    <w:tmpl w:val="04B71A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1D07C55"/>
    <w:multiLevelType w:val="hybridMultilevel"/>
    <w:tmpl w:val="0E7025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104B9"/>
    <w:multiLevelType w:val="hybridMultilevel"/>
    <w:tmpl w:val="74F426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B61B34"/>
    <w:multiLevelType w:val="multilevel"/>
    <w:tmpl w:val="5A7A4C8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3EED46CA"/>
    <w:multiLevelType w:val="hybridMultilevel"/>
    <w:tmpl w:val="EB7EBF8E"/>
    <w:lvl w:ilvl="0" w:tplc="240A000F">
      <w:start w:val="1"/>
      <w:numFmt w:val="decimal"/>
      <w:lvlText w:val="%1."/>
      <w:lvlJc w:val="left"/>
      <w:pPr>
        <w:ind w:left="1293" w:hanging="360"/>
      </w:pPr>
      <w:rPr>
        <w:rFonts w:hint="default"/>
      </w:rPr>
    </w:lvl>
    <w:lvl w:ilvl="1" w:tplc="240A0003" w:tentative="1">
      <w:start w:val="1"/>
      <w:numFmt w:val="bullet"/>
      <w:lvlText w:val="o"/>
      <w:lvlJc w:val="left"/>
      <w:pPr>
        <w:ind w:left="2013" w:hanging="360"/>
      </w:pPr>
      <w:rPr>
        <w:rFonts w:ascii="Courier New" w:hAnsi="Courier New" w:cs="Courier New" w:hint="default"/>
      </w:rPr>
    </w:lvl>
    <w:lvl w:ilvl="2" w:tplc="240A0005" w:tentative="1">
      <w:start w:val="1"/>
      <w:numFmt w:val="bullet"/>
      <w:lvlText w:val=""/>
      <w:lvlJc w:val="left"/>
      <w:pPr>
        <w:ind w:left="2733" w:hanging="360"/>
      </w:pPr>
      <w:rPr>
        <w:rFonts w:ascii="Wingdings" w:hAnsi="Wingdings" w:hint="default"/>
      </w:rPr>
    </w:lvl>
    <w:lvl w:ilvl="3" w:tplc="240A0001" w:tentative="1">
      <w:start w:val="1"/>
      <w:numFmt w:val="bullet"/>
      <w:lvlText w:val=""/>
      <w:lvlJc w:val="left"/>
      <w:pPr>
        <w:ind w:left="3453" w:hanging="360"/>
      </w:pPr>
      <w:rPr>
        <w:rFonts w:ascii="Symbol" w:hAnsi="Symbol" w:hint="default"/>
      </w:rPr>
    </w:lvl>
    <w:lvl w:ilvl="4" w:tplc="240A0003" w:tentative="1">
      <w:start w:val="1"/>
      <w:numFmt w:val="bullet"/>
      <w:lvlText w:val="o"/>
      <w:lvlJc w:val="left"/>
      <w:pPr>
        <w:ind w:left="4173" w:hanging="360"/>
      </w:pPr>
      <w:rPr>
        <w:rFonts w:ascii="Courier New" w:hAnsi="Courier New" w:cs="Courier New" w:hint="default"/>
      </w:rPr>
    </w:lvl>
    <w:lvl w:ilvl="5" w:tplc="240A0005" w:tentative="1">
      <w:start w:val="1"/>
      <w:numFmt w:val="bullet"/>
      <w:lvlText w:val=""/>
      <w:lvlJc w:val="left"/>
      <w:pPr>
        <w:ind w:left="4893" w:hanging="360"/>
      </w:pPr>
      <w:rPr>
        <w:rFonts w:ascii="Wingdings" w:hAnsi="Wingdings" w:hint="default"/>
      </w:rPr>
    </w:lvl>
    <w:lvl w:ilvl="6" w:tplc="240A0001" w:tentative="1">
      <w:start w:val="1"/>
      <w:numFmt w:val="bullet"/>
      <w:lvlText w:val=""/>
      <w:lvlJc w:val="left"/>
      <w:pPr>
        <w:ind w:left="5613" w:hanging="360"/>
      </w:pPr>
      <w:rPr>
        <w:rFonts w:ascii="Symbol" w:hAnsi="Symbol" w:hint="default"/>
      </w:rPr>
    </w:lvl>
    <w:lvl w:ilvl="7" w:tplc="240A0003" w:tentative="1">
      <w:start w:val="1"/>
      <w:numFmt w:val="bullet"/>
      <w:lvlText w:val="o"/>
      <w:lvlJc w:val="left"/>
      <w:pPr>
        <w:ind w:left="6333" w:hanging="360"/>
      </w:pPr>
      <w:rPr>
        <w:rFonts w:ascii="Courier New" w:hAnsi="Courier New" w:cs="Courier New" w:hint="default"/>
      </w:rPr>
    </w:lvl>
    <w:lvl w:ilvl="8" w:tplc="240A0005" w:tentative="1">
      <w:start w:val="1"/>
      <w:numFmt w:val="bullet"/>
      <w:lvlText w:val=""/>
      <w:lvlJc w:val="left"/>
      <w:pPr>
        <w:ind w:left="7053" w:hanging="360"/>
      </w:pPr>
      <w:rPr>
        <w:rFonts w:ascii="Wingdings" w:hAnsi="Wingdings" w:hint="default"/>
      </w:rPr>
    </w:lvl>
  </w:abstractNum>
  <w:abstractNum w:abstractNumId="5">
    <w:nsid w:val="54B2783B"/>
    <w:multiLevelType w:val="hybridMultilevel"/>
    <w:tmpl w:val="C53068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7ED8027"/>
    <w:multiLevelType w:val="singleLevel"/>
    <w:tmpl w:val="57ED8027"/>
    <w:lvl w:ilvl="0">
      <w:start w:val="1"/>
      <w:numFmt w:val="decimal"/>
      <w:suff w:val="space"/>
      <w:lvlText w:val="%1."/>
      <w:lvlJc w:val="left"/>
    </w:lvl>
  </w:abstractNum>
  <w:abstractNum w:abstractNumId="7">
    <w:nsid w:val="5818E39D"/>
    <w:multiLevelType w:val="singleLevel"/>
    <w:tmpl w:val="5818E39D"/>
    <w:lvl w:ilvl="0">
      <w:start w:val="1"/>
      <w:numFmt w:val="bullet"/>
      <w:lvlText w:val=""/>
      <w:lvlJc w:val="left"/>
      <w:pPr>
        <w:tabs>
          <w:tab w:val="left" w:pos="420"/>
        </w:tabs>
        <w:ind w:left="420" w:hanging="420"/>
      </w:pPr>
      <w:rPr>
        <w:rFonts w:ascii="Wingdings" w:hAnsi="Wingdings" w:hint="default"/>
        <w:sz w:val="16"/>
      </w:rPr>
    </w:lvl>
  </w:abstractNum>
  <w:abstractNum w:abstractNumId="8">
    <w:nsid w:val="6E6A25D9"/>
    <w:multiLevelType w:val="multilevel"/>
    <w:tmpl w:val="56A447B6"/>
    <w:lvl w:ilvl="0">
      <w:start w:val="3"/>
      <w:numFmt w:val="decimal"/>
      <w:lvlText w:val="%1"/>
      <w:lvlJc w:val="left"/>
      <w:pPr>
        <w:ind w:left="360" w:hanging="360"/>
      </w:pPr>
      <w:rPr>
        <w:rFonts w:hint="default"/>
      </w:rPr>
    </w:lvl>
    <w:lvl w:ilvl="1">
      <w:start w:val="1"/>
      <w:numFmt w:val="decimal"/>
      <w:lvlText w:val="%1.%2"/>
      <w:lvlJc w:val="left"/>
      <w:pPr>
        <w:ind w:left="2013" w:hanging="360"/>
      </w:pPr>
      <w:rPr>
        <w:rFonts w:hint="default"/>
      </w:rPr>
    </w:lvl>
    <w:lvl w:ilvl="2">
      <w:start w:val="1"/>
      <w:numFmt w:val="decimal"/>
      <w:lvlText w:val="%1.%2.%3"/>
      <w:lvlJc w:val="left"/>
      <w:pPr>
        <w:ind w:left="4026" w:hanging="720"/>
      </w:pPr>
      <w:rPr>
        <w:rFonts w:hint="default"/>
      </w:rPr>
    </w:lvl>
    <w:lvl w:ilvl="3">
      <w:start w:val="1"/>
      <w:numFmt w:val="decimal"/>
      <w:lvlText w:val="%1.%2.%3.%4"/>
      <w:lvlJc w:val="left"/>
      <w:pPr>
        <w:ind w:left="5679" w:hanging="720"/>
      </w:pPr>
      <w:rPr>
        <w:rFonts w:hint="default"/>
      </w:rPr>
    </w:lvl>
    <w:lvl w:ilvl="4">
      <w:start w:val="1"/>
      <w:numFmt w:val="decimal"/>
      <w:lvlText w:val="%1.%2.%3.%4.%5"/>
      <w:lvlJc w:val="left"/>
      <w:pPr>
        <w:ind w:left="7692" w:hanging="1080"/>
      </w:pPr>
      <w:rPr>
        <w:rFonts w:hint="default"/>
      </w:rPr>
    </w:lvl>
    <w:lvl w:ilvl="5">
      <w:start w:val="1"/>
      <w:numFmt w:val="decimal"/>
      <w:lvlText w:val="%1.%2.%3.%4.%5.%6"/>
      <w:lvlJc w:val="left"/>
      <w:pPr>
        <w:ind w:left="9345" w:hanging="1080"/>
      </w:pPr>
      <w:rPr>
        <w:rFonts w:hint="default"/>
      </w:rPr>
    </w:lvl>
    <w:lvl w:ilvl="6">
      <w:start w:val="1"/>
      <w:numFmt w:val="decimal"/>
      <w:lvlText w:val="%1.%2.%3.%4.%5.%6.%7"/>
      <w:lvlJc w:val="left"/>
      <w:pPr>
        <w:ind w:left="11358" w:hanging="1440"/>
      </w:pPr>
      <w:rPr>
        <w:rFonts w:hint="default"/>
      </w:rPr>
    </w:lvl>
    <w:lvl w:ilvl="7">
      <w:start w:val="1"/>
      <w:numFmt w:val="decimal"/>
      <w:lvlText w:val="%1.%2.%3.%4.%5.%6.%7.%8"/>
      <w:lvlJc w:val="left"/>
      <w:pPr>
        <w:ind w:left="13011" w:hanging="1440"/>
      </w:pPr>
      <w:rPr>
        <w:rFonts w:hint="default"/>
      </w:rPr>
    </w:lvl>
    <w:lvl w:ilvl="8">
      <w:start w:val="1"/>
      <w:numFmt w:val="decimal"/>
      <w:lvlText w:val="%1.%2.%3.%4.%5.%6.%7.%8.%9"/>
      <w:lvlJc w:val="left"/>
      <w:pPr>
        <w:ind w:left="14664" w:hanging="1440"/>
      </w:pPr>
      <w:rPr>
        <w:rFonts w:hint="default"/>
      </w:rPr>
    </w:lvl>
  </w:abstractNum>
  <w:abstractNum w:abstractNumId="9">
    <w:nsid w:val="70302BC9"/>
    <w:multiLevelType w:val="hybridMultilevel"/>
    <w:tmpl w:val="E8441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5"/>
  </w:num>
  <w:num w:numId="6">
    <w:abstractNumId w:val="2"/>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7A13"/>
    <w:rsid w:val="00045158"/>
    <w:rsid w:val="0006032A"/>
    <w:rsid w:val="00064B47"/>
    <w:rsid w:val="00075D0F"/>
    <w:rsid w:val="000800B7"/>
    <w:rsid w:val="000840DE"/>
    <w:rsid w:val="000F4BAD"/>
    <w:rsid w:val="00126B1E"/>
    <w:rsid w:val="001453F6"/>
    <w:rsid w:val="00146C91"/>
    <w:rsid w:val="001659BC"/>
    <w:rsid w:val="001915EF"/>
    <w:rsid w:val="001D07FE"/>
    <w:rsid w:val="001E6AAC"/>
    <w:rsid w:val="001F02BE"/>
    <w:rsid w:val="002125D4"/>
    <w:rsid w:val="002A0524"/>
    <w:rsid w:val="00343BBA"/>
    <w:rsid w:val="00377472"/>
    <w:rsid w:val="00412D87"/>
    <w:rsid w:val="00436EB2"/>
    <w:rsid w:val="00492BCD"/>
    <w:rsid w:val="004D0BBD"/>
    <w:rsid w:val="004F1E39"/>
    <w:rsid w:val="0053718F"/>
    <w:rsid w:val="005A266D"/>
    <w:rsid w:val="005C7C2B"/>
    <w:rsid w:val="00651346"/>
    <w:rsid w:val="006A594F"/>
    <w:rsid w:val="006A65BA"/>
    <w:rsid w:val="006B0B72"/>
    <w:rsid w:val="006C7808"/>
    <w:rsid w:val="006F33AA"/>
    <w:rsid w:val="00702218"/>
    <w:rsid w:val="00721C00"/>
    <w:rsid w:val="00775E49"/>
    <w:rsid w:val="00782AEA"/>
    <w:rsid w:val="00790FE9"/>
    <w:rsid w:val="007940E4"/>
    <w:rsid w:val="007A1972"/>
    <w:rsid w:val="00821DF9"/>
    <w:rsid w:val="008247FF"/>
    <w:rsid w:val="0085161A"/>
    <w:rsid w:val="0086612C"/>
    <w:rsid w:val="00870031"/>
    <w:rsid w:val="00891A54"/>
    <w:rsid w:val="008B0321"/>
    <w:rsid w:val="008B322F"/>
    <w:rsid w:val="008F166A"/>
    <w:rsid w:val="00994CED"/>
    <w:rsid w:val="009A2216"/>
    <w:rsid w:val="00AE02AC"/>
    <w:rsid w:val="00B53824"/>
    <w:rsid w:val="00C13CC3"/>
    <w:rsid w:val="00C24322"/>
    <w:rsid w:val="00CD40E9"/>
    <w:rsid w:val="00D158B3"/>
    <w:rsid w:val="00D1695F"/>
    <w:rsid w:val="00D53A64"/>
    <w:rsid w:val="00D856CD"/>
    <w:rsid w:val="00DB5929"/>
    <w:rsid w:val="00E20189"/>
    <w:rsid w:val="00E3105D"/>
    <w:rsid w:val="00E37B56"/>
    <w:rsid w:val="00E65452"/>
    <w:rsid w:val="00E67EA3"/>
    <w:rsid w:val="00E7650A"/>
    <w:rsid w:val="00EE3F39"/>
    <w:rsid w:val="00F40EE6"/>
    <w:rsid w:val="00FD00A5"/>
    <w:rsid w:val="00FE18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6AAC"/>
    <w:pPr>
      <w:keepNext/>
      <w:spacing w:before="240" w:after="60"/>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Prrafodelista">
    <w:name w:val="List Paragraph"/>
    <w:basedOn w:val="Normal"/>
    <w:uiPriority w:val="34"/>
    <w:qFormat/>
    <w:rsid w:val="0086612C"/>
    <w:pPr>
      <w:ind w:left="720"/>
      <w:contextualSpacing/>
    </w:pPr>
    <w:rPr>
      <w:rFonts w:eastAsiaTheme="minorEastAsia"/>
      <w:lang w:eastAsia="es-ES"/>
    </w:rPr>
  </w:style>
  <w:style w:type="paragraph" w:styleId="Textodeglobo">
    <w:name w:val="Balloon Text"/>
    <w:basedOn w:val="Normal"/>
    <w:link w:val="TextodegloboCar"/>
    <w:uiPriority w:val="99"/>
    <w:semiHidden/>
    <w:unhideWhenUsed/>
    <w:rsid w:val="00D856CD"/>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CD"/>
    <w:rPr>
      <w:rFonts w:ascii="Tahoma" w:hAnsi="Tahoma" w:cs="Tahoma"/>
      <w:sz w:val="16"/>
      <w:szCs w:val="16"/>
    </w:rPr>
  </w:style>
  <w:style w:type="paragraph" w:styleId="Textoindependiente3">
    <w:name w:val="Body Text 3"/>
    <w:basedOn w:val="Normal"/>
    <w:link w:val="Textoindependiente3Car"/>
    <w:unhideWhenUsed/>
    <w:rsid w:val="00891A54"/>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91A54"/>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1E6AAC"/>
    <w:rPr>
      <w:rFonts w:ascii="Cambria" w:eastAsia="Times New Roman" w:hAnsi="Cambria" w:cs="Times New Roman"/>
      <w:b/>
      <w:bCs/>
      <w:kern w:val="32"/>
      <w:sz w:val="32"/>
      <w:szCs w:val="32"/>
      <w:lang w:eastAsia="es-ES"/>
    </w:rPr>
  </w:style>
  <w:style w:type="paragraph" w:styleId="NormalWeb">
    <w:name w:val="Normal (Web)"/>
    <w:basedOn w:val="Normal"/>
    <w:uiPriority w:val="99"/>
    <w:rsid w:val="001E6AAC"/>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rsid w:val="001E6AAC"/>
  </w:style>
  <w:style w:type="paragraph" w:styleId="Textoindependiente">
    <w:name w:val="Body Text"/>
    <w:aliases w:val="bt,body text,body tesx,contents,Subsection Body Text,TextindepT2"/>
    <w:basedOn w:val="Normal"/>
    <w:link w:val="TextoindependienteCar"/>
    <w:unhideWhenUsed/>
    <w:rsid w:val="0085161A"/>
    <w:pPr>
      <w:spacing w:after="120"/>
    </w:pPr>
  </w:style>
  <w:style w:type="character" w:customStyle="1" w:styleId="TextoindependienteCar">
    <w:name w:val="Texto independiente Car"/>
    <w:aliases w:val="bt Car,body text Car,body tesx Car,contents Car,Subsection Body Text Car,TextindepT2 Car"/>
    <w:basedOn w:val="Fuentedeprrafopredeter"/>
    <w:link w:val="Textoindependiente"/>
    <w:rsid w:val="0085161A"/>
  </w:style>
  <w:style w:type="paragraph" w:customStyle="1" w:styleId="Default">
    <w:name w:val="Default"/>
    <w:qFormat/>
    <w:rsid w:val="00FE18F2"/>
    <w:pPr>
      <w:autoSpaceDE w:val="0"/>
      <w:autoSpaceDN w:val="0"/>
      <w:adjustRightInd w:val="0"/>
      <w:spacing w:after="200" w:line="276" w:lineRule="auto"/>
    </w:pPr>
    <w:rPr>
      <w:rFonts w:ascii="Arial" w:eastAsiaTheme="minorEastAsia" w:hAnsi="Arial" w:cs="Arial"/>
      <w:color w:val="000000"/>
      <w:lang w:val="es-CO" w:eastAsia="es-ES"/>
    </w:rPr>
  </w:style>
  <w:style w:type="character" w:customStyle="1" w:styleId="baj">
    <w:name w:val="b_aj"/>
    <w:rsid w:val="005A266D"/>
  </w:style>
  <w:style w:type="table" w:styleId="Tablaconcuadrcula">
    <w:name w:val="Table Grid"/>
    <w:basedOn w:val="Tablanormal"/>
    <w:uiPriority w:val="59"/>
    <w:rsid w:val="008F166A"/>
    <w:pPr>
      <w:spacing w:after="200" w:line="276" w:lineRule="auto"/>
    </w:pPr>
    <w:rPr>
      <w:rFonts w:ascii="Times New Roman" w:eastAsia="SimSu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75E49"/>
    <w:rPr>
      <w:b/>
      <w:bCs/>
    </w:rPr>
  </w:style>
  <w:style w:type="paragraph" w:customStyle="1" w:styleId="Contenidodelmarco">
    <w:name w:val="Contenido del marco"/>
    <w:basedOn w:val="Textoindependiente"/>
    <w:rsid w:val="00775E49"/>
    <w:pPr>
      <w:suppressAutoHyphens/>
      <w:spacing w:after="0"/>
    </w:pPr>
    <w:rPr>
      <w:rFonts w:ascii="Times New Roman" w:eastAsia="Times New Roman" w:hAnsi="Times New Roman" w:cs="Times New Roman"/>
      <w:kern w:val="1"/>
      <w:szCs w:val="20"/>
      <w:lang w:val="es-ES" w:eastAsia="ar-SA"/>
    </w:rPr>
  </w:style>
  <w:style w:type="character" w:styleId="Hipervnculo">
    <w:name w:val="Hyperlink"/>
    <w:uiPriority w:val="99"/>
    <w:rsid w:val="00775E49"/>
    <w:rPr>
      <w:color w:val="0000FF"/>
      <w:u w:val="single"/>
    </w:rPr>
  </w:style>
  <w:style w:type="paragraph" w:styleId="Ttulo">
    <w:name w:val="Title"/>
    <w:basedOn w:val="Normal"/>
    <w:next w:val="Subttulo"/>
    <w:link w:val="TtuloCar"/>
    <w:qFormat/>
    <w:rsid w:val="00775E49"/>
    <w:pPr>
      <w:widowControl w:val="0"/>
      <w:suppressAutoHyphens/>
      <w:overflowPunct w:val="0"/>
      <w:autoSpaceDE w:val="0"/>
      <w:jc w:val="center"/>
      <w:textAlignment w:val="baseline"/>
    </w:pPr>
    <w:rPr>
      <w:rFonts w:ascii="Times New Roman" w:eastAsia="Lucida Sans Unicode" w:hAnsi="Times New Roman" w:cs="Times New Roman"/>
      <w:b/>
      <w:szCs w:val="20"/>
      <w:lang w:val="es-MX"/>
    </w:rPr>
  </w:style>
  <w:style w:type="character" w:customStyle="1" w:styleId="TtuloCar">
    <w:name w:val="Título Car"/>
    <w:basedOn w:val="Fuentedeprrafopredeter"/>
    <w:link w:val="Ttulo"/>
    <w:rsid w:val="00775E49"/>
    <w:rPr>
      <w:rFonts w:ascii="Times New Roman" w:eastAsia="Lucida Sans Unicode" w:hAnsi="Times New Roman" w:cs="Times New Roman"/>
      <w:b/>
      <w:szCs w:val="20"/>
      <w:lang w:val="es-MX"/>
    </w:rPr>
  </w:style>
  <w:style w:type="paragraph" w:styleId="Subttulo">
    <w:name w:val="Subtitle"/>
    <w:basedOn w:val="Normal"/>
    <w:next w:val="Textoindependiente"/>
    <w:link w:val="SubttuloCar"/>
    <w:qFormat/>
    <w:rsid w:val="00775E49"/>
    <w:pPr>
      <w:widowControl w:val="0"/>
      <w:suppressAutoHyphens/>
      <w:overflowPunct w:val="0"/>
      <w:autoSpaceDE w:val="0"/>
      <w:jc w:val="center"/>
      <w:textAlignment w:val="baseline"/>
    </w:pPr>
    <w:rPr>
      <w:rFonts w:ascii="Arial" w:eastAsia="Lucida Sans Unicode" w:hAnsi="Arial" w:cs="Times New Roman"/>
      <w:b/>
      <w:sz w:val="20"/>
      <w:szCs w:val="20"/>
      <w:lang w:val="es-CO"/>
    </w:rPr>
  </w:style>
  <w:style w:type="character" w:customStyle="1" w:styleId="SubttuloCar">
    <w:name w:val="Subtítulo Car"/>
    <w:basedOn w:val="Fuentedeprrafopredeter"/>
    <w:link w:val="Subttulo"/>
    <w:rsid w:val="00775E49"/>
    <w:rPr>
      <w:rFonts w:ascii="Arial" w:eastAsia="Lucida Sans Unicode" w:hAnsi="Arial" w:cs="Times New Roman"/>
      <w:b/>
      <w:sz w:val="20"/>
      <w:szCs w:val="20"/>
      <w:lang w:val="es-CO"/>
    </w:rPr>
  </w:style>
  <w:style w:type="paragraph" w:customStyle="1" w:styleId="Estilopredeterminado">
    <w:name w:val="Estilo predeterminado"/>
    <w:rsid w:val="000800B7"/>
    <w:pPr>
      <w:widowControl w:val="0"/>
      <w:suppressAutoHyphens/>
      <w:spacing w:line="100" w:lineRule="atLeast"/>
      <w:textAlignment w:val="baseline"/>
    </w:pPr>
    <w:rPr>
      <w:rFonts w:ascii="Times New Roman" w:eastAsia="Lucida Sans Unicode" w:hAnsi="Times New Roman" w:cs="Mangal"/>
      <w:color w:val="00000A"/>
      <w:lang w:val="es-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6AAC"/>
    <w:pPr>
      <w:keepNext/>
      <w:spacing w:before="240" w:after="60"/>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Prrafodelista">
    <w:name w:val="List Paragraph"/>
    <w:basedOn w:val="Normal"/>
    <w:uiPriority w:val="34"/>
    <w:qFormat/>
    <w:rsid w:val="0086612C"/>
    <w:pPr>
      <w:ind w:left="720"/>
      <w:contextualSpacing/>
    </w:pPr>
    <w:rPr>
      <w:rFonts w:eastAsiaTheme="minorEastAsia"/>
      <w:lang w:eastAsia="es-ES"/>
    </w:rPr>
  </w:style>
  <w:style w:type="paragraph" w:styleId="Textodeglobo">
    <w:name w:val="Balloon Text"/>
    <w:basedOn w:val="Normal"/>
    <w:link w:val="TextodegloboCar"/>
    <w:uiPriority w:val="99"/>
    <w:semiHidden/>
    <w:unhideWhenUsed/>
    <w:rsid w:val="00D856CD"/>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CD"/>
    <w:rPr>
      <w:rFonts w:ascii="Tahoma" w:hAnsi="Tahoma" w:cs="Tahoma"/>
      <w:sz w:val="16"/>
      <w:szCs w:val="16"/>
    </w:rPr>
  </w:style>
  <w:style w:type="paragraph" w:styleId="Textoindependiente3">
    <w:name w:val="Body Text 3"/>
    <w:basedOn w:val="Normal"/>
    <w:link w:val="Textoindependiente3Car"/>
    <w:unhideWhenUsed/>
    <w:rsid w:val="00891A54"/>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91A54"/>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1E6AAC"/>
    <w:rPr>
      <w:rFonts w:ascii="Cambria" w:eastAsia="Times New Roman" w:hAnsi="Cambria" w:cs="Times New Roman"/>
      <w:b/>
      <w:bCs/>
      <w:kern w:val="32"/>
      <w:sz w:val="32"/>
      <w:szCs w:val="32"/>
      <w:lang w:eastAsia="es-ES"/>
    </w:rPr>
  </w:style>
  <w:style w:type="paragraph" w:styleId="NormalWeb">
    <w:name w:val="Normal (Web)"/>
    <w:basedOn w:val="Normal"/>
    <w:uiPriority w:val="99"/>
    <w:rsid w:val="001E6AAC"/>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rsid w:val="001E6AAC"/>
  </w:style>
  <w:style w:type="paragraph" w:styleId="Textoindependiente">
    <w:name w:val="Body Text"/>
    <w:aliases w:val="bt,body text,body tesx,contents,Subsection Body Text,TextindepT2"/>
    <w:basedOn w:val="Normal"/>
    <w:link w:val="TextoindependienteCar"/>
    <w:unhideWhenUsed/>
    <w:rsid w:val="0085161A"/>
    <w:pPr>
      <w:spacing w:after="120"/>
    </w:pPr>
  </w:style>
  <w:style w:type="character" w:customStyle="1" w:styleId="TextoindependienteCar">
    <w:name w:val="Texto independiente Car"/>
    <w:aliases w:val="bt Car,body text Car,body tesx Car,contents Car,Subsection Body Text Car,TextindepT2 Car"/>
    <w:basedOn w:val="Fuentedeprrafopredeter"/>
    <w:link w:val="Textoindependiente"/>
    <w:rsid w:val="0085161A"/>
  </w:style>
  <w:style w:type="paragraph" w:customStyle="1" w:styleId="Default">
    <w:name w:val="Default"/>
    <w:qFormat/>
    <w:rsid w:val="00FE18F2"/>
    <w:pPr>
      <w:autoSpaceDE w:val="0"/>
      <w:autoSpaceDN w:val="0"/>
      <w:adjustRightInd w:val="0"/>
      <w:spacing w:after="200" w:line="276" w:lineRule="auto"/>
    </w:pPr>
    <w:rPr>
      <w:rFonts w:ascii="Arial" w:eastAsiaTheme="minorEastAsia" w:hAnsi="Arial" w:cs="Arial"/>
      <w:color w:val="000000"/>
      <w:lang w:val="es-CO" w:eastAsia="es-ES"/>
    </w:rPr>
  </w:style>
  <w:style w:type="character" w:customStyle="1" w:styleId="baj">
    <w:name w:val="b_aj"/>
    <w:rsid w:val="005A266D"/>
  </w:style>
  <w:style w:type="table" w:styleId="Tablaconcuadrcula">
    <w:name w:val="Table Grid"/>
    <w:basedOn w:val="Tablanormal"/>
    <w:uiPriority w:val="59"/>
    <w:rsid w:val="008F166A"/>
    <w:pPr>
      <w:spacing w:after="200" w:line="276" w:lineRule="auto"/>
    </w:pPr>
    <w:rPr>
      <w:rFonts w:ascii="Times New Roman" w:eastAsia="SimSu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75E49"/>
    <w:rPr>
      <w:b/>
      <w:bCs/>
    </w:rPr>
  </w:style>
  <w:style w:type="paragraph" w:customStyle="1" w:styleId="Contenidodelmarco">
    <w:name w:val="Contenido del marco"/>
    <w:basedOn w:val="Textoindependiente"/>
    <w:rsid w:val="00775E49"/>
    <w:pPr>
      <w:suppressAutoHyphens/>
      <w:spacing w:after="0"/>
    </w:pPr>
    <w:rPr>
      <w:rFonts w:ascii="Times New Roman" w:eastAsia="Times New Roman" w:hAnsi="Times New Roman" w:cs="Times New Roman"/>
      <w:kern w:val="1"/>
      <w:szCs w:val="20"/>
      <w:lang w:val="es-ES" w:eastAsia="ar-SA"/>
    </w:rPr>
  </w:style>
  <w:style w:type="character" w:styleId="Hipervnculo">
    <w:name w:val="Hyperlink"/>
    <w:uiPriority w:val="99"/>
    <w:rsid w:val="00775E49"/>
    <w:rPr>
      <w:color w:val="0000FF"/>
      <w:u w:val="single"/>
    </w:rPr>
  </w:style>
  <w:style w:type="paragraph" w:styleId="Ttulo">
    <w:name w:val="Title"/>
    <w:basedOn w:val="Normal"/>
    <w:next w:val="Subttulo"/>
    <w:link w:val="TtuloCar"/>
    <w:qFormat/>
    <w:rsid w:val="00775E49"/>
    <w:pPr>
      <w:widowControl w:val="0"/>
      <w:suppressAutoHyphens/>
      <w:overflowPunct w:val="0"/>
      <w:autoSpaceDE w:val="0"/>
      <w:jc w:val="center"/>
      <w:textAlignment w:val="baseline"/>
    </w:pPr>
    <w:rPr>
      <w:rFonts w:ascii="Times New Roman" w:eastAsia="Lucida Sans Unicode" w:hAnsi="Times New Roman" w:cs="Times New Roman"/>
      <w:b/>
      <w:szCs w:val="20"/>
      <w:lang w:val="es-MX"/>
    </w:rPr>
  </w:style>
  <w:style w:type="character" w:customStyle="1" w:styleId="TtuloCar">
    <w:name w:val="Título Car"/>
    <w:basedOn w:val="Fuentedeprrafopredeter"/>
    <w:link w:val="Ttulo"/>
    <w:rsid w:val="00775E49"/>
    <w:rPr>
      <w:rFonts w:ascii="Times New Roman" w:eastAsia="Lucida Sans Unicode" w:hAnsi="Times New Roman" w:cs="Times New Roman"/>
      <w:b/>
      <w:szCs w:val="20"/>
      <w:lang w:val="es-MX"/>
    </w:rPr>
  </w:style>
  <w:style w:type="paragraph" w:styleId="Subttulo">
    <w:name w:val="Subtitle"/>
    <w:basedOn w:val="Normal"/>
    <w:next w:val="Textoindependiente"/>
    <w:link w:val="SubttuloCar"/>
    <w:qFormat/>
    <w:rsid w:val="00775E49"/>
    <w:pPr>
      <w:widowControl w:val="0"/>
      <w:suppressAutoHyphens/>
      <w:overflowPunct w:val="0"/>
      <w:autoSpaceDE w:val="0"/>
      <w:jc w:val="center"/>
      <w:textAlignment w:val="baseline"/>
    </w:pPr>
    <w:rPr>
      <w:rFonts w:ascii="Arial" w:eastAsia="Lucida Sans Unicode" w:hAnsi="Arial" w:cs="Times New Roman"/>
      <w:b/>
      <w:sz w:val="20"/>
      <w:szCs w:val="20"/>
      <w:lang w:val="es-CO"/>
    </w:rPr>
  </w:style>
  <w:style w:type="character" w:customStyle="1" w:styleId="SubttuloCar">
    <w:name w:val="Subtítulo Car"/>
    <w:basedOn w:val="Fuentedeprrafopredeter"/>
    <w:link w:val="Subttulo"/>
    <w:rsid w:val="00775E49"/>
    <w:rPr>
      <w:rFonts w:ascii="Arial" w:eastAsia="Lucida Sans Unicode" w:hAnsi="Arial" w:cs="Times New Roman"/>
      <w:b/>
      <w:sz w:val="20"/>
      <w:szCs w:val="20"/>
      <w:lang w:val="es-CO"/>
    </w:rPr>
  </w:style>
  <w:style w:type="paragraph" w:customStyle="1" w:styleId="Estilopredeterminado">
    <w:name w:val="Estilo predeterminado"/>
    <w:rsid w:val="000800B7"/>
    <w:pPr>
      <w:widowControl w:val="0"/>
      <w:suppressAutoHyphens/>
      <w:spacing w:line="100" w:lineRule="atLeast"/>
      <w:textAlignment w:val="baseline"/>
    </w:pPr>
    <w:rPr>
      <w:rFonts w:ascii="Times New Roman" w:eastAsia="Lucida Sans Unicode" w:hAnsi="Times New Roman" w:cs="Mangal"/>
      <w:color w:val="00000A"/>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12112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Andres Mejia Arias</cp:lastModifiedBy>
  <cp:revision>2</cp:revision>
  <cp:lastPrinted>2017-09-18T15:30:00Z</cp:lastPrinted>
  <dcterms:created xsi:type="dcterms:W3CDTF">2017-09-18T15:39:00Z</dcterms:created>
  <dcterms:modified xsi:type="dcterms:W3CDTF">2017-09-18T15:39:00Z</dcterms:modified>
</cp:coreProperties>
</file>