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17290" w14:textId="77777777" w:rsidR="00D803CF" w:rsidRDefault="0037160B" w:rsidP="0037160B">
      <w:pPr>
        <w:tabs>
          <w:tab w:val="center" w:pos="4252"/>
          <w:tab w:val="right" w:pos="8504"/>
        </w:tabs>
        <w:rPr>
          <w:rFonts w:ascii="Tahoma" w:hAnsi="Tahoma" w:cs="Tahoma"/>
          <w:b/>
          <w:sz w:val="22"/>
          <w:szCs w:val="22"/>
        </w:rPr>
      </w:pPr>
      <w:r>
        <w:rPr>
          <w:rFonts w:ascii="Tahoma" w:hAnsi="Tahoma" w:cs="Tahoma"/>
          <w:b/>
          <w:sz w:val="22"/>
          <w:szCs w:val="22"/>
        </w:rPr>
        <w:t xml:space="preserve">             </w:t>
      </w:r>
    </w:p>
    <w:p w14:paraId="7C554B04" w14:textId="1B24D947" w:rsidR="0037160B" w:rsidRPr="00167673" w:rsidRDefault="0037160B" w:rsidP="00D803CF">
      <w:pPr>
        <w:tabs>
          <w:tab w:val="center" w:pos="4252"/>
          <w:tab w:val="right" w:pos="8504"/>
        </w:tabs>
        <w:jc w:val="center"/>
        <w:rPr>
          <w:rFonts w:ascii="Tahoma" w:hAnsi="Tahoma" w:cs="Tahoma"/>
          <w:b/>
          <w:sz w:val="22"/>
          <w:szCs w:val="22"/>
        </w:rPr>
      </w:pPr>
      <w:r w:rsidRPr="00167673">
        <w:rPr>
          <w:rFonts w:ascii="Tahoma" w:hAnsi="Tahoma" w:cs="Tahoma"/>
          <w:b/>
          <w:sz w:val="22"/>
          <w:szCs w:val="22"/>
        </w:rPr>
        <w:t>INFORME DE GESTIÓN DE LA UNIDAD DE CONTROL INTERNO</w:t>
      </w:r>
    </w:p>
    <w:p w14:paraId="6F2BE1A5" w14:textId="77777777" w:rsidR="0037160B" w:rsidRPr="00167673" w:rsidRDefault="0037160B" w:rsidP="0037160B">
      <w:pPr>
        <w:tabs>
          <w:tab w:val="center" w:pos="4252"/>
          <w:tab w:val="right" w:pos="8504"/>
        </w:tabs>
        <w:jc w:val="center"/>
        <w:rPr>
          <w:rFonts w:ascii="Tahoma" w:hAnsi="Tahoma" w:cs="Tahoma"/>
          <w:b/>
          <w:sz w:val="22"/>
          <w:szCs w:val="22"/>
        </w:rPr>
      </w:pPr>
      <w:r>
        <w:rPr>
          <w:rFonts w:ascii="Tahoma" w:hAnsi="Tahoma" w:cs="Tahoma"/>
          <w:b/>
          <w:sz w:val="22"/>
          <w:szCs w:val="22"/>
        </w:rPr>
        <w:t>VIGENCIA 2016</w:t>
      </w:r>
    </w:p>
    <w:p w14:paraId="2FD298FA" w14:textId="77777777" w:rsidR="0037160B" w:rsidRPr="00167673" w:rsidRDefault="0037160B" w:rsidP="0037160B">
      <w:pPr>
        <w:tabs>
          <w:tab w:val="center" w:pos="4252"/>
          <w:tab w:val="right" w:pos="8504"/>
        </w:tabs>
        <w:rPr>
          <w:rFonts w:ascii="Tahoma" w:hAnsi="Tahoma" w:cs="Tahoma"/>
          <w:b/>
          <w:sz w:val="22"/>
          <w:szCs w:val="22"/>
        </w:rPr>
      </w:pPr>
    </w:p>
    <w:p w14:paraId="3D4381BB" w14:textId="77777777" w:rsidR="0037160B" w:rsidRPr="00167673" w:rsidRDefault="0037160B" w:rsidP="0037160B">
      <w:pPr>
        <w:tabs>
          <w:tab w:val="center" w:pos="4252"/>
          <w:tab w:val="right" w:pos="8504"/>
        </w:tabs>
        <w:rPr>
          <w:rFonts w:ascii="Tahoma" w:hAnsi="Tahoma" w:cs="Tahoma"/>
          <w:b/>
          <w:sz w:val="22"/>
          <w:szCs w:val="22"/>
        </w:rPr>
      </w:pPr>
      <w:r w:rsidRPr="00167673">
        <w:rPr>
          <w:rFonts w:ascii="Tahoma" w:hAnsi="Tahoma" w:cs="Tahoma"/>
          <w:b/>
          <w:sz w:val="22"/>
          <w:szCs w:val="22"/>
        </w:rPr>
        <w:t>Fecha de r</w:t>
      </w:r>
      <w:r>
        <w:rPr>
          <w:rFonts w:ascii="Tahoma" w:hAnsi="Tahoma" w:cs="Tahoma"/>
          <w:b/>
          <w:sz w:val="22"/>
          <w:szCs w:val="22"/>
        </w:rPr>
        <w:t>endición del Informe: Febrero 28 de 2017</w:t>
      </w:r>
      <w:r w:rsidRPr="00167673">
        <w:rPr>
          <w:rFonts w:ascii="Tahoma" w:hAnsi="Tahoma" w:cs="Tahoma"/>
          <w:b/>
          <w:sz w:val="22"/>
          <w:szCs w:val="22"/>
        </w:rPr>
        <w:t>.</w:t>
      </w:r>
    </w:p>
    <w:p w14:paraId="36655BA4" w14:textId="77777777" w:rsidR="0037160B" w:rsidRPr="00167673" w:rsidRDefault="0037160B" w:rsidP="00D5239F">
      <w:pPr>
        <w:tabs>
          <w:tab w:val="center" w:pos="4252"/>
          <w:tab w:val="right" w:pos="8504"/>
        </w:tabs>
        <w:rPr>
          <w:rFonts w:ascii="Tahoma" w:hAnsi="Tahoma" w:cs="Tahoma"/>
          <w:b/>
          <w:color w:val="7F7F7F" w:themeColor="text1" w:themeTint="80"/>
          <w:sz w:val="22"/>
          <w:szCs w:val="22"/>
        </w:rPr>
      </w:pPr>
    </w:p>
    <w:p w14:paraId="69798435" w14:textId="4C8589CA" w:rsidR="0037160B" w:rsidRPr="00167673" w:rsidRDefault="0037160B" w:rsidP="0037160B">
      <w:pPr>
        <w:suppressAutoHyphens/>
        <w:jc w:val="both"/>
        <w:rPr>
          <w:rFonts w:ascii="Tahoma" w:eastAsia="Arial Unicode MS" w:hAnsi="Tahoma" w:cs="Tahoma"/>
          <w:kern w:val="1"/>
          <w:sz w:val="22"/>
          <w:szCs w:val="22"/>
          <w:lang w:val="es-CO" w:eastAsia="ar-SA"/>
        </w:rPr>
      </w:pPr>
      <w:r w:rsidRPr="00167673">
        <w:rPr>
          <w:rFonts w:ascii="Tahoma" w:eastAsia="Arial Unicode MS" w:hAnsi="Tahoma" w:cs="Tahoma"/>
          <w:kern w:val="1"/>
          <w:sz w:val="22"/>
          <w:szCs w:val="22"/>
          <w:lang w:val="es-ES" w:eastAsia="ar-SA"/>
        </w:rPr>
        <w:t xml:space="preserve">Dando cumplimiento al </w:t>
      </w:r>
      <w:r w:rsidRPr="00167673">
        <w:rPr>
          <w:rFonts w:ascii="Tahoma" w:eastAsia="Arial Unicode MS" w:hAnsi="Tahoma" w:cs="Tahoma"/>
          <w:kern w:val="1"/>
          <w:sz w:val="22"/>
          <w:szCs w:val="22"/>
          <w:lang w:val="es-CO" w:eastAsia="ar-SA"/>
        </w:rPr>
        <w:t xml:space="preserve">artículo 269 de la Constitución que reitera la obligación de contar con un Sistema de Control Interno, </w:t>
      </w:r>
      <w:r w:rsidRPr="00167673">
        <w:rPr>
          <w:rFonts w:ascii="Tahoma" w:eastAsia="Arial Unicode MS" w:hAnsi="Tahoma" w:cs="Tahoma"/>
          <w:kern w:val="1"/>
          <w:sz w:val="22"/>
          <w:szCs w:val="22"/>
          <w:lang w:val="es-ES" w:eastAsia="ar-SA"/>
        </w:rPr>
        <w:t>la Ley 87 de 1993 y sus Decretos reglamentarios</w:t>
      </w:r>
      <w:r w:rsidRPr="00167673">
        <w:rPr>
          <w:rFonts w:ascii="Tahoma" w:eastAsia="Arial Unicode MS" w:hAnsi="Tahoma" w:cs="Tahoma"/>
          <w:kern w:val="1"/>
          <w:sz w:val="22"/>
          <w:szCs w:val="22"/>
          <w:lang w:val="es-CO" w:eastAsia="ar-SA"/>
        </w:rPr>
        <w:t xml:space="preserve"> 2145 de 1999 y 1537 de 2001, por una parte, y de otra el Decreto Ley 1599 de 2005, la ley 1474 de 2011 “Estatuto Anticorrupción” , Decreto 1083 de 2015 “Reglamentario Único del Sector de la Función Pública”  y demás normas legales concordantes, </w:t>
      </w:r>
      <w:r w:rsidRPr="00167673">
        <w:rPr>
          <w:rFonts w:ascii="Tahoma" w:eastAsia="Arial Unicode MS" w:hAnsi="Tahoma" w:cs="Tahoma"/>
          <w:b/>
          <w:bCs/>
          <w:kern w:val="1"/>
          <w:sz w:val="22"/>
          <w:szCs w:val="22"/>
          <w:lang w:val="es-CO" w:eastAsia="ar-SA"/>
        </w:rPr>
        <w:t>la Unidad de Control Interno, procede a rendir el Informe de Gestión corre</w:t>
      </w:r>
      <w:r w:rsidR="00D35A88">
        <w:rPr>
          <w:rFonts w:ascii="Tahoma" w:eastAsia="Arial Unicode MS" w:hAnsi="Tahoma" w:cs="Tahoma"/>
          <w:b/>
          <w:bCs/>
          <w:kern w:val="1"/>
          <w:sz w:val="22"/>
          <w:szCs w:val="22"/>
          <w:lang w:val="es-CO" w:eastAsia="ar-SA"/>
        </w:rPr>
        <w:t xml:space="preserve">spondiente a la vigencia </w:t>
      </w:r>
      <w:r w:rsidRPr="00167673">
        <w:rPr>
          <w:rFonts w:ascii="Tahoma" w:eastAsia="Arial Unicode MS" w:hAnsi="Tahoma" w:cs="Tahoma"/>
          <w:b/>
          <w:bCs/>
          <w:kern w:val="1"/>
          <w:sz w:val="22"/>
          <w:szCs w:val="22"/>
          <w:lang w:val="es-CO" w:eastAsia="ar-SA"/>
        </w:rPr>
        <w:t xml:space="preserve">del año </w:t>
      </w:r>
      <w:r>
        <w:rPr>
          <w:rFonts w:ascii="Tahoma" w:eastAsia="Arial Unicode MS" w:hAnsi="Tahoma" w:cs="Tahoma"/>
          <w:b/>
          <w:bCs/>
          <w:kern w:val="1"/>
          <w:sz w:val="22"/>
          <w:szCs w:val="22"/>
          <w:lang w:val="es-CO" w:eastAsia="ar-SA"/>
        </w:rPr>
        <w:t>2016</w:t>
      </w:r>
      <w:r w:rsidRPr="00167673">
        <w:rPr>
          <w:rFonts w:ascii="Tahoma" w:eastAsia="Arial Unicode MS" w:hAnsi="Tahoma" w:cs="Tahoma"/>
          <w:kern w:val="1"/>
          <w:sz w:val="22"/>
          <w:szCs w:val="22"/>
          <w:lang w:val="es-CO" w:eastAsia="ar-SA"/>
        </w:rPr>
        <w:t>, con fech</w:t>
      </w:r>
      <w:r>
        <w:rPr>
          <w:rFonts w:ascii="Tahoma" w:eastAsia="Arial Unicode MS" w:hAnsi="Tahoma" w:cs="Tahoma"/>
          <w:kern w:val="1"/>
          <w:sz w:val="22"/>
          <w:szCs w:val="22"/>
          <w:lang w:val="es-CO" w:eastAsia="ar-SA"/>
        </w:rPr>
        <w:t>a de corte diciembre 31 del 2016</w:t>
      </w:r>
      <w:r w:rsidRPr="00167673">
        <w:rPr>
          <w:rFonts w:ascii="Tahoma" w:eastAsia="Arial Unicode MS" w:hAnsi="Tahoma" w:cs="Tahoma"/>
          <w:kern w:val="1"/>
          <w:sz w:val="22"/>
          <w:szCs w:val="22"/>
          <w:lang w:val="es-CO" w:eastAsia="ar-SA"/>
        </w:rPr>
        <w:t xml:space="preserve">, acorde al plan de trabajo y al Programa anual de Auditoría aprobado por el Comité </w:t>
      </w:r>
      <w:r w:rsidR="00E45A42">
        <w:rPr>
          <w:rFonts w:ascii="Tahoma" w:eastAsia="Arial Unicode MS" w:hAnsi="Tahoma" w:cs="Tahoma"/>
          <w:kern w:val="1"/>
          <w:sz w:val="22"/>
          <w:szCs w:val="22"/>
          <w:lang w:val="es-CO" w:eastAsia="ar-SA"/>
        </w:rPr>
        <w:t>Coordinador</w:t>
      </w:r>
      <w:r w:rsidRPr="00167673">
        <w:rPr>
          <w:rFonts w:ascii="Tahoma" w:eastAsia="Arial Unicode MS" w:hAnsi="Tahoma" w:cs="Tahoma"/>
          <w:kern w:val="1"/>
          <w:sz w:val="22"/>
          <w:szCs w:val="22"/>
          <w:lang w:val="es-CO" w:eastAsia="ar-SA"/>
        </w:rPr>
        <w:t xml:space="preserve"> de Control Interno para la p</w:t>
      </w:r>
      <w:r w:rsidR="00184DE5">
        <w:rPr>
          <w:rFonts w:ascii="Tahoma" w:eastAsia="Arial Unicode MS" w:hAnsi="Tahoma" w:cs="Tahoma"/>
          <w:kern w:val="1"/>
          <w:sz w:val="22"/>
          <w:szCs w:val="22"/>
          <w:lang w:val="es-CO" w:eastAsia="ar-SA"/>
        </w:rPr>
        <w:t>asada</w:t>
      </w:r>
      <w:r w:rsidRPr="00167673">
        <w:rPr>
          <w:rFonts w:ascii="Tahoma" w:eastAsia="Arial Unicode MS" w:hAnsi="Tahoma" w:cs="Tahoma"/>
          <w:kern w:val="1"/>
          <w:sz w:val="22"/>
          <w:szCs w:val="22"/>
          <w:lang w:val="es-CO" w:eastAsia="ar-SA"/>
        </w:rPr>
        <w:t xml:space="preserve"> vigencia.</w:t>
      </w:r>
    </w:p>
    <w:p w14:paraId="75D1D917" w14:textId="77777777" w:rsidR="0037160B" w:rsidRPr="00167673" w:rsidRDefault="0037160B" w:rsidP="0037160B">
      <w:pPr>
        <w:suppressAutoHyphens/>
        <w:jc w:val="both"/>
        <w:rPr>
          <w:rFonts w:ascii="Tahoma" w:eastAsia="Arial Unicode MS" w:hAnsi="Tahoma" w:cs="Tahoma"/>
          <w:kern w:val="1"/>
          <w:sz w:val="22"/>
          <w:szCs w:val="22"/>
          <w:lang w:val="es-CO" w:eastAsia="ar-SA"/>
        </w:rPr>
      </w:pPr>
    </w:p>
    <w:p w14:paraId="35F1D6DB" w14:textId="4316376B" w:rsidR="0037160B" w:rsidRDefault="0037160B" w:rsidP="00D2250D">
      <w:pPr>
        <w:jc w:val="both"/>
        <w:rPr>
          <w:rFonts w:ascii="Tahoma" w:hAnsi="Tahoma" w:cs="Tahoma"/>
          <w:sz w:val="22"/>
          <w:szCs w:val="22"/>
        </w:rPr>
      </w:pPr>
      <w:r w:rsidRPr="00167673">
        <w:rPr>
          <w:rFonts w:ascii="Tahoma" w:hAnsi="Tahoma" w:cs="Tahoma"/>
          <w:sz w:val="22"/>
          <w:szCs w:val="22"/>
        </w:rPr>
        <w:t xml:space="preserve">De esta manera, se incorpora el Control Interno como un soporte administrativo esencial, orientado a garantizar el logro de los objetivos de la Alcaldía de Manizales y del estado en su conjunto, fundamentado en el cumplimiento de los principios que rigen la administración pública en especial los de eficiencia, eficacia, moralidad y transparencia; en la coordinación de las actuaciones entre las diferentes entidades que los conforman, preparándolo adicionalmente para responder a los controles de orden externo que le son inherentes y en </w:t>
      </w:r>
      <w:r w:rsidR="00D2250D">
        <w:rPr>
          <w:rFonts w:ascii="Tahoma" w:hAnsi="Tahoma" w:cs="Tahoma"/>
          <w:sz w:val="22"/>
          <w:szCs w:val="22"/>
        </w:rPr>
        <w:t xml:space="preserve">especial al Control ciudadano. </w:t>
      </w:r>
    </w:p>
    <w:p w14:paraId="4658D1F2" w14:textId="77777777" w:rsidR="00D2250D" w:rsidRPr="00D2250D" w:rsidRDefault="00D2250D" w:rsidP="00D2250D">
      <w:pPr>
        <w:jc w:val="both"/>
        <w:rPr>
          <w:rFonts w:ascii="Tahoma" w:hAnsi="Tahoma" w:cs="Tahoma"/>
          <w:sz w:val="22"/>
          <w:szCs w:val="22"/>
        </w:rPr>
      </w:pPr>
    </w:p>
    <w:p w14:paraId="7E7A2C48" w14:textId="6CED8A2B" w:rsidR="00F36CAA" w:rsidRDefault="00DD3AC3" w:rsidP="00DD3AC3">
      <w:pPr>
        <w:suppressAutoHyphens/>
        <w:jc w:val="both"/>
        <w:rPr>
          <w:rFonts w:ascii="Tahoma" w:hAnsi="Tahoma" w:cs="Tahoma"/>
          <w:sz w:val="22"/>
          <w:szCs w:val="22"/>
          <w:lang w:val="es-ES"/>
        </w:rPr>
      </w:pPr>
      <w:r>
        <w:rPr>
          <w:rFonts w:ascii="Tahoma" w:eastAsia="Arial Unicode MS" w:hAnsi="Tahoma" w:cs="Tahoma"/>
          <w:kern w:val="1"/>
          <w:sz w:val="22"/>
          <w:szCs w:val="22"/>
          <w:lang w:val="es-CO" w:eastAsia="ar-SA"/>
        </w:rPr>
        <w:t>Es así como se d</w:t>
      </w:r>
      <w:r w:rsidR="0037160B" w:rsidRPr="00774FBE">
        <w:rPr>
          <w:rFonts w:ascii="Tahoma" w:eastAsia="Arial Unicode MS" w:hAnsi="Tahoma" w:cs="Tahoma"/>
          <w:kern w:val="1"/>
          <w:sz w:val="22"/>
          <w:szCs w:val="22"/>
          <w:lang w:val="es-CO" w:eastAsia="ar-SA"/>
        </w:rPr>
        <w:t xml:space="preserve">esarrollaron </w:t>
      </w:r>
      <w:r w:rsidR="00774FBE" w:rsidRPr="00774FBE">
        <w:rPr>
          <w:rFonts w:ascii="Tahoma" w:hAnsi="Tahoma" w:cs="Tahoma"/>
          <w:sz w:val="22"/>
          <w:szCs w:val="22"/>
          <w:lang w:val="es-ES"/>
        </w:rPr>
        <w:t>las diferentes funciones en las que se enmarca el rol</w:t>
      </w:r>
      <w:r w:rsidR="00774FBE" w:rsidRPr="00774FBE">
        <w:rPr>
          <w:rFonts w:ascii="Tahoma" w:eastAsia="Calibri" w:hAnsi="Tahoma" w:cs="Tahoma"/>
          <w:sz w:val="22"/>
          <w:szCs w:val="22"/>
          <w:lang w:val="es-CO" w:eastAsia="es-CO"/>
        </w:rPr>
        <w:t xml:space="preserve"> </w:t>
      </w:r>
      <w:r w:rsidR="00774FBE" w:rsidRPr="00774FBE">
        <w:rPr>
          <w:rFonts w:ascii="Tahoma" w:hAnsi="Tahoma" w:cs="Tahoma"/>
          <w:sz w:val="22"/>
          <w:szCs w:val="22"/>
          <w:lang w:val="es-ES"/>
        </w:rPr>
        <w:t>de las Oficinas de Control Interno, como son:</w:t>
      </w:r>
    </w:p>
    <w:p w14:paraId="3001D426" w14:textId="77777777" w:rsidR="00F36CAA" w:rsidRDefault="00F36CAA" w:rsidP="00DD3AC3">
      <w:pPr>
        <w:suppressAutoHyphens/>
        <w:jc w:val="both"/>
        <w:rPr>
          <w:rFonts w:ascii="Tahoma" w:hAnsi="Tahoma" w:cs="Tahoma"/>
          <w:sz w:val="22"/>
          <w:szCs w:val="22"/>
          <w:lang w:val="es-ES"/>
        </w:rPr>
      </w:pPr>
    </w:p>
    <w:p w14:paraId="0FDB4CAD" w14:textId="2105957E" w:rsidR="00D2250D" w:rsidRDefault="00F36CAA" w:rsidP="00DD3AC3">
      <w:pPr>
        <w:suppressAutoHyphens/>
        <w:jc w:val="both"/>
        <w:rPr>
          <w:rFonts w:ascii="Tahoma" w:hAnsi="Tahoma" w:cs="Tahoma"/>
          <w:sz w:val="22"/>
          <w:szCs w:val="22"/>
          <w:lang w:val="es-ES"/>
        </w:rPr>
      </w:pPr>
      <w:r>
        <w:rPr>
          <w:noProof/>
          <w:lang w:val="es-CO" w:eastAsia="es-CO"/>
        </w:rPr>
        <w:drawing>
          <wp:inline distT="0" distB="0" distL="0" distR="0" wp14:anchorId="6E44C60E" wp14:editId="2022AA57">
            <wp:extent cx="5610225" cy="2447925"/>
            <wp:effectExtent l="0" t="0" r="0" b="9525"/>
            <wp:docPr id="43" name="Imagen 43" descr="Resultado de imagen para ROL DE LA OFICINA DE CONTROL IN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OL DE LA OFICINA DE CONTROL INTER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027" cy="2450457"/>
                    </a:xfrm>
                    <a:prstGeom prst="rect">
                      <a:avLst/>
                    </a:prstGeom>
                    <a:noFill/>
                    <a:ln>
                      <a:noFill/>
                    </a:ln>
                  </pic:spPr>
                </pic:pic>
              </a:graphicData>
            </a:graphic>
          </wp:inline>
        </w:drawing>
      </w:r>
    </w:p>
    <w:p w14:paraId="6B1946E3" w14:textId="0F82AEAE" w:rsidR="00D2250D" w:rsidRDefault="00D2250D" w:rsidP="00DD3AC3">
      <w:pPr>
        <w:suppressAutoHyphens/>
        <w:jc w:val="both"/>
        <w:rPr>
          <w:rFonts w:ascii="Tahoma" w:hAnsi="Tahoma" w:cs="Tahoma"/>
          <w:sz w:val="22"/>
          <w:szCs w:val="22"/>
          <w:lang w:val="es-ES"/>
        </w:rPr>
      </w:pPr>
    </w:p>
    <w:p w14:paraId="48C73A49" w14:textId="2E7B0776" w:rsidR="00D2250D" w:rsidRDefault="00D2250D" w:rsidP="00DD3AC3">
      <w:pPr>
        <w:suppressAutoHyphens/>
        <w:jc w:val="both"/>
        <w:rPr>
          <w:rFonts w:ascii="Tahoma" w:hAnsi="Tahoma" w:cs="Tahoma"/>
          <w:sz w:val="22"/>
          <w:szCs w:val="22"/>
          <w:lang w:val="es-ES"/>
        </w:rPr>
      </w:pPr>
    </w:p>
    <w:p w14:paraId="68FD5FE7" w14:textId="77777777" w:rsidR="00F36CAA" w:rsidRDefault="00F36CAA" w:rsidP="00DD3AC3">
      <w:pPr>
        <w:suppressAutoHyphens/>
        <w:jc w:val="both"/>
        <w:rPr>
          <w:rFonts w:ascii="Tahoma" w:hAnsi="Tahoma" w:cs="Tahoma"/>
          <w:sz w:val="22"/>
          <w:szCs w:val="22"/>
          <w:lang w:val="es-ES"/>
        </w:rPr>
      </w:pPr>
    </w:p>
    <w:p w14:paraId="6395923B" w14:textId="562F9AD1" w:rsidR="00774FBE" w:rsidRPr="00DD3AC3" w:rsidRDefault="006D4088" w:rsidP="00DD3AC3">
      <w:pPr>
        <w:autoSpaceDE w:val="0"/>
        <w:autoSpaceDN w:val="0"/>
        <w:adjustRightInd w:val="0"/>
        <w:ind w:right="-93"/>
        <w:jc w:val="both"/>
        <w:rPr>
          <w:rFonts w:ascii="Tahoma" w:hAnsi="Tahoma" w:cs="Tahoma"/>
          <w:sz w:val="22"/>
          <w:szCs w:val="22"/>
          <w:lang w:val="es-ES"/>
        </w:rPr>
      </w:pPr>
      <w:r>
        <w:rPr>
          <w:rFonts w:ascii="Tahoma" w:hAnsi="Tahoma" w:cs="Tahoma"/>
          <w:b/>
          <w:i/>
          <w:iCs/>
          <w:sz w:val="22"/>
          <w:szCs w:val="22"/>
          <w:lang w:val="es-ES"/>
        </w:rPr>
        <w:lastRenderedPageBreak/>
        <w:t xml:space="preserve">VALORACION </w:t>
      </w:r>
      <w:r w:rsidR="00D2250D">
        <w:rPr>
          <w:rFonts w:ascii="Tahoma" w:hAnsi="Tahoma" w:cs="Tahoma"/>
          <w:b/>
          <w:i/>
          <w:iCs/>
          <w:sz w:val="22"/>
          <w:szCs w:val="22"/>
          <w:lang w:val="es-ES"/>
        </w:rPr>
        <w:t>DEL</w:t>
      </w:r>
      <w:r w:rsidR="00DD3AC3" w:rsidRPr="00DD3AC3">
        <w:rPr>
          <w:rFonts w:ascii="Tahoma" w:hAnsi="Tahoma" w:cs="Tahoma"/>
          <w:b/>
          <w:i/>
          <w:iCs/>
          <w:sz w:val="22"/>
          <w:szCs w:val="22"/>
          <w:lang w:val="es-ES"/>
        </w:rPr>
        <w:t xml:space="preserve"> RIESGO</w:t>
      </w:r>
      <w:r w:rsidR="00DD3AC3">
        <w:rPr>
          <w:rFonts w:ascii="Tahoma" w:hAnsi="Tahoma" w:cs="Tahoma"/>
          <w:sz w:val="22"/>
          <w:szCs w:val="22"/>
          <w:lang w:val="es-ES"/>
        </w:rPr>
        <w:t>:</w:t>
      </w:r>
      <w:r w:rsidR="00774FBE" w:rsidRPr="00DD3AC3">
        <w:rPr>
          <w:rFonts w:ascii="Tahoma" w:hAnsi="Tahoma" w:cs="Tahoma"/>
          <w:sz w:val="22"/>
          <w:szCs w:val="22"/>
          <w:lang w:val="es-ES"/>
        </w:rPr>
        <w:t xml:space="preserve"> abordándola desde el punto de vista de lo que le exige el</w:t>
      </w:r>
      <w:r w:rsidR="00DD3AC3">
        <w:rPr>
          <w:rFonts w:ascii="Tahoma" w:hAnsi="Tahoma" w:cs="Tahoma"/>
          <w:sz w:val="22"/>
          <w:szCs w:val="22"/>
          <w:lang w:val="es-ES"/>
        </w:rPr>
        <w:t xml:space="preserve"> </w:t>
      </w:r>
      <w:r w:rsidR="00774FBE" w:rsidRPr="00DD3AC3">
        <w:rPr>
          <w:rFonts w:ascii="Tahoma" w:hAnsi="Tahoma" w:cs="Tahoma"/>
          <w:sz w:val="22"/>
          <w:szCs w:val="22"/>
          <w:lang w:val="es-ES"/>
        </w:rPr>
        <w:t>marco legal aplicable, pero sobre todo, desde la perspectiva del rol que le corresponde</w:t>
      </w:r>
    </w:p>
    <w:p w14:paraId="08DADF35" w14:textId="0186C198" w:rsidR="00774FBE" w:rsidRPr="00DD3AC3" w:rsidRDefault="000A008E" w:rsidP="00DD3AC3">
      <w:pPr>
        <w:autoSpaceDE w:val="0"/>
        <w:autoSpaceDN w:val="0"/>
        <w:adjustRightInd w:val="0"/>
        <w:ind w:right="-93"/>
        <w:jc w:val="both"/>
        <w:rPr>
          <w:rFonts w:ascii="Tahoma" w:hAnsi="Tahoma" w:cs="Tahoma"/>
          <w:sz w:val="22"/>
          <w:szCs w:val="22"/>
          <w:lang w:val="es-ES"/>
        </w:rPr>
      </w:pPr>
      <w:r w:rsidRPr="00DD3AC3">
        <w:rPr>
          <w:rFonts w:ascii="Tahoma" w:hAnsi="Tahoma" w:cs="Tahoma"/>
          <w:sz w:val="22"/>
          <w:szCs w:val="22"/>
          <w:lang w:val="es-ES"/>
        </w:rPr>
        <w:t>Cumplir</w:t>
      </w:r>
      <w:r w:rsidR="00774FBE" w:rsidRPr="00DD3AC3">
        <w:rPr>
          <w:rFonts w:ascii="Tahoma" w:hAnsi="Tahoma" w:cs="Tahoma"/>
          <w:sz w:val="22"/>
          <w:szCs w:val="22"/>
          <w:lang w:val="es-ES"/>
        </w:rPr>
        <w:t xml:space="preserve"> a las Oficinas de Control Interno, frente al riesg</w:t>
      </w:r>
      <w:r w:rsidR="00DD3AC3">
        <w:rPr>
          <w:rFonts w:ascii="Tahoma" w:hAnsi="Tahoma" w:cs="Tahoma"/>
          <w:sz w:val="22"/>
          <w:szCs w:val="22"/>
          <w:lang w:val="es-ES"/>
        </w:rPr>
        <w:t xml:space="preserve">o y las salvaguardas necesarias </w:t>
      </w:r>
      <w:r w:rsidR="00774FBE" w:rsidRPr="00DD3AC3">
        <w:rPr>
          <w:rFonts w:ascii="Tahoma" w:hAnsi="Tahoma" w:cs="Tahoma"/>
          <w:sz w:val="22"/>
          <w:szCs w:val="22"/>
          <w:lang w:val="es-ES"/>
        </w:rPr>
        <w:t>para proteger la objetividad e independencia con</w:t>
      </w:r>
      <w:r w:rsidR="00DD3AC3">
        <w:rPr>
          <w:rFonts w:ascii="Tahoma" w:hAnsi="Tahoma" w:cs="Tahoma"/>
          <w:sz w:val="22"/>
          <w:szCs w:val="22"/>
          <w:lang w:val="es-ES"/>
        </w:rPr>
        <w:t xml:space="preserve"> las que debe evaluar la manera </w:t>
      </w:r>
      <w:r w:rsidR="00774FBE" w:rsidRPr="00DD3AC3">
        <w:rPr>
          <w:rFonts w:ascii="Tahoma" w:hAnsi="Tahoma" w:cs="Tahoma"/>
          <w:sz w:val="22"/>
          <w:szCs w:val="22"/>
          <w:lang w:val="es-ES"/>
        </w:rPr>
        <w:t>como la entidad está administrando sus riesgos.</w:t>
      </w:r>
    </w:p>
    <w:p w14:paraId="77526B86" w14:textId="77777777" w:rsidR="00774FBE" w:rsidRPr="00D803CF" w:rsidRDefault="00774FBE" w:rsidP="00DD3AC3">
      <w:pPr>
        <w:jc w:val="both"/>
        <w:rPr>
          <w:rFonts w:ascii="Tahoma" w:hAnsi="Tahoma" w:cs="Tahoma"/>
          <w:sz w:val="12"/>
          <w:szCs w:val="12"/>
          <w:lang w:val="es-ES"/>
        </w:rPr>
      </w:pPr>
    </w:p>
    <w:p w14:paraId="2FF3DFF4" w14:textId="6EEC334E" w:rsidR="00774FBE" w:rsidRPr="00DD3AC3" w:rsidRDefault="00DD3AC3" w:rsidP="00DD3AC3">
      <w:pPr>
        <w:autoSpaceDE w:val="0"/>
        <w:autoSpaceDN w:val="0"/>
        <w:adjustRightInd w:val="0"/>
        <w:jc w:val="both"/>
        <w:rPr>
          <w:rFonts w:ascii="Tahoma" w:hAnsi="Tahoma" w:cs="Tahoma"/>
          <w:sz w:val="22"/>
          <w:szCs w:val="22"/>
          <w:lang w:val="es-ES"/>
        </w:rPr>
      </w:pPr>
      <w:r w:rsidRPr="00DD3AC3">
        <w:rPr>
          <w:rFonts w:ascii="Tahoma" w:hAnsi="Tahoma" w:cs="Tahoma"/>
          <w:b/>
          <w:i/>
          <w:iCs/>
          <w:sz w:val="22"/>
          <w:szCs w:val="22"/>
          <w:lang w:val="es-ES"/>
        </w:rPr>
        <w:t>ACOMPAÑAMIENTO Y ASESORÍA</w:t>
      </w:r>
      <w:r w:rsidRPr="00DD3AC3">
        <w:rPr>
          <w:rFonts w:ascii="Tahoma" w:hAnsi="Tahoma" w:cs="Tahoma"/>
          <w:b/>
          <w:sz w:val="22"/>
          <w:szCs w:val="22"/>
          <w:lang w:val="es-ES"/>
        </w:rPr>
        <w:t>:</w:t>
      </w:r>
      <w:r>
        <w:rPr>
          <w:rFonts w:ascii="Tahoma" w:hAnsi="Tahoma" w:cs="Tahoma"/>
          <w:sz w:val="22"/>
          <w:szCs w:val="22"/>
          <w:lang w:val="es-ES"/>
        </w:rPr>
        <w:t xml:space="preserve"> </w:t>
      </w:r>
      <w:r w:rsidR="00774FBE" w:rsidRPr="00DD3AC3">
        <w:rPr>
          <w:rFonts w:ascii="Tahoma" w:hAnsi="Tahoma" w:cs="Tahoma"/>
          <w:sz w:val="22"/>
          <w:szCs w:val="22"/>
          <w:lang w:val="es-ES"/>
        </w:rPr>
        <w:t>bajo la premisa que “</w:t>
      </w:r>
      <w:r>
        <w:rPr>
          <w:rFonts w:ascii="Tahoma" w:hAnsi="Tahoma" w:cs="Tahoma"/>
          <w:sz w:val="22"/>
          <w:szCs w:val="22"/>
          <w:lang w:val="es-ES"/>
        </w:rPr>
        <w:t xml:space="preserve">Asesorar es más que aconsejar”; </w:t>
      </w:r>
      <w:r w:rsidR="00774FBE" w:rsidRPr="00DD3AC3">
        <w:rPr>
          <w:rFonts w:ascii="Tahoma" w:hAnsi="Tahoma" w:cs="Tahoma"/>
          <w:sz w:val="22"/>
          <w:szCs w:val="22"/>
          <w:lang w:val="es-ES"/>
        </w:rPr>
        <w:t>con el fin de conciliar el dilema de desarrollar un rol asesor (consulta1</w:t>
      </w:r>
      <w:r>
        <w:rPr>
          <w:rFonts w:ascii="Tahoma" w:hAnsi="Tahoma" w:cs="Tahoma"/>
          <w:sz w:val="22"/>
          <w:szCs w:val="22"/>
          <w:lang w:val="es-ES"/>
        </w:rPr>
        <w:t xml:space="preserve">) y al mismo </w:t>
      </w:r>
      <w:r w:rsidR="00774FBE" w:rsidRPr="00DD3AC3">
        <w:rPr>
          <w:rFonts w:ascii="Tahoma" w:hAnsi="Tahoma" w:cs="Tahoma"/>
          <w:sz w:val="22"/>
          <w:szCs w:val="22"/>
          <w:lang w:val="es-ES"/>
        </w:rPr>
        <w:t xml:space="preserve">tiempo evaluador (aseguramiento2), </w:t>
      </w:r>
      <w:r w:rsidR="00184DE5">
        <w:rPr>
          <w:rFonts w:ascii="Tahoma" w:hAnsi="Tahoma" w:cs="Tahoma"/>
          <w:sz w:val="22"/>
          <w:szCs w:val="22"/>
          <w:lang w:val="es-ES"/>
        </w:rPr>
        <w:t xml:space="preserve">orientaciones sobre la </w:t>
      </w:r>
      <w:r w:rsidR="00774FBE" w:rsidRPr="00DD3AC3">
        <w:rPr>
          <w:rFonts w:ascii="Tahoma" w:hAnsi="Tahoma" w:cs="Tahoma"/>
          <w:sz w:val="22"/>
          <w:szCs w:val="22"/>
          <w:lang w:val="es-ES"/>
        </w:rPr>
        <w:t xml:space="preserve">forma como las Oficinas de Control Interno, pueden aportar </w:t>
      </w:r>
      <w:r>
        <w:rPr>
          <w:rFonts w:ascii="Tahoma" w:hAnsi="Tahoma" w:cs="Tahoma"/>
          <w:sz w:val="22"/>
          <w:szCs w:val="22"/>
          <w:lang w:val="es-ES"/>
        </w:rPr>
        <w:t xml:space="preserve">valor agregado a sus entidades, </w:t>
      </w:r>
      <w:r w:rsidR="00774FBE" w:rsidRPr="00DD3AC3">
        <w:rPr>
          <w:rFonts w:ascii="Tahoma" w:hAnsi="Tahoma" w:cs="Tahoma"/>
          <w:sz w:val="22"/>
          <w:szCs w:val="22"/>
          <w:lang w:val="es-ES"/>
        </w:rPr>
        <w:t>prestando servicios de asesoría sin que se ve</w:t>
      </w:r>
      <w:r>
        <w:rPr>
          <w:rFonts w:ascii="Tahoma" w:hAnsi="Tahoma" w:cs="Tahoma"/>
          <w:sz w:val="22"/>
          <w:szCs w:val="22"/>
          <w:lang w:val="es-ES"/>
        </w:rPr>
        <w:t xml:space="preserve">a comprometida su objetividad e </w:t>
      </w:r>
      <w:r w:rsidR="00774FBE" w:rsidRPr="00DD3AC3">
        <w:rPr>
          <w:rFonts w:ascii="Tahoma" w:hAnsi="Tahoma" w:cs="Tahoma"/>
          <w:sz w:val="22"/>
          <w:szCs w:val="22"/>
          <w:lang w:val="es-ES"/>
        </w:rPr>
        <w:t>independencia</w:t>
      </w:r>
      <w:r w:rsidR="00184DE5">
        <w:rPr>
          <w:rFonts w:ascii="Tahoma" w:hAnsi="Tahoma" w:cs="Tahoma"/>
          <w:sz w:val="22"/>
          <w:szCs w:val="22"/>
          <w:lang w:val="es-ES"/>
        </w:rPr>
        <w:t>.</w:t>
      </w:r>
    </w:p>
    <w:p w14:paraId="64198BE6" w14:textId="77777777" w:rsidR="00A413B6" w:rsidRPr="00D803CF" w:rsidRDefault="00A413B6" w:rsidP="0037160B">
      <w:pPr>
        <w:rPr>
          <w:rFonts w:ascii="Arial" w:hAnsi="Arial" w:cs="Arial"/>
          <w:sz w:val="12"/>
          <w:szCs w:val="12"/>
        </w:rPr>
      </w:pPr>
    </w:p>
    <w:p w14:paraId="4318D0B2" w14:textId="74B02A35" w:rsidR="00A413B6" w:rsidRPr="001E1ECF" w:rsidRDefault="001E1ECF" w:rsidP="001E1ECF">
      <w:pPr>
        <w:autoSpaceDE w:val="0"/>
        <w:autoSpaceDN w:val="0"/>
        <w:adjustRightInd w:val="0"/>
        <w:jc w:val="both"/>
        <w:rPr>
          <w:rFonts w:ascii="Tahoma" w:hAnsi="Tahoma" w:cs="Tahoma"/>
          <w:sz w:val="22"/>
          <w:szCs w:val="22"/>
          <w:lang w:val="es-ES"/>
        </w:rPr>
      </w:pPr>
      <w:r w:rsidRPr="001E1ECF">
        <w:rPr>
          <w:rFonts w:ascii="Tahoma" w:hAnsi="Tahoma" w:cs="Tahoma"/>
          <w:b/>
          <w:i/>
          <w:iCs/>
          <w:sz w:val="22"/>
          <w:szCs w:val="22"/>
          <w:lang w:val="es-ES"/>
        </w:rPr>
        <w:t>EVALUACIÓN Y SEGUIMIENTO</w:t>
      </w:r>
      <w:r>
        <w:rPr>
          <w:rFonts w:ascii="Tahoma" w:hAnsi="Tahoma" w:cs="Tahoma"/>
          <w:b/>
          <w:sz w:val="22"/>
          <w:szCs w:val="22"/>
          <w:lang w:val="es-ES"/>
        </w:rPr>
        <w:t>:</w:t>
      </w:r>
      <w:r w:rsidR="00DD3AC3" w:rsidRPr="00DD3AC3">
        <w:rPr>
          <w:rFonts w:ascii="Tahoma" w:hAnsi="Tahoma" w:cs="Tahoma"/>
          <w:sz w:val="22"/>
          <w:szCs w:val="22"/>
          <w:lang w:val="es-ES"/>
        </w:rPr>
        <w:t xml:space="preserve"> brinda instrumentos para el desarrollo de los elementos que</w:t>
      </w:r>
      <w:r>
        <w:rPr>
          <w:rFonts w:ascii="Tahoma" w:hAnsi="Tahoma" w:cs="Tahoma"/>
          <w:sz w:val="22"/>
          <w:szCs w:val="22"/>
          <w:lang w:val="es-ES"/>
        </w:rPr>
        <w:t xml:space="preserve"> </w:t>
      </w:r>
      <w:r w:rsidR="00DD3AC3" w:rsidRPr="00DD3AC3">
        <w:rPr>
          <w:rFonts w:ascii="Tahoma" w:hAnsi="Tahoma" w:cs="Tahoma"/>
          <w:sz w:val="22"/>
          <w:szCs w:val="22"/>
          <w:lang w:val="es-ES"/>
        </w:rPr>
        <w:t>Conforman el componente de Evaluación Independiente del MECI,</w:t>
      </w:r>
      <w:r>
        <w:rPr>
          <w:rFonts w:ascii="Tahoma" w:hAnsi="Tahoma" w:cs="Tahoma"/>
          <w:sz w:val="22"/>
          <w:szCs w:val="22"/>
          <w:lang w:val="es-ES"/>
        </w:rPr>
        <w:t xml:space="preserve"> precisa la dimensión </w:t>
      </w:r>
      <w:r w:rsidR="00DD3AC3" w:rsidRPr="00DD3AC3">
        <w:rPr>
          <w:rFonts w:ascii="Tahoma" w:hAnsi="Tahoma" w:cs="Tahoma"/>
          <w:sz w:val="22"/>
          <w:szCs w:val="22"/>
          <w:lang w:val="es-ES"/>
        </w:rPr>
        <w:t>del proceso de evaluación del Sistema de Contro</w:t>
      </w:r>
      <w:r>
        <w:rPr>
          <w:rFonts w:ascii="Tahoma" w:hAnsi="Tahoma" w:cs="Tahoma"/>
          <w:sz w:val="22"/>
          <w:szCs w:val="22"/>
          <w:lang w:val="es-ES"/>
        </w:rPr>
        <w:t xml:space="preserve">l Interno y presenta el proceso </w:t>
      </w:r>
      <w:r w:rsidR="00DD3AC3" w:rsidRPr="00DD3AC3">
        <w:rPr>
          <w:rFonts w:ascii="Tahoma" w:hAnsi="Tahoma" w:cs="Tahoma"/>
          <w:sz w:val="22"/>
          <w:szCs w:val="22"/>
          <w:lang w:val="es-ES"/>
        </w:rPr>
        <w:t>general con el que debe desarrollarse la Auditoría Interna.</w:t>
      </w:r>
    </w:p>
    <w:p w14:paraId="2A0B03D9" w14:textId="412FF649" w:rsidR="00A413B6" w:rsidRPr="00D803CF" w:rsidRDefault="00A413B6" w:rsidP="00DD3AC3">
      <w:pPr>
        <w:jc w:val="both"/>
        <w:rPr>
          <w:rFonts w:ascii="Tahoma" w:hAnsi="Tahoma" w:cs="Tahoma"/>
          <w:sz w:val="12"/>
          <w:szCs w:val="12"/>
        </w:rPr>
      </w:pPr>
    </w:p>
    <w:p w14:paraId="14E87663" w14:textId="09CC9E57" w:rsidR="00A413B6" w:rsidRPr="001E1ECF" w:rsidRDefault="001E1ECF" w:rsidP="001E1ECF">
      <w:pPr>
        <w:autoSpaceDE w:val="0"/>
        <w:autoSpaceDN w:val="0"/>
        <w:adjustRightInd w:val="0"/>
        <w:jc w:val="both"/>
        <w:rPr>
          <w:rFonts w:ascii="Tahoma" w:hAnsi="Tahoma" w:cs="Tahoma"/>
          <w:sz w:val="22"/>
          <w:szCs w:val="22"/>
          <w:lang w:val="es-ES"/>
        </w:rPr>
      </w:pPr>
      <w:r w:rsidRPr="001E1ECF">
        <w:rPr>
          <w:rFonts w:ascii="Tahoma" w:hAnsi="Tahoma" w:cs="Tahoma"/>
          <w:b/>
          <w:i/>
          <w:iCs/>
          <w:sz w:val="22"/>
          <w:szCs w:val="22"/>
          <w:lang w:val="es-ES"/>
        </w:rPr>
        <w:t>FOMENTO DE LA CULTURA DE CONTROL</w:t>
      </w:r>
      <w:r>
        <w:rPr>
          <w:rFonts w:ascii="Tahoma" w:hAnsi="Tahoma" w:cs="Tahoma"/>
          <w:b/>
          <w:sz w:val="22"/>
          <w:szCs w:val="22"/>
          <w:lang w:val="es-ES"/>
        </w:rPr>
        <w:t>:</w:t>
      </w:r>
      <w:r w:rsidRPr="00DD3AC3">
        <w:rPr>
          <w:rFonts w:ascii="Tahoma" w:hAnsi="Tahoma" w:cs="Tahoma"/>
          <w:sz w:val="22"/>
          <w:szCs w:val="22"/>
          <w:lang w:val="es-ES"/>
        </w:rPr>
        <w:t xml:space="preserve"> </w:t>
      </w:r>
      <w:r w:rsidR="00DD3AC3" w:rsidRPr="00DD3AC3">
        <w:rPr>
          <w:rFonts w:ascii="Tahoma" w:hAnsi="Tahoma" w:cs="Tahoma"/>
          <w:sz w:val="22"/>
          <w:szCs w:val="22"/>
          <w:lang w:val="es-ES"/>
        </w:rPr>
        <w:t>tomando en cuent</w:t>
      </w:r>
      <w:r>
        <w:rPr>
          <w:rFonts w:ascii="Tahoma" w:hAnsi="Tahoma" w:cs="Tahoma"/>
          <w:sz w:val="22"/>
          <w:szCs w:val="22"/>
          <w:lang w:val="es-ES"/>
        </w:rPr>
        <w:t xml:space="preserve">a que el autocontrol, junto con </w:t>
      </w:r>
      <w:r w:rsidR="00DD3AC3" w:rsidRPr="00DD3AC3">
        <w:rPr>
          <w:rFonts w:ascii="Tahoma" w:hAnsi="Tahoma" w:cs="Tahoma"/>
          <w:sz w:val="22"/>
          <w:szCs w:val="22"/>
          <w:lang w:val="es-ES"/>
        </w:rPr>
        <w:t xml:space="preserve">la autorregulación y la autogestión, es uno de los </w:t>
      </w:r>
      <w:r>
        <w:rPr>
          <w:rFonts w:ascii="Tahoma" w:hAnsi="Tahoma" w:cs="Tahoma"/>
          <w:sz w:val="22"/>
          <w:szCs w:val="22"/>
          <w:lang w:val="es-ES"/>
        </w:rPr>
        <w:t xml:space="preserve">fundamentos y pilares del MECI, </w:t>
      </w:r>
      <w:r w:rsidR="00184DE5">
        <w:rPr>
          <w:rFonts w:ascii="Tahoma" w:hAnsi="Tahoma" w:cs="Tahoma"/>
          <w:sz w:val="22"/>
          <w:szCs w:val="22"/>
          <w:lang w:val="es-ES"/>
        </w:rPr>
        <w:t xml:space="preserve">dando conocer algunos </w:t>
      </w:r>
      <w:r w:rsidRPr="00DD3AC3">
        <w:rPr>
          <w:rFonts w:ascii="Tahoma" w:hAnsi="Tahoma" w:cs="Tahoma"/>
          <w:sz w:val="22"/>
          <w:szCs w:val="22"/>
          <w:lang w:val="es-ES"/>
        </w:rPr>
        <w:t>Instrumentos</w:t>
      </w:r>
      <w:r w:rsidR="00184DE5">
        <w:rPr>
          <w:rFonts w:ascii="Tahoma" w:hAnsi="Tahoma" w:cs="Tahoma"/>
          <w:sz w:val="22"/>
          <w:szCs w:val="22"/>
          <w:lang w:val="es-ES"/>
        </w:rPr>
        <w:t xml:space="preserve"> y tips</w:t>
      </w:r>
      <w:r w:rsidR="00DD3AC3" w:rsidRPr="00DD3AC3">
        <w:rPr>
          <w:rFonts w:ascii="Tahoma" w:hAnsi="Tahoma" w:cs="Tahoma"/>
          <w:sz w:val="22"/>
          <w:szCs w:val="22"/>
          <w:lang w:val="es-ES"/>
        </w:rPr>
        <w:t xml:space="preserve"> de los que pueden disponer las entidade</w:t>
      </w:r>
      <w:r>
        <w:rPr>
          <w:rFonts w:ascii="Tahoma" w:hAnsi="Tahoma" w:cs="Tahoma"/>
          <w:sz w:val="22"/>
          <w:szCs w:val="22"/>
          <w:lang w:val="es-ES"/>
        </w:rPr>
        <w:t xml:space="preserve">s </w:t>
      </w:r>
      <w:r w:rsidR="00184DE5">
        <w:rPr>
          <w:rFonts w:ascii="Tahoma" w:hAnsi="Tahoma" w:cs="Tahoma"/>
          <w:sz w:val="22"/>
          <w:szCs w:val="22"/>
          <w:lang w:val="es-ES"/>
        </w:rPr>
        <w:t xml:space="preserve"> y sus funcionarios </w:t>
      </w:r>
      <w:r>
        <w:rPr>
          <w:rFonts w:ascii="Tahoma" w:hAnsi="Tahoma" w:cs="Tahoma"/>
          <w:sz w:val="22"/>
          <w:szCs w:val="22"/>
          <w:lang w:val="es-ES"/>
        </w:rPr>
        <w:t xml:space="preserve">para llevar a cabo un proceso </w:t>
      </w:r>
      <w:r w:rsidR="00DD3AC3" w:rsidRPr="00DD3AC3">
        <w:rPr>
          <w:rFonts w:ascii="Tahoma" w:hAnsi="Tahoma" w:cs="Tahoma"/>
          <w:sz w:val="22"/>
          <w:szCs w:val="22"/>
          <w:lang w:val="es-ES"/>
        </w:rPr>
        <w:t>de desarrollo práctico de una cultura del control y pre</w:t>
      </w:r>
      <w:r>
        <w:rPr>
          <w:rFonts w:ascii="Tahoma" w:hAnsi="Tahoma" w:cs="Tahoma"/>
          <w:sz w:val="22"/>
          <w:szCs w:val="22"/>
          <w:lang w:val="es-ES"/>
        </w:rPr>
        <w:t xml:space="preserve">cisar el rol que le corresponde </w:t>
      </w:r>
      <w:r w:rsidR="00DD3AC3" w:rsidRPr="00DD3AC3">
        <w:rPr>
          <w:rFonts w:ascii="Tahoma" w:hAnsi="Tahoma" w:cs="Tahoma"/>
          <w:sz w:val="22"/>
          <w:szCs w:val="22"/>
          <w:lang w:val="es-ES"/>
        </w:rPr>
        <w:t>desempeñar a las Oficinas de Control Interno.</w:t>
      </w:r>
    </w:p>
    <w:p w14:paraId="1F9E1A23" w14:textId="77777777" w:rsidR="00A413B6" w:rsidRPr="00D803CF" w:rsidRDefault="00A413B6" w:rsidP="00DD3AC3">
      <w:pPr>
        <w:jc w:val="both"/>
        <w:rPr>
          <w:rFonts w:ascii="Tahoma" w:hAnsi="Tahoma" w:cs="Tahoma"/>
          <w:sz w:val="12"/>
          <w:szCs w:val="12"/>
          <w:lang w:val="es-ES"/>
        </w:rPr>
      </w:pPr>
    </w:p>
    <w:p w14:paraId="565F2FB6" w14:textId="78300EE6" w:rsidR="003053AC" w:rsidRPr="006504C2" w:rsidRDefault="001E1ECF" w:rsidP="006504C2">
      <w:pPr>
        <w:autoSpaceDE w:val="0"/>
        <w:autoSpaceDN w:val="0"/>
        <w:adjustRightInd w:val="0"/>
        <w:jc w:val="both"/>
        <w:rPr>
          <w:rFonts w:ascii="Tahoma" w:hAnsi="Tahoma" w:cs="Tahoma"/>
          <w:sz w:val="22"/>
          <w:szCs w:val="22"/>
          <w:lang w:val="es-ES"/>
        </w:rPr>
      </w:pPr>
      <w:r w:rsidRPr="001E1ECF">
        <w:rPr>
          <w:rFonts w:ascii="Tahoma" w:hAnsi="Tahoma" w:cs="Tahoma"/>
          <w:b/>
          <w:i/>
          <w:iCs/>
          <w:sz w:val="22"/>
          <w:szCs w:val="22"/>
          <w:lang w:val="es-ES"/>
        </w:rPr>
        <w:t>RELACIÓN CON LOS ENTES EXTERNOS</w:t>
      </w:r>
      <w:r>
        <w:rPr>
          <w:rFonts w:ascii="Tahoma" w:hAnsi="Tahoma" w:cs="Tahoma"/>
          <w:b/>
          <w:i/>
          <w:iCs/>
          <w:sz w:val="22"/>
          <w:szCs w:val="22"/>
          <w:lang w:val="es-ES"/>
        </w:rPr>
        <w:t>:</w:t>
      </w:r>
      <w:r>
        <w:rPr>
          <w:rFonts w:ascii="Tahoma" w:hAnsi="Tahoma" w:cs="Tahoma"/>
          <w:sz w:val="22"/>
          <w:szCs w:val="22"/>
          <w:lang w:val="es-ES"/>
        </w:rPr>
        <w:t xml:space="preserve"> </w:t>
      </w:r>
      <w:r w:rsidR="0073320D">
        <w:rPr>
          <w:rFonts w:ascii="Tahoma" w:hAnsi="Tahoma" w:cs="Tahoma"/>
          <w:sz w:val="22"/>
          <w:szCs w:val="22"/>
          <w:lang w:val="es-ES"/>
        </w:rPr>
        <w:t xml:space="preserve">se </w:t>
      </w:r>
      <w:r w:rsidR="00DD3AC3" w:rsidRPr="00DD3AC3">
        <w:rPr>
          <w:rFonts w:ascii="Tahoma" w:hAnsi="Tahoma" w:cs="Tahoma"/>
          <w:sz w:val="22"/>
          <w:szCs w:val="22"/>
          <w:lang w:val="es-ES"/>
        </w:rPr>
        <w:t xml:space="preserve">presenta la </w:t>
      </w:r>
      <w:r>
        <w:rPr>
          <w:rFonts w:ascii="Tahoma" w:hAnsi="Tahoma" w:cs="Tahoma"/>
          <w:sz w:val="22"/>
          <w:szCs w:val="22"/>
          <w:lang w:val="es-ES"/>
        </w:rPr>
        <w:t>estrategia para poder coordina</w:t>
      </w:r>
      <w:r w:rsidRPr="006D20F1">
        <w:rPr>
          <w:rFonts w:ascii="Tahoma" w:hAnsi="Tahoma" w:cs="Tahoma"/>
          <w:i/>
          <w:sz w:val="22"/>
          <w:szCs w:val="22"/>
          <w:lang w:val="es-ES"/>
        </w:rPr>
        <w:t>r</w:t>
      </w:r>
      <w:r>
        <w:rPr>
          <w:rFonts w:ascii="Tahoma" w:hAnsi="Tahoma" w:cs="Tahoma"/>
          <w:sz w:val="22"/>
          <w:szCs w:val="22"/>
          <w:lang w:val="es-ES"/>
        </w:rPr>
        <w:t xml:space="preserve"> </w:t>
      </w:r>
      <w:r w:rsidR="00DD3AC3" w:rsidRPr="00DD3AC3">
        <w:rPr>
          <w:rFonts w:ascii="Tahoma" w:hAnsi="Tahoma" w:cs="Tahoma"/>
          <w:sz w:val="22"/>
          <w:szCs w:val="22"/>
          <w:lang w:val="es-ES"/>
        </w:rPr>
        <w:t>de manera productiva las labores de esta Oficina co</w:t>
      </w:r>
      <w:r>
        <w:rPr>
          <w:rFonts w:ascii="Tahoma" w:hAnsi="Tahoma" w:cs="Tahoma"/>
          <w:sz w:val="22"/>
          <w:szCs w:val="22"/>
          <w:lang w:val="es-ES"/>
        </w:rPr>
        <w:t xml:space="preserve">n los diferentes entes externos </w:t>
      </w:r>
      <w:r w:rsidR="00DD3AC3" w:rsidRPr="00DD3AC3">
        <w:rPr>
          <w:rFonts w:ascii="Tahoma" w:hAnsi="Tahoma" w:cs="Tahoma"/>
          <w:sz w:val="22"/>
          <w:szCs w:val="22"/>
          <w:lang w:val="es-ES"/>
        </w:rPr>
        <w:t>que participan actualmente en el marco del Sist</w:t>
      </w:r>
      <w:r w:rsidR="006504C2">
        <w:rPr>
          <w:rFonts w:ascii="Tahoma" w:hAnsi="Tahoma" w:cs="Tahoma"/>
          <w:sz w:val="22"/>
          <w:szCs w:val="22"/>
          <w:lang w:val="es-ES"/>
        </w:rPr>
        <w:t>ema Nacional de Control Interno.</w:t>
      </w:r>
    </w:p>
    <w:p w14:paraId="2871EF2D" w14:textId="77777777" w:rsidR="0037160B" w:rsidRPr="00D803CF" w:rsidRDefault="0037160B" w:rsidP="0037160B">
      <w:pPr>
        <w:rPr>
          <w:rFonts w:ascii="Arial" w:hAnsi="Arial" w:cs="Arial"/>
          <w:sz w:val="12"/>
          <w:szCs w:val="12"/>
          <w:lang w:val="es-SV"/>
        </w:rPr>
      </w:pPr>
    </w:p>
    <w:p w14:paraId="35F15DDA" w14:textId="77777777" w:rsidR="0037160B" w:rsidRPr="00167673" w:rsidRDefault="0037160B" w:rsidP="0037160B">
      <w:pPr>
        <w:rPr>
          <w:rFonts w:ascii="Arial" w:hAnsi="Arial" w:cs="Arial"/>
          <w:lang w:val="es-SV"/>
        </w:rPr>
      </w:pPr>
      <w:r w:rsidRPr="00167673">
        <w:rPr>
          <w:rFonts w:ascii="Tahoma" w:eastAsia="Times New Roman" w:hAnsi="Tahoma" w:cs="Tahoma"/>
          <w:sz w:val="22"/>
          <w:szCs w:val="22"/>
          <w:lang w:val="es-SV" w:eastAsia="es-CO"/>
        </w:rPr>
        <w:t>A continuación se desarrollan las actividades realizadas para el cumplimiento en cada uno de los roles de la Unidad de Control Interno a fec</w:t>
      </w:r>
      <w:r>
        <w:rPr>
          <w:rFonts w:ascii="Tahoma" w:eastAsia="Times New Roman" w:hAnsi="Tahoma" w:cs="Tahoma"/>
          <w:sz w:val="22"/>
          <w:szCs w:val="22"/>
          <w:lang w:val="es-SV" w:eastAsia="es-CO"/>
        </w:rPr>
        <w:t>ha de corte diciembre 31 de 2016</w:t>
      </w:r>
      <w:r w:rsidRPr="00167673">
        <w:rPr>
          <w:rFonts w:ascii="Tahoma" w:eastAsia="Times New Roman" w:hAnsi="Tahoma" w:cs="Tahoma"/>
          <w:sz w:val="22"/>
          <w:szCs w:val="22"/>
          <w:lang w:val="es-SV" w:eastAsia="es-CO"/>
        </w:rPr>
        <w:t>.</w:t>
      </w:r>
    </w:p>
    <w:p w14:paraId="07AA3922" w14:textId="77777777" w:rsidR="0037160B" w:rsidRPr="00167673" w:rsidRDefault="0037160B" w:rsidP="0037160B">
      <w:pPr>
        <w:jc w:val="both"/>
        <w:rPr>
          <w:rFonts w:ascii="Tahoma" w:eastAsia="Times New Roman" w:hAnsi="Tahoma" w:cs="Tahoma"/>
          <w:sz w:val="22"/>
          <w:szCs w:val="22"/>
          <w:lang w:val="es-SV" w:eastAsia="es-CO"/>
        </w:rPr>
      </w:pPr>
    </w:p>
    <w:p w14:paraId="285E8506" w14:textId="77777777" w:rsidR="0037160B" w:rsidRPr="00167673" w:rsidRDefault="0037160B" w:rsidP="0037160B">
      <w:pPr>
        <w:numPr>
          <w:ilvl w:val="0"/>
          <w:numId w:val="8"/>
        </w:numPr>
        <w:suppressAutoHyphens/>
        <w:ind w:left="360"/>
        <w:jc w:val="both"/>
        <w:rPr>
          <w:rFonts w:ascii="Tahoma" w:eastAsia="Times New Roman" w:hAnsi="Tahoma" w:cs="Tahoma"/>
          <w:b/>
          <w:sz w:val="22"/>
          <w:szCs w:val="22"/>
          <w:lang w:val="es-SV" w:eastAsia="es-CO"/>
        </w:rPr>
      </w:pPr>
      <w:r w:rsidRPr="00167673">
        <w:rPr>
          <w:rFonts w:ascii="Tahoma" w:eastAsia="Times New Roman" w:hAnsi="Tahoma" w:cs="Tahoma"/>
          <w:b/>
          <w:sz w:val="22"/>
          <w:szCs w:val="22"/>
          <w:lang w:val="es-SV" w:eastAsia="es-CO"/>
        </w:rPr>
        <w:t>ROL DE EVALUACIÓN Y SEGUIMIENTO.</w:t>
      </w:r>
    </w:p>
    <w:p w14:paraId="4D220F72" w14:textId="77777777" w:rsidR="0037160B" w:rsidRPr="00D803CF" w:rsidRDefault="0037160B" w:rsidP="0037160B">
      <w:pPr>
        <w:suppressAutoHyphens/>
        <w:ind w:left="720"/>
        <w:jc w:val="both"/>
        <w:rPr>
          <w:rFonts w:ascii="Tahoma" w:eastAsia="Times New Roman" w:hAnsi="Tahoma" w:cs="Tahoma"/>
          <w:b/>
          <w:sz w:val="12"/>
          <w:szCs w:val="12"/>
          <w:lang w:val="es-SV" w:eastAsia="es-CO"/>
        </w:rPr>
      </w:pPr>
    </w:p>
    <w:p w14:paraId="2EB76135" w14:textId="77777777" w:rsidR="0037160B" w:rsidRPr="00167673" w:rsidRDefault="0037160B" w:rsidP="0037160B">
      <w:pPr>
        <w:jc w:val="both"/>
        <w:rPr>
          <w:rFonts w:ascii="Tahoma" w:eastAsia="Times New Roman" w:hAnsi="Tahoma" w:cs="Tahoma"/>
          <w:sz w:val="22"/>
          <w:szCs w:val="22"/>
          <w:lang w:val="es-SV" w:eastAsia="es-CO"/>
        </w:rPr>
      </w:pPr>
      <w:r w:rsidRPr="00167673">
        <w:rPr>
          <w:rFonts w:ascii="Tahoma" w:eastAsia="Times New Roman" w:hAnsi="Tahoma" w:cs="Tahoma"/>
          <w:sz w:val="22"/>
          <w:szCs w:val="22"/>
          <w:lang w:val="es-SV" w:eastAsia="es-CO"/>
        </w:rPr>
        <w:t>Se realizó y aprobó en el Comité de Contro</w:t>
      </w:r>
      <w:r>
        <w:rPr>
          <w:rFonts w:ascii="Tahoma" w:eastAsia="Times New Roman" w:hAnsi="Tahoma" w:cs="Tahoma"/>
          <w:sz w:val="22"/>
          <w:szCs w:val="22"/>
          <w:lang w:val="es-SV" w:eastAsia="es-CO"/>
        </w:rPr>
        <w:t>l Interno, mediante acta No. 001</w:t>
      </w:r>
      <w:r w:rsidRPr="00167673">
        <w:rPr>
          <w:rFonts w:ascii="Tahoma" w:eastAsia="Times New Roman" w:hAnsi="Tahoma" w:cs="Tahoma"/>
          <w:sz w:val="22"/>
          <w:szCs w:val="22"/>
          <w:lang w:val="es-SV" w:eastAsia="es-CO"/>
        </w:rPr>
        <w:t xml:space="preserve"> de fecha </w:t>
      </w:r>
      <w:r>
        <w:rPr>
          <w:rFonts w:ascii="Tahoma" w:eastAsia="Times New Roman" w:hAnsi="Tahoma" w:cs="Tahoma"/>
          <w:sz w:val="22"/>
          <w:szCs w:val="22"/>
          <w:lang w:val="es-SV" w:eastAsia="es-CO"/>
        </w:rPr>
        <w:t>Enero 26 de 2016</w:t>
      </w:r>
      <w:r w:rsidRPr="00167673">
        <w:rPr>
          <w:rFonts w:ascii="Tahoma" w:eastAsia="Times New Roman" w:hAnsi="Tahoma" w:cs="Tahoma"/>
          <w:sz w:val="22"/>
          <w:szCs w:val="22"/>
          <w:lang w:val="es-SV" w:eastAsia="es-CO"/>
        </w:rPr>
        <w:t xml:space="preserve">, el Plan </w:t>
      </w:r>
      <w:r>
        <w:rPr>
          <w:rFonts w:ascii="Tahoma" w:eastAsia="Times New Roman" w:hAnsi="Tahoma" w:cs="Tahoma"/>
          <w:sz w:val="22"/>
          <w:szCs w:val="22"/>
          <w:lang w:val="es-SV" w:eastAsia="es-CO"/>
        </w:rPr>
        <w:t>anual</w:t>
      </w:r>
      <w:r w:rsidRPr="00167673">
        <w:rPr>
          <w:rFonts w:ascii="Tahoma" w:eastAsia="Times New Roman" w:hAnsi="Tahoma" w:cs="Tahoma"/>
          <w:sz w:val="22"/>
          <w:szCs w:val="22"/>
          <w:lang w:val="es-SV" w:eastAsia="es-CO"/>
        </w:rPr>
        <w:t xml:space="preserve"> de Auditorías; teniendo en cuenta</w:t>
      </w:r>
      <w:r>
        <w:rPr>
          <w:rFonts w:ascii="Tahoma" w:eastAsia="Times New Roman" w:hAnsi="Tahoma" w:cs="Tahoma"/>
          <w:sz w:val="22"/>
          <w:szCs w:val="22"/>
          <w:lang w:val="es-SV" w:eastAsia="es-CO"/>
        </w:rPr>
        <w:t xml:space="preserve"> cuatro (4</w:t>
      </w:r>
      <w:r w:rsidRPr="00167673">
        <w:rPr>
          <w:rFonts w:ascii="Tahoma" w:eastAsia="Times New Roman" w:hAnsi="Tahoma" w:cs="Tahoma"/>
          <w:sz w:val="22"/>
          <w:szCs w:val="22"/>
          <w:lang w:val="es-SV" w:eastAsia="es-CO"/>
        </w:rPr>
        <w:t>) criterios para el desarrollo de la misma como se presenta a continuación:</w:t>
      </w:r>
    </w:p>
    <w:p w14:paraId="4C18EB18" w14:textId="77777777" w:rsidR="0037160B" w:rsidRPr="00167673" w:rsidRDefault="0037160B" w:rsidP="0037160B">
      <w:pPr>
        <w:jc w:val="both"/>
        <w:rPr>
          <w:rFonts w:ascii="Tahoma" w:eastAsia="Times New Roman" w:hAnsi="Tahoma" w:cs="Tahoma"/>
          <w:sz w:val="22"/>
          <w:szCs w:val="22"/>
          <w:lang w:val="es-SV" w:eastAsia="es-CO"/>
        </w:rPr>
      </w:pPr>
    </w:p>
    <w:p w14:paraId="72FFE470" w14:textId="77777777" w:rsidR="0037160B" w:rsidRDefault="0037160B" w:rsidP="0037160B">
      <w:pPr>
        <w:pStyle w:val="Prrafodelista"/>
        <w:numPr>
          <w:ilvl w:val="0"/>
          <w:numId w:val="19"/>
        </w:numPr>
        <w:suppressAutoHyphens/>
        <w:spacing w:after="0" w:line="240" w:lineRule="auto"/>
        <w:contextualSpacing/>
        <w:jc w:val="both"/>
        <w:rPr>
          <w:rFonts w:ascii="Tahoma" w:eastAsia="Times New Roman" w:hAnsi="Tahoma" w:cs="Tahoma"/>
          <w:lang w:val="es-SV" w:eastAsia="es-CO"/>
        </w:rPr>
      </w:pPr>
      <w:r>
        <w:rPr>
          <w:rFonts w:ascii="Tahoma" w:eastAsia="Times New Roman" w:hAnsi="Tahoma" w:cs="Tahoma"/>
          <w:lang w:val="es-SV" w:eastAsia="es-CO"/>
        </w:rPr>
        <w:t>Se programaron inicialmente las dependencias que fueron auditadas con un tiempo mayor a seis (6) meses, con el fin de que puedan haber cumplido su plan de mejoramiento.</w:t>
      </w:r>
    </w:p>
    <w:p w14:paraId="5DEB8C08" w14:textId="77777777" w:rsidR="0037160B" w:rsidRDefault="0037160B" w:rsidP="0037160B">
      <w:pPr>
        <w:pStyle w:val="Prrafodelista"/>
        <w:numPr>
          <w:ilvl w:val="0"/>
          <w:numId w:val="19"/>
        </w:numPr>
        <w:suppressAutoHyphens/>
        <w:spacing w:after="0" w:line="240" w:lineRule="auto"/>
        <w:contextualSpacing/>
        <w:jc w:val="both"/>
        <w:rPr>
          <w:rFonts w:ascii="Tahoma" w:eastAsia="Times New Roman" w:hAnsi="Tahoma" w:cs="Tahoma"/>
          <w:lang w:val="es-SV" w:eastAsia="es-CO"/>
        </w:rPr>
      </w:pPr>
      <w:r>
        <w:rPr>
          <w:rFonts w:ascii="Tahoma" w:eastAsia="Times New Roman" w:hAnsi="Tahoma" w:cs="Tahoma"/>
          <w:lang w:val="es-SV" w:eastAsia="es-CO"/>
        </w:rPr>
        <w:t>Servicios que nunca se hayan auditado, así se podrá llegar a toda la Administración.</w:t>
      </w:r>
    </w:p>
    <w:p w14:paraId="3067E5C0" w14:textId="77777777" w:rsidR="0037160B" w:rsidRDefault="0037160B" w:rsidP="0037160B">
      <w:pPr>
        <w:pStyle w:val="Prrafodelista"/>
        <w:numPr>
          <w:ilvl w:val="0"/>
          <w:numId w:val="19"/>
        </w:numPr>
        <w:suppressAutoHyphens/>
        <w:spacing w:after="0" w:line="240" w:lineRule="auto"/>
        <w:contextualSpacing/>
        <w:jc w:val="both"/>
        <w:rPr>
          <w:rFonts w:ascii="Tahoma" w:eastAsia="Times New Roman" w:hAnsi="Tahoma" w:cs="Tahoma"/>
          <w:lang w:val="es-SV" w:eastAsia="es-CO"/>
        </w:rPr>
      </w:pPr>
      <w:r>
        <w:rPr>
          <w:rFonts w:ascii="Tahoma" w:eastAsia="Times New Roman" w:hAnsi="Tahoma" w:cs="Tahoma"/>
          <w:lang w:val="es-SV" w:eastAsia="es-CO"/>
        </w:rPr>
        <w:t>Servicios críticos identificados en las auditorias del año 2015, y que ameriten ser revisados en la presente vigencia.</w:t>
      </w:r>
    </w:p>
    <w:p w14:paraId="509B878D" w14:textId="22A3E0CC" w:rsidR="00D5239F" w:rsidRPr="00BE7137" w:rsidRDefault="0037160B" w:rsidP="00D5239F">
      <w:pPr>
        <w:pStyle w:val="Prrafodelista"/>
        <w:numPr>
          <w:ilvl w:val="0"/>
          <w:numId w:val="19"/>
        </w:numPr>
        <w:suppressAutoHyphens/>
        <w:spacing w:after="0" w:line="240" w:lineRule="auto"/>
        <w:contextualSpacing/>
        <w:jc w:val="both"/>
        <w:rPr>
          <w:rFonts w:ascii="Tahoma" w:eastAsia="Times New Roman" w:hAnsi="Tahoma" w:cs="Tahoma"/>
          <w:lang w:val="es-SV" w:eastAsia="es-CO"/>
        </w:rPr>
      </w:pPr>
      <w:r>
        <w:rPr>
          <w:rFonts w:ascii="Tahoma" w:eastAsia="Times New Roman" w:hAnsi="Tahoma" w:cs="Tahoma"/>
          <w:lang w:val="es-SV" w:eastAsia="es-CO"/>
        </w:rPr>
        <w:t>Servicios más quejados por la comunidad.</w:t>
      </w:r>
    </w:p>
    <w:p w14:paraId="34BFC237" w14:textId="77777777" w:rsidR="0037160B" w:rsidRDefault="0037160B" w:rsidP="006504C2">
      <w:pPr>
        <w:suppressAutoHyphens/>
        <w:ind w:left="1074"/>
        <w:jc w:val="both"/>
        <w:rPr>
          <w:rFonts w:ascii="Tahoma" w:eastAsia="Times New Roman" w:hAnsi="Tahoma" w:cs="Tahoma"/>
          <w:lang w:val="es-SV" w:eastAsia="es-CO"/>
        </w:rPr>
      </w:pPr>
    </w:p>
    <w:p w14:paraId="2C0FAAAA" w14:textId="77777777" w:rsidR="00D803CF" w:rsidRPr="006504C2" w:rsidRDefault="00D803CF" w:rsidP="006504C2">
      <w:pPr>
        <w:suppressAutoHyphens/>
        <w:ind w:left="1074"/>
        <w:jc w:val="both"/>
        <w:rPr>
          <w:rFonts w:ascii="Tahoma" w:eastAsia="Times New Roman" w:hAnsi="Tahoma" w:cs="Tahoma"/>
          <w:lang w:val="es-SV" w:eastAsia="es-CO"/>
        </w:rPr>
      </w:pPr>
    </w:p>
    <w:p w14:paraId="3B8A7738" w14:textId="77777777" w:rsidR="0037160B" w:rsidRDefault="0037160B" w:rsidP="0037160B">
      <w:pPr>
        <w:jc w:val="both"/>
        <w:rPr>
          <w:rFonts w:ascii="Tahoma" w:eastAsia="Times New Roman" w:hAnsi="Tahoma" w:cs="Tahoma"/>
          <w:sz w:val="22"/>
          <w:szCs w:val="22"/>
          <w:lang w:val="es-SV" w:eastAsia="es-CO"/>
        </w:rPr>
      </w:pPr>
      <w:r>
        <w:rPr>
          <w:rFonts w:ascii="Tahoma" w:eastAsia="Times New Roman" w:hAnsi="Tahoma" w:cs="Tahoma"/>
          <w:sz w:val="22"/>
          <w:szCs w:val="22"/>
          <w:lang w:val="es-SV" w:eastAsia="es-CO"/>
        </w:rPr>
        <w:lastRenderedPageBreak/>
        <w:t>Además se definió dos (2)</w:t>
      </w:r>
      <w:r w:rsidRPr="00167673">
        <w:rPr>
          <w:rFonts w:ascii="Tahoma" w:eastAsia="Times New Roman" w:hAnsi="Tahoma" w:cs="Tahoma"/>
          <w:sz w:val="22"/>
          <w:szCs w:val="22"/>
          <w:lang w:val="es-SV" w:eastAsia="es-CO"/>
        </w:rPr>
        <w:t xml:space="preserve"> modalidades de Auditorías</w:t>
      </w:r>
      <w:r>
        <w:rPr>
          <w:rFonts w:ascii="Tahoma" w:eastAsia="Times New Roman" w:hAnsi="Tahoma" w:cs="Tahoma"/>
          <w:sz w:val="22"/>
          <w:szCs w:val="22"/>
          <w:lang w:val="es-SV" w:eastAsia="es-CO"/>
        </w:rPr>
        <w:t xml:space="preserve"> así:</w:t>
      </w:r>
    </w:p>
    <w:p w14:paraId="4A0C84DF" w14:textId="77777777" w:rsidR="0037160B" w:rsidRDefault="0037160B" w:rsidP="0037160B">
      <w:pPr>
        <w:jc w:val="both"/>
        <w:rPr>
          <w:rFonts w:ascii="Tahoma" w:eastAsia="Times New Roman" w:hAnsi="Tahoma" w:cs="Tahoma"/>
          <w:sz w:val="22"/>
          <w:szCs w:val="22"/>
          <w:lang w:val="es-SV" w:eastAsia="es-CO"/>
        </w:rPr>
      </w:pPr>
    </w:p>
    <w:p w14:paraId="3710ECB8" w14:textId="79AC120C" w:rsidR="0037160B" w:rsidRDefault="0037160B" w:rsidP="0037160B">
      <w:pPr>
        <w:jc w:val="both"/>
        <w:rPr>
          <w:rFonts w:ascii="Tahoma" w:eastAsia="Times New Roman" w:hAnsi="Tahoma" w:cs="Tahoma"/>
          <w:sz w:val="22"/>
          <w:szCs w:val="22"/>
          <w:lang w:val="es-SV" w:eastAsia="es-CO"/>
        </w:rPr>
      </w:pPr>
      <w:r w:rsidRPr="00CA05FF">
        <w:rPr>
          <w:rFonts w:ascii="Tahoma" w:eastAsia="Times New Roman" w:hAnsi="Tahoma" w:cs="Tahoma"/>
          <w:b/>
          <w:sz w:val="22"/>
          <w:szCs w:val="22"/>
          <w:lang w:val="es-SV" w:eastAsia="es-CO"/>
        </w:rPr>
        <w:t>Auditorías</w:t>
      </w:r>
      <w:r>
        <w:rPr>
          <w:rFonts w:ascii="Tahoma" w:eastAsia="Times New Roman" w:hAnsi="Tahoma" w:cs="Tahoma"/>
          <w:b/>
          <w:sz w:val="22"/>
          <w:szCs w:val="22"/>
          <w:lang w:val="es-SV" w:eastAsia="es-CO"/>
        </w:rPr>
        <w:t xml:space="preserve"> I</w:t>
      </w:r>
      <w:r w:rsidRPr="00CA05FF">
        <w:rPr>
          <w:rFonts w:ascii="Tahoma" w:eastAsia="Times New Roman" w:hAnsi="Tahoma" w:cs="Tahoma"/>
          <w:b/>
          <w:sz w:val="22"/>
          <w:szCs w:val="22"/>
          <w:lang w:val="es-SV" w:eastAsia="es-CO"/>
        </w:rPr>
        <w:t>nternas:</w:t>
      </w:r>
      <w:r>
        <w:rPr>
          <w:rFonts w:ascii="Tahoma" w:eastAsia="Times New Roman" w:hAnsi="Tahoma" w:cs="Tahoma"/>
          <w:sz w:val="22"/>
          <w:szCs w:val="22"/>
          <w:lang w:val="es-SV" w:eastAsia="es-CO"/>
        </w:rPr>
        <w:t xml:space="preserve"> las cuales se realizan una vez al año en cada Dependencia o Unidad.</w:t>
      </w:r>
    </w:p>
    <w:p w14:paraId="7509ACA4" w14:textId="77777777" w:rsidR="00D803CF" w:rsidRDefault="00D803CF" w:rsidP="0037160B">
      <w:pPr>
        <w:jc w:val="both"/>
        <w:rPr>
          <w:rFonts w:ascii="Tahoma" w:eastAsia="Times New Roman" w:hAnsi="Tahoma" w:cs="Tahoma"/>
          <w:sz w:val="22"/>
          <w:szCs w:val="22"/>
          <w:lang w:val="es-SV" w:eastAsia="es-CO"/>
        </w:rPr>
      </w:pPr>
    </w:p>
    <w:p w14:paraId="58C92EB6" w14:textId="3911E7DD" w:rsidR="007E0654" w:rsidRDefault="0037160B" w:rsidP="0037160B">
      <w:pPr>
        <w:jc w:val="both"/>
        <w:rPr>
          <w:rFonts w:ascii="Tahoma" w:eastAsia="Times New Roman" w:hAnsi="Tahoma" w:cs="Tahoma"/>
          <w:sz w:val="22"/>
          <w:szCs w:val="22"/>
          <w:lang w:val="es-SV" w:eastAsia="es-CO"/>
        </w:rPr>
      </w:pPr>
      <w:r w:rsidRPr="00CA05FF">
        <w:rPr>
          <w:rFonts w:ascii="Tahoma" w:eastAsia="Times New Roman" w:hAnsi="Tahoma" w:cs="Tahoma"/>
          <w:b/>
          <w:sz w:val="22"/>
          <w:szCs w:val="22"/>
          <w:lang w:val="es-SV" w:eastAsia="es-CO"/>
        </w:rPr>
        <w:t>Auditorías Especiales:</w:t>
      </w:r>
      <w:r>
        <w:rPr>
          <w:rFonts w:ascii="Tahoma" w:eastAsia="Times New Roman" w:hAnsi="Tahoma" w:cs="Tahoma"/>
          <w:sz w:val="22"/>
          <w:szCs w:val="22"/>
          <w:lang w:val="es-SV" w:eastAsia="es-CO"/>
        </w:rPr>
        <w:t xml:space="preserve"> las que se realizan por solicitud expresa del Señor Alcalde o de un secretario de Despacho y a un tema puntual que se considere crítico.</w:t>
      </w:r>
    </w:p>
    <w:p w14:paraId="22175AF8" w14:textId="77777777" w:rsidR="00D803CF" w:rsidRDefault="00D803CF" w:rsidP="0037160B">
      <w:pPr>
        <w:jc w:val="both"/>
        <w:rPr>
          <w:rFonts w:ascii="Tahoma" w:eastAsia="Times New Roman" w:hAnsi="Tahoma" w:cs="Tahoma"/>
          <w:sz w:val="22"/>
          <w:szCs w:val="22"/>
          <w:lang w:val="es-SV" w:eastAsia="es-CO"/>
        </w:rPr>
      </w:pPr>
    </w:p>
    <w:p w14:paraId="48A864A2" w14:textId="2E53471B" w:rsidR="0037160B" w:rsidRDefault="007E0654" w:rsidP="007E0654">
      <w:pPr>
        <w:spacing w:after="200"/>
        <w:jc w:val="both"/>
        <w:rPr>
          <w:rFonts w:ascii="Tahoma" w:eastAsia="Times New Roman" w:hAnsi="Tahoma" w:cs="Tahoma"/>
          <w:sz w:val="22"/>
          <w:szCs w:val="22"/>
          <w:lang w:val="es-SV" w:eastAsia="ar-SA"/>
        </w:rPr>
      </w:pPr>
      <w:r w:rsidRPr="00167673">
        <w:rPr>
          <w:rFonts w:ascii="Tahoma" w:eastAsia="Calibri" w:hAnsi="Tahoma" w:cs="Tahoma"/>
          <w:b/>
          <w:sz w:val="22"/>
          <w:szCs w:val="22"/>
          <w:lang w:val="es-CO" w:eastAsia="ar-SA"/>
        </w:rPr>
        <w:t xml:space="preserve">Auditoría de Seguimiento: </w:t>
      </w:r>
      <w:r w:rsidRPr="00167673">
        <w:rPr>
          <w:rFonts w:ascii="Tahoma" w:eastAsia="Times New Roman" w:hAnsi="Tahoma" w:cs="Tahoma"/>
          <w:sz w:val="22"/>
          <w:szCs w:val="22"/>
          <w:lang w:val="es-SV" w:eastAsia="ar-SA"/>
        </w:rPr>
        <w:t>Corresponden a las auditorías realizadas al cumplimiento de los planes de mejoram</w:t>
      </w:r>
      <w:r>
        <w:rPr>
          <w:rFonts w:ascii="Tahoma" w:eastAsia="Times New Roman" w:hAnsi="Tahoma" w:cs="Tahoma"/>
          <w:sz w:val="22"/>
          <w:szCs w:val="22"/>
          <w:lang w:val="es-SV" w:eastAsia="ar-SA"/>
        </w:rPr>
        <w:t>iento suscritos por la Entidad.</w:t>
      </w:r>
    </w:p>
    <w:p w14:paraId="7F296EEB" w14:textId="65F7982B" w:rsidR="0037160B" w:rsidRDefault="00705690" w:rsidP="0037160B">
      <w:pPr>
        <w:jc w:val="both"/>
        <w:rPr>
          <w:rFonts w:ascii="Tahoma" w:eastAsia="Times New Roman" w:hAnsi="Tahoma" w:cs="Tahoma"/>
          <w:sz w:val="22"/>
          <w:szCs w:val="22"/>
          <w:lang w:val="es-SV" w:eastAsia="es-CO"/>
        </w:rPr>
      </w:pPr>
      <w:r>
        <w:rPr>
          <w:rFonts w:ascii="Tahoma" w:eastAsia="Times New Roman" w:hAnsi="Tahoma" w:cs="Tahoma"/>
          <w:sz w:val="22"/>
          <w:szCs w:val="22"/>
          <w:lang w:val="es-SV" w:eastAsia="es-CO"/>
        </w:rPr>
        <w:t>La</w:t>
      </w:r>
      <w:r w:rsidR="0037160B">
        <w:rPr>
          <w:rFonts w:ascii="Tahoma" w:eastAsia="Times New Roman" w:hAnsi="Tahoma" w:cs="Tahoma"/>
          <w:sz w:val="22"/>
          <w:szCs w:val="22"/>
          <w:lang w:val="es-SV" w:eastAsia="es-CO"/>
        </w:rPr>
        <w:t xml:space="preserve"> </w:t>
      </w:r>
      <w:r w:rsidR="00BF3C4A">
        <w:rPr>
          <w:rFonts w:ascii="Tahoma" w:eastAsia="Times New Roman" w:hAnsi="Tahoma" w:cs="Tahoma"/>
          <w:sz w:val="22"/>
          <w:szCs w:val="22"/>
          <w:lang w:val="es-SV" w:eastAsia="es-CO"/>
        </w:rPr>
        <w:t>Auditorías</w:t>
      </w:r>
      <w:r w:rsidR="0037160B">
        <w:rPr>
          <w:rFonts w:ascii="Tahoma" w:eastAsia="Times New Roman" w:hAnsi="Tahoma" w:cs="Tahoma"/>
          <w:sz w:val="22"/>
          <w:szCs w:val="22"/>
          <w:lang w:val="es-SV" w:eastAsia="es-CO"/>
        </w:rPr>
        <w:t xml:space="preserve"> In</w:t>
      </w:r>
      <w:r w:rsidR="00BF3C4A">
        <w:rPr>
          <w:rFonts w:ascii="Tahoma" w:eastAsia="Times New Roman" w:hAnsi="Tahoma" w:cs="Tahoma"/>
          <w:sz w:val="22"/>
          <w:szCs w:val="22"/>
          <w:lang w:val="es-SV" w:eastAsia="es-CO"/>
        </w:rPr>
        <w:t>ternas</w:t>
      </w:r>
      <w:r>
        <w:rPr>
          <w:rFonts w:ascii="Tahoma" w:eastAsia="Times New Roman" w:hAnsi="Tahoma" w:cs="Tahoma"/>
          <w:sz w:val="22"/>
          <w:szCs w:val="22"/>
          <w:lang w:val="es-SV" w:eastAsia="es-CO"/>
        </w:rPr>
        <w:t xml:space="preserve"> Operativas, </w:t>
      </w:r>
      <w:r w:rsidR="0037160B">
        <w:rPr>
          <w:rFonts w:ascii="Tahoma" w:eastAsia="Times New Roman" w:hAnsi="Tahoma" w:cs="Tahoma"/>
          <w:sz w:val="22"/>
          <w:szCs w:val="22"/>
          <w:lang w:val="es-SV" w:eastAsia="es-CO"/>
        </w:rPr>
        <w:t>evaluaron los componentes de: PLAN DE MEJORAMIENTO</w:t>
      </w:r>
      <w:r w:rsidR="007B33AF">
        <w:rPr>
          <w:rFonts w:ascii="Tahoma" w:eastAsia="Times New Roman" w:hAnsi="Tahoma" w:cs="Tahoma"/>
          <w:sz w:val="22"/>
          <w:szCs w:val="22"/>
          <w:lang w:val="es-SV" w:eastAsia="es-CO"/>
        </w:rPr>
        <w:t>, SEVICIOS, POLITICA DOCUMENTAL</w:t>
      </w:r>
      <w:r w:rsidR="00343A8C">
        <w:rPr>
          <w:rFonts w:ascii="Tahoma" w:eastAsia="Times New Roman" w:hAnsi="Tahoma" w:cs="Tahoma"/>
          <w:sz w:val="22"/>
          <w:szCs w:val="22"/>
          <w:lang w:val="es-SV" w:eastAsia="es-CO"/>
        </w:rPr>
        <w:t xml:space="preserve"> PQ</w:t>
      </w:r>
      <w:r>
        <w:rPr>
          <w:rFonts w:ascii="Tahoma" w:eastAsia="Times New Roman" w:hAnsi="Tahoma" w:cs="Tahoma"/>
          <w:sz w:val="22"/>
          <w:szCs w:val="22"/>
          <w:lang w:val="es-SV" w:eastAsia="es-CO"/>
        </w:rPr>
        <w:t>R</w:t>
      </w:r>
      <w:r w:rsidR="00D803CF">
        <w:rPr>
          <w:rFonts w:ascii="Tahoma" w:eastAsia="Times New Roman" w:hAnsi="Tahoma" w:cs="Tahoma"/>
          <w:sz w:val="22"/>
          <w:szCs w:val="22"/>
          <w:lang w:val="es-SV" w:eastAsia="es-CO"/>
        </w:rPr>
        <w:t>’S</w:t>
      </w:r>
      <w:r w:rsidR="007B33AF">
        <w:rPr>
          <w:rFonts w:ascii="Tahoma" w:eastAsia="Times New Roman" w:hAnsi="Tahoma" w:cs="Tahoma"/>
          <w:sz w:val="22"/>
          <w:szCs w:val="22"/>
          <w:lang w:val="es-SV" w:eastAsia="es-CO"/>
        </w:rPr>
        <w:t>, MAPAS DE RIESGOS, CUMPLIMIENTO DE OBJETIVOS Y METAS, CONTROL DE LAGALIDAD, PRESUPUESTO Y MODELO ESTANDAR DE CONTROL INTERNO - MECI</w:t>
      </w:r>
    </w:p>
    <w:p w14:paraId="739125EE" w14:textId="77777777" w:rsidR="0037160B" w:rsidRDefault="0037160B" w:rsidP="0037160B">
      <w:pPr>
        <w:jc w:val="both"/>
        <w:rPr>
          <w:rFonts w:ascii="Tahoma" w:eastAsia="Times New Roman" w:hAnsi="Tahoma" w:cs="Tahoma"/>
          <w:sz w:val="22"/>
          <w:szCs w:val="22"/>
          <w:lang w:val="es-SV" w:eastAsia="es-CO"/>
        </w:rPr>
      </w:pPr>
    </w:p>
    <w:p w14:paraId="2268FF58" w14:textId="2F664681" w:rsidR="0037160B" w:rsidRDefault="0037160B" w:rsidP="0037160B">
      <w:pPr>
        <w:jc w:val="both"/>
        <w:rPr>
          <w:rFonts w:ascii="Tahoma" w:eastAsia="Times New Roman" w:hAnsi="Tahoma" w:cs="Tahoma"/>
          <w:sz w:val="22"/>
          <w:szCs w:val="22"/>
          <w:lang w:val="es-SV" w:eastAsia="es-CO"/>
        </w:rPr>
      </w:pPr>
      <w:r>
        <w:rPr>
          <w:rFonts w:ascii="Tahoma" w:eastAsia="Times New Roman" w:hAnsi="Tahoma" w:cs="Tahoma"/>
          <w:sz w:val="22"/>
          <w:szCs w:val="22"/>
          <w:lang w:val="es-SV" w:eastAsia="es-CO"/>
        </w:rPr>
        <w:t>Dentro del comité se dejó claro que debido a que hasta el mes de junio no hay indicadores por encontrase en construcción el  plan de Desarrollo 2016-20</w:t>
      </w:r>
      <w:r w:rsidR="00705690">
        <w:rPr>
          <w:rFonts w:ascii="Tahoma" w:eastAsia="Times New Roman" w:hAnsi="Tahoma" w:cs="Tahoma"/>
          <w:sz w:val="22"/>
          <w:szCs w:val="22"/>
          <w:lang w:val="es-SV" w:eastAsia="es-CO"/>
        </w:rPr>
        <w:t>19, este componente no se auditó, sin embrago se revisaron todos los proyectos vigentes que tenía cada secretaria registrada en el banco de proyectos del municipio</w:t>
      </w:r>
      <w:r>
        <w:rPr>
          <w:rFonts w:ascii="Tahoma" w:eastAsia="Times New Roman" w:hAnsi="Tahoma" w:cs="Tahoma"/>
          <w:sz w:val="22"/>
          <w:szCs w:val="22"/>
          <w:lang w:val="es-SV" w:eastAsia="es-CO"/>
        </w:rPr>
        <w:t xml:space="preserve">. </w:t>
      </w:r>
    </w:p>
    <w:p w14:paraId="31188B64" w14:textId="77777777" w:rsidR="0037160B" w:rsidRPr="00167673" w:rsidRDefault="0037160B" w:rsidP="0037160B">
      <w:pPr>
        <w:jc w:val="both"/>
        <w:rPr>
          <w:rFonts w:ascii="Tahoma" w:eastAsia="Times New Roman" w:hAnsi="Tahoma" w:cs="Tahoma"/>
          <w:sz w:val="22"/>
          <w:szCs w:val="22"/>
          <w:lang w:val="es-SV" w:eastAsia="es-CO"/>
        </w:rPr>
      </w:pPr>
    </w:p>
    <w:p w14:paraId="41F3F3FC" w14:textId="794409C1" w:rsidR="000A008E" w:rsidRPr="00167673" w:rsidRDefault="0037160B" w:rsidP="0037160B">
      <w:pPr>
        <w:jc w:val="both"/>
        <w:rPr>
          <w:rFonts w:ascii="Tahoma" w:eastAsia="Times New Roman" w:hAnsi="Tahoma" w:cs="Tahoma"/>
          <w:sz w:val="22"/>
          <w:szCs w:val="22"/>
          <w:lang w:val="es-SV" w:eastAsia="es-CO"/>
        </w:rPr>
      </w:pPr>
      <w:r w:rsidRPr="00167673">
        <w:rPr>
          <w:rFonts w:ascii="Tahoma" w:eastAsia="Times New Roman" w:hAnsi="Tahoma" w:cs="Tahoma"/>
          <w:sz w:val="22"/>
          <w:szCs w:val="22"/>
          <w:lang w:val="es-SV" w:eastAsia="es-CO"/>
        </w:rPr>
        <w:t xml:space="preserve">El informe de Auditoría </w:t>
      </w:r>
      <w:r>
        <w:rPr>
          <w:rFonts w:ascii="Tahoma" w:eastAsia="Times New Roman" w:hAnsi="Tahoma" w:cs="Tahoma"/>
          <w:sz w:val="22"/>
          <w:szCs w:val="22"/>
          <w:lang w:val="es-SV" w:eastAsia="es-CO"/>
        </w:rPr>
        <w:t xml:space="preserve">Interna </w:t>
      </w:r>
      <w:r w:rsidRPr="00167673">
        <w:rPr>
          <w:rFonts w:ascii="Tahoma" w:eastAsia="Times New Roman" w:hAnsi="Tahoma" w:cs="Tahoma"/>
          <w:sz w:val="22"/>
          <w:szCs w:val="22"/>
          <w:lang w:val="es-SV" w:eastAsia="es-CO"/>
        </w:rPr>
        <w:t>emitido por la Unidad de Control Interno, es un mecanismo para disminuir el riesgo de errores, irregularidades y actos ilegales en el manejo de nuestra entidad, este constituye el objetivo g</w:t>
      </w:r>
      <w:r>
        <w:rPr>
          <w:rFonts w:ascii="Tahoma" w:eastAsia="Times New Roman" w:hAnsi="Tahoma" w:cs="Tahoma"/>
          <w:sz w:val="22"/>
          <w:szCs w:val="22"/>
          <w:lang w:val="es-SV" w:eastAsia="es-CO"/>
        </w:rPr>
        <w:t>eneral de una Auditoría Interna</w:t>
      </w:r>
      <w:r w:rsidRPr="00167673">
        <w:rPr>
          <w:rFonts w:ascii="Tahoma" w:eastAsia="Times New Roman" w:hAnsi="Tahoma" w:cs="Tahoma"/>
          <w:sz w:val="22"/>
          <w:szCs w:val="22"/>
          <w:lang w:val="es-SV" w:eastAsia="es-CO"/>
        </w:rPr>
        <w:t xml:space="preserve"> y se desglosa en los siguientes objetivos específicos:</w:t>
      </w:r>
    </w:p>
    <w:p w14:paraId="748D932A" w14:textId="77777777" w:rsidR="0037160B" w:rsidRPr="00167673" w:rsidRDefault="0037160B" w:rsidP="0037160B">
      <w:pPr>
        <w:jc w:val="both"/>
        <w:rPr>
          <w:rFonts w:ascii="Tahoma" w:eastAsia="Times New Roman" w:hAnsi="Tahoma" w:cs="Tahoma"/>
          <w:sz w:val="22"/>
          <w:szCs w:val="22"/>
          <w:lang w:val="es-SV" w:eastAsia="es-CO"/>
        </w:rPr>
      </w:pPr>
    </w:p>
    <w:p w14:paraId="76539935" w14:textId="77777777" w:rsidR="0037160B" w:rsidRPr="00167673" w:rsidRDefault="0037160B" w:rsidP="0037160B">
      <w:pPr>
        <w:numPr>
          <w:ilvl w:val="0"/>
          <w:numId w:val="7"/>
        </w:numPr>
        <w:tabs>
          <w:tab w:val="left" w:pos="0"/>
        </w:tabs>
        <w:suppressAutoHyphens/>
        <w:jc w:val="both"/>
        <w:rPr>
          <w:rFonts w:ascii="Tahoma" w:eastAsia="Arial Unicode MS" w:hAnsi="Tahoma" w:cs="Tahoma"/>
          <w:kern w:val="1"/>
          <w:sz w:val="22"/>
          <w:szCs w:val="22"/>
          <w:lang w:val="es-SV" w:eastAsia="ar-SA"/>
        </w:rPr>
      </w:pPr>
      <w:r w:rsidRPr="00167673">
        <w:rPr>
          <w:rFonts w:ascii="Tahoma" w:eastAsia="Arial Unicode MS" w:hAnsi="Tahoma" w:cs="Tahoma"/>
          <w:kern w:val="1"/>
          <w:sz w:val="22"/>
          <w:szCs w:val="22"/>
          <w:lang w:val="es-SV" w:eastAsia="ar-SA"/>
        </w:rPr>
        <w:t>Realizar seguimiento al presupuesto de la entidad.</w:t>
      </w:r>
    </w:p>
    <w:p w14:paraId="00297647" w14:textId="77777777" w:rsidR="0037160B" w:rsidRPr="00167673" w:rsidRDefault="0037160B" w:rsidP="0037160B">
      <w:pPr>
        <w:numPr>
          <w:ilvl w:val="0"/>
          <w:numId w:val="7"/>
        </w:numPr>
        <w:suppressAutoHyphens/>
        <w:jc w:val="both"/>
        <w:rPr>
          <w:rFonts w:ascii="Tahoma" w:eastAsia="Arial Unicode MS" w:hAnsi="Tahoma" w:cs="Tahoma"/>
          <w:kern w:val="1"/>
          <w:sz w:val="22"/>
          <w:szCs w:val="22"/>
          <w:lang w:val="es-SV" w:eastAsia="ar-SA"/>
        </w:rPr>
      </w:pPr>
      <w:r w:rsidRPr="00167673">
        <w:rPr>
          <w:rFonts w:ascii="Tahoma" w:eastAsia="Arial Unicode MS" w:hAnsi="Tahoma" w:cs="Tahoma"/>
          <w:kern w:val="1"/>
          <w:sz w:val="22"/>
          <w:szCs w:val="22"/>
          <w:lang w:val="es-SV" w:eastAsia="ar-SA"/>
        </w:rPr>
        <w:t>Realizar seguimiento al cumplimiento de leyes y reglamentos aplicables.</w:t>
      </w:r>
    </w:p>
    <w:p w14:paraId="51AB242F" w14:textId="77777777" w:rsidR="0037160B" w:rsidRPr="00167673" w:rsidRDefault="0037160B" w:rsidP="0037160B">
      <w:pPr>
        <w:numPr>
          <w:ilvl w:val="0"/>
          <w:numId w:val="7"/>
        </w:numPr>
        <w:suppressAutoHyphens/>
        <w:jc w:val="both"/>
        <w:rPr>
          <w:rFonts w:ascii="Tahoma" w:eastAsia="Arial Unicode MS" w:hAnsi="Tahoma" w:cs="Tahoma"/>
          <w:kern w:val="1"/>
          <w:sz w:val="22"/>
          <w:szCs w:val="22"/>
          <w:lang w:val="es-SV" w:eastAsia="ar-SA"/>
        </w:rPr>
      </w:pPr>
      <w:r w:rsidRPr="00167673">
        <w:rPr>
          <w:rFonts w:ascii="Tahoma" w:eastAsia="Arial Unicode MS" w:hAnsi="Tahoma" w:cs="Tahoma"/>
          <w:kern w:val="1"/>
          <w:sz w:val="22"/>
          <w:szCs w:val="22"/>
          <w:lang w:val="es-SV" w:eastAsia="ar-SA"/>
        </w:rPr>
        <w:t xml:space="preserve">Realizar seguimiento sobre el Control Interno MECI </w:t>
      </w:r>
    </w:p>
    <w:p w14:paraId="2D98073A" w14:textId="77777777" w:rsidR="0037160B" w:rsidRPr="00167673" w:rsidRDefault="0037160B" w:rsidP="0037160B">
      <w:pPr>
        <w:numPr>
          <w:ilvl w:val="0"/>
          <w:numId w:val="7"/>
        </w:numPr>
        <w:suppressAutoHyphens/>
        <w:jc w:val="both"/>
        <w:rPr>
          <w:rFonts w:ascii="Tahoma" w:eastAsia="Arial Unicode MS" w:hAnsi="Tahoma" w:cs="Tahoma"/>
          <w:kern w:val="1"/>
          <w:sz w:val="22"/>
          <w:szCs w:val="22"/>
          <w:lang w:val="es-SV" w:eastAsia="ar-SA"/>
        </w:rPr>
      </w:pPr>
      <w:r w:rsidRPr="00167673">
        <w:rPr>
          <w:rFonts w:ascii="Tahoma" w:eastAsia="Arial Unicode MS" w:hAnsi="Tahoma" w:cs="Tahoma"/>
          <w:kern w:val="1"/>
          <w:sz w:val="22"/>
          <w:szCs w:val="22"/>
          <w:lang w:val="es-SV" w:eastAsia="ar-SA"/>
        </w:rPr>
        <w:t>Realizar seguimiento a los indicadores, mapas de riesgos, PQR y cumplimiento de planes de mejoramiento.</w:t>
      </w:r>
    </w:p>
    <w:p w14:paraId="3C5A105D" w14:textId="77777777" w:rsidR="0037160B" w:rsidRDefault="0037160B" w:rsidP="0037160B">
      <w:pPr>
        <w:numPr>
          <w:ilvl w:val="0"/>
          <w:numId w:val="7"/>
        </w:numPr>
        <w:suppressAutoHyphens/>
        <w:jc w:val="both"/>
        <w:rPr>
          <w:rFonts w:ascii="Tahoma" w:eastAsia="Arial Unicode MS" w:hAnsi="Tahoma" w:cs="Tahoma"/>
          <w:kern w:val="1"/>
          <w:sz w:val="22"/>
          <w:szCs w:val="22"/>
          <w:lang w:val="es-SV" w:eastAsia="ar-SA"/>
        </w:rPr>
      </w:pPr>
      <w:r w:rsidRPr="00167673">
        <w:rPr>
          <w:rFonts w:ascii="Tahoma" w:eastAsia="Arial Unicode MS" w:hAnsi="Tahoma" w:cs="Tahoma"/>
          <w:kern w:val="1"/>
          <w:sz w:val="22"/>
          <w:szCs w:val="22"/>
          <w:lang w:val="es-SV" w:eastAsia="ar-SA"/>
        </w:rPr>
        <w:t>Dictaminar sobre el desempeño y la gestión en los términos de e</w:t>
      </w:r>
      <w:r>
        <w:rPr>
          <w:rFonts w:ascii="Tahoma" w:eastAsia="Arial Unicode MS" w:hAnsi="Tahoma" w:cs="Tahoma"/>
          <w:kern w:val="1"/>
          <w:sz w:val="22"/>
          <w:szCs w:val="22"/>
          <w:lang w:val="es-SV" w:eastAsia="ar-SA"/>
        </w:rPr>
        <w:t>ficiencia, eficacia  y economía.</w:t>
      </w:r>
    </w:p>
    <w:p w14:paraId="7B4AA26B" w14:textId="2B77C1A8" w:rsidR="00A53D35" w:rsidRDefault="00A53D35" w:rsidP="00A53D35">
      <w:pPr>
        <w:numPr>
          <w:ilvl w:val="0"/>
          <w:numId w:val="7"/>
        </w:numPr>
        <w:suppressAutoHyphens/>
        <w:jc w:val="both"/>
        <w:rPr>
          <w:rFonts w:ascii="Tahoma" w:eastAsia="Arial Unicode MS" w:hAnsi="Tahoma" w:cs="Tahoma"/>
          <w:kern w:val="1"/>
          <w:sz w:val="22"/>
          <w:szCs w:val="22"/>
          <w:lang w:val="es-SV" w:eastAsia="ar-SA"/>
        </w:rPr>
      </w:pPr>
      <w:r>
        <w:rPr>
          <w:rFonts w:ascii="Tahoma" w:eastAsia="Arial Unicode MS" w:hAnsi="Tahoma" w:cs="Tahoma"/>
          <w:kern w:val="1"/>
          <w:sz w:val="22"/>
          <w:szCs w:val="22"/>
          <w:lang w:val="es-SV" w:eastAsia="ar-SA"/>
        </w:rPr>
        <w:t>Realizar seguimiento a las metas y objetivos trazados por cada Dependen</w:t>
      </w:r>
      <w:r w:rsidR="00153EFB">
        <w:rPr>
          <w:rFonts w:ascii="Tahoma" w:eastAsia="Arial Unicode MS" w:hAnsi="Tahoma" w:cs="Tahoma"/>
          <w:kern w:val="1"/>
          <w:sz w:val="22"/>
          <w:szCs w:val="22"/>
          <w:lang w:val="es-SV" w:eastAsia="ar-SA"/>
        </w:rPr>
        <w:t>cia de la Alcaldía de Manizales.</w:t>
      </w:r>
    </w:p>
    <w:p w14:paraId="0339DDA5" w14:textId="77777777" w:rsidR="00153EFB" w:rsidRPr="00153EFB" w:rsidRDefault="00153EFB" w:rsidP="00153EFB">
      <w:pPr>
        <w:suppressAutoHyphens/>
        <w:jc w:val="both"/>
        <w:rPr>
          <w:rFonts w:ascii="Tahoma" w:eastAsia="Arial Unicode MS" w:hAnsi="Tahoma" w:cs="Tahoma"/>
          <w:kern w:val="1"/>
          <w:sz w:val="22"/>
          <w:szCs w:val="22"/>
          <w:lang w:val="es-SV" w:eastAsia="ar-SA"/>
        </w:rPr>
      </w:pPr>
    </w:p>
    <w:p w14:paraId="7945D0A3" w14:textId="77777777" w:rsidR="00A53D35" w:rsidRPr="00167673" w:rsidRDefault="00A53D35" w:rsidP="00A53D35">
      <w:pPr>
        <w:suppressAutoHyphens/>
        <w:jc w:val="center"/>
        <w:rPr>
          <w:rFonts w:ascii="Tahoma" w:eastAsia="Calibri" w:hAnsi="Tahoma" w:cs="Tahoma"/>
          <w:b/>
          <w:bCs/>
          <w:kern w:val="1"/>
          <w:sz w:val="22"/>
          <w:szCs w:val="22"/>
          <w:lang w:val="es-CO"/>
        </w:rPr>
      </w:pPr>
      <w:r w:rsidRPr="00167673">
        <w:rPr>
          <w:rFonts w:ascii="Tahoma" w:eastAsia="Calibri" w:hAnsi="Tahoma" w:cs="Tahoma"/>
          <w:b/>
          <w:bCs/>
          <w:kern w:val="1"/>
          <w:sz w:val="22"/>
          <w:szCs w:val="22"/>
          <w:lang w:val="es-CO"/>
        </w:rPr>
        <w:t>EL PLAN ANUAL DE AUDITORIA INTERNA DE CONTROL INTERNO</w:t>
      </w:r>
    </w:p>
    <w:p w14:paraId="06620178" w14:textId="77777777" w:rsidR="00A53D35" w:rsidRPr="00167673" w:rsidRDefault="00A53D35" w:rsidP="00A53D35">
      <w:pPr>
        <w:suppressAutoHyphens/>
        <w:jc w:val="both"/>
        <w:rPr>
          <w:rFonts w:ascii="Tahoma" w:eastAsia="Calibri" w:hAnsi="Tahoma" w:cs="Tahoma"/>
          <w:bCs/>
          <w:color w:val="FF0000"/>
          <w:kern w:val="1"/>
          <w:sz w:val="22"/>
          <w:szCs w:val="22"/>
          <w:lang w:val="es-CO"/>
        </w:rPr>
      </w:pPr>
      <w:r w:rsidRPr="00167673">
        <w:rPr>
          <w:rFonts w:ascii="Tahoma" w:eastAsia="Calibri" w:hAnsi="Tahoma" w:cs="Tahoma"/>
          <w:b/>
          <w:bCs/>
          <w:kern w:val="1"/>
          <w:sz w:val="22"/>
          <w:szCs w:val="22"/>
          <w:lang w:val="es-CO"/>
        </w:rPr>
        <w:t xml:space="preserve"> </w:t>
      </w:r>
    </w:p>
    <w:p w14:paraId="570D68F8" w14:textId="66B87C99" w:rsidR="006504C2" w:rsidRDefault="00A53D35" w:rsidP="00A53D35">
      <w:pPr>
        <w:suppressAutoHyphens/>
        <w:ind w:right="-376"/>
        <w:jc w:val="both"/>
        <w:rPr>
          <w:rFonts w:ascii="Tahoma" w:eastAsia="Times New Roman" w:hAnsi="Tahoma" w:cs="Tahoma"/>
          <w:kern w:val="1"/>
          <w:sz w:val="22"/>
          <w:szCs w:val="22"/>
          <w:lang w:val="es-SV" w:eastAsia="ar-SA"/>
        </w:rPr>
      </w:pPr>
      <w:r w:rsidRPr="00167673">
        <w:rPr>
          <w:rFonts w:ascii="Tahoma" w:eastAsia="Calibri" w:hAnsi="Tahoma" w:cs="Tahoma"/>
          <w:bCs/>
          <w:kern w:val="1"/>
          <w:sz w:val="22"/>
          <w:szCs w:val="22"/>
          <w:lang w:val="es-CO"/>
        </w:rPr>
        <w:t xml:space="preserve">Cuenta con un </w:t>
      </w:r>
      <w:r w:rsidRPr="00167673">
        <w:rPr>
          <w:rFonts w:ascii="Tahoma" w:eastAsia="Calibri" w:hAnsi="Tahoma" w:cs="Tahoma"/>
          <w:bCs/>
          <w:kern w:val="1"/>
          <w:sz w:val="22"/>
          <w:szCs w:val="22"/>
          <w:u w:val="single"/>
          <w:lang w:val="es-CO"/>
        </w:rPr>
        <w:t xml:space="preserve"> cumplimiento del </w:t>
      </w:r>
      <w:r w:rsidRPr="00167673">
        <w:rPr>
          <w:rFonts w:ascii="Tahoma" w:eastAsia="Calibri" w:hAnsi="Tahoma" w:cs="Tahoma"/>
          <w:b/>
          <w:bCs/>
          <w:kern w:val="1"/>
          <w:sz w:val="22"/>
          <w:szCs w:val="22"/>
          <w:u w:val="single"/>
          <w:lang w:val="es-CO"/>
        </w:rPr>
        <w:t>100%</w:t>
      </w:r>
      <w:r w:rsidRPr="00167673">
        <w:rPr>
          <w:rFonts w:ascii="Tahoma" w:eastAsia="Calibri" w:hAnsi="Tahoma" w:cs="Tahoma"/>
          <w:bCs/>
          <w:kern w:val="1"/>
          <w:sz w:val="22"/>
          <w:szCs w:val="22"/>
          <w:lang w:val="es-CO"/>
        </w:rPr>
        <w:t xml:space="preserve">, </w:t>
      </w:r>
      <w:r>
        <w:rPr>
          <w:rFonts w:ascii="Tahoma" w:eastAsia="Calibri" w:hAnsi="Tahoma" w:cs="Tahoma"/>
          <w:bCs/>
          <w:kern w:val="1"/>
          <w:sz w:val="22"/>
          <w:szCs w:val="22"/>
          <w:lang w:val="es-CO"/>
        </w:rPr>
        <w:t>en la vigencia 2016</w:t>
      </w:r>
      <w:r w:rsidRPr="00167673">
        <w:rPr>
          <w:rFonts w:ascii="Tahoma" w:eastAsia="Calibri" w:hAnsi="Tahoma" w:cs="Tahoma"/>
          <w:bCs/>
          <w:kern w:val="1"/>
          <w:sz w:val="22"/>
          <w:szCs w:val="22"/>
          <w:lang w:val="es-CO"/>
        </w:rPr>
        <w:t xml:space="preserve">, de lo programado vs </w:t>
      </w:r>
      <w:r w:rsidRPr="00167673">
        <w:rPr>
          <w:rFonts w:ascii="Tahoma" w:eastAsia="Times New Roman" w:hAnsi="Tahoma" w:cs="Tahoma"/>
          <w:kern w:val="1"/>
          <w:sz w:val="22"/>
          <w:szCs w:val="22"/>
          <w:lang w:val="es-SV" w:eastAsia="ar-SA"/>
        </w:rPr>
        <w:t xml:space="preserve">ejecutado entre el periodo comprendido entre </w:t>
      </w:r>
      <w:r>
        <w:rPr>
          <w:rFonts w:ascii="Tahoma" w:eastAsia="Times New Roman" w:hAnsi="Tahoma" w:cs="Tahoma"/>
          <w:kern w:val="1"/>
          <w:sz w:val="22"/>
          <w:szCs w:val="22"/>
          <w:lang w:val="es-SV" w:eastAsia="ar-SA"/>
        </w:rPr>
        <w:t>Febrero a diciembre 31 de 2016</w:t>
      </w:r>
      <w:r w:rsidRPr="00167673">
        <w:rPr>
          <w:rFonts w:ascii="Tahoma" w:eastAsia="Times New Roman" w:hAnsi="Tahoma" w:cs="Tahoma"/>
          <w:kern w:val="1"/>
          <w:sz w:val="22"/>
          <w:szCs w:val="22"/>
          <w:lang w:val="es-SV" w:eastAsia="ar-SA"/>
        </w:rPr>
        <w:t xml:space="preserve">. </w:t>
      </w:r>
    </w:p>
    <w:p w14:paraId="7012F394" w14:textId="77777777" w:rsidR="00D803CF" w:rsidRPr="00167673" w:rsidRDefault="00D803CF" w:rsidP="00A53D35">
      <w:pPr>
        <w:suppressAutoHyphens/>
        <w:ind w:right="-376"/>
        <w:jc w:val="both"/>
        <w:rPr>
          <w:rFonts w:ascii="Tahoma" w:eastAsia="Times New Roman" w:hAnsi="Tahoma" w:cs="Tahoma"/>
          <w:kern w:val="1"/>
          <w:sz w:val="22"/>
          <w:szCs w:val="22"/>
          <w:lang w:val="es-SV" w:eastAsia="ar-SA"/>
        </w:rPr>
      </w:pPr>
    </w:p>
    <w:p w14:paraId="1D8EBADB" w14:textId="77777777" w:rsidR="00A53D35" w:rsidRDefault="00A53D35" w:rsidP="00A53D35">
      <w:pPr>
        <w:suppressAutoHyphens/>
        <w:jc w:val="both"/>
        <w:rPr>
          <w:rFonts w:ascii="Tahoma" w:eastAsia="Times New Roman" w:hAnsi="Tahoma" w:cs="Tahoma"/>
          <w:kern w:val="1"/>
          <w:sz w:val="22"/>
          <w:szCs w:val="22"/>
          <w:lang w:val="es-SV" w:eastAsia="ar-SA"/>
        </w:rPr>
      </w:pPr>
      <w:r w:rsidRPr="00167673">
        <w:rPr>
          <w:rFonts w:ascii="Tahoma" w:eastAsia="Times New Roman" w:hAnsi="Tahoma" w:cs="Tahoma"/>
          <w:kern w:val="1"/>
          <w:sz w:val="22"/>
          <w:szCs w:val="22"/>
          <w:lang w:val="es-SV" w:eastAsia="ar-SA"/>
        </w:rPr>
        <w:t xml:space="preserve">A continuación se presenta el Plan General de Auditorías Municipio de Manizales,  </w:t>
      </w:r>
      <w:r>
        <w:rPr>
          <w:rFonts w:ascii="Tahoma" w:eastAsia="Times New Roman" w:hAnsi="Tahoma" w:cs="Tahoma"/>
          <w:kern w:val="1"/>
          <w:sz w:val="22"/>
          <w:szCs w:val="22"/>
          <w:lang w:val="es-SV" w:eastAsia="ar-SA"/>
        </w:rPr>
        <w:t xml:space="preserve">programado para la vigencia 2016 y ejecutado </w:t>
      </w:r>
      <w:r w:rsidRPr="00167673">
        <w:rPr>
          <w:rFonts w:ascii="Tahoma" w:eastAsia="Times New Roman" w:hAnsi="Tahoma" w:cs="Tahoma"/>
          <w:kern w:val="1"/>
          <w:sz w:val="22"/>
          <w:szCs w:val="22"/>
          <w:lang w:val="es-SV" w:eastAsia="ar-SA"/>
        </w:rPr>
        <w:t>en su</w:t>
      </w:r>
      <w:r>
        <w:rPr>
          <w:rFonts w:ascii="Tahoma" w:eastAsia="Times New Roman" w:hAnsi="Tahoma" w:cs="Tahoma"/>
          <w:kern w:val="1"/>
          <w:sz w:val="22"/>
          <w:szCs w:val="22"/>
          <w:lang w:val="es-SV" w:eastAsia="ar-SA"/>
        </w:rPr>
        <w:t xml:space="preserve"> totalidad a fecha de corte del presente informe a diciembre de 31 de 2016.</w:t>
      </w:r>
    </w:p>
    <w:tbl>
      <w:tblPr>
        <w:tblpPr w:leftFromText="141" w:rightFromText="141" w:vertAnchor="text" w:horzAnchor="margin" w:tblpY="312"/>
        <w:tblW w:w="9917" w:type="dxa"/>
        <w:tblLayout w:type="fixed"/>
        <w:tblCellMar>
          <w:left w:w="70" w:type="dxa"/>
          <w:right w:w="70" w:type="dxa"/>
        </w:tblCellMar>
        <w:tblLook w:val="04A0" w:firstRow="1" w:lastRow="0" w:firstColumn="1" w:lastColumn="0" w:noHBand="0" w:noVBand="1"/>
      </w:tblPr>
      <w:tblGrid>
        <w:gridCol w:w="2753"/>
        <w:gridCol w:w="1305"/>
        <w:gridCol w:w="1863"/>
        <w:gridCol w:w="2065"/>
        <w:gridCol w:w="1931"/>
      </w:tblGrid>
      <w:tr w:rsidR="00A53D35" w:rsidRPr="003027BC" w14:paraId="637C01AC" w14:textId="77777777" w:rsidTr="00A53D35">
        <w:trPr>
          <w:trHeight w:val="278"/>
        </w:trPr>
        <w:tc>
          <w:tcPr>
            <w:tcW w:w="9917" w:type="dxa"/>
            <w:gridSpan w:val="5"/>
            <w:tcBorders>
              <w:top w:val="nil"/>
              <w:left w:val="nil"/>
              <w:bottom w:val="nil"/>
              <w:right w:val="nil"/>
            </w:tcBorders>
            <w:shd w:val="clear" w:color="auto" w:fill="auto"/>
            <w:noWrap/>
            <w:vAlign w:val="bottom"/>
            <w:hideMark/>
          </w:tcPr>
          <w:p w14:paraId="408FB0BC" w14:textId="77777777" w:rsidR="00A53D35" w:rsidRPr="003027BC" w:rsidRDefault="00A53D35" w:rsidP="00A53D35">
            <w:pPr>
              <w:rPr>
                <w:rFonts w:ascii="Calibri" w:eastAsia="Times New Roman" w:hAnsi="Calibri" w:cs="Times New Roman"/>
                <w:color w:val="000000"/>
                <w:lang w:eastAsia="es-CO"/>
              </w:rPr>
            </w:pPr>
          </w:p>
        </w:tc>
      </w:tr>
      <w:tr w:rsidR="00A53D35" w:rsidRPr="003027BC" w14:paraId="5331E519" w14:textId="77777777" w:rsidTr="00D803CF">
        <w:trPr>
          <w:trHeight w:val="887"/>
        </w:trPr>
        <w:tc>
          <w:tcPr>
            <w:tcW w:w="9917" w:type="dxa"/>
            <w:gridSpan w:val="5"/>
            <w:tcBorders>
              <w:top w:val="single" w:sz="4" w:space="0" w:color="auto"/>
              <w:left w:val="single" w:sz="4" w:space="0" w:color="auto"/>
              <w:bottom w:val="single" w:sz="4" w:space="0" w:color="auto"/>
              <w:right w:val="single" w:sz="4" w:space="0" w:color="auto"/>
            </w:tcBorders>
            <w:shd w:val="clear" w:color="auto" w:fill="auto"/>
          </w:tcPr>
          <w:p w14:paraId="27591A79" w14:textId="17B37503" w:rsidR="00A53D35" w:rsidRPr="003325F6" w:rsidRDefault="00A53D35" w:rsidP="00D803CF">
            <w:pPr>
              <w:jc w:val="center"/>
              <w:rPr>
                <w:rFonts w:ascii="Tahoma" w:eastAsia="Times New Roman" w:hAnsi="Tahoma" w:cs="Tahoma"/>
                <w:b/>
                <w:bCs/>
                <w:sz w:val="18"/>
                <w:szCs w:val="18"/>
                <w:lang w:eastAsia="es-CO"/>
              </w:rPr>
            </w:pPr>
            <w:r w:rsidRPr="003325F6">
              <w:rPr>
                <w:rFonts w:ascii="Tahoma" w:eastAsia="Times New Roman" w:hAnsi="Tahoma" w:cs="Tahoma"/>
                <w:noProof/>
                <w:color w:val="000000"/>
                <w:sz w:val="18"/>
                <w:szCs w:val="18"/>
                <w:lang w:val="es-CO" w:eastAsia="es-CO"/>
              </w:rPr>
              <w:lastRenderedPageBreak/>
              <w:drawing>
                <wp:anchor distT="0" distB="0" distL="114300" distR="114300" simplePos="0" relativeHeight="251710464" behindDoc="0" locked="0" layoutInCell="1" allowOverlap="1" wp14:anchorId="51B0D016" wp14:editId="2A86F7F2">
                  <wp:simplePos x="0" y="0"/>
                  <wp:positionH relativeFrom="column">
                    <wp:posOffset>-31115</wp:posOffset>
                  </wp:positionH>
                  <wp:positionV relativeFrom="paragraph">
                    <wp:posOffset>5080</wp:posOffset>
                  </wp:positionV>
                  <wp:extent cx="1371600" cy="53340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0"/>
                          <a:stretch>
                            <a:fillRect/>
                          </a:stretch>
                        </pic:blipFill>
                        <pic:spPr>
                          <a:xfrm>
                            <a:off x="0" y="0"/>
                            <a:ext cx="1371600" cy="533400"/>
                          </a:xfrm>
                          <a:prstGeom prst="rect">
                            <a:avLst/>
                          </a:prstGeom>
                        </pic:spPr>
                      </pic:pic>
                    </a:graphicData>
                  </a:graphic>
                  <wp14:sizeRelH relativeFrom="page">
                    <wp14:pctWidth>0</wp14:pctWidth>
                  </wp14:sizeRelH>
                  <wp14:sizeRelV relativeFrom="page">
                    <wp14:pctHeight>0</wp14:pctHeight>
                  </wp14:sizeRelV>
                </wp:anchor>
              </w:drawing>
            </w:r>
            <w:r w:rsidRPr="003325F6">
              <w:rPr>
                <w:rFonts w:ascii="Tahoma" w:eastAsia="Times New Roman" w:hAnsi="Tahoma" w:cs="Tahoma"/>
                <w:b/>
                <w:bCs/>
                <w:sz w:val="18"/>
                <w:szCs w:val="18"/>
                <w:lang w:eastAsia="es-CO"/>
              </w:rPr>
              <w:t>ALCALDIA DE MANIZALES</w:t>
            </w:r>
          </w:p>
          <w:p w14:paraId="60E1F49F" w14:textId="77777777" w:rsidR="00D803CF" w:rsidRDefault="00A53D35" w:rsidP="00D803CF">
            <w:pPr>
              <w:jc w:val="center"/>
              <w:rPr>
                <w:rFonts w:ascii="Tahoma" w:eastAsia="Times New Roman" w:hAnsi="Tahoma" w:cs="Tahoma"/>
                <w:b/>
                <w:bCs/>
                <w:sz w:val="18"/>
                <w:szCs w:val="18"/>
                <w:lang w:eastAsia="es-CO"/>
              </w:rPr>
            </w:pPr>
            <w:r w:rsidRPr="003325F6">
              <w:rPr>
                <w:rFonts w:ascii="Tahoma" w:eastAsia="Times New Roman" w:hAnsi="Tahoma" w:cs="Tahoma"/>
                <w:b/>
                <w:bCs/>
                <w:sz w:val="18"/>
                <w:szCs w:val="18"/>
                <w:lang w:eastAsia="es-CO"/>
              </w:rPr>
              <w:t>UNIDAD DE CONTROL INTERNO</w:t>
            </w:r>
          </w:p>
          <w:p w14:paraId="20595885" w14:textId="57726DB3" w:rsidR="00A53D35" w:rsidRPr="003325F6" w:rsidRDefault="00A53D35" w:rsidP="00D803CF">
            <w:pPr>
              <w:jc w:val="center"/>
              <w:rPr>
                <w:rFonts w:ascii="Tahoma" w:eastAsia="Times New Roman" w:hAnsi="Tahoma" w:cs="Tahoma"/>
                <w:b/>
                <w:bCs/>
                <w:sz w:val="18"/>
                <w:szCs w:val="18"/>
                <w:lang w:eastAsia="es-CO"/>
              </w:rPr>
            </w:pPr>
            <w:r w:rsidRPr="003325F6">
              <w:rPr>
                <w:rFonts w:ascii="Tahoma" w:eastAsia="Times New Roman" w:hAnsi="Tahoma" w:cs="Tahoma"/>
                <w:b/>
                <w:bCs/>
                <w:sz w:val="18"/>
                <w:szCs w:val="18"/>
                <w:lang w:eastAsia="es-CO"/>
              </w:rPr>
              <w:t>PROGRAMA ANUAL DE AUDITORIA INTERNA</w:t>
            </w:r>
          </w:p>
          <w:p w14:paraId="1EA5A183" w14:textId="77777777" w:rsidR="00A53D35" w:rsidRPr="003325F6" w:rsidRDefault="00A53D35" w:rsidP="00D803CF">
            <w:pPr>
              <w:jc w:val="center"/>
              <w:rPr>
                <w:rFonts w:ascii="Tahoma" w:eastAsia="Times New Roman" w:hAnsi="Tahoma" w:cs="Tahoma"/>
                <w:b/>
                <w:bCs/>
                <w:sz w:val="18"/>
                <w:szCs w:val="18"/>
                <w:lang w:eastAsia="es-CO"/>
              </w:rPr>
            </w:pPr>
            <w:r w:rsidRPr="003325F6">
              <w:rPr>
                <w:rFonts w:ascii="Tahoma" w:eastAsia="Times New Roman" w:hAnsi="Tahoma" w:cs="Tahoma"/>
                <w:b/>
                <w:bCs/>
                <w:sz w:val="18"/>
                <w:szCs w:val="18"/>
                <w:lang w:eastAsia="es-CO"/>
              </w:rPr>
              <w:t>VIGENCIA 2016</w:t>
            </w:r>
          </w:p>
        </w:tc>
      </w:tr>
      <w:tr w:rsidR="00A53D35" w:rsidRPr="003027BC" w14:paraId="69951973" w14:textId="77777777" w:rsidTr="00D803CF">
        <w:trPr>
          <w:trHeight w:val="338"/>
        </w:trPr>
        <w:tc>
          <w:tcPr>
            <w:tcW w:w="99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C2EC700" w14:textId="77777777" w:rsidR="00A53D35" w:rsidRPr="003325F6" w:rsidRDefault="00A53D35" w:rsidP="00D803CF">
            <w:pPr>
              <w:jc w:val="center"/>
              <w:rPr>
                <w:rFonts w:ascii="Tahoma" w:eastAsia="Times New Roman" w:hAnsi="Tahoma" w:cs="Tahoma"/>
                <w:b/>
                <w:bCs/>
                <w:sz w:val="18"/>
                <w:szCs w:val="18"/>
                <w:lang w:eastAsia="es-CO"/>
              </w:rPr>
            </w:pPr>
            <w:r w:rsidRPr="003325F6">
              <w:rPr>
                <w:rFonts w:ascii="Tahoma" w:eastAsia="Times New Roman" w:hAnsi="Tahoma" w:cs="Tahoma"/>
                <w:b/>
                <w:bCs/>
                <w:sz w:val="18"/>
                <w:szCs w:val="18"/>
                <w:lang w:eastAsia="es-CO"/>
              </w:rPr>
              <w:t>COMPONENTES A EVALUAR</w:t>
            </w:r>
          </w:p>
        </w:tc>
      </w:tr>
      <w:tr w:rsidR="00A53D35" w:rsidRPr="003027BC" w14:paraId="0DBB554E" w14:textId="77777777" w:rsidTr="00D803CF">
        <w:trPr>
          <w:trHeight w:val="707"/>
        </w:trPr>
        <w:tc>
          <w:tcPr>
            <w:tcW w:w="9917"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7FE3170" w14:textId="77777777" w:rsidR="00A53D35" w:rsidRPr="003325F6" w:rsidRDefault="00A53D35" w:rsidP="00A53D35">
            <w:pPr>
              <w:spacing w:after="240"/>
              <w:rPr>
                <w:rFonts w:ascii="Tahoma" w:eastAsia="Times New Roman" w:hAnsi="Tahoma" w:cs="Tahoma"/>
                <w:color w:val="000000"/>
                <w:sz w:val="18"/>
                <w:szCs w:val="18"/>
                <w:lang w:eastAsia="es-CO"/>
              </w:rPr>
            </w:pPr>
            <w:r w:rsidRPr="003325F6">
              <w:rPr>
                <w:rFonts w:ascii="Tahoma" w:eastAsia="Times New Roman" w:hAnsi="Tahoma" w:cs="Tahoma"/>
                <w:b/>
                <w:bCs/>
                <w:color w:val="000000"/>
                <w:sz w:val="18"/>
                <w:szCs w:val="18"/>
                <w:lang w:eastAsia="es-CO"/>
              </w:rPr>
              <w:t>OBJETIVO GENERAL:</w:t>
            </w:r>
            <w:r w:rsidRPr="003325F6">
              <w:rPr>
                <w:rFonts w:ascii="Tahoma" w:eastAsia="Times New Roman" w:hAnsi="Tahoma" w:cs="Tahoma"/>
                <w:color w:val="000000"/>
                <w:sz w:val="18"/>
                <w:szCs w:val="18"/>
                <w:lang w:eastAsia="es-CO"/>
              </w:rPr>
              <w:t xml:space="preserve"> Evaluar que la gestión de las  Secretarías y Unidades de la Administración Central Municipal, estén conformes con las disposiciones legales vigentes, con la planeación estratégica, procesos y procedimientos aplicables, así como los componentes establecidos en el Modelo Estándar de Control Interno  “MECI” y la norma de calidad.</w:t>
            </w:r>
          </w:p>
        </w:tc>
      </w:tr>
      <w:tr w:rsidR="00A53D35" w:rsidRPr="003027BC" w14:paraId="13CA0324" w14:textId="77777777" w:rsidTr="00D803CF">
        <w:trPr>
          <w:trHeight w:val="2417"/>
        </w:trPr>
        <w:tc>
          <w:tcPr>
            <w:tcW w:w="9917"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6C44CFA" w14:textId="48BD92EB"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b/>
                <w:bCs/>
                <w:color w:val="000000"/>
                <w:sz w:val="18"/>
                <w:szCs w:val="18"/>
                <w:lang w:eastAsia="es-CO"/>
              </w:rPr>
              <w:t>OBJETIVOS ESPECÍFICOS:</w:t>
            </w:r>
            <w:r w:rsidRPr="003325F6">
              <w:rPr>
                <w:rFonts w:ascii="Tahoma" w:eastAsia="Times New Roman" w:hAnsi="Tahoma" w:cs="Tahoma"/>
                <w:color w:val="000000"/>
                <w:sz w:val="18"/>
                <w:szCs w:val="18"/>
                <w:lang w:eastAsia="es-CO"/>
              </w:rPr>
              <w:t xml:space="preserve"> </w:t>
            </w:r>
            <w:r w:rsidRPr="003325F6">
              <w:rPr>
                <w:rFonts w:ascii="Tahoma" w:eastAsia="Times New Roman" w:hAnsi="Tahoma" w:cs="Tahoma"/>
                <w:color w:val="000000"/>
                <w:sz w:val="18"/>
                <w:szCs w:val="18"/>
                <w:lang w:eastAsia="es-CO"/>
              </w:rPr>
              <w:br/>
              <w:t>1. Evaluar el cumplimiento de las acciones definidas en los planes de mejoramiento, producto de las auditorías de Control Interno en la vigencia 2015.</w:t>
            </w:r>
            <w:r w:rsidRPr="003325F6">
              <w:rPr>
                <w:rFonts w:ascii="Tahoma" w:eastAsia="Times New Roman" w:hAnsi="Tahoma" w:cs="Tahoma"/>
                <w:color w:val="000000"/>
                <w:sz w:val="18"/>
                <w:szCs w:val="18"/>
                <w:lang w:eastAsia="es-CO"/>
              </w:rPr>
              <w:br/>
              <w:t xml:space="preserve">2. Evaluar los procesos que cuentan con mayor relevancia para cumplir con la </w:t>
            </w:r>
            <w:r w:rsidR="00356773" w:rsidRPr="003325F6">
              <w:rPr>
                <w:rFonts w:ascii="Tahoma" w:eastAsia="Times New Roman" w:hAnsi="Tahoma" w:cs="Tahoma"/>
                <w:color w:val="000000"/>
                <w:sz w:val="18"/>
                <w:szCs w:val="18"/>
                <w:lang w:eastAsia="es-CO"/>
              </w:rPr>
              <w:t>misión,</w:t>
            </w:r>
            <w:r w:rsidRPr="003325F6">
              <w:rPr>
                <w:rFonts w:ascii="Tahoma" w:eastAsia="Times New Roman" w:hAnsi="Tahoma" w:cs="Tahoma"/>
                <w:color w:val="000000"/>
                <w:sz w:val="18"/>
                <w:szCs w:val="18"/>
                <w:lang w:eastAsia="es-CO"/>
              </w:rPr>
              <w:t xml:space="preserve"> los objetivos estratégicos y aquellos que presenta un alto nivel de riesgo.</w:t>
            </w:r>
            <w:r w:rsidRPr="003325F6">
              <w:rPr>
                <w:rFonts w:ascii="Tahoma" w:eastAsia="Times New Roman" w:hAnsi="Tahoma" w:cs="Tahoma"/>
                <w:color w:val="000000"/>
                <w:sz w:val="18"/>
                <w:szCs w:val="18"/>
                <w:lang w:eastAsia="es-CO"/>
              </w:rPr>
              <w:br/>
              <w:t>3. Evaluar los controles de los mapas de riesgos definidos en cada proceso.</w:t>
            </w:r>
            <w:r w:rsidRPr="003325F6">
              <w:rPr>
                <w:rFonts w:ascii="Tahoma" w:eastAsia="Times New Roman" w:hAnsi="Tahoma" w:cs="Tahoma"/>
                <w:color w:val="000000"/>
                <w:sz w:val="18"/>
                <w:szCs w:val="18"/>
                <w:lang w:eastAsia="es-CO"/>
              </w:rPr>
              <w:br/>
              <w:t>4. Evaluar el cumplimiento de los planes, programas, proyectos y planes de acción y sus metas establecidas de acuerdo con  los  objetivos misionales.</w:t>
            </w:r>
            <w:r w:rsidRPr="003325F6">
              <w:rPr>
                <w:rFonts w:ascii="Tahoma" w:eastAsia="Times New Roman" w:hAnsi="Tahoma" w:cs="Tahoma"/>
                <w:color w:val="000000"/>
                <w:sz w:val="18"/>
                <w:szCs w:val="18"/>
                <w:lang w:eastAsia="es-CO"/>
              </w:rPr>
              <w:br/>
              <w:t>5. Evaluar el cumplimiento de los lineamientos del Proceso de Contratación.</w:t>
            </w:r>
            <w:r w:rsidRPr="003325F6">
              <w:rPr>
                <w:rFonts w:ascii="Tahoma" w:eastAsia="Times New Roman" w:hAnsi="Tahoma" w:cs="Tahoma"/>
                <w:color w:val="000000"/>
                <w:sz w:val="18"/>
                <w:szCs w:val="18"/>
                <w:lang w:eastAsia="es-CO"/>
              </w:rPr>
              <w:br/>
              <w:t xml:space="preserve">6. Mediante los resultados obtenidos, generar recomendaciones que contribuyan a la mejora </w:t>
            </w:r>
            <w:r w:rsidR="00356773" w:rsidRPr="003325F6">
              <w:rPr>
                <w:rFonts w:ascii="Tahoma" w:eastAsia="Times New Roman" w:hAnsi="Tahoma" w:cs="Tahoma"/>
                <w:color w:val="000000"/>
                <w:sz w:val="18"/>
                <w:szCs w:val="18"/>
                <w:lang w:eastAsia="es-CO"/>
              </w:rPr>
              <w:t>continua</w:t>
            </w:r>
            <w:r w:rsidRPr="003325F6">
              <w:rPr>
                <w:rFonts w:ascii="Tahoma" w:eastAsia="Times New Roman" w:hAnsi="Tahoma" w:cs="Tahoma"/>
                <w:color w:val="000000"/>
                <w:sz w:val="18"/>
                <w:szCs w:val="18"/>
                <w:lang w:eastAsia="es-CO"/>
              </w:rPr>
              <w:t xml:space="preserve"> de la entidad.</w:t>
            </w:r>
            <w:r w:rsidRPr="003325F6">
              <w:rPr>
                <w:rFonts w:ascii="Tahoma" w:eastAsia="Times New Roman" w:hAnsi="Tahoma" w:cs="Tahoma"/>
                <w:color w:val="000000"/>
                <w:sz w:val="18"/>
                <w:szCs w:val="18"/>
                <w:lang w:eastAsia="es-CO"/>
              </w:rPr>
              <w:br/>
              <w:t>7. Velar porque las actividades y recursos se dirijan al cumplimiento de los objetivos del Plan de Desarrollo.</w:t>
            </w:r>
          </w:p>
        </w:tc>
      </w:tr>
      <w:tr w:rsidR="00A53D35" w:rsidRPr="003027BC" w14:paraId="0CB339C5" w14:textId="77777777" w:rsidTr="00D803CF">
        <w:trPr>
          <w:trHeight w:val="743"/>
        </w:trPr>
        <w:tc>
          <w:tcPr>
            <w:tcW w:w="9917"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7E73A45"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b/>
                <w:bCs/>
                <w:color w:val="000000"/>
                <w:sz w:val="18"/>
                <w:szCs w:val="18"/>
                <w:lang w:eastAsia="es-CO"/>
              </w:rPr>
              <w:t xml:space="preserve">ALCANCE: </w:t>
            </w:r>
            <w:r w:rsidRPr="003325F6">
              <w:rPr>
                <w:rFonts w:ascii="Tahoma" w:eastAsia="Times New Roman" w:hAnsi="Tahoma" w:cs="Tahoma"/>
                <w:color w:val="000000"/>
                <w:sz w:val="18"/>
                <w:szCs w:val="18"/>
                <w:lang w:eastAsia="es-CO"/>
              </w:rPr>
              <w:t>Todas las Secretarías y Unidades de la Administración Central de la Alcaldía de Manizales, con los procesos y procedimientos establecidos en el la Red de Procesos; Auditorias de seguimiento de informes determinados por la Ley y Auditorías a situaciones donde se detecte una debilidad o riesgo que no permita el cumplimiento del Objeto Institucional.</w:t>
            </w:r>
          </w:p>
        </w:tc>
      </w:tr>
      <w:tr w:rsidR="00A53D35" w:rsidRPr="003027BC" w14:paraId="0C82E65F" w14:textId="77777777" w:rsidTr="00D803CF">
        <w:trPr>
          <w:trHeight w:val="230"/>
        </w:trPr>
        <w:tc>
          <w:tcPr>
            <w:tcW w:w="9917"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2BBDFBB" w14:textId="77777777" w:rsidR="00A53D35" w:rsidRPr="003325F6" w:rsidRDefault="00A53D35" w:rsidP="00A53D35">
            <w:pP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 xml:space="preserve">CRITERIO: </w:t>
            </w:r>
            <w:r w:rsidRPr="003325F6">
              <w:rPr>
                <w:rFonts w:ascii="Tahoma" w:eastAsia="Times New Roman" w:hAnsi="Tahoma" w:cs="Tahoma"/>
                <w:color w:val="000000"/>
                <w:sz w:val="18"/>
                <w:szCs w:val="18"/>
                <w:lang w:eastAsia="es-CO"/>
              </w:rPr>
              <w:t>Normas vigentes,</w:t>
            </w:r>
            <w:r w:rsidRPr="003325F6">
              <w:rPr>
                <w:rFonts w:ascii="Tahoma" w:eastAsia="Times New Roman" w:hAnsi="Tahoma" w:cs="Tahoma"/>
                <w:b/>
                <w:bCs/>
                <w:color w:val="000000"/>
                <w:sz w:val="18"/>
                <w:szCs w:val="18"/>
                <w:lang w:eastAsia="es-CO"/>
              </w:rPr>
              <w:t xml:space="preserve"> </w:t>
            </w:r>
            <w:r w:rsidRPr="003325F6">
              <w:rPr>
                <w:rFonts w:ascii="Tahoma" w:eastAsia="Times New Roman" w:hAnsi="Tahoma" w:cs="Tahoma"/>
                <w:color w:val="000000"/>
                <w:sz w:val="18"/>
                <w:szCs w:val="18"/>
                <w:lang w:eastAsia="es-CO"/>
              </w:rPr>
              <w:t>Procedimientos establecidos, políticas y manuales que apliquen según corresponda.</w:t>
            </w:r>
          </w:p>
        </w:tc>
      </w:tr>
      <w:tr w:rsidR="00A53D35" w:rsidRPr="003027BC" w14:paraId="06F2A317" w14:textId="77777777" w:rsidTr="00D803CF">
        <w:trPr>
          <w:trHeight w:val="887"/>
        </w:trPr>
        <w:tc>
          <w:tcPr>
            <w:tcW w:w="9917"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4CC9166" w14:textId="77777777" w:rsidR="00A53D35" w:rsidRPr="003325F6" w:rsidRDefault="00A53D35" w:rsidP="00A53D35">
            <w:pP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 xml:space="preserve">RECURSO: </w:t>
            </w:r>
            <w:r w:rsidRPr="003325F6">
              <w:rPr>
                <w:rFonts w:ascii="Tahoma" w:eastAsia="Times New Roman" w:hAnsi="Tahoma" w:cs="Tahoma"/>
                <w:b/>
                <w:bCs/>
                <w:color w:val="000000"/>
                <w:sz w:val="18"/>
                <w:szCs w:val="18"/>
                <w:lang w:eastAsia="es-CO"/>
              </w:rPr>
              <w:br/>
              <w:t xml:space="preserve">Humano: </w:t>
            </w:r>
            <w:r w:rsidRPr="003325F6">
              <w:rPr>
                <w:rFonts w:ascii="Tahoma" w:eastAsia="Times New Roman" w:hAnsi="Tahoma" w:cs="Tahoma"/>
                <w:color w:val="000000"/>
                <w:sz w:val="18"/>
                <w:szCs w:val="18"/>
                <w:lang w:eastAsia="es-CO"/>
              </w:rPr>
              <w:t xml:space="preserve">5 Auditores </w:t>
            </w:r>
            <w:r w:rsidRPr="003325F6">
              <w:rPr>
                <w:rFonts w:ascii="Tahoma" w:eastAsia="Times New Roman" w:hAnsi="Tahoma" w:cs="Tahoma"/>
                <w:color w:val="000000"/>
                <w:sz w:val="18"/>
                <w:szCs w:val="18"/>
                <w:lang w:eastAsia="es-CO"/>
              </w:rPr>
              <w:br/>
            </w:r>
            <w:r w:rsidRPr="003325F6">
              <w:rPr>
                <w:rFonts w:ascii="Tahoma" w:eastAsia="Times New Roman" w:hAnsi="Tahoma" w:cs="Tahoma"/>
                <w:b/>
                <w:bCs/>
                <w:color w:val="000000"/>
                <w:sz w:val="18"/>
                <w:szCs w:val="18"/>
                <w:lang w:eastAsia="es-CO"/>
              </w:rPr>
              <w:t>Tecnológicos:</w:t>
            </w:r>
            <w:r w:rsidRPr="003325F6">
              <w:rPr>
                <w:rFonts w:ascii="Tahoma" w:eastAsia="Times New Roman" w:hAnsi="Tahoma" w:cs="Tahoma"/>
                <w:color w:val="000000"/>
                <w:sz w:val="18"/>
                <w:szCs w:val="18"/>
                <w:lang w:eastAsia="es-CO"/>
              </w:rPr>
              <w:t xml:space="preserve"> 4 computadores portátiles, correo electrónico institucional, Software de Calidad ISOLUCIÖN, red de internet para consultas normativas y de SECOP.</w:t>
            </w:r>
          </w:p>
        </w:tc>
      </w:tr>
      <w:tr w:rsidR="00A53D35" w:rsidRPr="003027BC" w14:paraId="0A557E10" w14:textId="77777777" w:rsidTr="00D803CF">
        <w:trPr>
          <w:trHeight w:val="257"/>
        </w:trPr>
        <w:tc>
          <w:tcPr>
            <w:tcW w:w="991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5676334" w14:textId="3CD10971" w:rsidR="00A53D35" w:rsidRPr="003325F6" w:rsidRDefault="00A53D35" w:rsidP="00D803CF">
            <w:pPr>
              <w:jc w:val="center"/>
              <w:rPr>
                <w:rFonts w:ascii="Tahoma" w:eastAsia="Times New Roman" w:hAnsi="Tahoma" w:cs="Tahoma"/>
                <w:b/>
                <w:bCs/>
                <w:color w:val="000000"/>
                <w:sz w:val="18"/>
                <w:szCs w:val="18"/>
                <w:lang w:eastAsia="es-CO"/>
              </w:rPr>
            </w:pPr>
            <w:bookmarkStart w:id="0" w:name="RANGE!A8:F145"/>
            <w:r w:rsidRPr="003325F6">
              <w:rPr>
                <w:rFonts w:ascii="Tahoma" w:eastAsia="Times New Roman" w:hAnsi="Tahoma" w:cs="Tahoma"/>
                <w:b/>
                <w:bCs/>
                <w:color w:val="000000"/>
                <w:sz w:val="18"/>
                <w:szCs w:val="18"/>
                <w:lang w:eastAsia="es-CO"/>
              </w:rPr>
              <w:t xml:space="preserve">PLAN ANUAL DE AUDITORIAS INTERNAS </w:t>
            </w:r>
            <w:r w:rsidR="00D803CF">
              <w:rPr>
                <w:rFonts w:ascii="Tahoma" w:eastAsia="Times New Roman" w:hAnsi="Tahoma" w:cs="Tahoma"/>
                <w:b/>
                <w:bCs/>
                <w:color w:val="000000"/>
                <w:sz w:val="18"/>
                <w:szCs w:val="18"/>
                <w:lang w:eastAsia="es-CO"/>
              </w:rPr>
              <w:t xml:space="preserve">- </w:t>
            </w:r>
            <w:r w:rsidRPr="003325F6">
              <w:rPr>
                <w:rFonts w:ascii="Tahoma" w:eastAsia="Times New Roman" w:hAnsi="Tahoma" w:cs="Tahoma"/>
                <w:b/>
                <w:bCs/>
                <w:color w:val="000000"/>
                <w:sz w:val="18"/>
                <w:szCs w:val="18"/>
                <w:lang w:eastAsia="es-CO"/>
              </w:rPr>
              <w:t>VIGENCIA 2016</w:t>
            </w:r>
            <w:bookmarkEnd w:id="0"/>
          </w:p>
        </w:tc>
      </w:tr>
      <w:tr w:rsidR="00A53D35" w:rsidRPr="003027BC" w14:paraId="22E4F641" w14:textId="77777777" w:rsidTr="00A53D35">
        <w:trPr>
          <w:trHeight w:val="296"/>
        </w:trPr>
        <w:tc>
          <w:tcPr>
            <w:tcW w:w="27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D1D9D2"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TEMAS A AUDITAR</w:t>
            </w:r>
          </w:p>
        </w:tc>
        <w:tc>
          <w:tcPr>
            <w:tcW w:w="3168" w:type="dxa"/>
            <w:gridSpan w:val="2"/>
            <w:tcBorders>
              <w:top w:val="single" w:sz="4" w:space="0" w:color="auto"/>
              <w:left w:val="nil"/>
              <w:bottom w:val="single" w:sz="4" w:space="0" w:color="auto"/>
              <w:right w:val="single" w:sz="4" w:space="0" w:color="auto"/>
            </w:tcBorders>
            <w:shd w:val="clear" w:color="000000" w:fill="D9D9D9"/>
            <w:vAlign w:val="center"/>
            <w:hideMark/>
          </w:tcPr>
          <w:p w14:paraId="699E14FE"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FECHA DE LA AUDITORIA</w:t>
            </w:r>
          </w:p>
        </w:tc>
        <w:tc>
          <w:tcPr>
            <w:tcW w:w="2065" w:type="dxa"/>
            <w:vMerge w:val="restart"/>
            <w:tcBorders>
              <w:top w:val="nil"/>
              <w:left w:val="single" w:sz="4" w:space="0" w:color="auto"/>
              <w:bottom w:val="single" w:sz="4" w:space="0" w:color="auto"/>
              <w:right w:val="single" w:sz="4" w:space="0" w:color="auto"/>
            </w:tcBorders>
            <w:shd w:val="clear" w:color="000000" w:fill="D9D9D9"/>
            <w:vAlign w:val="center"/>
            <w:hideMark/>
          </w:tcPr>
          <w:p w14:paraId="70984DF4"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SECRETARIA / UNIDAD</w:t>
            </w:r>
          </w:p>
        </w:tc>
        <w:tc>
          <w:tcPr>
            <w:tcW w:w="1931" w:type="dxa"/>
            <w:vMerge w:val="restart"/>
            <w:tcBorders>
              <w:top w:val="nil"/>
              <w:left w:val="single" w:sz="4" w:space="0" w:color="auto"/>
              <w:bottom w:val="single" w:sz="4" w:space="0" w:color="auto"/>
              <w:right w:val="single" w:sz="4" w:space="0" w:color="auto"/>
            </w:tcBorders>
            <w:shd w:val="clear" w:color="000000" w:fill="D9D9D9"/>
            <w:vAlign w:val="center"/>
            <w:hideMark/>
          </w:tcPr>
          <w:p w14:paraId="1DF3893F"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TIPO DE AUDITORIA</w:t>
            </w:r>
          </w:p>
        </w:tc>
      </w:tr>
      <w:tr w:rsidR="00A53D35" w:rsidRPr="003027BC" w14:paraId="1D0B7CE6" w14:textId="77777777" w:rsidTr="00A53D35">
        <w:trPr>
          <w:trHeight w:val="387"/>
        </w:trPr>
        <w:tc>
          <w:tcPr>
            <w:tcW w:w="2753" w:type="dxa"/>
            <w:vMerge/>
            <w:tcBorders>
              <w:top w:val="single" w:sz="4" w:space="0" w:color="auto"/>
              <w:left w:val="single" w:sz="4" w:space="0" w:color="auto"/>
              <w:bottom w:val="single" w:sz="4" w:space="0" w:color="auto"/>
              <w:right w:val="single" w:sz="4" w:space="0" w:color="auto"/>
            </w:tcBorders>
            <w:vAlign w:val="center"/>
            <w:hideMark/>
          </w:tcPr>
          <w:p w14:paraId="44C7D037" w14:textId="77777777" w:rsidR="00A53D35" w:rsidRPr="003325F6" w:rsidRDefault="00A53D35" w:rsidP="00A53D35">
            <w:pPr>
              <w:rPr>
                <w:rFonts w:ascii="Tahoma" w:eastAsia="Times New Roman" w:hAnsi="Tahoma" w:cs="Tahoma"/>
                <w:b/>
                <w:bCs/>
                <w:color w:val="000000"/>
                <w:sz w:val="18"/>
                <w:szCs w:val="18"/>
                <w:lang w:eastAsia="es-CO"/>
              </w:rPr>
            </w:pPr>
          </w:p>
        </w:tc>
        <w:tc>
          <w:tcPr>
            <w:tcW w:w="1305" w:type="dxa"/>
            <w:tcBorders>
              <w:top w:val="nil"/>
              <w:left w:val="nil"/>
              <w:bottom w:val="single" w:sz="4" w:space="0" w:color="auto"/>
              <w:right w:val="single" w:sz="4" w:space="0" w:color="auto"/>
            </w:tcBorders>
            <w:shd w:val="clear" w:color="000000" w:fill="D9D9D9"/>
            <w:vAlign w:val="center"/>
            <w:hideMark/>
          </w:tcPr>
          <w:p w14:paraId="408B9516"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FECHA DE INICIO</w:t>
            </w:r>
          </w:p>
        </w:tc>
        <w:tc>
          <w:tcPr>
            <w:tcW w:w="1863" w:type="dxa"/>
            <w:tcBorders>
              <w:top w:val="nil"/>
              <w:left w:val="nil"/>
              <w:bottom w:val="single" w:sz="4" w:space="0" w:color="auto"/>
              <w:right w:val="single" w:sz="4" w:space="0" w:color="auto"/>
            </w:tcBorders>
            <w:shd w:val="clear" w:color="000000" w:fill="D9D9D9"/>
            <w:vAlign w:val="center"/>
            <w:hideMark/>
          </w:tcPr>
          <w:p w14:paraId="45E3554B"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FECHA DE TERMINACION</w:t>
            </w:r>
          </w:p>
        </w:tc>
        <w:tc>
          <w:tcPr>
            <w:tcW w:w="2065" w:type="dxa"/>
            <w:vMerge/>
            <w:tcBorders>
              <w:top w:val="nil"/>
              <w:left w:val="single" w:sz="4" w:space="0" w:color="auto"/>
              <w:bottom w:val="single" w:sz="4" w:space="0" w:color="auto"/>
              <w:right w:val="single" w:sz="4" w:space="0" w:color="auto"/>
            </w:tcBorders>
            <w:vAlign w:val="center"/>
            <w:hideMark/>
          </w:tcPr>
          <w:p w14:paraId="3D4BF21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25934003" w14:textId="77777777" w:rsidR="00A53D35" w:rsidRPr="003325F6" w:rsidRDefault="00A53D35" w:rsidP="00A53D35">
            <w:pPr>
              <w:rPr>
                <w:rFonts w:ascii="Tahoma" w:eastAsia="Times New Roman" w:hAnsi="Tahoma" w:cs="Tahoma"/>
                <w:b/>
                <w:bCs/>
                <w:color w:val="000000"/>
                <w:sz w:val="18"/>
                <w:szCs w:val="18"/>
                <w:lang w:eastAsia="es-CO"/>
              </w:rPr>
            </w:pPr>
          </w:p>
        </w:tc>
      </w:tr>
      <w:tr w:rsidR="00A53D35" w:rsidRPr="003027BC" w14:paraId="60C56A4E"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333C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47A76524"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15 de febrero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7BDFE0DA"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19 de febrero</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56C21609"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UNIDAD DE  DIVULGACION Y PRENSA</w:t>
            </w:r>
          </w:p>
        </w:tc>
        <w:tc>
          <w:tcPr>
            <w:tcW w:w="1931" w:type="dxa"/>
            <w:tcBorders>
              <w:top w:val="nil"/>
              <w:left w:val="nil"/>
              <w:bottom w:val="single" w:sz="4" w:space="0" w:color="auto"/>
              <w:right w:val="single" w:sz="4" w:space="0" w:color="auto"/>
            </w:tcBorders>
            <w:shd w:val="clear" w:color="auto" w:fill="auto"/>
            <w:vAlign w:val="center"/>
            <w:hideMark/>
          </w:tcPr>
          <w:p w14:paraId="6ED4476F"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56BF23C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C0B4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67996D9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040D5E86"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0FEFDE0D"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00264203"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0B65D3E6"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CC6C9"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33F30368"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0CD68653"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1CEBD3F4"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1E2EFB2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A72466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ED20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084C4E9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726F5D27"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355595C2"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2F5EFF3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3D54696"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40B0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5F27E00F"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17CB9B75"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917A294"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1AC5081F"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05630D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19A3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0872DB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0CF29730"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19EB2B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503B5C71"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FD7BDF3"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CA77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5D211CA"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1701791B"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2E8FCB1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5D6DFEE0"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C86F126"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F06AA"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59CF9D78"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22 de febrero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0CD8EC39"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4 de marzo</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78EB0232"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TIC'S Y COMPETITIVIDAD</w:t>
            </w:r>
          </w:p>
        </w:tc>
        <w:tc>
          <w:tcPr>
            <w:tcW w:w="1931" w:type="dxa"/>
            <w:tcBorders>
              <w:top w:val="nil"/>
              <w:left w:val="nil"/>
              <w:bottom w:val="single" w:sz="4" w:space="0" w:color="auto"/>
              <w:right w:val="single" w:sz="4" w:space="0" w:color="auto"/>
            </w:tcBorders>
            <w:shd w:val="clear" w:color="auto" w:fill="auto"/>
            <w:vAlign w:val="center"/>
            <w:hideMark/>
          </w:tcPr>
          <w:p w14:paraId="6AC040E8"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12299082"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E3C1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5BB3E671"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1F9C5DB6"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CC3CEBB"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0EDEBDF1"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5AF9D144"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9896A"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0399E9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D851291"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526221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32F7796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E126BBC"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DFDE9"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B62B62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04F3B0B9"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13CF4A8E"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126BD68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BB05B48"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BF1F3"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C3DCB46"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79AC07A8"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7AE9FF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613B517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4B81896" w14:textId="77777777" w:rsidTr="00D803CF">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A9CF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67549854"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364BE3C"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3AE2D6F8"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2B5DB366"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25F35D2" w14:textId="77777777" w:rsidTr="00D803CF">
        <w:trPr>
          <w:trHeight w:val="1002"/>
        </w:trPr>
        <w:tc>
          <w:tcPr>
            <w:tcW w:w="275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59405BC"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 1- Fortalecimiento Empresarial al Comercio Formal y Sectores Productos Priorizados.</w:t>
            </w:r>
            <w:r w:rsidRPr="003325F6">
              <w:rPr>
                <w:rFonts w:ascii="Tahoma" w:eastAsia="Times New Roman" w:hAnsi="Tahoma" w:cs="Tahoma"/>
                <w:color w:val="000000"/>
                <w:sz w:val="18"/>
                <w:szCs w:val="18"/>
                <w:lang w:eastAsia="es-CO"/>
              </w:rPr>
              <w:br/>
              <w:t>2- Fomento a la Creación y Formalización de Empresas</w:t>
            </w:r>
          </w:p>
        </w:tc>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ACF5E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63963C"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874F7D"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016A7F"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7528C85" w14:textId="77777777" w:rsidTr="00D803CF">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08F2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lastRenderedPageBreak/>
              <w:t>Plan de Mejoramiento</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0D183"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14 de marzo</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28294"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23 de marzo</w:t>
            </w:r>
          </w:p>
        </w:tc>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84880"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UNIDAD DE GESTION DEL RIESGO</w:t>
            </w:r>
            <w:r w:rsidRPr="003325F6">
              <w:rPr>
                <w:rFonts w:ascii="Tahoma" w:eastAsia="Times New Roman" w:hAnsi="Tahoma" w:cs="Tahoma"/>
                <w:b/>
                <w:bCs/>
                <w:color w:val="000000"/>
                <w:sz w:val="18"/>
                <w:szCs w:val="18"/>
                <w:lang w:eastAsia="es-CO"/>
              </w:rPr>
              <w:br/>
              <w:t>-UGR-</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14:paraId="74F21D14"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2529111B"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56E5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0C7810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0AEFAC9"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3D7BEDF"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46C24049"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1C575922"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1F175"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B18D54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2BA81A6"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680C7F04"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271A1C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F83DFA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3360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3C3CB21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7F88E662"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1FB292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5B657D46"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EB85FB3"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8528D"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62F3C43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CBC29E8"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19A089A4"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3ECD22AF"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8F87B56"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C44D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3D2A051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1012D991"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3E3153B6"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05654443"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5704959" w14:textId="77777777" w:rsidTr="00A53D35">
        <w:trPr>
          <w:trHeight w:val="1128"/>
        </w:trPr>
        <w:tc>
          <w:tcPr>
            <w:tcW w:w="275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FA0402D"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 1. Inspección y vigilancia de hidrantes, redes de incendios y planes de evacuación de instituciones educativas y establecimientos de comercio.</w:t>
            </w:r>
            <w:r w:rsidRPr="003325F6">
              <w:rPr>
                <w:rFonts w:ascii="Tahoma" w:eastAsia="Times New Roman" w:hAnsi="Tahoma" w:cs="Tahoma"/>
                <w:color w:val="000000"/>
                <w:sz w:val="18"/>
                <w:szCs w:val="18"/>
                <w:lang w:eastAsia="es-CO"/>
              </w:rPr>
              <w:br/>
              <w:t>2. Atención de incendios y calamidades conexas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1CABF1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A11866F"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D5F293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6BC009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F71AD7F"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AABA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27581B1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28 de marzo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7A13C04E"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8 de abril</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62C55BB5"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MEDIO AMBIENTE</w:t>
            </w:r>
          </w:p>
        </w:tc>
        <w:tc>
          <w:tcPr>
            <w:tcW w:w="1931" w:type="dxa"/>
            <w:tcBorders>
              <w:top w:val="nil"/>
              <w:left w:val="nil"/>
              <w:bottom w:val="single" w:sz="4" w:space="0" w:color="auto"/>
              <w:right w:val="single" w:sz="4" w:space="0" w:color="auto"/>
            </w:tcBorders>
            <w:shd w:val="clear" w:color="auto" w:fill="auto"/>
            <w:vAlign w:val="center"/>
            <w:hideMark/>
          </w:tcPr>
          <w:p w14:paraId="485C13D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4F531C57"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98FD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AAF24F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C2AAC24"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C1ABDB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38EBF642"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4EB0D0D0"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311B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537A963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0E1401B"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C64FEE8"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99405D6"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CE67CB3"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78EE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04414D58"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840E955"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D443CD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DDEF193"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761E17B"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AD93D"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F7CB68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0E7329D2"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318096B"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7C2E4D8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34CFA6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3FBA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6A9486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774C3784"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1FAAC74"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8B6AE63"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C5D43E9" w14:textId="77777777" w:rsidTr="00A53D35">
        <w:trPr>
          <w:trHeight w:val="1196"/>
        </w:trPr>
        <w:tc>
          <w:tcPr>
            <w:tcW w:w="275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B2F5DF1"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 1. Reubicación y control de la Ocupación  del espacio público con ventas informales.</w:t>
            </w:r>
            <w:r w:rsidRPr="003325F6">
              <w:rPr>
                <w:rFonts w:ascii="Tahoma" w:eastAsia="Times New Roman" w:hAnsi="Tahoma" w:cs="Tahoma"/>
                <w:color w:val="000000"/>
                <w:sz w:val="18"/>
                <w:szCs w:val="18"/>
                <w:lang w:eastAsia="es-CO"/>
              </w:rPr>
              <w:br/>
              <w:t>2. Instalación, legalización y desinstalación de la publicidad exterior visual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333D18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5FAD063"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2192859"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A2DDBFD"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63B3194"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33B0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73FC5F4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18 de abril</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33DFD134"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29 de abril</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2C6995ED"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 xml:space="preserve">UNIDAD DE CONTROL DISCIPLINARIO </w:t>
            </w:r>
          </w:p>
        </w:tc>
        <w:tc>
          <w:tcPr>
            <w:tcW w:w="1931" w:type="dxa"/>
            <w:tcBorders>
              <w:top w:val="nil"/>
              <w:left w:val="nil"/>
              <w:bottom w:val="single" w:sz="4" w:space="0" w:color="auto"/>
              <w:right w:val="single" w:sz="4" w:space="0" w:color="auto"/>
            </w:tcBorders>
            <w:shd w:val="clear" w:color="auto" w:fill="auto"/>
            <w:vAlign w:val="center"/>
            <w:hideMark/>
          </w:tcPr>
          <w:p w14:paraId="69A97D5C"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6F474BA3"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9B79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6C35A20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6095D5E2"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6F3B3C4E"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4E856A2E"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65497F64"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D9FC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A568C8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655AC41A"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6622135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44D51D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55B8ECD"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91AC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5765E3A"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4909A78B"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126D5C7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0881C47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D95E5C2"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252C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6AF2D8F"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9738B6F"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0B8FBE9"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63A50AA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18723D2"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C1574"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0EFABA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599EFF4"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1D9730E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4C3B7F15"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DD468BE" w14:textId="77777777" w:rsidTr="00A53D35">
        <w:trPr>
          <w:trHeight w:val="127"/>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5E4F0"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 Investigaciones de la conducta disciplinaria de los funcionarios públicos de la Alcaldía de Manizales</w:t>
            </w:r>
          </w:p>
        </w:tc>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DCA72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044B98"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D4DF5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87B26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0D00A9F"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331D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CDA67"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10 de mayo</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38991"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27 de mayo</w:t>
            </w:r>
          </w:p>
        </w:tc>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16BF3"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HACIENDA -TESORERIA Y PAGADURIA</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14:paraId="43070ED0"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6D6031BB"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42D0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4B1743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76C51AA7"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029C785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47C1B597"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239AB825"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0B58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F214A78"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B32C78B"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261DF358"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660D344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C5D41D6"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73A10"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19B2A64"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8B6091B"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A8840C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382A5DCD"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422BE8B"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389B5"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2B6ABD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64EBFF38"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CAB018D"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576761E0"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A9FB383" w14:textId="77777777" w:rsidTr="00D803CF">
        <w:trPr>
          <w:trHeight w:val="194"/>
        </w:trPr>
        <w:tc>
          <w:tcPr>
            <w:tcW w:w="2753" w:type="dxa"/>
            <w:tcBorders>
              <w:top w:val="single" w:sz="4" w:space="0" w:color="auto"/>
              <w:left w:val="single" w:sz="4" w:space="0" w:color="auto"/>
              <w:right w:val="single" w:sz="4" w:space="0" w:color="auto"/>
            </w:tcBorders>
            <w:shd w:val="clear" w:color="auto" w:fill="auto"/>
            <w:vAlign w:val="center"/>
            <w:hideMark/>
          </w:tcPr>
          <w:p w14:paraId="33F4B11D"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D3B7E79"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7E6FD918"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23E8789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2865F61E"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7E093F4" w14:textId="77777777" w:rsidTr="00D803CF">
        <w:trPr>
          <w:trHeight w:val="843"/>
        </w:trPr>
        <w:tc>
          <w:tcPr>
            <w:tcW w:w="2753" w:type="dxa"/>
            <w:tcBorders>
              <w:left w:val="single" w:sz="4" w:space="0" w:color="auto"/>
              <w:bottom w:val="single" w:sz="4" w:space="0" w:color="auto"/>
              <w:right w:val="single" w:sz="4" w:space="0" w:color="000000"/>
            </w:tcBorders>
            <w:shd w:val="clear" w:color="auto" w:fill="auto"/>
            <w:vAlign w:val="center"/>
            <w:hideMark/>
          </w:tcPr>
          <w:p w14:paraId="5B6B1398" w14:textId="77777777" w:rsidR="00D803CF"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Servicios: 1. Cobro coactivo de las obligaciones a favor del Municipio de Manizales.</w:t>
            </w:r>
            <w:r w:rsidRPr="003325F6">
              <w:rPr>
                <w:rFonts w:ascii="Tahoma" w:eastAsia="Times New Roman" w:hAnsi="Tahoma" w:cs="Tahoma"/>
                <w:color w:val="000000"/>
                <w:sz w:val="18"/>
                <w:szCs w:val="18"/>
                <w:lang w:eastAsia="es-CO"/>
              </w:rPr>
              <w:br/>
              <w:t>2. Conciliaciones y reconciliaciones bancarias.</w:t>
            </w:r>
            <w:r w:rsidRPr="003325F6">
              <w:rPr>
                <w:rFonts w:ascii="Tahoma" w:eastAsia="Times New Roman" w:hAnsi="Tahoma" w:cs="Tahoma"/>
                <w:color w:val="000000"/>
                <w:sz w:val="18"/>
                <w:szCs w:val="18"/>
                <w:lang w:eastAsia="es-CO"/>
              </w:rPr>
              <w:br/>
              <w:t>3. Fiscalización de contribuyentes Omisos atrasados e inexactos.</w:t>
            </w:r>
            <w:r w:rsidRPr="003325F6">
              <w:rPr>
                <w:rFonts w:ascii="Tahoma" w:eastAsia="Times New Roman" w:hAnsi="Tahoma" w:cs="Tahoma"/>
                <w:color w:val="000000"/>
                <w:sz w:val="18"/>
                <w:szCs w:val="18"/>
                <w:lang w:eastAsia="es-CO"/>
              </w:rPr>
              <w:br/>
              <w:t>4. Pagos, giros y traslados.</w:t>
            </w:r>
            <w:r w:rsidRPr="003325F6">
              <w:rPr>
                <w:rFonts w:ascii="Tahoma" w:eastAsia="Times New Roman" w:hAnsi="Tahoma" w:cs="Tahoma"/>
                <w:color w:val="000000"/>
                <w:sz w:val="18"/>
                <w:szCs w:val="18"/>
                <w:lang w:eastAsia="es-CO"/>
              </w:rPr>
              <w:br/>
            </w:r>
          </w:p>
          <w:p w14:paraId="0BB6A7E6" w14:textId="35DBA2A9"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lastRenderedPageBreak/>
              <w:t>5. Reconocimiento de beneficios tributarios.</w:t>
            </w:r>
            <w:r w:rsidRPr="003325F6">
              <w:rPr>
                <w:rFonts w:ascii="Tahoma" w:eastAsia="Times New Roman" w:hAnsi="Tahoma" w:cs="Tahoma"/>
                <w:color w:val="000000"/>
                <w:sz w:val="18"/>
                <w:szCs w:val="18"/>
                <w:lang w:eastAsia="es-CO"/>
              </w:rPr>
              <w:br/>
              <w:t>6. Administración y mantenimiento de los bienes inmuebles del Municipio</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953C6F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1E04FC93"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05A5D3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65B690DE"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547FFE2"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8C26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lastRenderedPageBreak/>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1867675A"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7 de junio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51F4B180"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10 de junio</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334A521E"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UNIDAD DE DESARROLLO RURAL</w:t>
            </w:r>
          </w:p>
        </w:tc>
        <w:tc>
          <w:tcPr>
            <w:tcW w:w="1931" w:type="dxa"/>
            <w:tcBorders>
              <w:top w:val="nil"/>
              <w:left w:val="nil"/>
              <w:bottom w:val="single" w:sz="4" w:space="0" w:color="auto"/>
              <w:right w:val="single" w:sz="4" w:space="0" w:color="auto"/>
            </w:tcBorders>
            <w:shd w:val="clear" w:color="auto" w:fill="auto"/>
            <w:vAlign w:val="center"/>
            <w:hideMark/>
          </w:tcPr>
          <w:p w14:paraId="453D21D7"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04703ED6"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06595"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9B5CED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ECD9D92"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1122C71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7E3CFAD8"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7A01663B"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74FB6"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3C29ED4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F7FC549"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3C03FD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115EB98F"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78940D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BE9F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E0C287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3790E62"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6629A56F"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66BC7960"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7103252"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9B10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8593E79"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2BE7522"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FA076A3"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59F42A86"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EDED8F1"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72CE3"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831C3A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82C9B11"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2459F23"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53F6D1E3"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D0ADEFA"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56979"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A1C0B3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0E72907"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2F1DC889"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24A30531"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8AA40E4"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8DCC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65DBCFAF"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13 de junio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3CBB4849"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17 de junio</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77D0FEF2"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GENERAL</w:t>
            </w: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27D16F5E"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6E0D1EA0"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83934"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53075994"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C046CDD"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30D13BEB"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65F473D8"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701BB74"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CD55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6C703B3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89BE4E7"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FA92F9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189353C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19915E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139E4"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096B71F"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0FBEB30"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6B7A82D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55FACD0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8927114"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A493D"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0F08687A"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09CD674"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2BDBFA9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shd w:val="clear" w:color="auto" w:fill="auto"/>
            <w:vAlign w:val="center"/>
            <w:hideMark/>
          </w:tcPr>
          <w:p w14:paraId="3128E2D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1C541F1"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8B71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6A661C91"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 xml:space="preserve">20  de junio </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6A62CDB3"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 de julio</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6B7A42DC"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PLANEACIÓN</w:t>
            </w:r>
          </w:p>
        </w:tc>
        <w:tc>
          <w:tcPr>
            <w:tcW w:w="1931" w:type="dxa"/>
            <w:tcBorders>
              <w:top w:val="nil"/>
              <w:left w:val="nil"/>
              <w:bottom w:val="single" w:sz="4" w:space="0" w:color="auto"/>
              <w:right w:val="single" w:sz="4" w:space="0" w:color="auto"/>
            </w:tcBorders>
            <w:shd w:val="clear" w:color="auto" w:fill="auto"/>
            <w:vAlign w:val="center"/>
            <w:hideMark/>
          </w:tcPr>
          <w:p w14:paraId="4C63F54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6314C30C"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F8746"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27588A1"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2207809A"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14DD4E0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0906C087"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09F2CD8F"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B928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3B821A58"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093963C2"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9B4CF62"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2884CE80"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E3C4C25"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49E3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0BF7B2A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88E5DE1"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8B46212"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4B232481"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1A25F4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1F4C5"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F57EE6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0B62A2AB"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6207302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48CED3D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08F0EC6"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E4E7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485B22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58106A78"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08D15171"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612E195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5079968" w14:textId="77777777" w:rsidTr="00A53D35">
        <w:trPr>
          <w:trHeight w:val="1161"/>
        </w:trPr>
        <w:tc>
          <w:tcPr>
            <w:tcW w:w="275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B36988C"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Servicios: 1. Seguimiento y evaluación a las políticas públicas</w:t>
            </w:r>
            <w:r w:rsidRPr="003325F6">
              <w:rPr>
                <w:rFonts w:ascii="Tahoma" w:eastAsia="Times New Roman" w:hAnsi="Tahoma" w:cs="Tahoma"/>
                <w:color w:val="000000"/>
                <w:sz w:val="18"/>
                <w:szCs w:val="18"/>
                <w:lang w:eastAsia="es-CO"/>
              </w:rPr>
              <w:br/>
              <w:t>2.Control del cumplimiento a las normas urbanísticas.</w:t>
            </w:r>
            <w:r w:rsidRPr="003325F6">
              <w:rPr>
                <w:rFonts w:ascii="Tahoma" w:eastAsia="Times New Roman" w:hAnsi="Tahoma" w:cs="Tahoma"/>
                <w:color w:val="000000"/>
                <w:sz w:val="18"/>
                <w:szCs w:val="18"/>
                <w:lang w:eastAsia="es-CO"/>
              </w:rPr>
              <w:br/>
              <w:t>3. Licencia de ocupación transitoria de bienes de uso público en Manizales.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08870BC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3FDC8240"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097DB5B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36B190AA"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5F53D2F"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07D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335AB3E0"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11 de julio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39B35A03"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15 de julio</w:t>
            </w:r>
          </w:p>
        </w:tc>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3091036D"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DEL DEPORTE</w:t>
            </w:r>
          </w:p>
        </w:tc>
        <w:tc>
          <w:tcPr>
            <w:tcW w:w="1931" w:type="dxa"/>
            <w:tcBorders>
              <w:top w:val="nil"/>
              <w:left w:val="nil"/>
              <w:bottom w:val="single" w:sz="4" w:space="0" w:color="auto"/>
              <w:right w:val="single" w:sz="4" w:space="0" w:color="auto"/>
            </w:tcBorders>
            <w:shd w:val="clear" w:color="auto" w:fill="auto"/>
            <w:vAlign w:val="center"/>
            <w:hideMark/>
          </w:tcPr>
          <w:p w14:paraId="463D3A60"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78DAA3D7"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8F26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4FB8AB24"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7A8A6DB9"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2BA056C2"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412D1064"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5AF1153A"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C754D"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1CBCF11A"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177A3C1A"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47607A2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5B39FECE"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628060A"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3D9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35EFBCC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492AAA29"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04CECEC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0CDE45CA"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7E876ED"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C753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29A89E3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44C9528E"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A70F77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5AD3517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8E79419" w14:textId="77777777" w:rsidTr="00A53D35">
        <w:trPr>
          <w:trHeight w:val="194"/>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4D3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7ACB3A2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618218CB"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56FE1A0F"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6D3A8405"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DD0055C" w14:textId="77777777" w:rsidTr="00A53D35">
        <w:trPr>
          <w:trHeight w:val="1333"/>
        </w:trPr>
        <w:tc>
          <w:tcPr>
            <w:tcW w:w="275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7296CA7"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Servicios: 1.Administración de los escenarios deportivos del Municipio.</w:t>
            </w:r>
            <w:r w:rsidRPr="003325F6">
              <w:rPr>
                <w:rFonts w:ascii="Tahoma" w:eastAsia="Times New Roman" w:hAnsi="Tahoma" w:cs="Tahoma"/>
                <w:color w:val="000000"/>
                <w:sz w:val="18"/>
                <w:szCs w:val="18"/>
                <w:lang w:eastAsia="es-CO"/>
              </w:rPr>
              <w:br/>
              <w:t>2. Asesoría. Asistencia técnica y/o apoyo económico al deporte organizado.</w:t>
            </w:r>
            <w:r w:rsidRPr="003325F6">
              <w:rPr>
                <w:rFonts w:ascii="Tahoma" w:eastAsia="Times New Roman" w:hAnsi="Tahoma" w:cs="Tahoma"/>
                <w:color w:val="000000"/>
                <w:sz w:val="18"/>
                <w:szCs w:val="18"/>
                <w:lang w:eastAsia="es-CO"/>
              </w:rPr>
              <w:br/>
              <w:t>3. Realización y/o apoyo a los juegos deportivos del sector educativo.</w:t>
            </w:r>
          </w:p>
        </w:tc>
        <w:tc>
          <w:tcPr>
            <w:tcW w:w="1305" w:type="dxa"/>
            <w:vMerge/>
            <w:tcBorders>
              <w:top w:val="nil"/>
              <w:left w:val="single" w:sz="4" w:space="0" w:color="auto"/>
              <w:bottom w:val="single" w:sz="4" w:space="0" w:color="auto"/>
              <w:right w:val="single" w:sz="4" w:space="0" w:color="auto"/>
            </w:tcBorders>
            <w:shd w:val="clear" w:color="auto" w:fill="auto"/>
            <w:vAlign w:val="center"/>
            <w:hideMark/>
          </w:tcPr>
          <w:p w14:paraId="3B3A4053"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shd w:val="clear" w:color="auto" w:fill="auto"/>
            <w:vAlign w:val="center"/>
            <w:hideMark/>
          </w:tcPr>
          <w:p w14:paraId="44C27B15" w14:textId="77777777" w:rsidR="00A53D35" w:rsidRPr="003325F6" w:rsidRDefault="00A53D35" w:rsidP="00A53D35">
            <w:pPr>
              <w:rPr>
                <w:rFonts w:ascii="Tahoma" w:eastAsia="Times New Roman" w:hAnsi="Tahoma" w:cs="Tahoma"/>
                <w:color w:val="000000"/>
                <w:sz w:val="18"/>
                <w:szCs w:val="18"/>
                <w:lang w:eastAsia="es-CO"/>
              </w:rPr>
            </w:pPr>
          </w:p>
        </w:tc>
        <w:tc>
          <w:tcPr>
            <w:tcW w:w="2065" w:type="dxa"/>
            <w:vMerge/>
            <w:tcBorders>
              <w:top w:val="nil"/>
              <w:left w:val="single" w:sz="4" w:space="0" w:color="auto"/>
              <w:bottom w:val="single" w:sz="4" w:space="0" w:color="auto"/>
              <w:right w:val="single" w:sz="4" w:space="0" w:color="auto"/>
            </w:tcBorders>
            <w:shd w:val="clear" w:color="auto" w:fill="auto"/>
            <w:vAlign w:val="center"/>
            <w:hideMark/>
          </w:tcPr>
          <w:p w14:paraId="73F8A0AE"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vMerge/>
            <w:tcBorders>
              <w:top w:val="nil"/>
              <w:left w:val="single" w:sz="4" w:space="0" w:color="auto"/>
              <w:bottom w:val="single" w:sz="4" w:space="0" w:color="auto"/>
              <w:right w:val="single" w:sz="4" w:space="0" w:color="auto"/>
            </w:tcBorders>
            <w:vAlign w:val="center"/>
            <w:hideMark/>
          </w:tcPr>
          <w:p w14:paraId="24391B10" w14:textId="77777777" w:rsidR="00A53D35" w:rsidRPr="003325F6" w:rsidRDefault="00A53D35" w:rsidP="00A53D35">
            <w:pPr>
              <w:rPr>
                <w:rFonts w:ascii="Tahoma" w:eastAsia="Times New Roman" w:hAnsi="Tahoma" w:cs="Tahoma"/>
                <w:color w:val="000000"/>
                <w:sz w:val="18"/>
                <w:szCs w:val="18"/>
                <w:lang w:eastAsia="es-CO"/>
              </w:rPr>
            </w:pPr>
          </w:p>
        </w:tc>
      </w:tr>
    </w:tbl>
    <w:p w14:paraId="50B72343" w14:textId="77777777" w:rsidR="00D273A4" w:rsidRDefault="00D273A4"/>
    <w:p w14:paraId="1CD0951D" w14:textId="77777777" w:rsidR="00D273A4" w:rsidRDefault="00D273A4"/>
    <w:p w14:paraId="08F52FDD" w14:textId="77777777" w:rsidR="00D273A4" w:rsidRDefault="00D273A4"/>
    <w:p w14:paraId="4139D8D9" w14:textId="77777777" w:rsidR="00D273A4" w:rsidRDefault="00D273A4"/>
    <w:p w14:paraId="6340D313" w14:textId="77777777" w:rsidR="00D273A4" w:rsidRDefault="00D273A4"/>
    <w:tbl>
      <w:tblPr>
        <w:tblpPr w:leftFromText="141" w:rightFromText="141" w:vertAnchor="text" w:horzAnchor="margin" w:tblpY="312"/>
        <w:tblW w:w="9917" w:type="dxa"/>
        <w:tblLayout w:type="fixed"/>
        <w:tblCellMar>
          <w:left w:w="70" w:type="dxa"/>
          <w:right w:w="70" w:type="dxa"/>
        </w:tblCellMar>
        <w:tblLook w:val="04A0" w:firstRow="1" w:lastRow="0" w:firstColumn="1" w:lastColumn="0" w:noHBand="0" w:noVBand="1"/>
      </w:tblPr>
      <w:tblGrid>
        <w:gridCol w:w="1623"/>
        <w:gridCol w:w="1130"/>
        <w:gridCol w:w="1305"/>
        <w:gridCol w:w="1863"/>
        <w:gridCol w:w="90"/>
        <w:gridCol w:w="1975"/>
        <w:gridCol w:w="519"/>
        <w:gridCol w:w="1412"/>
      </w:tblGrid>
      <w:tr w:rsidR="00A53D35" w:rsidRPr="003027BC" w14:paraId="570E639A" w14:textId="77777777" w:rsidTr="00D273A4">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6A7E60"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lastRenderedPageBreak/>
              <w:t>Plan de Mejoramiento</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F0E8E"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 xml:space="preserve">18  de julio </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E23CB"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29 de julio</w:t>
            </w:r>
          </w:p>
        </w:tc>
        <w:tc>
          <w:tcPr>
            <w:tcW w:w="206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900427"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GOBIERNO</w:t>
            </w:r>
          </w:p>
        </w:tc>
        <w:tc>
          <w:tcPr>
            <w:tcW w:w="1931" w:type="dxa"/>
            <w:gridSpan w:val="2"/>
            <w:tcBorders>
              <w:top w:val="single" w:sz="4" w:space="0" w:color="auto"/>
              <w:left w:val="nil"/>
              <w:bottom w:val="single" w:sz="4" w:space="0" w:color="auto"/>
              <w:right w:val="single" w:sz="4" w:space="0" w:color="auto"/>
            </w:tcBorders>
            <w:shd w:val="clear" w:color="auto" w:fill="auto"/>
            <w:vAlign w:val="center"/>
            <w:hideMark/>
          </w:tcPr>
          <w:p w14:paraId="1AFC2B1B"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2383D858"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FFF0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26B6D76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F73596C"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173A627F"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5E168F2"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6823EC71"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0F65F0"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2DC663FB"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2EF66C13"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E9CF13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25DE9C6E"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E3A98FC"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32AC0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43FD6CF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6C4B22D0"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19837DE6"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481AF9A"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7C85DC4"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0BE6E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28A6AA6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CE2F906"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4A780DFB"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ABD35DD"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BA6484F" w14:textId="77777777" w:rsidTr="00D803CF">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C1F30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67964B88"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0BDC8C88"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2707F501"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74EF8A8"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5CF5171" w14:textId="77777777" w:rsidTr="00D803CF">
        <w:trPr>
          <w:trHeight w:val="1413"/>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30BB2B"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Servicios: 1. Vigilancia y control al cumplimiento de la normatividad de protección al consumidor.</w:t>
            </w:r>
            <w:r w:rsidRPr="003325F6">
              <w:rPr>
                <w:rFonts w:ascii="Tahoma" w:eastAsia="Times New Roman" w:hAnsi="Tahoma" w:cs="Tahoma"/>
                <w:color w:val="000000"/>
                <w:sz w:val="18"/>
                <w:szCs w:val="18"/>
                <w:lang w:eastAsia="es-CO"/>
              </w:rPr>
              <w:br/>
              <w:t>2. Atención y orientación a los habitantes de y en la calle.</w:t>
            </w:r>
            <w:r w:rsidRPr="003325F6">
              <w:rPr>
                <w:rFonts w:ascii="Tahoma" w:eastAsia="Times New Roman" w:hAnsi="Tahoma" w:cs="Tahoma"/>
                <w:color w:val="000000"/>
                <w:sz w:val="18"/>
                <w:szCs w:val="18"/>
                <w:lang w:eastAsia="es-CO"/>
              </w:rPr>
              <w:br/>
              <w:t>3. Restitución de bienes de uso público y bienes fiscales.</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9892A8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14:paraId="7E304E15"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1E3076D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single" w:sz="4" w:space="0" w:color="auto"/>
              <w:left w:val="single" w:sz="4" w:space="0" w:color="auto"/>
              <w:bottom w:val="single" w:sz="4" w:space="0" w:color="auto"/>
              <w:right w:val="single" w:sz="4" w:space="0" w:color="auto"/>
            </w:tcBorders>
            <w:vAlign w:val="center"/>
            <w:hideMark/>
          </w:tcPr>
          <w:p w14:paraId="444AD4B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AC138ED"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74112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68C3BCDE"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8 de agosto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38318277"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12 de agosto</w:t>
            </w:r>
          </w:p>
        </w:tc>
        <w:tc>
          <w:tcPr>
            <w:tcW w:w="20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E66E5B2"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JURIDICA</w:t>
            </w:r>
          </w:p>
        </w:tc>
        <w:tc>
          <w:tcPr>
            <w:tcW w:w="1931" w:type="dxa"/>
            <w:gridSpan w:val="2"/>
            <w:tcBorders>
              <w:top w:val="nil"/>
              <w:left w:val="nil"/>
              <w:bottom w:val="single" w:sz="4" w:space="0" w:color="auto"/>
              <w:right w:val="single" w:sz="4" w:space="0" w:color="auto"/>
            </w:tcBorders>
            <w:shd w:val="clear" w:color="auto" w:fill="auto"/>
            <w:vAlign w:val="center"/>
            <w:hideMark/>
          </w:tcPr>
          <w:p w14:paraId="2C86CF08"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14F0C440"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1BFD3"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4B18F8CA"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80D3008"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4CF863CB"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019481F"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54BB1659"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A58FC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318AD9C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36D0AE23"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7EB53334"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087A3E7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85817AD"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553A3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68A7EAD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0CE8E1D2"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5D2BF31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A1A2706"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5ABAAC6"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1237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490B2B81"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C90DD70"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6C8BE8E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4E72D03E"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214218F"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C33603"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6CFBE0E3"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5EF4F77"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18C84A6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56DAC714"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DB249D5" w14:textId="77777777" w:rsidTr="00A53D35">
        <w:trPr>
          <w:trHeight w:val="615"/>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95835E0"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 Formulación y aprobación de decretos, proyectos de acuerdos y actos administrativos</w:t>
            </w:r>
          </w:p>
        </w:tc>
        <w:tc>
          <w:tcPr>
            <w:tcW w:w="1305" w:type="dxa"/>
            <w:vMerge/>
            <w:tcBorders>
              <w:top w:val="nil"/>
              <w:left w:val="single" w:sz="4" w:space="0" w:color="auto"/>
              <w:bottom w:val="single" w:sz="4" w:space="0" w:color="auto"/>
              <w:right w:val="single" w:sz="4" w:space="0" w:color="auto"/>
            </w:tcBorders>
            <w:vAlign w:val="center"/>
            <w:hideMark/>
          </w:tcPr>
          <w:p w14:paraId="4817C4CA"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52E5614F"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44D2EB11"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A90BD1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61EF8E2"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C7589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399EFF30"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16 de agosto</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23B095DA"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26 de agosto</w:t>
            </w:r>
          </w:p>
        </w:tc>
        <w:tc>
          <w:tcPr>
            <w:tcW w:w="20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87195A0"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SALUD</w:t>
            </w:r>
          </w:p>
        </w:tc>
        <w:tc>
          <w:tcPr>
            <w:tcW w:w="1931" w:type="dxa"/>
            <w:gridSpan w:val="2"/>
            <w:tcBorders>
              <w:top w:val="nil"/>
              <w:left w:val="nil"/>
              <w:bottom w:val="single" w:sz="4" w:space="0" w:color="auto"/>
              <w:right w:val="single" w:sz="4" w:space="0" w:color="auto"/>
            </w:tcBorders>
            <w:shd w:val="clear" w:color="auto" w:fill="auto"/>
            <w:vAlign w:val="center"/>
            <w:hideMark/>
          </w:tcPr>
          <w:p w14:paraId="4885F543"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488A9C40"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3EE55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70F23D3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8240AD4"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9C02D6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C9984DC"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2602C681"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992329"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75E6A28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2BF6E014"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8FF25A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2F53341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FC612F7"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85FC6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56310EC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3311B354"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491963B9"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E13919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AA6D81A"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29353"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656AD24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E111899"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00E991A2"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1B84A47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85B5272"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BD457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611F74B8"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0ECDAC8F"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0361AB24"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54EF389A"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DA352A5" w14:textId="77777777" w:rsidTr="00A53D35">
        <w:trPr>
          <w:trHeight w:val="269"/>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76CBD5" w14:textId="2BBA1298"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Servicios: 1. Asistencia técnica, inspección, vigilancia y control del SOGC, EPS,</w:t>
            </w:r>
            <w:r w:rsidR="00356773">
              <w:rPr>
                <w:rFonts w:ascii="Tahoma" w:eastAsia="Times New Roman" w:hAnsi="Tahoma" w:cs="Tahoma"/>
                <w:color w:val="000000"/>
                <w:sz w:val="18"/>
                <w:szCs w:val="18"/>
                <w:lang w:eastAsia="es-CO"/>
              </w:rPr>
              <w:t xml:space="preserve"> </w:t>
            </w:r>
            <w:r w:rsidRPr="003325F6">
              <w:rPr>
                <w:rFonts w:ascii="Tahoma" w:eastAsia="Times New Roman" w:hAnsi="Tahoma" w:cs="Tahoma"/>
                <w:color w:val="000000"/>
                <w:sz w:val="18"/>
                <w:szCs w:val="18"/>
                <w:lang w:eastAsia="es-CO"/>
              </w:rPr>
              <w:t>IPS Y ESE.</w:t>
            </w:r>
            <w:r w:rsidRPr="003325F6">
              <w:rPr>
                <w:rFonts w:ascii="Tahoma" w:eastAsia="Times New Roman" w:hAnsi="Tahoma" w:cs="Tahoma"/>
                <w:color w:val="000000"/>
                <w:sz w:val="18"/>
                <w:szCs w:val="18"/>
                <w:lang w:eastAsia="es-CO"/>
              </w:rPr>
              <w:br/>
              <w:t>2. Seguimiento y control al plan de beneficios de la población pobre no afiliada.</w:t>
            </w:r>
            <w:r w:rsidRPr="003325F6">
              <w:rPr>
                <w:rFonts w:ascii="Tahoma" w:eastAsia="Times New Roman" w:hAnsi="Tahoma" w:cs="Tahoma"/>
                <w:color w:val="000000"/>
                <w:sz w:val="18"/>
                <w:szCs w:val="18"/>
                <w:lang w:eastAsia="es-CO"/>
              </w:rPr>
              <w:br/>
              <w:t>3. Desarrollo de la estrategia de la atención primaria en salud APS.</w:t>
            </w:r>
          </w:p>
        </w:tc>
        <w:tc>
          <w:tcPr>
            <w:tcW w:w="1305" w:type="dxa"/>
            <w:vMerge/>
            <w:tcBorders>
              <w:top w:val="nil"/>
              <w:left w:val="single" w:sz="4" w:space="0" w:color="auto"/>
              <w:bottom w:val="single" w:sz="4" w:space="0" w:color="auto"/>
              <w:right w:val="single" w:sz="4" w:space="0" w:color="auto"/>
            </w:tcBorders>
            <w:vAlign w:val="center"/>
            <w:hideMark/>
          </w:tcPr>
          <w:p w14:paraId="0276A44B"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C8972AB"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6000BE0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1787BE7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5A5DBD3" w14:textId="77777777" w:rsidTr="00A53D35">
        <w:trPr>
          <w:trHeight w:val="1208"/>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A6553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4120E212"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 xml:space="preserve">5 de septiembre </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258DAF5F"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16 de septiembre</w:t>
            </w:r>
          </w:p>
        </w:tc>
        <w:tc>
          <w:tcPr>
            <w:tcW w:w="20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78D9964"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TRANSITO Y TRANSPORTE</w:t>
            </w:r>
          </w:p>
        </w:tc>
        <w:tc>
          <w:tcPr>
            <w:tcW w:w="1931" w:type="dxa"/>
            <w:gridSpan w:val="2"/>
            <w:tcBorders>
              <w:top w:val="nil"/>
              <w:left w:val="nil"/>
              <w:bottom w:val="single" w:sz="4" w:space="0" w:color="auto"/>
              <w:right w:val="single" w:sz="4" w:space="0" w:color="auto"/>
            </w:tcBorders>
            <w:shd w:val="clear" w:color="auto" w:fill="auto"/>
            <w:vAlign w:val="center"/>
            <w:hideMark/>
          </w:tcPr>
          <w:p w14:paraId="1E426EEA"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 , auditoría integral, auditoria exprés-cobro coactivo y sanción por violación a la normas</w:t>
            </w:r>
          </w:p>
        </w:tc>
      </w:tr>
      <w:tr w:rsidR="00A53D35" w:rsidRPr="003027BC" w14:paraId="7FF22ABB"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EF1F2A"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4E8B95A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5BF90A33"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7C091AE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459B144"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4E5CA874"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5E4E8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24F68D6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219B3010"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598F9D8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59ACAA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8412C4A"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750D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3AA62F9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47D6125"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29048A61"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2E3D7F16"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A273A32"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4CB653"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64FB64C4"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B55B282"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41ADF001"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48DD3AD8"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D3FB929" w14:textId="77777777" w:rsidTr="00D273A4">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0862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0F584969"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9050BB3"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619EA199"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1DAA670A"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4647A03" w14:textId="77777777" w:rsidTr="00D273A4">
        <w:trPr>
          <w:trHeight w:val="979"/>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AF1B29"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lastRenderedPageBreak/>
              <w:t>Servicios: 1. Formación ciudadana en movilidad segura.</w:t>
            </w:r>
            <w:r w:rsidRPr="003325F6">
              <w:rPr>
                <w:rFonts w:ascii="Tahoma" w:eastAsia="Times New Roman" w:hAnsi="Tahoma" w:cs="Tahoma"/>
                <w:color w:val="000000"/>
                <w:sz w:val="18"/>
                <w:szCs w:val="18"/>
                <w:lang w:eastAsia="es-CO"/>
              </w:rPr>
              <w:br/>
              <w:t>2. Dirigir la prestación del servicio del transporte público urbano, colectivo e individual.</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8B1AF63"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14:paraId="33A24B59"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single" w:sz="4" w:space="0" w:color="auto"/>
              <w:left w:val="single" w:sz="4" w:space="0" w:color="auto"/>
              <w:bottom w:val="single" w:sz="4" w:space="0" w:color="auto"/>
              <w:right w:val="single" w:sz="4" w:space="0" w:color="auto"/>
            </w:tcBorders>
            <w:vAlign w:val="center"/>
            <w:hideMark/>
          </w:tcPr>
          <w:p w14:paraId="7431673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single" w:sz="4" w:space="0" w:color="auto"/>
              <w:left w:val="single" w:sz="4" w:space="0" w:color="auto"/>
              <w:bottom w:val="single" w:sz="4" w:space="0" w:color="auto"/>
              <w:right w:val="single" w:sz="4" w:space="0" w:color="auto"/>
            </w:tcBorders>
            <w:vAlign w:val="center"/>
            <w:hideMark/>
          </w:tcPr>
          <w:p w14:paraId="26520A5E"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AC68866"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A991F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3D519882"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26 de septiembre</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7E547CA7"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14 de octubre</w:t>
            </w:r>
          </w:p>
        </w:tc>
        <w:tc>
          <w:tcPr>
            <w:tcW w:w="20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A3F132C"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DESARROLLO SOCIAL</w:t>
            </w:r>
            <w:r w:rsidRPr="003325F6">
              <w:rPr>
                <w:rFonts w:ascii="Tahoma" w:eastAsia="Times New Roman" w:hAnsi="Tahoma" w:cs="Tahoma"/>
                <w:b/>
                <w:bCs/>
                <w:color w:val="000000"/>
                <w:sz w:val="18"/>
                <w:szCs w:val="18"/>
                <w:lang w:eastAsia="es-CO"/>
              </w:rPr>
              <w:br/>
              <w:t xml:space="preserve">OFICINA DE LA MUJER </w:t>
            </w:r>
            <w:r w:rsidRPr="003325F6">
              <w:rPr>
                <w:rFonts w:ascii="Tahoma" w:eastAsia="Times New Roman" w:hAnsi="Tahoma" w:cs="Tahoma"/>
                <w:b/>
                <w:bCs/>
                <w:color w:val="000000"/>
                <w:sz w:val="18"/>
                <w:szCs w:val="18"/>
                <w:lang w:eastAsia="es-CO"/>
              </w:rPr>
              <w:br/>
              <w:t>OFICINA DE INFANCIA, ADOLESCENCIA Y JUVENTUD</w:t>
            </w:r>
          </w:p>
        </w:tc>
        <w:tc>
          <w:tcPr>
            <w:tcW w:w="1931" w:type="dxa"/>
            <w:gridSpan w:val="2"/>
            <w:tcBorders>
              <w:top w:val="nil"/>
              <w:left w:val="nil"/>
              <w:bottom w:val="single" w:sz="4" w:space="0" w:color="auto"/>
              <w:right w:val="single" w:sz="4" w:space="0" w:color="auto"/>
            </w:tcBorders>
            <w:shd w:val="clear" w:color="auto" w:fill="auto"/>
            <w:vAlign w:val="center"/>
            <w:hideMark/>
          </w:tcPr>
          <w:p w14:paraId="30CF463E"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54AC0EC9"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6B7CA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2F9A1D7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6681473"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21E5538D"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5C2FE8B"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576EBB2B"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C00B43"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4D7CE5C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B88C8DB"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598E5C2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45729298"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1DC0DBC"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0F345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3856DD2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776EA67C"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6AF5DF4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58386E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87C75BA"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07C4D6"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7F16E98E"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2D0AE60C"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162835B3"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1FA0D79D"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035E7454"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BD5CA6"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509844B7"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7C90F658"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60479450"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3511B521"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51D9671" w14:textId="77777777" w:rsidTr="00A53D35">
        <w:trPr>
          <w:trHeight w:val="854"/>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A17CFA"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 Legalización y acompañamiento de juntas de Acción Comunal JAC- Juntas administradoras locales- JAL y otras organizaciones de base</w:t>
            </w:r>
          </w:p>
        </w:tc>
        <w:tc>
          <w:tcPr>
            <w:tcW w:w="1305" w:type="dxa"/>
            <w:vMerge/>
            <w:tcBorders>
              <w:top w:val="nil"/>
              <w:left w:val="single" w:sz="4" w:space="0" w:color="auto"/>
              <w:bottom w:val="single" w:sz="4" w:space="0" w:color="auto"/>
              <w:right w:val="single" w:sz="4" w:space="0" w:color="auto"/>
            </w:tcBorders>
            <w:vAlign w:val="center"/>
            <w:hideMark/>
          </w:tcPr>
          <w:p w14:paraId="2344611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14D2970"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583B7A1D"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CC88EDC"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49BC055"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21451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56646D9A"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31 de octubre</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65CD9C83"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11 de noviembre</w:t>
            </w:r>
          </w:p>
        </w:tc>
        <w:tc>
          <w:tcPr>
            <w:tcW w:w="20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BFA3930"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SERVICIOS ADMINISTRATIVOS</w:t>
            </w:r>
          </w:p>
        </w:tc>
        <w:tc>
          <w:tcPr>
            <w:tcW w:w="1931" w:type="dxa"/>
            <w:gridSpan w:val="2"/>
            <w:tcBorders>
              <w:top w:val="nil"/>
              <w:left w:val="nil"/>
              <w:bottom w:val="single" w:sz="4" w:space="0" w:color="auto"/>
              <w:right w:val="single" w:sz="4" w:space="0" w:color="auto"/>
            </w:tcBorders>
            <w:shd w:val="clear" w:color="auto" w:fill="auto"/>
            <w:vAlign w:val="center"/>
            <w:hideMark/>
          </w:tcPr>
          <w:p w14:paraId="6970B9FB"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2CE11EB1"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2E30C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351323F5"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3A572EAB"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DA62698"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A23723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7D304967"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63320F"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1F844769"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30B45871"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11B1C3F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BB79732"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3279EB5"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7CF884"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1556C2C9"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3C7B62E6"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648DEF23"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341C0CE6"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3D2DC8B5"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0066B7"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34712F9B"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753C1ED4"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1E779CD6"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DC86DE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2B2F616"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996C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739B2883"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226E14F7"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74270671"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182F1E88"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55F1E6E" w14:textId="77777777" w:rsidTr="00A53D35">
        <w:trPr>
          <w:trHeight w:val="1048"/>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978A0E"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Servicios: 1. Administración y mantenimiento a la infraestructura tecnológica.</w:t>
            </w:r>
            <w:r w:rsidRPr="003325F6">
              <w:rPr>
                <w:rFonts w:ascii="Tahoma" w:eastAsia="Times New Roman" w:hAnsi="Tahoma" w:cs="Tahoma"/>
                <w:color w:val="000000"/>
                <w:sz w:val="18"/>
                <w:szCs w:val="18"/>
                <w:lang w:eastAsia="es-CO"/>
              </w:rPr>
              <w:br/>
              <w:t>2. Gestión y trámite de situaciones administrativas de servidores públicos.</w:t>
            </w:r>
          </w:p>
        </w:tc>
        <w:tc>
          <w:tcPr>
            <w:tcW w:w="1305" w:type="dxa"/>
            <w:vMerge/>
            <w:tcBorders>
              <w:top w:val="nil"/>
              <w:left w:val="single" w:sz="4" w:space="0" w:color="auto"/>
              <w:bottom w:val="single" w:sz="4" w:space="0" w:color="auto"/>
              <w:right w:val="single" w:sz="4" w:space="0" w:color="auto"/>
            </w:tcBorders>
            <w:vAlign w:val="center"/>
            <w:hideMark/>
          </w:tcPr>
          <w:p w14:paraId="7E97E95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24DEA50A"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0C6E3798"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B57763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642C074"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1F44F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03A4A95F"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21 de noviembre</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5F02507D"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2 de diciembre</w:t>
            </w:r>
          </w:p>
        </w:tc>
        <w:tc>
          <w:tcPr>
            <w:tcW w:w="20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6D6C757"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EDUCACIÓN</w:t>
            </w:r>
          </w:p>
        </w:tc>
        <w:tc>
          <w:tcPr>
            <w:tcW w:w="1931" w:type="dxa"/>
            <w:gridSpan w:val="2"/>
            <w:tcBorders>
              <w:top w:val="nil"/>
              <w:left w:val="nil"/>
              <w:bottom w:val="single" w:sz="4" w:space="0" w:color="auto"/>
              <w:right w:val="single" w:sz="4" w:space="0" w:color="auto"/>
            </w:tcBorders>
            <w:shd w:val="clear" w:color="auto" w:fill="auto"/>
            <w:vAlign w:val="center"/>
            <w:hideMark/>
          </w:tcPr>
          <w:p w14:paraId="28AA3F1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440FC703"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DDE1FA"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00332ABC"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5FB2BE3"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4FCF892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7CD24F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0877E7C7"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52892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7565109B"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13B1048"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11EC6B4F"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35DD5E50"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37A0F73"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03600E"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4B890414"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626E4B01"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C405A1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0BCD7123"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720A58B"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F9068"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5643D99F"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04007B90"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2190EBC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4FB1E811"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25F34C8E"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7BCFBD"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3ADD647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5A633AA3"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2BCD5529"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F48C67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792A2814" w14:textId="77777777" w:rsidTr="00A53D35">
        <w:trPr>
          <w:trHeight w:val="433"/>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CC9E69"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Servicios: Gestión del Talento Humano con sus ocho (8) servicios</w:t>
            </w:r>
          </w:p>
        </w:tc>
        <w:tc>
          <w:tcPr>
            <w:tcW w:w="1305" w:type="dxa"/>
            <w:vMerge/>
            <w:tcBorders>
              <w:top w:val="nil"/>
              <w:left w:val="single" w:sz="4" w:space="0" w:color="auto"/>
              <w:bottom w:val="single" w:sz="4" w:space="0" w:color="auto"/>
              <w:right w:val="single" w:sz="4" w:space="0" w:color="auto"/>
            </w:tcBorders>
            <w:vAlign w:val="center"/>
            <w:hideMark/>
          </w:tcPr>
          <w:p w14:paraId="21E5C5D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06E281BA"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A9779CA"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027FD38"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626CBC6D"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50863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Plan de Mejoramiento</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6938FA9D"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5 de diciembre</w:t>
            </w:r>
          </w:p>
        </w:tc>
        <w:tc>
          <w:tcPr>
            <w:tcW w:w="1863" w:type="dxa"/>
            <w:vMerge w:val="restart"/>
            <w:tcBorders>
              <w:top w:val="nil"/>
              <w:left w:val="single" w:sz="4" w:space="0" w:color="auto"/>
              <w:bottom w:val="single" w:sz="4" w:space="0" w:color="auto"/>
              <w:right w:val="single" w:sz="4" w:space="0" w:color="auto"/>
            </w:tcBorders>
            <w:shd w:val="clear" w:color="auto" w:fill="auto"/>
            <w:vAlign w:val="center"/>
            <w:hideMark/>
          </w:tcPr>
          <w:p w14:paraId="49F339B1"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15 de diciembre</w:t>
            </w:r>
          </w:p>
        </w:tc>
        <w:tc>
          <w:tcPr>
            <w:tcW w:w="20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2F92148" w14:textId="77777777" w:rsidR="00A53D35" w:rsidRPr="003325F6" w:rsidRDefault="00A53D35" w:rsidP="00A53D35">
            <w:pPr>
              <w:jc w:val="cente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SECRETARÍA DE OBRAS PÚBLICAS</w:t>
            </w:r>
          </w:p>
        </w:tc>
        <w:tc>
          <w:tcPr>
            <w:tcW w:w="1931" w:type="dxa"/>
            <w:gridSpan w:val="2"/>
            <w:tcBorders>
              <w:top w:val="nil"/>
              <w:left w:val="nil"/>
              <w:bottom w:val="single" w:sz="4" w:space="0" w:color="auto"/>
              <w:right w:val="single" w:sz="4" w:space="0" w:color="auto"/>
            </w:tcBorders>
            <w:shd w:val="clear" w:color="auto" w:fill="auto"/>
            <w:vAlign w:val="center"/>
            <w:hideMark/>
          </w:tcPr>
          <w:p w14:paraId="7A7E82CC"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Seguimiento</w:t>
            </w:r>
          </w:p>
        </w:tc>
      </w:tr>
      <w:tr w:rsidR="00A53D35" w:rsidRPr="003027BC" w14:paraId="0E739C8D"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85863B"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Contratación</w:t>
            </w:r>
          </w:p>
        </w:tc>
        <w:tc>
          <w:tcPr>
            <w:tcW w:w="1305" w:type="dxa"/>
            <w:vMerge/>
            <w:tcBorders>
              <w:top w:val="nil"/>
              <w:left w:val="single" w:sz="4" w:space="0" w:color="auto"/>
              <w:bottom w:val="single" w:sz="4" w:space="0" w:color="auto"/>
              <w:right w:val="single" w:sz="4" w:space="0" w:color="auto"/>
            </w:tcBorders>
            <w:vAlign w:val="center"/>
            <w:hideMark/>
          </w:tcPr>
          <w:p w14:paraId="1D7B36BD"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AEFB812"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79754D7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42A866C"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Integral, Administrativa, Operativa</w:t>
            </w:r>
          </w:p>
        </w:tc>
      </w:tr>
      <w:tr w:rsidR="00A53D35" w:rsidRPr="003027BC" w14:paraId="280CA26D"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49935C"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Ejecución presupuestal</w:t>
            </w:r>
          </w:p>
        </w:tc>
        <w:tc>
          <w:tcPr>
            <w:tcW w:w="1305" w:type="dxa"/>
            <w:vMerge/>
            <w:tcBorders>
              <w:top w:val="nil"/>
              <w:left w:val="single" w:sz="4" w:space="0" w:color="auto"/>
              <w:bottom w:val="single" w:sz="4" w:space="0" w:color="auto"/>
              <w:right w:val="single" w:sz="4" w:space="0" w:color="auto"/>
            </w:tcBorders>
            <w:vAlign w:val="center"/>
            <w:hideMark/>
          </w:tcPr>
          <w:p w14:paraId="15A6E480"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3E98BF31"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04EB999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5D6FE0B7"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C94DE39"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FF031"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Mapas de Riesgos</w:t>
            </w:r>
          </w:p>
        </w:tc>
        <w:tc>
          <w:tcPr>
            <w:tcW w:w="1305" w:type="dxa"/>
            <w:vMerge/>
            <w:tcBorders>
              <w:top w:val="nil"/>
              <w:left w:val="single" w:sz="4" w:space="0" w:color="auto"/>
              <w:bottom w:val="single" w:sz="4" w:space="0" w:color="auto"/>
              <w:right w:val="single" w:sz="4" w:space="0" w:color="auto"/>
            </w:tcBorders>
            <w:vAlign w:val="center"/>
            <w:hideMark/>
          </w:tcPr>
          <w:p w14:paraId="696E2AF1"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427240A8"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4275675"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42C8FC8"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E8C349E"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1E002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MECI</w:t>
            </w:r>
          </w:p>
        </w:tc>
        <w:tc>
          <w:tcPr>
            <w:tcW w:w="1305" w:type="dxa"/>
            <w:vMerge/>
            <w:tcBorders>
              <w:top w:val="nil"/>
              <w:left w:val="single" w:sz="4" w:space="0" w:color="auto"/>
              <w:bottom w:val="single" w:sz="4" w:space="0" w:color="auto"/>
              <w:right w:val="single" w:sz="4" w:space="0" w:color="auto"/>
            </w:tcBorders>
            <w:vAlign w:val="center"/>
            <w:hideMark/>
          </w:tcPr>
          <w:p w14:paraId="17F7E083"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B6CB1FF"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33F54427"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3444EB4"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404866B0" w14:textId="77777777" w:rsidTr="00A53D35">
        <w:trPr>
          <w:trHeight w:val="194"/>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CB7A72"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Política Documental</w:t>
            </w:r>
          </w:p>
        </w:tc>
        <w:tc>
          <w:tcPr>
            <w:tcW w:w="1305" w:type="dxa"/>
            <w:vMerge/>
            <w:tcBorders>
              <w:top w:val="nil"/>
              <w:left w:val="single" w:sz="4" w:space="0" w:color="auto"/>
              <w:bottom w:val="single" w:sz="4" w:space="0" w:color="auto"/>
              <w:right w:val="single" w:sz="4" w:space="0" w:color="auto"/>
            </w:tcBorders>
            <w:vAlign w:val="center"/>
            <w:hideMark/>
          </w:tcPr>
          <w:p w14:paraId="60255A94"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1410C0A7"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61BB74D2"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6F7D984B"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54E797DC" w14:textId="77777777" w:rsidTr="00A53D35">
        <w:trPr>
          <w:trHeight w:val="1185"/>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4984814" w14:textId="77777777" w:rsidR="00A53D35" w:rsidRPr="003325F6" w:rsidRDefault="00A53D35" w:rsidP="00A53D35">
            <w:pP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Servicio: 1. Construcción, reparación y mantenimiento de infraestructura deportiva.</w:t>
            </w:r>
            <w:r w:rsidRPr="003325F6">
              <w:rPr>
                <w:rFonts w:ascii="Tahoma" w:eastAsia="Times New Roman" w:hAnsi="Tahoma" w:cs="Tahoma"/>
                <w:color w:val="000000"/>
                <w:sz w:val="18"/>
                <w:szCs w:val="18"/>
                <w:lang w:eastAsia="es-CO"/>
              </w:rPr>
              <w:br/>
              <w:t>2. Construcción, reparación y mantenimiento de zonas verdes y arbóreas.</w:t>
            </w:r>
          </w:p>
        </w:tc>
        <w:tc>
          <w:tcPr>
            <w:tcW w:w="1305" w:type="dxa"/>
            <w:vMerge/>
            <w:tcBorders>
              <w:top w:val="nil"/>
              <w:left w:val="single" w:sz="4" w:space="0" w:color="auto"/>
              <w:bottom w:val="single" w:sz="4" w:space="0" w:color="auto"/>
              <w:right w:val="single" w:sz="4" w:space="0" w:color="auto"/>
            </w:tcBorders>
            <w:vAlign w:val="center"/>
            <w:hideMark/>
          </w:tcPr>
          <w:p w14:paraId="5111EE72" w14:textId="77777777" w:rsidR="00A53D35" w:rsidRPr="003325F6" w:rsidRDefault="00A53D35" w:rsidP="00A53D35">
            <w:pPr>
              <w:rPr>
                <w:rFonts w:ascii="Tahoma" w:eastAsia="Times New Roman" w:hAnsi="Tahoma" w:cs="Tahoma"/>
                <w:color w:val="000000"/>
                <w:sz w:val="18"/>
                <w:szCs w:val="18"/>
                <w:lang w:eastAsia="es-CO"/>
              </w:rPr>
            </w:pPr>
          </w:p>
        </w:tc>
        <w:tc>
          <w:tcPr>
            <w:tcW w:w="1863" w:type="dxa"/>
            <w:vMerge/>
            <w:tcBorders>
              <w:top w:val="nil"/>
              <w:left w:val="single" w:sz="4" w:space="0" w:color="auto"/>
              <w:bottom w:val="single" w:sz="4" w:space="0" w:color="auto"/>
              <w:right w:val="single" w:sz="4" w:space="0" w:color="auto"/>
            </w:tcBorders>
            <w:vAlign w:val="center"/>
            <w:hideMark/>
          </w:tcPr>
          <w:p w14:paraId="37F57AAF" w14:textId="77777777" w:rsidR="00A53D35" w:rsidRPr="003325F6" w:rsidRDefault="00A53D35" w:rsidP="00A53D35">
            <w:pPr>
              <w:rPr>
                <w:rFonts w:ascii="Tahoma" w:eastAsia="Times New Roman" w:hAnsi="Tahoma" w:cs="Tahoma"/>
                <w:color w:val="000000"/>
                <w:sz w:val="18"/>
                <w:szCs w:val="18"/>
                <w:lang w:eastAsia="es-CO"/>
              </w:rPr>
            </w:pPr>
          </w:p>
        </w:tc>
        <w:tc>
          <w:tcPr>
            <w:tcW w:w="2065" w:type="dxa"/>
            <w:gridSpan w:val="2"/>
            <w:vMerge/>
            <w:tcBorders>
              <w:top w:val="nil"/>
              <w:left w:val="single" w:sz="4" w:space="0" w:color="auto"/>
              <w:bottom w:val="single" w:sz="4" w:space="0" w:color="auto"/>
              <w:right w:val="single" w:sz="4" w:space="0" w:color="auto"/>
            </w:tcBorders>
            <w:vAlign w:val="center"/>
            <w:hideMark/>
          </w:tcPr>
          <w:p w14:paraId="5F705B4C" w14:textId="77777777" w:rsidR="00A53D35" w:rsidRPr="003325F6" w:rsidRDefault="00A53D35" w:rsidP="00A53D35">
            <w:pPr>
              <w:rPr>
                <w:rFonts w:ascii="Tahoma" w:eastAsia="Times New Roman" w:hAnsi="Tahoma" w:cs="Tahoma"/>
                <w:b/>
                <w:bCs/>
                <w:color w:val="000000"/>
                <w:sz w:val="18"/>
                <w:szCs w:val="18"/>
                <w:lang w:eastAsia="es-CO"/>
              </w:rPr>
            </w:pPr>
          </w:p>
        </w:tc>
        <w:tc>
          <w:tcPr>
            <w:tcW w:w="1931" w:type="dxa"/>
            <w:gridSpan w:val="2"/>
            <w:vMerge/>
            <w:tcBorders>
              <w:top w:val="nil"/>
              <w:left w:val="single" w:sz="4" w:space="0" w:color="auto"/>
              <w:bottom w:val="single" w:sz="4" w:space="0" w:color="auto"/>
              <w:right w:val="single" w:sz="4" w:space="0" w:color="auto"/>
            </w:tcBorders>
            <w:vAlign w:val="center"/>
            <w:hideMark/>
          </w:tcPr>
          <w:p w14:paraId="746B56A3" w14:textId="77777777" w:rsidR="00A53D35" w:rsidRPr="003325F6" w:rsidRDefault="00A53D35" w:rsidP="00A53D35">
            <w:pPr>
              <w:rPr>
                <w:rFonts w:ascii="Tahoma" w:eastAsia="Times New Roman" w:hAnsi="Tahoma" w:cs="Tahoma"/>
                <w:color w:val="000000"/>
                <w:sz w:val="18"/>
                <w:szCs w:val="18"/>
                <w:lang w:eastAsia="es-CO"/>
              </w:rPr>
            </w:pPr>
          </w:p>
        </w:tc>
      </w:tr>
      <w:tr w:rsidR="00A53D35" w:rsidRPr="003027BC" w14:paraId="16EC5B27" w14:textId="77777777" w:rsidTr="00A53D35">
        <w:trPr>
          <w:trHeight w:val="455"/>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9BB72" w14:textId="77777777" w:rsidR="00A53D35" w:rsidRPr="003325F6" w:rsidRDefault="00A53D35" w:rsidP="00A53D35">
            <w:pPr>
              <w:jc w:val="both"/>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CAJAS MENORES</w:t>
            </w:r>
          </w:p>
        </w:tc>
        <w:tc>
          <w:tcPr>
            <w:tcW w:w="3168" w:type="dxa"/>
            <w:gridSpan w:val="2"/>
            <w:tcBorders>
              <w:top w:val="single" w:sz="4" w:space="0" w:color="auto"/>
              <w:left w:val="nil"/>
              <w:bottom w:val="single" w:sz="4" w:space="0" w:color="auto"/>
              <w:right w:val="single" w:sz="4" w:space="0" w:color="auto"/>
            </w:tcBorders>
            <w:shd w:val="clear" w:color="auto" w:fill="auto"/>
            <w:vAlign w:val="center"/>
            <w:hideMark/>
          </w:tcPr>
          <w:p w14:paraId="1758ED2B" w14:textId="7353D04C" w:rsidR="00A53D35" w:rsidRPr="003325F6" w:rsidRDefault="00D273A4" w:rsidP="00A53D35">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SEMESTRAL</w:t>
            </w:r>
          </w:p>
        </w:tc>
        <w:tc>
          <w:tcPr>
            <w:tcW w:w="3996" w:type="dxa"/>
            <w:gridSpan w:val="4"/>
            <w:tcBorders>
              <w:top w:val="single" w:sz="4" w:space="0" w:color="auto"/>
              <w:left w:val="nil"/>
              <w:bottom w:val="single" w:sz="4" w:space="0" w:color="auto"/>
              <w:right w:val="single" w:sz="4" w:space="0" w:color="auto"/>
            </w:tcBorders>
            <w:shd w:val="clear" w:color="auto" w:fill="auto"/>
            <w:vAlign w:val="center"/>
            <w:hideMark/>
          </w:tcPr>
          <w:p w14:paraId="498F3B8D"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 xml:space="preserve">SECRETARÍAS / UNIDADES </w:t>
            </w:r>
            <w:r w:rsidRPr="003325F6">
              <w:rPr>
                <w:rFonts w:ascii="Tahoma" w:eastAsia="Times New Roman" w:hAnsi="Tahoma" w:cs="Tahoma"/>
                <w:color w:val="000000"/>
                <w:sz w:val="18"/>
                <w:szCs w:val="18"/>
                <w:lang w:eastAsia="es-CO"/>
              </w:rPr>
              <w:br/>
              <w:t>QUE MANEJEN CAJA MENOR</w:t>
            </w:r>
          </w:p>
        </w:tc>
      </w:tr>
      <w:tr w:rsidR="00A53D35" w:rsidRPr="003027BC" w14:paraId="18FBEB55" w14:textId="77777777" w:rsidTr="00A53D35">
        <w:trPr>
          <w:trHeight w:val="455"/>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71B339" w14:textId="77777777" w:rsidR="00A53D35" w:rsidRPr="003325F6" w:rsidRDefault="00A53D35" w:rsidP="00A53D35">
            <w:pPr>
              <w:jc w:val="both"/>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ESTATUTO ANTICORRUPCION</w:t>
            </w:r>
          </w:p>
        </w:tc>
        <w:tc>
          <w:tcPr>
            <w:tcW w:w="3168" w:type="dxa"/>
            <w:gridSpan w:val="2"/>
            <w:tcBorders>
              <w:top w:val="single" w:sz="4" w:space="0" w:color="auto"/>
              <w:left w:val="nil"/>
              <w:bottom w:val="single" w:sz="4" w:space="0" w:color="auto"/>
              <w:right w:val="single" w:sz="4" w:space="0" w:color="auto"/>
            </w:tcBorders>
            <w:shd w:val="clear" w:color="auto" w:fill="auto"/>
            <w:vAlign w:val="center"/>
            <w:hideMark/>
          </w:tcPr>
          <w:p w14:paraId="18F55332" w14:textId="4BFA6368" w:rsidR="00A53D35" w:rsidRPr="003325F6" w:rsidRDefault="00A53D35" w:rsidP="00D273A4">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CUATRIMESTR</w:t>
            </w:r>
            <w:r w:rsidR="00D273A4">
              <w:rPr>
                <w:rFonts w:ascii="Tahoma" w:eastAsia="Times New Roman" w:hAnsi="Tahoma" w:cs="Tahoma"/>
                <w:color w:val="000000"/>
                <w:sz w:val="18"/>
                <w:szCs w:val="18"/>
                <w:lang w:eastAsia="es-CO"/>
              </w:rPr>
              <w:t>AL</w:t>
            </w:r>
          </w:p>
        </w:tc>
        <w:tc>
          <w:tcPr>
            <w:tcW w:w="3996" w:type="dxa"/>
            <w:gridSpan w:val="4"/>
            <w:tcBorders>
              <w:top w:val="single" w:sz="4" w:space="0" w:color="auto"/>
              <w:left w:val="nil"/>
              <w:bottom w:val="single" w:sz="4" w:space="0" w:color="auto"/>
              <w:right w:val="single" w:sz="4" w:space="0" w:color="auto"/>
            </w:tcBorders>
            <w:shd w:val="clear" w:color="auto" w:fill="auto"/>
            <w:vAlign w:val="center"/>
            <w:hideMark/>
          </w:tcPr>
          <w:p w14:paraId="16857591"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TODAS LAS SECRETARÍAS INVOLUCRADAS</w:t>
            </w:r>
          </w:p>
        </w:tc>
      </w:tr>
      <w:tr w:rsidR="00A53D35" w:rsidRPr="003027BC" w14:paraId="319056B8" w14:textId="77777777" w:rsidTr="00A53D35">
        <w:trPr>
          <w:trHeight w:val="275"/>
        </w:trPr>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7FE370" w14:textId="77777777" w:rsidR="00A53D35" w:rsidRPr="003325F6" w:rsidRDefault="00A53D35" w:rsidP="00A53D35">
            <w:pPr>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lastRenderedPageBreak/>
              <w:t>AUSTERIDAD</w:t>
            </w:r>
          </w:p>
        </w:tc>
        <w:tc>
          <w:tcPr>
            <w:tcW w:w="3168" w:type="dxa"/>
            <w:gridSpan w:val="2"/>
            <w:tcBorders>
              <w:top w:val="single" w:sz="4" w:space="0" w:color="auto"/>
              <w:left w:val="nil"/>
              <w:bottom w:val="single" w:sz="4" w:space="0" w:color="auto"/>
              <w:right w:val="single" w:sz="4" w:space="0" w:color="auto"/>
            </w:tcBorders>
            <w:shd w:val="clear" w:color="auto" w:fill="auto"/>
            <w:vAlign w:val="center"/>
            <w:hideMark/>
          </w:tcPr>
          <w:p w14:paraId="2C450513" w14:textId="48EE5C5D" w:rsidR="00A53D35" w:rsidRPr="003325F6" w:rsidRDefault="00D273A4" w:rsidP="00A53D35">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TRIMESTRAL</w:t>
            </w:r>
            <w:r w:rsidR="00A53D35" w:rsidRPr="003325F6">
              <w:rPr>
                <w:rFonts w:ascii="Tahoma" w:eastAsia="Times New Roman" w:hAnsi="Tahoma" w:cs="Tahoma"/>
                <w:color w:val="000000"/>
                <w:sz w:val="18"/>
                <w:szCs w:val="18"/>
                <w:lang w:eastAsia="es-CO"/>
              </w:rPr>
              <w:t> </w:t>
            </w:r>
          </w:p>
        </w:tc>
        <w:tc>
          <w:tcPr>
            <w:tcW w:w="3996" w:type="dxa"/>
            <w:gridSpan w:val="4"/>
            <w:tcBorders>
              <w:top w:val="single" w:sz="4" w:space="0" w:color="auto"/>
              <w:left w:val="nil"/>
              <w:bottom w:val="single" w:sz="4" w:space="0" w:color="auto"/>
              <w:right w:val="single" w:sz="4" w:space="0" w:color="auto"/>
            </w:tcBorders>
            <w:shd w:val="clear" w:color="auto" w:fill="auto"/>
            <w:vAlign w:val="center"/>
            <w:hideMark/>
          </w:tcPr>
          <w:p w14:paraId="6EE06505"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 </w:t>
            </w:r>
          </w:p>
        </w:tc>
      </w:tr>
      <w:tr w:rsidR="00A53D35" w:rsidRPr="003027BC" w14:paraId="39524C43" w14:textId="77777777" w:rsidTr="00A53D35">
        <w:trPr>
          <w:trHeight w:val="141"/>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5BABE3" w14:textId="77777777" w:rsidR="00A53D35" w:rsidRPr="003325F6" w:rsidRDefault="00A53D35" w:rsidP="00A53D35">
            <w:pPr>
              <w:jc w:val="both"/>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PQR'S</w:t>
            </w:r>
          </w:p>
        </w:tc>
        <w:tc>
          <w:tcPr>
            <w:tcW w:w="3168" w:type="dxa"/>
            <w:gridSpan w:val="2"/>
            <w:tcBorders>
              <w:top w:val="single" w:sz="4" w:space="0" w:color="auto"/>
              <w:left w:val="nil"/>
              <w:bottom w:val="single" w:sz="4" w:space="0" w:color="auto"/>
              <w:right w:val="single" w:sz="4" w:space="0" w:color="auto"/>
            </w:tcBorders>
            <w:shd w:val="clear" w:color="auto" w:fill="auto"/>
            <w:vAlign w:val="center"/>
            <w:hideMark/>
          </w:tcPr>
          <w:p w14:paraId="1CDDCB2E"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 xml:space="preserve">SEMESTRAL </w:t>
            </w:r>
          </w:p>
        </w:tc>
        <w:tc>
          <w:tcPr>
            <w:tcW w:w="3996" w:type="dxa"/>
            <w:gridSpan w:val="4"/>
            <w:tcBorders>
              <w:top w:val="single" w:sz="4" w:space="0" w:color="auto"/>
              <w:left w:val="nil"/>
              <w:bottom w:val="single" w:sz="4" w:space="0" w:color="auto"/>
              <w:right w:val="single" w:sz="4" w:space="0" w:color="auto"/>
            </w:tcBorders>
            <w:shd w:val="clear" w:color="auto" w:fill="auto"/>
            <w:vAlign w:val="center"/>
            <w:hideMark/>
          </w:tcPr>
          <w:p w14:paraId="03C86188" w14:textId="77777777" w:rsidR="00A53D35" w:rsidRPr="003325F6" w:rsidRDefault="00A53D35" w:rsidP="00A53D35">
            <w:pPr>
              <w:jc w:val="center"/>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 xml:space="preserve">TODAS LAS SECRETARÍAS </w:t>
            </w:r>
          </w:p>
        </w:tc>
      </w:tr>
      <w:tr w:rsidR="00A53D35" w:rsidRPr="003027BC" w14:paraId="62ABE5CE" w14:textId="77777777" w:rsidTr="00A53D35">
        <w:trPr>
          <w:trHeight w:val="455"/>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44867A" w14:textId="77777777" w:rsidR="00A53D35" w:rsidRPr="003325F6" w:rsidRDefault="00A53D35" w:rsidP="00A53D35">
            <w:pPr>
              <w:jc w:val="both"/>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AUDITORIAS EXPRESS</w:t>
            </w:r>
          </w:p>
        </w:tc>
        <w:tc>
          <w:tcPr>
            <w:tcW w:w="7164" w:type="dxa"/>
            <w:gridSpan w:val="6"/>
            <w:tcBorders>
              <w:top w:val="single" w:sz="4" w:space="0" w:color="auto"/>
              <w:left w:val="nil"/>
              <w:bottom w:val="single" w:sz="4" w:space="0" w:color="auto"/>
              <w:right w:val="single" w:sz="4" w:space="0" w:color="auto"/>
            </w:tcBorders>
            <w:shd w:val="clear" w:color="auto" w:fill="auto"/>
            <w:vAlign w:val="center"/>
            <w:hideMark/>
          </w:tcPr>
          <w:p w14:paraId="50E7AB85"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DONDE SE REQUIERA</w:t>
            </w:r>
          </w:p>
        </w:tc>
      </w:tr>
      <w:tr w:rsidR="00A53D35" w:rsidRPr="003027BC" w14:paraId="3ABA5BCF" w14:textId="77777777" w:rsidTr="00A53D35">
        <w:trPr>
          <w:trHeight w:val="455"/>
        </w:trPr>
        <w:tc>
          <w:tcPr>
            <w:tcW w:w="27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BFD87" w14:textId="77777777" w:rsidR="00A53D35" w:rsidRPr="003325F6" w:rsidRDefault="00A53D35" w:rsidP="00A53D35">
            <w:pPr>
              <w:jc w:val="both"/>
              <w:rPr>
                <w:rFonts w:ascii="Tahoma" w:eastAsia="Times New Roman" w:hAnsi="Tahoma" w:cs="Tahoma"/>
                <w:b/>
                <w:bCs/>
                <w:color w:val="000000"/>
                <w:sz w:val="18"/>
                <w:szCs w:val="18"/>
                <w:lang w:eastAsia="es-CO"/>
              </w:rPr>
            </w:pPr>
            <w:r w:rsidRPr="003325F6">
              <w:rPr>
                <w:rFonts w:ascii="Tahoma" w:eastAsia="Times New Roman" w:hAnsi="Tahoma" w:cs="Tahoma"/>
                <w:b/>
                <w:bCs/>
                <w:color w:val="000000"/>
                <w:sz w:val="18"/>
                <w:szCs w:val="18"/>
                <w:lang w:eastAsia="es-CO"/>
              </w:rPr>
              <w:t>SISTEMA DE GESTION DE CALIDAD</w:t>
            </w:r>
          </w:p>
        </w:tc>
        <w:tc>
          <w:tcPr>
            <w:tcW w:w="7164" w:type="dxa"/>
            <w:gridSpan w:val="6"/>
            <w:tcBorders>
              <w:top w:val="single" w:sz="4" w:space="0" w:color="auto"/>
              <w:left w:val="nil"/>
              <w:bottom w:val="single" w:sz="4" w:space="0" w:color="auto"/>
              <w:right w:val="single" w:sz="4" w:space="0" w:color="auto"/>
            </w:tcBorders>
            <w:shd w:val="clear" w:color="auto" w:fill="auto"/>
            <w:vAlign w:val="center"/>
            <w:hideMark/>
          </w:tcPr>
          <w:p w14:paraId="365A2140" w14:textId="77777777" w:rsidR="00A53D35" w:rsidRPr="003325F6" w:rsidRDefault="00A53D35" w:rsidP="00A53D35">
            <w:pPr>
              <w:jc w:val="both"/>
              <w:rPr>
                <w:rFonts w:ascii="Tahoma" w:eastAsia="Times New Roman" w:hAnsi="Tahoma" w:cs="Tahoma"/>
                <w:color w:val="000000"/>
                <w:sz w:val="18"/>
                <w:szCs w:val="18"/>
                <w:lang w:eastAsia="es-CO"/>
              </w:rPr>
            </w:pPr>
            <w:r w:rsidRPr="003325F6">
              <w:rPr>
                <w:rFonts w:ascii="Tahoma" w:eastAsia="Times New Roman" w:hAnsi="Tahoma" w:cs="Tahoma"/>
                <w:color w:val="000000"/>
                <w:sz w:val="18"/>
                <w:szCs w:val="18"/>
                <w:lang w:eastAsia="es-CO"/>
              </w:rPr>
              <w:t>SEGÚN CRONOGRAMA DE LA OFICINA DE CALIDAD</w:t>
            </w:r>
          </w:p>
        </w:tc>
      </w:tr>
      <w:tr w:rsidR="00A53D35" w:rsidRPr="003027BC" w14:paraId="62C37D0E" w14:textId="77777777" w:rsidTr="00A53D35">
        <w:trPr>
          <w:trHeight w:val="194"/>
        </w:trPr>
        <w:tc>
          <w:tcPr>
            <w:tcW w:w="1623" w:type="dxa"/>
            <w:tcBorders>
              <w:top w:val="nil"/>
              <w:left w:val="nil"/>
              <w:bottom w:val="nil"/>
              <w:right w:val="nil"/>
            </w:tcBorders>
            <w:shd w:val="clear" w:color="auto" w:fill="auto"/>
            <w:vAlign w:val="center"/>
            <w:hideMark/>
          </w:tcPr>
          <w:p w14:paraId="1A60D996" w14:textId="77777777" w:rsidR="00A53D35" w:rsidRPr="003027BC" w:rsidRDefault="00A53D35" w:rsidP="00A53D35">
            <w:pPr>
              <w:jc w:val="both"/>
              <w:rPr>
                <w:rFonts w:ascii="Tahoma" w:eastAsia="Times New Roman" w:hAnsi="Tahoma" w:cs="Tahoma"/>
                <w:color w:val="000000"/>
                <w:sz w:val="20"/>
                <w:szCs w:val="20"/>
                <w:lang w:eastAsia="es-CO"/>
              </w:rPr>
            </w:pPr>
          </w:p>
        </w:tc>
        <w:tc>
          <w:tcPr>
            <w:tcW w:w="1130" w:type="dxa"/>
            <w:tcBorders>
              <w:top w:val="nil"/>
              <w:left w:val="nil"/>
              <w:bottom w:val="nil"/>
              <w:right w:val="nil"/>
            </w:tcBorders>
            <w:shd w:val="clear" w:color="auto" w:fill="auto"/>
            <w:vAlign w:val="center"/>
            <w:hideMark/>
          </w:tcPr>
          <w:p w14:paraId="10880A9D" w14:textId="77777777" w:rsidR="00A53D35" w:rsidRPr="003027BC" w:rsidRDefault="00A53D35" w:rsidP="00A53D35">
            <w:pPr>
              <w:jc w:val="both"/>
              <w:rPr>
                <w:rFonts w:ascii="Tahoma" w:eastAsia="Times New Roman" w:hAnsi="Tahoma" w:cs="Tahoma"/>
                <w:color w:val="000000"/>
                <w:sz w:val="20"/>
                <w:szCs w:val="20"/>
                <w:lang w:eastAsia="es-CO"/>
              </w:rPr>
            </w:pPr>
          </w:p>
        </w:tc>
        <w:tc>
          <w:tcPr>
            <w:tcW w:w="1305" w:type="dxa"/>
            <w:tcBorders>
              <w:top w:val="nil"/>
              <w:left w:val="nil"/>
              <w:bottom w:val="nil"/>
              <w:right w:val="nil"/>
            </w:tcBorders>
            <w:shd w:val="clear" w:color="auto" w:fill="auto"/>
            <w:vAlign w:val="center"/>
            <w:hideMark/>
          </w:tcPr>
          <w:p w14:paraId="4E0BE893" w14:textId="77777777" w:rsidR="00A53D35" w:rsidRPr="003027BC" w:rsidRDefault="00A53D35" w:rsidP="00A53D35">
            <w:pPr>
              <w:jc w:val="center"/>
              <w:rPr>
                <w:rFonts w:ascii="Tahoma" w:eastAsia="Times New Roman" w:hAnsi="Tahoma" w:cs="Tahoma"/>
                <w:color w:val="000000"/>
                <w:sz w:val="20"/>
                <w:szCs w:val="20"/>
                <w:lang w:eastAsia="es-CO"/>
              </w:rPr>
            </w:pPr>
          </w:p>
        </w:tc>
        <w:tc>
          <w:tcPr>
            <w:tcW w:w="1953" w:type="dxa"/>
            <w:gridSpan w:val="2"/>
            <w:tcBorders>
              <w:top w:val="nil"/>
              <w:left w:val="nil"/>
              <w:bottom w:val="nil"/>
              <w:right w:val="nil"/>
            </w:tcBorders>
            <w:shd w:val="clear" w:color="auto" w:fill="auto"/>
            <w:vAlign w:val="center"/>
            <w:hideMark/>
          </w:tcPr>
          <w:p w14:paraId="39E62A71" w14:textId="77777777" w:rsidR="00A53D35" w:rsidRPr="003027BC" w:rsidRDefault="00A53D35" w:rsidP="00A53D35">
            <w:pPr>
              <w:jc w:val="center"/>
              <w:rPr>
                <w:rFonts w:ascii="Tahoma" w:eastAsia="Times New Roman" w:hAnsi="Tahoma" w:cs="Tahoma"/>
                <w:color w:val="000000"/>
                <w:sz w:val="20"/>
                <w:szCs w:val="20"/>
                <w:lang w:eastAsia="es-CO"/>
              </w:rPr>
            </w:pPr>
          </w:p>
        </w:tc>
        <w:tc>
          <w:tcPr>
            <w:tcW w:w="2494" w:type="dxa"/>
            <w:gridSpan w:val="2"/>
            <w:tcBorders>
              <w:top w:val="nil"/>
              <w:left w:val="nil"/>
              <w:bottom w:val="nil"/>
              <w:right w:val="nil"/>
            </w:tcBorders>
            <w:shd w:val="clear" w:color="auto" w:fill="auto"/>
            <w:vAlign w:val="center"/>
            <w:hideMark/>
          </w:tcPr>
          <w:p w14:paraId="4DF6FF20" w14:textId="77777777" w:rsidR="00A53D35" w:rsidRPr="003027BC" w:rsidRDefault="00A53D35" w:rsidP="00A53D35">
            <w:pPr>
              <w:jc w:val="center"/>
              <w:rPr>
                <w:rFonts w:ascii="Tahoma" w:eastAsia="Times New Roman" w:hAnsi="Tahoma" w:cs="Tahoma"/>
                <w:color w:val="000000"/>
                <w:sz w:val="20"/>
                <w:szCs w:val="20"/>
                <w:lang w:eastAsia="es-CO"/>
              </w:rPr>
            </w:pPr>
          </w:p>
        </w:tc>
        <w:tc>
          <w:tcPr>
            <w:tcW w:w="1412" w:type="dxa"/>
            <w:tcBorders>
              <w:top w:val="nil"/>
              <w:left w:val="nil"/>
              <w:bottom w:val="nil"/>
              <w:right w:val="nil"/>
            </w:tcBorders>
            <w:shd w:val="clear" w:color="auto" w:fill="auto"/>
            <w:vAlign w:val="center"/>
            <w:hideMark/>
          </w:tcPr>
          <w:p w14:paraId="17A652CF" w14:textId="77777777" w:rsidR="00A53D35" w:rsidRPr="003027BC" w:rsidRDefault="00A53D35" w:rsidP="00A53D35">
            <w:pPr>
              <w:jc w:val="center"/>
              <w:rPr>
                <w:rFonts w:ascii="Tahoma" w:eastAsia="Times New Roman" w:hAnsi="Tahoma" w:cs="Tahoma"/>
                <w:color w:val="000000"/>
                <w:sz w:val="20"/>
                <w:szCs w:val="20"/>
                <w:lang w:eastAsia="es-CO"/>
              </w:rPr>
            </w:pPr>
          </w:p>
        </w:tc>
      </w:tr>
      <w:tr w:rsidR="00A53D35" w:rsidRPr="003027BC" w14:paraId="7243E50F" w14:textId="77777777" w:rsidTr="00A53D35">
        <w:trPr>
          <w:trHeight w:val="376"/>
        </w:trPr>
        <w:tc>
          <w:tcPr>
            <w:tcW w:w="1623" w:type="dxa"/>
            <w:tcBorders>
              <w:top w:val="nil"/>
              <w:left w:val="nil"/>
              <w:bottom w:val="nil"/>
              <w:right w:val="nil"/>
            </w:tcBorders>
            <w:shd w:val="clear" w:color="auto" w:fill="auto"/>
            <w:vAlign w:val="center"/>
            <w:hideMark/>
          </w:tcPr>
          <w:p w14:paraId="35504FD8" w14:textId="77777777" w:rsidR="00A53D35" w:rsidRPr="003027BC" w:rsidRDefault="00A53D35" w:rsidP="00A53D35">
            <w:pPr>
              <w:jc w:val="both"/>
              <w:rPr>
                <w:rFonts w:ascii="Tahoma" w:eastAsia="Times New Roman" w:hAnsi="Tahoma" w:cs="Tahoma"/>
                <w:color w:val="000000"/>
                <w:sz w:val="20"/>
                <w:szCs w:val="20"/>
                <w:lang w:eastAsia="es-CO"/>
              </w:rPr>
            </w:pPr>
          </w:p>
        </w:tc>
        <w:tc>
          <w:tcPr>
            <w:tcW w:w="1130" w:type="dxa"/>
            <w:tcBorders>
              <w:top w:val="nil"/>
              <w:left w:val="nil"/>
              <w:bottom w:val="nil"/>
              <w:right w:val="nil"/>
            </w:tcBorders>
            <w:shd w:val="clear" w:color="auto" w:fill="auto"/>
            <w:vAlign w:val="center"/>
            <w:hideMark/>
          </w:tcPr>
          <w:p w14:paraId="6513F02D" w14:textId="77777777" w:rsidR="00A53D35" w:rsidRPr="003027BC" w:rsidRDefault="00A53D35" w:rsidP="00A53D35">
            <w:pPr>
              <w:jc w:val="both"/>
              <w:rPr>
                <w:rFonts w:ascii="Tahoma" w:eastAsia="Times New Roman" w:hAnsi="Tahoma" w:cs="Tahoma"/>
                <w:color w:val="000000"/>
                <w:sz w:val="20"/>
                <w:szCs w:val="20"/>
                <w:lang w:eastAsia="es-CO"/>
              </w:rPr>
            </w:pPr>
          </w:p>
        </w:tc>
        <w:tc>
          <w:tcPr>
            <w:tcW w:w="1305" w:type="dxa"/>
            <w:tcBorders>
              <w:top w:val="nil"/>
              <w:left w:val="nil"/>
              <w:bottom w:val="nil"/>
              <w:right w:val="nil"/>
            </w:tcBorders>
            <w:shd w:val="clear" w:color="auto" w:fill="auto"/>
            <w:vAlign w:val="center"/>
            <w:hideMark/>
          </w:tcPr>
          <w:p w14:paraId="48F1DEF7" w14:textId="77777777" w:rsidR="00A53D35" w:rsidRPr="003027BC" w:rsidRDefault="00A53D35" w:rsidP="00A53D35">
            <w:pPr>
              <w:jc w:val="center"/>
              <w:rPr>
                <w:rFonts w:ascii="Tahoma" w:eastAsia="Times New Roman" w:hAnsi="Tahoma" w:cs="Tahoma"/>
                <w:color w:val="000000"/>
                <w:sz w:val="20"/>
                <w:szCs w:val="20"/>
                <w:lang w:eastAsia="es-CO"/>
              </w:rPr>
            </w:pPr>
          </w:p>
        </w:tc>
        <w:tc>
          <w:tcPr>
            <w:tcW w:w="1953" w:type="dxa"/>
            <w:gridSpan w:val="2"/>
            <w:tcBorders>
              <w:top w:val="nil"/>
              <w:left w:val="nil"/>
              <w:bottom w:val="nil"/>
              <w:right w:val="nil"/>
            </w:tcBorders>
            <w:shd w:val="clear" w:color="auto" w:fill="auto"/>
            <w:vAlign w:val="center"/>
            <w:hideMark/>
          </w:tcPr>
          <w:p w14:paraId="020383CC" w14:textId="77777777" w:rsidR="00A53D35" w:rsidRPr="003027BC" w:rsidRDefault="00A53D35" w:rsidP="00A53D35">
            <w:pPr>
              <w:jc w:val="center"/>
              <w:rPr>
                <w:rFonts w:ascii="Tahoma" w:eastAsia="Times New Roman" w:hAnsi="Tahoma" w:cs="Tahoma"/>
                <w:color w:val="000000"/>
                <w:sz w:val="20"/>
                <w:szCs w:val="20"/>
                <w:lang w:eastAsia="es-CO"/>
              </w:rPr>
            </w:pPr>
          </w:p>
        </w:tc>
        <w:tc>
          <w:tcPr>
            <w:tcW w:w="2494" w:type="dxa"/>
            <w:gridSpan w:val="2"/>
            <w:tcBorders>
              <w:top w:val="nil"/>
              <w:left w:val="nil"/>
              <w:bottom w:val="nil"/>
              <w:right w:val="nil"/>
            </w:tcBorders>
            <w:shd w:val="clear" w:color="auto" w:fill="auto"/>
            <w:vAlign w:val="center"/>
            <w:hideMark/>
          </w:tcPr>
          <w:p w14:paraId="5BE3E952" w14:textId="77777777" w:rsidR="00A53D35" w:rsidRPr="003027BC" w:rsidRDefault="00A53D35" w:rsidP="00A53D35">
            <w:pPr>
              <w:jc w:val="center"/>
              <w:rPr>
                <w:rFonts w:ascii="Tahoma" w:eastAsia="Times New Roman" w:hAnsi="Tahoma" w:cs="Tahoma"/>
                <w:color w:val="000000"/>
                <w:sz w:val="20"/>
                <w:szCs w:val="20"/>
                <w:lang w:eastAsia="es-CO"/>
              </w:rPr>
            </w:pPr>
          </w:p>
        </w:tc>
        <w:tc>
          <w:tcPr>
            <w:tcW w:w="1412" w:type="dxa"/>
            <w:tcBorders>
              <w:top w:val="nil"/>
              <w:left w:val="nil"/>
              <w:bottom w:val="nil"/>
              <w:right w:val="nil"/>
            </w:tcBorders>
            <w:shd w:val="clear" w:color="auto" w:fill="auto"/>
            <w:vAlign w:val="center"/>
            <w:hideMark/>
          </w:tcPr>
          <w:p w14:paraId="517AE22E" w14:textId="77777777" w:rsidR="00A53D35" w:rsidRPr="003027BC" w:rsidRDefault="00A53D35" w:rsidP="00A53D35">
            <w:pPr>
              <w:jc w:val="center"/>
              <w:rPr>
                <w:rFonts w:ascii="Tahoma" w:eastAsia="Times New Roman" w:hAnsi="Tahoma" w:cs="Tahoma"/>
                <w:color w:val="000000"/>
                <w:sz w:val="20"/>
                <w:szCs w:val="20"/>
                <w:lang w:eastAsia="es-CO"/>
              </w:rPr>
            </w:pPr>
          </w:p>
        </w:tc>
      </w:tr>
    </w:tbl>
    <w:p w14:paraId="4196C825" w14:textId="03D94797" w:rsidR="00F32A52" w:rsidRDefault="0037160B" w:rsidP="00D273A4">
      <w:pPr>
        <w:jc w:val="center"/>
        <w:rPr>
          <w:rFonts w:ascii="Arial" w:hAnsi="Arial" w:cs="Arial"/>
          <w:b/>
          <w:noProof/>
          <w:lang w:eastAsia="es-CO"/>
        </w:rPr>
      </w:pPr>
      <w:r w:rsidRPr="00167673">
        <w:rPr>
          <w:rFonts w:ascii="Arial" w:hAnsi="Arial" w:cs="Arial"/>
          <w:b/>
          <w:noProof/>
          <w:lang w:eastAsia="es-CO"/>
        </w:rPr>
        <w:t>CRONOGRAMA AUDITORIAS DE CALIDAD</w:t>
      </w:r>
    </w:p>
    <w:p w14:paraId="5088FFA5" w14:textId="77777777" w:rsidR="00F32A52" w:rsidRDefault="00F32A52" w:rsidP="0037160B">
      <w:pPr>
        <w:ind w:left="-567"/>
        <w:rPr>
          <w:rFonts w:ascii="Arial" w:hAnsi="Arial" w:cs="Arial"/>
          <w:b/>
          <w:noProof/>
          <w:lang w:eastAsia="es-CO"/>
        </w:rPr>
      </w:pPr>
    </w:p>
    <w:tbl>
      <w:tblPr>
        <w:tblW w:w="9938" w:type="dxa"/>
        <w:tblInd w:w="55" w:type="dxa"/>
        <w:tblLayout w:type="fixed"/>
        <w:tblCellMar>
          <w:left w:w="70" w:type="dxa"/>
          <w:right w:w="70" w:type="dxa"/>
        </w:tblCellMar>
        <w:tblLook w:val="04A0" w:firstRow="1" w:lastRow="0" w:firstColumn="1" w:lastColumn="0" w:noHBand="0" w:noVBand="1"/>
      </w:tblPr>
      <w:tblGrid>
        <w:gridCol w:w="1575"/>
        <w:gridCol w:w="1701"/>
        <w:gridCol w:w="2126"/>
        <w:gridCol w:w="1417"/>
        <w:gridCol w:w="1276"/>
        <w:gridCol w:w="1843"/>
      </w:tblGrid>
      <w:tr w:rsidR="00204576" w:rsidRPr="00204576" w14:paraId="5A6B2B62" w14:textId="77777777" w:rsidTr="000A70ED">
        <w:trPr>
          <w:trHeight w:val="765"/>
        </w:trPr>
        <w:tc>
          <w:tcPr>
            <w:tcW w:w="1575"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54D79FD4" w14:textId="77777777" w:rsidR="00F32A52" w:rsidRPr="00F32A52" w:rsidRDefault="00F32A52" w:rsidP="00F32A52">
            <w:pPr>
              <w:jc w:val="center"/>
              <w:rPr>
                <w:rFonts w:ascii="Tahoma" w:eastAsia="Times New Roman" w:hAnsi="Tahoma" w:cs="Tahoma"/>
                <w:b/>
                <w:bCs/>
                <w:color w:val="000000"/>
                <w:sz w:val="18"/>
                <w:szCs w:val="18"/>
                <w:lang w:val="es-ES" w:eastAsia="es-ES"/>
              </w:rPr>
            </w:pPr>
            <w:r w:rsidRPr="00F32A52">
              <w:rPr>
                <w:rFonts w:ascii="Tahoma" w:eastAsia="Times New Roman" w:hAnsi="Tahoma" w:cs="Tahoma"/>
                <w:b/>
                <w:bCs/>
                <w:color w:val="000000"/>
                <w:sz w:val="18"/>
                <w:szCs w:val="18"/>
                <w:lang w:val="es-ES" w:eastAsia="es-ES"/>
              </w:rPr>
              <w:t xml:space="preserve">DEPENDENCIA </w:t>
            </w:r>
          </w:p>
        </w:tc>
        <w:tc>
          <w:tcPr>
            <w:tcW w:w="1701" w:type="dxa"/>
            <w:tcBorders>
              <w:top w:val="single" w:sz="4" w:space="0" w:color="auto"/>
              <w:left w:val="nil"/>
              <w:bottom w:val="single" w:sz="4" w:space="0" w:color="auto"/>
              <w:right w:val="single" w:sz="4" w:space="0" w:color="auto"/>
            </w:tcBorders>
            <w:shd w:val="clear" w:color="000000" w:fill="92CDDC"/>
            <w:noWrap/>
            <w:vAlign w:val="center"/>
            <w:hideMark/>
          </w:tcPr>
          <w:p w14:paraId="6F1B7E2D" w14:textId="77777777" w:rsidR="00F32A52" w:rsidRPr="00F32A52" w:rsidRDefault="00F32A52" w:rsidP="00F32A52">
            <w:pPr>
              <w:jc w:val="center"/>
              <w:rPr>
                <w:rFonts w:ascii="Tahoma" w:eastAsia="Times New Roman" w:hAnsi="Tahoma" w:cs="Tahoma"/>
                <w:b/>
                <w:bCs/>
                <w:color w:val="000000"/>
                <w:sz w:val="18"/>
                <w:szCs w:val="18"/>
                <w:lang w:val="es-ES" w:eastAsia="es-ES"/>
              </w:rPr>
            </w:pPr>
            <w:r w:rsidRPr="00F32A52">
              <w:rPr>
                <w:rFonts w:ascii="Tahoma" w:eastAsia="Times New Roman" w:hAnsi="Tahoma" w:cs="Tahoma"/>
                <w:b/>
                <w:bCs/>
                <w:color w:val="000000"/>
                <w:sz w:val="18"/>
                <w:szCs w:val="18"/>
                <w:lang w:val="es-ES" w:eastAsia="es-ES"/>
              </w:rPr>
              <w:t xml:space="preserve">PROCESO </w:t>
            </w:r>
          </w:p>
        </w:tc>
        <w:tc>
          <w:tcPr>
            <w:tcW w:w="2126" w:type="dxa"/>
            <w:tcBorders>
              <w:top w:val="single" w:sz="4" w:space="0" w:color="auto"/>
              <w:left w:val="nil"/>
              <w:bottom w:val="single" w:sz="4" w:space="0" w:color="auto"/>
              <w:right w:val="single" w:sz="4" w:space="0" w:color="auto"/>
            </w:tcBorders>
            <w:shd w:val="clear" w:color="000000" w:fill="92CDDC"/>
            <w:noWrap/>
            <w:vAlign w:val="center"/>
            <w:hideMark/>
          </w:tcPr>
          <w:p w14:paraId="0CC46F59" w14:textId="77777777" w:rsidR="00F32A52" w:rsidRPr="00F32A52" w:rsidRDefault="00F32A52" w:rsidP="00F32A52">
            <w:pPr>
              <w:jc w:val="center"/>
              <w:rPr>
                <w:rFonts w:ascii="Tahoma" w:eastAsia="Times New Roman" w:hAnsi="Tahoma" w:cs="Tahoma"/>
                <w:b/>
                <w:bCs/>
                <w:color w:val="000000"/>
                <w:sz w:val="18"/>
                <w:szCs w:val="18"/>
                <w:lang w:val="es-ES" w:eastAsia="es-ES"/>
              </w:rPr>
            </w:pPr>
            <w:r w:rsidRPr="00F32A52">
              <w:rPr>
                <w:rFonts w:ascii="Tahoma" w:eastAsia="Times New Roman" w:hAnsi="Tahoma" w:cs="Tahoma"/>
                <w:b/>
                <w:bCs/>
                <w:color w:val="000000"/>
                <w:sz w:val="18"/>
                <w:szCs w:val="18"/>
                <w:lang w:val="es-ES" w:eastAsia="es-ES"/>
              </w:rPr>
              <w:t xml:space="preserve">SERVICIOS </w:t>
            </w:r>
          </w:p>
        </w:tc>
        <w:tc>
          <w:tcPr>
            <w:tcW w:w="1417" w:type="dxa"/>
            <w:tcBorders>
              <w:top w:val="single" w:sz="4" w:space="0" w:color="auto"/>
              <w:left w:val="nil"/>
              <w:bottom w:val="single" w:sz="4" w:space="0" w:color="auto"/>
              <w:right w:val="single" w:sz="4" w:space="0" w:color="auto"/>
            </w:tcBorders>
            <w:shd w:val="clear" w:color="000000" w:fill="92CDDC"/>
            <w:noWrap/>
            <w:vAlign w:val="center"/>
            <w:hideMark/>
          </w:tcPr>
          <w:p w14:paraId="66F06B7E" w14:textId="77777777" w:rsidR="00F32A52" w:rsidRPr="00F32A52" w:rsidRDefault="00F32A52" w:rsidP="00F32A52">
            <w:pPr>
              <w:jc w:val="center"/>
              <w:rPr>
                <w:rFonts w:ascii="Tahoma" w:eastAsia="Times New Roman" w:hAnsi="Tahoma" w:cs="Tahoma"/>
                <w:b/>
                <w:bCs/>
                <w:color w:val="000000"/>
                <w:sz w:val="18"/>
                <w:szCs w:val="18"/>
                <w:lang w:val="es-ES" w:eastAsia="es-ES"/>
              </w:rPr>
            </w:pPr>
            <w:r w:rsidRPr="00F32A52">
              <w:rPr>
                <w:rFonts w:ascii="Tahoma" w:eastAsia="Times New Roman" w:hAnsi="Tahoma" w:cs="Tahoma"/>
                <w:b/>
                <w:bCs/>
                <w:color w:val="000000"/>
                <w:sz w:val="18"/>
                <w:szCs w:val="18"/>
                <w:lang w:val="es-ES" w:eastAsia="es-ES"/>
              </w:rPr>
              <w:t>AUDITOR</w:t>
            </w:r>
          </w:p>
        </w:tc>
        <w:tc>
          <w:tcPr>
            <w:tcW w:w="1276" w:type="dxa"/>
            <w:tcBorders>
              <w:top w:val="single" w:sz="4" w:space="0" w:color="auto"/>
              <w:left w:val="nil"/>
              <w:bottom w:val="single" w:sz="4" w:space="0" w:color="auto"/>
              <w:right w:val="single" w:sz="4" w:space="0" w:color="auto"/>
            </w:tcBorders>
            <w:shd w:val="clear" w:color="000000" w:fill="92CDDC"/>
            <w:noWrap/>
            <w:vAlign w:val="center"/>
            <w:hideMark/>
          </w:tcPr>
          <w:p w14:paraId="3058A986" w14:textId="77777777" w:rsidR="00F32A52" w:rsidRPr="00F32A52" w:rsidRDefault="00F32A52" w:rsidP="00F32A52">
            <w:pPr>
              <w:jc w:val="center"/>
              <w:rPr>
                <w:rFonts w:ascii="Tahoma" w:eastAsia="Times New Roman" w:hAnsi="Tahoma" w:cs="Tahoma"/>
                <w:b/>
                <w:bCs/>
                <w:color w:val="000000"/>
                <w:sz w:val="18"/>
                <w:szCs w:val="18"/>
                <w:lang w:val="es-ES" w:eastAsia="es-ES"/>
              </w:rPr>
            </w:pPr>
            <w:r w:rsidRPr="00F32A52">
              <w:rPr>
                <w:rFonts w:ascii="Tahoma" w:eastAsia="Times New Roman" w:hAnsi="Tahoma" w:cs="Tahoma"/>
                <w:b/>
                <w:bCs/>
                <w:color w:val="000000"/>
                <w:sz w:val="18"/>
                <w:szCs w:val="18"/>
                <w:lang w:val="es-ES" w:eastAsia="es-ES"/>
              </w:rPr>
              <w:t xml:space="preserve">FECHA DE INICIO </w:t>
            </w:r>
          </w:p>
        </w:tc>
        <w:tc>
          <w:tcPr>
            <w:tcW w:w="1843" w:type="dxa"/>
            <w:tcBorders>
              <w:top w:val="single" w:sz="4" w:space="0" w:color="auto"/>
              <w:left w:val="nil"/>
              <w:bottom w:val="single" w:sz="4" w:space="0" w:color="auto"/>
              <w:right w:val="single" w:sz="4" w:space="0" w:color="auto"/>
            </w:tcBorders>
            <w:shd w:val="clear" w:color="000000" w:fill="92CDDC"/>
            <w:noWrap/>
            <w:vAlign w:val="center"/>
            <w:hideMark/>
          </w:tcPr>
          <w:p w14:paraId="546C50F8" w14:textId="77777777" w:rsidR="00F32A52" w:rsidRPr="00F32A52" w:rsidRDefault="00F32A52" w:rsidP="00F32A52">
            <w:pPr>
              <w:jc w:val="center"/>
              <w:rPr>
                <w:rFonts w:ascii="Tahoma" w:eastAsia="Times New Roman" w:hAnsi="Tahoma" w:cs="Tahoma"/>
                <w:b/>
                <w:bCs/>
                <w:color w:val="000000"/>
                <w:sz w:val="18"/>
                <w:szCs w:val="18"/>
                <w:lang w:val="es-ES" w:eastAsia="es-ES"/>
              </w:rPr>
            </w:pPr>
            <w:r w:rsidRPr="00F32A52">
              <w:rPr>
                <w:rFonts w:ascii="Tahoma" w:eastAsia="Times New Roman" w:hAnsi="Tahoma" w:cs="Tahoma"/>
                <w:b/>
                <w:bCs/>
                <w:color w:val="000000"/>
                <w:sz w:val="18"/>
                <w:szCs w:val="18"/>
                <w:lang w:val="es-ES" w:eastAsia="es-ES"/>
              </w:rPr>
              <w:t xml:space="preserve">FECHA DE TERMINACIÓN </w:t>
            </w:r>
          </w:p>
        </w:tc>
      </w:tr>
      <w:tr w:rsidR="00204576" w:rsidRPr="00F32A52" w14:paraId="548CDDE3" w14:textId="77777777" w:rsidTr="000A70ED">
        <w:trPr>
          <w:trHeight w:val="765"/>
        </w:trPr>
        <w:tc>
          <w:tcPr>
            <w:tcW w:w="1575" w:type="dxa"/>
            <w:tcBorders>
              <w:top w:val="nil"/>
              <w:left w:val="single" w:sz="4" w:space="0" w:color="auto"/>
              <w:bottom w:val="single" w:sz="4" w:space="0" w:color="auto"/>
              <w:right w:val="single" w:sz="4" w:space="0" w:color="auto"/>
            </w:tcBorders>
            <w:shd w:val="clear" w:color="000000" w:fill="EBF1DE"/>
            <w:vAlign w:val="center"/>
            <w:hideMark/>
          </w:tcPr>
          <w:p w14:paraId="5C6C4104"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Unidad de Divulgación y Prensa </w:t>
            </w:r>
          </w:p>
        </w:tc>
        <w:tc>
          <w:tcPr>
            <w:tcW w:w="1701" w:type="dxa"/>
            <w:tcBorders>
              <w:top w:val="nil"/>
              <w:left w:val="nil"/>
              <w:bottom w:val="single" w:sz="4" w:space="0" w:color="auto"/>
              <w:right w:val="single" w:sz="4" w:space="0" w:color="auto"/>
            </w:tcBorders>
            <w:shd w:val="clear" w:color="000000" w:fill="EBF1DE"/>
            <w:noWrap/>
            <w:vAlign w:val="center"/>
            <w:hideMark/>
          </w:tcPr>
          <w:p w14:paraId="40071E4E"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ADMINISTRATIVOS</w:t>
            </w:r>
          </w:p>
        </w:tc>
        <w:tc>
          <w:tcPr>
            <w:tcW w:w="2126" w:type="dxa"/>
            <w:tcBorders>
              <w:top w:val="nil"/>
              <w:left w:val="nil"/>
              <w:bottom w:val="single" w:sz="4" w:space="0" w:color="auto"/>
              <w:right w:val="single" w:sz="4" w:space="0" w:color="auto"/>
            </w:tcBorders>
            <w:shd w:val="clear" w:color="000000" w:fill="EBF1DE"/>
            <w:noWrap/>
            <w:vAlign w:val="center"/>
            <w:hideMark/>
          </w:tcPr>
          <w:p w14:paraId="6C2266BB"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Difusión de información periodística e institucional</w:t>
            </w:r>
          </w:p>
        </w:tc>
        <w:tc>
          <w:tcPr>
            <w:tcW w:w="1417" w:type="dxa"/>
            <w:tcBorders>
              <w:top w:val="nil"/>
              <w:left w:val="nil"/>
              <w:bottom w:val="nil"/>
              <w:right w:val="single" w:sz="4" w:space="0" w:color="auto"/>
            </w:tcBorders>
            <w:shd w:val="clear" w:color="000000" w:fill="EBF1DE"/>
            <w:noWrap/>
            <w:vAlign w:val="center"/>
            <w:hideMark/>
          </w:tcPr>
          <w:p w14:paraId="7ECC1050" w14:textId="56DC4F55"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Johana </w:t>
            </w:r>
            <w:r w:rsidR="00204576" w:rsidRPr="00F32A52">
              <w:rPr>
                <w:rFonts w:ascii="Tahoma" w:eastAsia="Times New Roman" w:hAnsi="Tahoma" w:cs="Tahoma"/>
                <w:color w:val="000000"/>
                <w:sz w:val="18"/>
                <w:szCs w:val="18"/>
                <w:lang w:val="es-ES" w:eastAsia="es-ES"/>
              </w:rPr>
              <w:t>Yépez</w:t>
            </w:r>
            <w:r w:rsidRPr="00F32A52">
              <w:rPr>
                <w:rFonts w:ascii="Tahoma" w:eastAsia="Times New Roman" w:hAnsi="Tahoma" w:cs="Tahoma"/>
                <w:color w:val="000000"/>
                <w:sz w:val="18"/>
                <w:szCs w:val="18"/>
                <w:lang w:val="es-ES" w:eastAsia="es-ES"/>
              </w:rPr>
              <w:t xml:space="preserve"> </w:t>
            </w:r>
          </w:p>
        </w:tc>
        <w:tc>
          <w:tcPr>
            <w:tcW w:w="1276" w:type="dxa"/>
            <w:tcBorders>
              <w:top w:val="nil"/>
              <w:left w:val="nil"/>
              <w:bottom w:val="nil"/>
              <w:right w:val="single" w:sz="4" w:space="0" w:color="auto"/>
            </w:tcBorders>
            <w:shd w:val="clear" w:color="000000" w:fill="EBF1DE"/>
            <w:noWrap/>
            <w:vAlign w:val="center"/>
            <w:hideMark/>
          </w:tcPr>
          <w:p w14:paraId="759ABAFB"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15 de Febrero de 2016 </w:t>
            </w:r>
          </w:p>
        </w:tc>
        <w:tc>
          <w:tcPr>
            <w:tcW w:w="1843" w:type="dxa"/>
            <w:tcBorders>
              <w:top w:val="nil"/>
              <w:left w:val="nil"/>
              <w:bottom w:val="nil"/>
              <w:right w:val="single" w:sz="4" w:space="0" w:color="auto"/>
            </w:tcBorders>
            <w:shd w:val="clear" w:color="000000" w:fill="EBF1DE"/>
            <w:noWrap/>
            <w:vAlign w:val="center"/>
            <w:hideMark/>
          </w:tcPr>
          <w:p w14:paraId="4C041B01"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19 de Febrero de 2016</w:t>
            </w:r>
          </w:p>
        </w:tc>
      </w:tr>
      <w:tr w:rsidR="00204576" w:rsidRPr="00204576" w14:paraId="236E9D9A" w14:textId="77777777" w:rsidTr="000A70ED">
        <w:trPr>
          <w:trHeight w:val="1125"/>
        </w:trPr>
        <w:tc>
          <w:tcPr>
            <w:tcW w:w="1575"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3B293637"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Secretaría TIC y Competitividad </w:t>
            </w:r>
          </w:p>
        </w:tc>
        <w:tc>
          <w:tcPr>
            <w:tcW w:w="1701" w:type="dxa"/>
            <w:tcBorders>
              <w:top w:val="nil"/>
              <w:left w:val="nil"/>
              <w:bottom w:val="single" w:sz="4" w:space="0" w:color="auto"/>
              <w:right w:val="single" w:sz="4" w:space="0" w:color="auto"/>
            </w:tcBorders>
            <w:shd w:val="clear" w:color="000000" w:fill="DAEEF3"/>
            <w:vAlign w:val="center"/>
            <w:hideMark/>
          </w:tcPr>
          <w:p w14:paraId="3711B346"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AUTOSOSTENIMIENTO, EL EMPRENDIMIENTO Y EL FOMENTO EMPRESARIAL</w:t>
            </w:r>
          </w:p>
        </w:tc>
        <w:tc>
          <w:tcPr>
            <w:tcW w:w="2126" w:type="dxa"/>
            <w:tcBorders>
              <w:top w:val="nil"/>
              <w:left w:val="nil"/>
              <w:bottom w:val="single" w:sz="4" w:space="0" w:color="auto"/>
              <w:right w:val="single" w:sz="4" w:space="0" w:color="auto"/>
            </w:tcBorders>
            <w:shd w:val="clear" w:color="000000" w:fill="DAEEF3"/>
            <w:vAlign w:val="center"/>
            <w:hideMark/>
          </w:tcPr>
          <w:p w14:paraId="3D174F5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Fomento a la creación y formalización de empresas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Diseño de estrategias para contribuir al fortalecimiento de la dinámica laboral</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424C4879"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Juan Alberto Alarcón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038531D0"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22 de Febrero de 2016 </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27D4A299"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04 de Marzo de 2016 </w:t>
            </w:r>
          </w:p>
        </w:tc>
      </w:tr>
      <w:tr w:rsidR="000A70ED" w:rsidRPr="00F32A52" w14:paraId="73B44C2F" w14:textId="77777777" w:rsidTr="00D273A4">
        <w:trPr>
          <w:trHeight w:val="980"/>
        </w:trPr>
        <w:tc>
          <w:tcPr>
            <w:tcW w:w="1575" w:type="dxa"/>
            <w:vMerge/>
            <w:tcBorders>
              <w:top w:val="nil"/>
              <w:left w:val="single" w:sz="4" w:space="0" w:color="auto"/>
              <w:bottom w:val="single" w:sz="4" w:space="0" w:color="auto"/>
              <w:right w:val="single" w:sz="4" w:space="0" w:color="auto"/>
            </w:tcBorders>
            <w:vAlign w:val="center"/>
            <w:hideMark/>
          </w:tcPr>
          <w:p w14:paraId="65A0E480"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DAEEF3"/>
            <w:vAlign w:val="center"/>
            <w:hideMark/>
          </w:tcPr>
          <w:p w14:paraId="686AEE3F"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FORTALECIMIENTO, COOPERACIÓN Y DESARROLLO ECONÓMICO Y TECNOLÓGICO PARA LA COMPETITIVIDAD</w:t>
            </w:r>
          </w:p>
        </w:tc>
        <w:tc>
          <w:tcPr>
            <w:tcW w:w="2126" w:type="dxa"/>
            <w:tcBorders>
              <w:top w:val="nil"/>
              <w:left w:val="nil"/>
              <w:bottom w:val="single" w:sz="4" w:space="0" w:color="auto"/>
              <w:right w:val="single" w:sz="4" w:space="0" w:color="auto"/>
            </w:tcBorders>
            <w:shd w:val="clear" w:color="000000" w:fill="DAEEF3"/>
            <w:vAlign w:val="center"/>
            <w:hideMark/>
          </w:tcPr>
          <w:p w14:paraId="0C1ABEFD" w14:textId="77777777" w:rsidR="00D273A4" w:rsidRPr="00D273A4" w:rsidRDefault="00F32A52" w:rsidP="00D273A4">
            <w:pPr>
              <w:rPr>
                <w:rFonts w:ascii="Tahoma" w:eastAsia="Times New Roman" w:hAnsi="Tahoma" w:cs="Tahoma"/>
                <w:color w:val="000000"/>
                <w:sz w:val="18"/>
                <w:szCs w:val="18"/>
                <w:lang w:val="es-ES" w:eastAsia="es-ES"/>
              </w:rPr>
            </w:pPr>
            <w:r w:rsidRPr="00D273A4">
              <w:rPr>
                <w:rFonts w:ascii="Tahoma" w:eastAsia="Times New Roman" w:hAnsi="Tahoma" w:cs="Tahoma"/>
                <w:color w:val="000000"/>
                <w:sz w:val="18"/>
                <w:szCs w:val="18"/>
                <w:lang w:val="es-ES" w:eastAsia="es-ES"/>
              </w:rPr>
              <w:t>Fortalecimiento empresarial al comercio formal y s</w:t>
            </w:r>
            <w:r w:rsidR="00D273A4" w:rsidRPr="00D273A4">
              <w:rPr>
                <w:rFonts w:ascii="Tahoma" w:eastAsia="Times New Roman" w:hAnsi="Tahoma" w:cs="Tahoma"/>
                <w:color w:val="000000"/>
                <w:sz w:val="18"/>
                <w:szCs w:val="18"/>
                <w:lang w:val="es-ES" w:eastAsia="es-ES"/>
              </w:rPr>
              <w:t>ectores productivos priorizados</w:t>
            </w:r>
          </w:p>
          <w:p w14:paraId="0BE46F12" w14:textId="77777777" w:rsidR="00D273A4" w:rsidRPr="00D273A4" w:rsidRDefault="00D273A4" w:rsidP="00D273A4">
            <w:pPr>
              <w:rPr>
                <w:rFonts w:ascii="Tahoma" w:eastAsia="Times New Roman" w:hAnsi="Tahoma" w:cs="Tahoma"/>
                <w:color w:val="000000"/>
                <w:sz w:val="6"/>
                <w:szCs w:val="6"/>
                <w:lang w:val="es-ES" w:eastAsia="es-ES"/>
              </w:rPr>
            </w:pPr>
          </w:p>
          <w:p w14:paraId="6942C85E" w14:textId="01A757EA" w:rsidR="00F32A52" w:rsidRPr="00F32A52" w:rsidRDefault="000A70ED" w:rsidP="00D273A4">
            <w:pPr>
              <w:rPr>
                <w:rFonts w:ascii="Tahoma" w:eastAsia="Times New Roman" w:hAnsi="Tahoma" w:cs="Tahoma"/>
                <w:color w:val="000000"/>
                <w:sz w:val="18"/>
                <w:szCs w:val="18"/>
                <w:lang w:val="es-ES" w:eastAsia="es-ES"/>
              </w:rPr>
            </w:pPr>
            <w:r w:rsidRPr="00D273A4">
              <w:rPr>
                <w:rFonts w:ascii="Tahoma" w:eastAsia="Times New Roman" w:hAnsi="Tahoma" w:cs="Tahoma"/>
                <w:color w:val="000000"/>
                <w:sz w:val="18"/>
                <w:szCs w:val="18"/>
                <w:lang w:val="es-ES" w:eastAsia="es-ES"/>
              </w:rPr>
              <w:t>Promoción</w:t>
            </w:r>
            <w:r w:rsidR="00F32A52" w:rsidRPr="00D273A4">
              <w:rPr>
                <w:rFonts w:ascii="Tahoma" w:eastAsia="Times New Roman" w:hAnsi="Tahoma" w:cs="Tahoma"/>
                <w:color w:val="000000"/>
                <w:sz w:val="18"/>
                <w:szCs w:val="18"/>
                <w:lang w:val="es-ES" w:eastAsia="es-ES"/>
              </w:rPr>
              <w:t xml:space="preserve"> del acceso a recursos de cooperación internacional para proyectos empresariales</w:t>
            </w:r>
            <w:r w:rsidR="00F32A52" w:rsidRPr="00D273A4">
              <w:rPr>
                <w:rFonts w:ascii="Tahoma" w:eastAsia="Times New Roman" w:hAnsi="Tahoma" w:cs="Tahoma"/>
                <w:color w:val="000000"/>
                <w:sz w:val="18"/>
                <w:szCs w:val="18"/>
                <w:lang w:val="es-ES" w:eastAsia="es-ES"/>
              </w:rPr>
              <w:br/>
            </w:r>
            <w:r w:rsidR="00F32A52" w:rsidRPr="00D273A4">
              <w:rPr>
                <w:rFonts w:ascii="Tahoma" w:eastAsia="Times New Roman" w:hAnsi="Tahoma" w:cs="Tahoma"/>
                <w:color w:val="000000"/>
                <w:sz w:val="6"/>
                <w:szCs w:val="6"/>
                <w:lang w:val="es-ES" w:eastAsia="es-ES"/>
              </w:rPr>
              <w:br/>
            </w:r>
            <w:r w:rsidR="00F32A52" w:rsidRPr="00D273A4">
              <w:rPr>
                <w:rFonts w:ascii="Tahoma" w:eastAsia="Times New Roman" w:hAnsi="Tahoma" w:cs="Tahoma"/>
                <w:color w:val="000000"/>
                <w:sz w:val="18"/>
                <w:szCs w:val="18"/>
                <w:lang w:val="es-ES" w:eastAsia="es-ES"/>
              </w:rPr>
              <w:t>Promoción extranjera de la ciudad y Atracción de Inversión</w:t>
            </w:r>
            <w:r w:rsidR="00F32A52" w:rsidRPr="00D273A4">
              <w:rPr>
                <w:rFonts w:ascii="Tahoma" w:eastAsia="Times New Roman" w:hAnsi="Tahoma" w:cs="Tahoma"/>
                <w:color w:val="000000"/>
                <w:sz w:val="18"/>
                <w:szCs w:val="18"/>
                <w:lang w:val="es-ES" w:eastAsia="es-ES"/>
              </w:rPr>
              <w:br/>
            </w:r>
            <w:r w:rsidR="00F32A52" w:rsidRPr="00D273A4">
              <w:rPr>
                <w:rFonts w:ascii="Tahoma" w:eastAsia="Times New Roman" w:hAnsi="Tahoma" w:cs="Tahoma"/>
                <w:color w:val="000000"/>
                <w:sz w:val="6"/>
                <w:szCs w:val="6"/>
                <w:lang w:val="es-ES" w:eastAsia="es-ES"/>
              </w:rPr>
              <w:br/>
            </w:r>
            <w:r w:rsidR="00F32A52" w:rsidRPr="00D273A4">
              <w:rPr>
                <w:rFonts w:ascii="Tahoma" w:eastAsia="Times New Roman" w:hAnsi="Tahoma" w:cs="Tahoma"/>
                <w:color w:val="000000"/>
                <w:sz w:val="18"/>
                <w:szCs w:val="18"/>
                <w:lang w:val="es-ES" w:eastAsia="es-ES"/>
              </w:rPr>
              <w:t>Gestión para la creación y mejoramiento de condiciones dirigidas al desarrollo competitivo de la ciudad y a sectores de alto impacto</w:t>
            </w:r>
            <w:r w:rsidR="00F32A52" w:rsidRPr="00D273A4">
              <w:rPr>
                <w:rFonts w:ascii="Tahoma" w:eastAsia="Times New Roman" w:hAnsi="Tahoma" w:cs="Tahoma"/>
                <w:color w:val="000000"/>
                <w:sz w:val="18"/>
                <w:szCs w:val="18"/>
                <w:lang w:val="es-ES" w:eastAsia="es-ES"/>
              </w:rPr>
              <w:br/>
            </w:r>
            <w:r w:rsidR="00F32A52" w:rsidRPr="00D273A4">
              <w:rPr>
                <w:rFonts w:ascii="Tahoma" w:eastAsia="Times New Roman" w:hAnsi="Tahoma" w:cs="Tahoma"/>
                <w:color w:val="000000"/>
                <w:sz w:val="6"/>
                <w:szCs w:val="6"/>
                <w:lang w:val="es-ES" w:eastAsia="es-ES"/>
              </w:rPr>
              <w:br/>
            </w:r>
            <w:r w:rsidR="00F32A52" w:rsidRPr="00D273A4">
              <w:rPr>
                <w:rFonts w:ascii="Tahoma" w:eastAsia="Times New Roman" w:hAnsi="Tahoma" w:cs="Tahoma"/>
                <w:color w:val="000000"/>
                <w:sz w:val="18"/>
                <w:szCs w:val="18"/>
                <w:lang w:val="es-ES" w:eastAsia="es-ES"/>
              </w:rPr>
              <w:t xml:space="preserve">Fortalecimiento de las </w:t>
            </w:r>
            <w:r w:rsidR="00204576" w:rsidRPr="00D273A4">
              <w:rPr>
                <w:rFonts w:ascii="Tahoma" w:eastAsia="Times New Roman" w:hAnsi="Tahoma" w:cs="Tahoma"/>
                <w:color w:val="000000"/>
                <w:sz w:val="18"/>
                <w:szCs w:val="18"/>
                <w:lang w:val="es-ES" w:eastAsia="es-ES"/>
              </w:rPr>
              <w:t>tecnologías</w:t>
            </w:r>
            <w:r w:rsidR="00F32A52" w:rsidRPr="00D273A4">
              <w:rPr>
                <w:rFonts w:ascii="Tahoma" w:eastAsia="Times New Roman" w:hAnsi="Tahoma" w:cs="Tahoma"/>
                <w:color w:val="000000"/>
                <w:sz w:val="18"/>
                <w:szCs w:val="18"/>
                <w:lang w:val="es-ES" w:eastAsia="es-ES"/>
              </w:rPr>
              <w:t xml:space="preserve"> de la información y las comunicaciones</w:t>
            </w:r>
            <w:r w:rsidR="00F32A52" w:rsidRPr="00D273A4">
              <w:rPr>
                <w:rFonts w:ascii="Tahoma" w:eastAsia="Times New Roman" w:hAnsi="Tahoma" w:cs="Tahoma"/>
                <w:color w:val="000000"/>
                <w:sz w:val="18"/>
                <w:szCs w:val="18"/>
                <w:lang w:val="es-ES" w:eastAsia="es-ES"/>
              </w:rPr>
              <w:br/>
            </w:r>
            <w:r w:rsidR="00F32A52" w:rsidRPr="00D273A4">
              <w:rPr>
                <w:rFonts w:ascii="Tahoma" w:eastAsia="Times New Roman" w:hAnsi="Tahoma" w:cs="Tahoma"/>
                <w:color w:val="000000"/>
                <w:sz w:val="6"/>
                <w:szCs w:val="6"/>
                <w:lang w:val="es-ES" w:eastAsia="es-ES"/>
              </w:rPr>
              <w:br/>
            </w:r>
            <w:r w:rsidR="00F32A52" w:rsidRPr="00D273A4">
              <w:rPr>
                <w:rFonts w:ascii="Tahoma" w:eastAsia="Times New Roman" w:hAnsi="Tahoma" w:cs="Tahoma"/>
                <w:color w:val="000000"/>
                <w:sz w:val="6"/>
                <w:szCs w:val="6"/>
                <w:lang w:val="es-ES" w:eastAsia="es-ES"/>
              </w:rPr>
              <w:br/>
            </w:r>
            <w:r w:rsidR="00F32A52" w:rsidRPr="00F32A52">
              <w:rPr>
                <w:rFonts w:ascii="Tahoma" w:eastAsia="Times New Roman" w:hAnsi="Tahoma" w:cs="Tahoma"/>
                <w:color w:val="000000"/>
                <w:sz w:val="18"/>
                <w:szCs w:val="18"/>
                <w:lang w:val="es-ES" w:eastAsia="es-ES"/>
              </w:rPr>
              <w:t>Fomento al intercambio comercial a nivel local, nacional e internacional del tejido empresarial</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20DA40D"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5B61C3"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CC243EA"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5F79C5A7" w14:textId="77777777" w:rsidTr="00D273A4">
        <w:trPr>
          <w:trHeight w:val="690"/>
        </w:trPr>
        <w:tc>
          <w:tcPr>
            <w:tcW w:w="1575"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66DBA1BB"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lastRenderedPageBreak/>
              <w:t xml:space="preserve">Unidad de Gestión del Riesgo </w:t>
            </w:r>
          </w:p>
        </w:tc>
        <w:tc>
          <w:tcPr>
            <w:tcW w:w="1701" w:type="dxa"/>
            <w:tcBorders>
              <w:top w:val="single" w:sz="4" w:space="0" w:color="auto"/>
              <w:left w:val="nil"/>
              <w:bottom w:val="single" w:sz="4" w:space="0" w:color="auto"/>
              <w:right w:val="single" w:sz="4" w:space="0" w:color="auto"/>
            </w:tcBorders>
            <w:shd w:val="clear" w:color="000000" w:fill="FCD5B4"/>
            <w:vAlign w:val="center"/>
            <w:hideMark/>
          </w:tcPr>
          <w:p w14:paraId="12D86A1D"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ATENCIÓN DE URGENCIAS Y EMERGENCIAS</w:t>
            </w:r>
          </w:p>
        </w:tc>
        <w:tc>
          <w:tcPr>
            <w:tcW w:w="2126" w:type="dxa"/>
            <w:tcBorders>
              <w:top w:val="single" w:sz="4" w:space="0" w:color="auto"/>
              <w:left w:val="nil"/>
              <w:bottom w:val="single" w:sz="4" w:space="0" w:color="auto"/>
              <w:right w:val="single" w:sz="4" w:space="0" w:color="auto"/>
            </w:tcBorders>
            <w:shd w:val="clear" w:color="000000" w:fill="FCD5B4"/>
            <w:vAlign w:val="center"/>
            <w:hideMark/>
          </w:tcPr>
          <w:p w14:paraId="136B929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Atención de incendios y calamidades conexas</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20E332E0" w14:textId="0D2F528E"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Lina Yaneth </w:t>
            </w:r>
            <w:r w:rsidR="00204576" w:rsidRPr="00F32A52">
              <w:rPr>
                <w:rFonts w:ascii="Tahoma" w:eastAsia="Times New Roman" w:hAnsi="Tahoma" w:cs="Tahoma"/>
                <w:color w:val="000000"/>
                <w:sz w:val="18"/>
                <w:szCs w:val="18"/>
                <w:lang w:val="es-ES" w:eastAsia="es-ES"/>
              </w:rPr>
              <w:t>Vélez</w:t>
            </w:r>
            <w:r w:rsidRPr="00F32A52">
              <w:rPr>
                <w:rFonts w:ascii="Tahoma" w:eastAsia="Times New Roman" w:hAnsi="Tahoma" w:cs="Tahoma"/>
                <w:color w:val="000000"/>
                <w:sz w:val="18"/>
                <w:szCs w:val="18"/>
                <w:lang w:val="es-ES" w:eastAsia="es-ES"/>
              </w:rPr>
              <w:t xml:space="preserve"> </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Claudia Piedad Estrada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47237F8F"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14 de Marzo de 2016 </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37E17607"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23 de Marzo de 2016 </w:t>
            </w:r>
          </w:p>
        </w:tc>
      </w:tr>
      <w:tr w:rsidR="000A70ED" w:rsidRPr="00F32A52" w14:paraId="2853AB83" w14:textId="77777777" w:rsidTr="000A70ED">
        <w:trPr>
          <w:trHeight w:val="2130"/>
        </w:trPr>
        <w:tc>
          <w:tcPr>
            <w:tcW w:w="1575" w:type="dxa"/>
            <w:vMerge/>
            <w:tcBorders>
              <w:top w:val="nil"/>
              <w:left w:val="single" w:sz="4" w:space="0" w:color="auto"/>
              <w:bottom w:val="single" w:sz="4" w:space="0" w:color="000000"/>
              <w:right w:val="single" w:sz="4" w:space="0" w:color="auto"/>
            </w:tcBorders>
            <w:vAlign w:val="center"/>
            <w:hideMark/>
          </w:tcPr>
          <w:p w14:paraId="5DA09313"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FCD5B4"/>
            <w:vAlign w:val="center"/>
            <w:hideMark/>
          </w:tcPr>
          <w:p w14:paraId="74371FF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DEL RIESGO Y PREVENCIÓN DE DESASTRES</w:t>
            </w:r>
          </w:p>
        </w:tc>
        <w:tc>
          <w:tcPr>
            <w:tcW w:w="2126" w:type="dxa"/>
            <w:tcBorders>
              <w:top w:val="nil"/>
              <w:left w:val="nil"/>
              <w:bottom w:val="single" w:sz="4" w:space="0" w:color="auto"/>
              <w:right w:val="single" w:sz="4" w:space="0" w:color="auto"/>
            </w:tcBorders>
            <w:shd w:val="clear" w:color="000000" w:fill="FCD5B4"/>
            <w:vAlign w:val="center"/>
            <w:hideMark/>
          </w:tcPr>
          <w:p w14:paraId="01D1F4F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Inspección y vigilancia de Hidrantes, Redes de incendios y Planes de evacuación</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Revisión, declaración y certificación de zonas de alto riesgo y zonas sin riesgo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Otorgamiento de ayuda económica y sicológica a los habitantes de zonas de alto riesgo</w:t>
            </w:r>
          </w:p>
        </w:tc>
        <w:tc>
          <w:tcPr>
            <w:tcW w:w="1417" w:type="dxa"/>
            <w:vMerge/>
            <w:tcBorders>
              <w:top w:val="nil"/>
              <w:left w:val="single" w:sz="4" w:space="0" w:color="auto"/>
              <w:bottom w:val="single" w:sz="4" w:space="0" w:color="000000"/>
              <w:right w:val="single" w:sz="4" w:space="0" w:color="auto"/>
            </w:tcBorders>
            <w:vAlign w:val="center"/>
            <w:hideMark/>
          </w:tcPr>
          <w:p w14:paraId="6EAF5E0D"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58B80D03"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27D81969"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61FEB28A" w14:textId="77777777" w:rsidTr="000A70ED">
        <w:trPr>
          <w:trHeight w:val="2520"/>
        </w:trPr>
        <w:tc>
          <w:tcPr>
            <w:tcW w:w="1575" w:type="dxa"/>
            <w:vMerge w:val="restart"/>
            <w:tcBorders>
              <w:top w:val="nil"/>
              <w:left w:val="single" w:sz="4" w:space="0" w:color="auto"/>
              <w:bottom w:val="single" w:sz="4" w:space="0" w:color="auto"/>
              <w:right w:val="single" w:sz="4" w:space="0" w:color="auto"/>
            </w:tcBorders>
            <w:shd w:val="clear" w:color="000000" w:fill="F2DCDB"/>
            <w:vAlign w:val="center"/>
            <w:hideMark/>
          </w:tcPr>
          <w:p w14:paraId="2CE77651"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Medio Ambiente </w:t>
            </w:r>
          </w:p>
        </w:tc>
        <w:tc>
          <w:tcPr>
            <w:tcW w:w="1701" w:type="dxa"/>
            <w:tcBorders>
              <w:top w:val="nil"/>
              <w:left w:val="nil"/>
              <w:bottom w:val="single" w:sz="4" w:space="0" w:color="auto"/>
              <w:right w:val="single" w:sz="4" w:space="0" w:color="auto"/>
            </w:tcBorders>
            <w:shd w:val="clear" w:color="000000" w:fill="F2DCDB"/>
            <w:vAlign w:val="center"/>
            <w:hideMark/>
          </w:tcPr>
          <w:p w14:paraId="46B2BDF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CONTROL DEL IMPACTO AMBIENTAL Y EL DESARROLLO SOSTENIBLE</w:t>
            </w:r>
          </w:p>
        </w:tc>
        <w:tc>
          <w:tcPr>
            <w:tcW w:w="2126" w:type="dxa"/>
            <w:tcBorders>
              <w:top w:val="nil"/>
              <w:left w:val="nil"/>
              <w:bottom w:val="single" w:sz="4" w:space="0" w:color="auto"/>
              <w:right w:val="single" w:sz="4" w:space="0" w:color="auto"/>
            </w:tcBorders>
            <w:shd w:val="clear" w:color="000000" w:fill="F2DCDB"/>
            <w:vAlign w:val="bottom"/>
            <w:hideMark/>
          </w:tcPr>
          <w:p w14:paraId="522EA3F1"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Integral de Residuos Sólidos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Desalojos y/o Restitución de Laderas de protección ambiental o de tratamiento y conservación ambiental</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Inspección, vigilancia y control de factores de riesgos biológicos y ambientales</w:t>
            </w:r>
          </w:p>
        </w:tc>
        <w:tc>
          <w:tcPr>
            <w:tcW w:w="1417" w:type="dxa"/>
            <w:vMerge w:val="restart"/>
            <w:tcBorders>
              <w:top w:val="nil"/>
              <w:left w:val="single" w:sz="4" w:space="0" w:color="auto"/>
              <w:bottom w:val="single" w:sz="4" w:space="0" w:color="000000"/>
              <w:right w:val="single" w:sz="4" w:space="0" w:color="auto"/>
            </w:tcBorders>
            <w:shd w:val="clear" w:color="000000" w:fill="F2DCDB"/>
            <w:vAlign w:val="center"/>
            <w:hideMark/>
          </w:tcPr>
          <w:p w14:paraId="62542E03"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Leandra Meza Uribe</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Natalia Díaz Jurado </w:t>
            </w:r>
          </w:p>
        </w:tc>
        <w:tc>
          <w:tcPr>
            <w:tcW w:w="1276" w:type="dxa"/>
            <w:vMerge w:val="restart"/>
            <w:tcBorders>
              <w:top w:val="nil"/>
              <w:left w:val="single" w:sz="4" w:space="0" w:color="auto"/>
              <w:bottom w:val="single" w:sz="4" w:space="0" w:color="000000"/>
              <w:right w:val="single" w:sz="4" w:space="0" w:color="auto"/>
            </w:tcBorders>
            <w:shd w:val="clear" w:color="000000" w:fill="F2DCDB"/>
            <w:noWrap/>
            <w:vAlign w:val="center"/>
            <w:hideMark/>
          </w:tcPr>
          <w:p w14:paraId="527624A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28 de Marzo de 2016 </w:t>
            </w:r>
          </w:p>
        </w:tc>
        <w:tc>
          <w:tcPr>
            <w:tcW w:w="1843" w:type="dxa"/>
            <w:vMerge w:val="restart"/>
            <w:tcBorders>
              <w:top w:val="nil"/>
              <w:left w:val="single" w:sz="4" w:space="0" w:color="auto"/>
              <w:bottom w:val="single" w:sz="4" w:space="0" w:color="000000"/>
              <w:right w:val="single" w:sz="4" w:space="0" w:color="auto"/>
            </w:tcBorders>
            <w:shd w:val="clear" w:color="000000" w:fill="F2DCDB"/>
            <w:noWrap/>
            <w:vAlign w:val="center"/>
            <w:hideMark/>
          </w:tcPr>
          <w:p w14:paraId="1968BBF0"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8 de Abril de 2016 </w:t>
            </w:r>
          </w:p>
        </w:tc>
      </w:tr>
      <w:tr w:rsidR="000A70ED" w:rsidRPr="00F32A52" w14:paraId="5116AF12" w14:textId="77777777" w:rsidTr="000A70ED">
        <w:trPr>
          <w:trHeight w:val="1290"/>
        </w:trPr>
        <w:tc>
          <w:tcPr>
            <w:tcW w:w="1575" w:type="dxa"/>
            <w:vMerge/>
            <w:tcBorders>
              <w:top w:val="nil"/>
              <w:left w:val="single" w:sz="4" w:space="0" w:color="auto"/>
              <w:bottom w:val="single" w:sz="4" w:space="0" w:color="auto"/>
              <w:right w:val="single" w:sz="4" w:space="0" w:color="auto"/>
            </w:tcBorders>
            <w:vAlign w:val="center"/>
            <w:hideMark/>
          </w:tcPr>
          <w:p w14:paraId="0314357F"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F2DCDB"/>
            <w:vAlign w:val="center"/>
            <w:hideMark/>
          </w:tcPr>
          <w:p w14:paraId="3955090D"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PROTECCIÓN Y BIENESTAR ANIMAL</w:t>
            </w:r>
          </w:p>
        </w:tc>
        <w:tc>
          <w:tcPr>
            <w:tcW w:w="2126" w:type="dxa"/>
            <w:tcBorders>
              <w:top w:val="nil"/>
              <w:left w:val="nil"/>
              <w:bottom w:val="single" w:sz="4" w:space="0" w:color="auto"/>
              <w:right w:val="single" w:sz="4" w:space="0" w:color="auto"/>
            </w:tcBorders>
            <w:shd w:val="clear" w:color="000000" w:fill="F2DCDB"/>
            <w:vAlign w:val="bottom"/>
            <w:hideMark/>
          </w:tcPr>
          <w:p w14:paraId="0E490F3F" w14:textId="2498F5F8"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Protección y Defensa animal</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Esterilización canina y felina</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Vacunación </w:t>
            </w:r>
            <w:r w:rsidR="00204576" w:rsidRPr="00F32A52">
              <w:rPr>
                <w:rFonts w:ascii="Tahoma" w:eastAsia="Times New Roman" w:hAnsi="Tahoma" w:cs="Tahoma"/>
                <w:color w:val="000000"/>
                <w:sz w:val="18"/>
                <w:szCs w:val="18"/>
                <w:lang w:val="es-ES" w:eastAsia="es-ES"/>
              </w:rPr>
              <w:t>antirrábica</w:t>
            </w:r>
            <w:r w:rsidRPr="00F32A52">
              <w:rPr>
                <w:rFonts w:ascii="Tahoma" w:eastAsia="Times New Roman" w:hAnsi="Tahoma" w:cs="Tahoma"/>
                <w:color w:val="000000"/>
                <w:sz w:val="18"/>
                <w:szCs w:val="18"/>
                <w:lang w:val="es-ES" w:eastAsia="es-ES"/>
              </w:rPr>
              <w:t xml:space="preserve"> en caninos y felinos</w:t>
            </w:r>
          </w:p>
        </w:tc>
        <w:tc>
          <w:tcPr>
            <w:tcW w:w="1417" w:type="dxa"/>
            <w:vMerge/>
            <w:tcBorders>
              <w:top w:val="nil"/>
              <w:left w:val="single" w:sz="4" w:space="0" w:color="auto"/>
              <w:bottom w:val="single" w:sz="4" w:space="0" w:color="000000"/>
              <w:right w:val="single" w:sz="4" w:space="0" w:color="auto"/>
            </w:tcBorders>
            <w:vAlign w:val="center"/>
            <w:hideMark/>
          </w:tcPr>
          <w:p w14:paraId="23DA8E00"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12864CA0"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4536598F"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4BBF0895" w14:textId="77777777" w:rsidTr="000A70ED">
        <w:trPr>
          <w:trHeight w:val="540"/>
        </w:trPr>
        <w:tc>
          <w:tcPr>
            <w:tcW w:w="1575" w:type="dxa"/>
            <w:vMerge/>
            <w:tcBorders>
              <w:top w:val="nil"/>
              <w:left w:val="single" w:sz="4" w:space="0" w:color="auto"/>
              <w:bottom w:val="single" w:sz="4" w:space="0" w:color="auto"/>
              <w:right w:val="single" w:sz="4" w:space="0" w:color="auto"/>
            </w:tcBorders>
            <w:vAlign w:val="center"/>
            <w:hideMark/>
          </w:tcPr>
          <w:p w14:paraId="6E47237F"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F2DCDB"/>
            <w:vAlign w:val="center"/>
            <w:hideMark/>
          </w:tcPr>
          <w:p w14:paraId="3A29B6C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DEL RIESGO Y PREVENCIÓN DE DESASTRES</w:t>
            </w:r>
          </w:p>
        </w:tc>
        <w:tc>
          <w:tcPr>
            <w:tcW w:w="2126" w:type="dxa"/>
            <w:tcBorders>
              <w:top w:val="nil"/>
              <w:left w:val="nil"/>
              <w:bottom w:val="single" w:sz="4" w:space="0" w:color="auto"/>
              <w:right w:val="single" w:sz="4" w:space="0" w:color="auto"/>
            </w:tcBorders>
            <w:shd w:val="clear" w:color="000000" w:fill="F2DCDB"/>
            <w:vAlign w:val="center"/>
            <w:hideMark/>
          </w:tcPr>
          <w:p w14:paraId="6D568D1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Desalojos y/o Restitución de Laderas con amenaza alta por deslizamiento</w:t>
            </w:r>
          </w:p>
        </w:tc>
        <w:tc>
          <w:tcPr>
            <w:tcW w:w="1417" w:type="dxa"/>
            <w:vMerge/>
            <w:tcBorders>
              <w:top w:val="nil"/>
              <w:left w:val="single" w:sz="4" w:space="0" w:color="auto"/>
              <w:bottom w:val="single" w:sz="4" w:space="0" w:color="000000"/>
              <w:right w:val="single" w:sz="4" w:space="0" w:color="auto"/>
            </w:tcBorders>
            <w:vAlign w:val="center"/>
            <w:hideMark/>
          </w:tcPr>
          <w:p w14:paraId="2C6FBB85"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5579A313"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3671EDDD"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508B4B2A" w14:textId="77777777" w:rsidTr="00D273A4">
        <w:trPr>
          <w:trHeight w:val="1710"/>
        </w:trPr>
        <w:tc>
          <w:tcPr>
            <w:tcW w:w="1575" w:type="dxa"/>
            <w:vMerge/>
            <w:tcBorders>
              <w:top w:val="nil"/>
              <w:left w:val="single" w:sz="4" w:space="0" w:color="auto"/>
              <w:bottom w:val="single" w:sz="4" w:space="0" w:color="auto"/>
              <w:right w:val="single" w:sz="4" w:space="0" w:color="auto"/>
            </w:tcBorders>
            <w:vAlign w:val="center"/>
            <w:hideMark/>
          </w:tcPr>
          <w:p w14:paraId="7AB91909"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F2DCDB"/>
            <w:vAlign w:val="center"/>
            <w:hideMark/>
          </w:tcPr>
          <w:p w14:paraId="2A02777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CONTROL Y REGULACIÓN COMERCIAL</w:t>
            </w:r>
          </w:p>
        </w:tc>
        <w:tc>
          <w:tcPr>
            <w:tcW w:w="2126" w:type="dxa"/>
            <w:tcBorders>
              <w:top w:val="nil"/>
              <w:left w:val="nil"/>
              <w:bottom w:val="single" w:sz="4" w:space="0" w:color="auto"/>
              <w:right w:val="single" w:sz="4" w:space="0" w:color="auto"/>
            </w:tcBorders>
            <w:shd w:val="clear" w:color="000000" w:fill="F2DCDB"/>
            <w:vAlign w:val="center"/>
            <w:hideMark/>
          </w:tcPr>
          <w:p w14:paraId="3BADDA2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Reubicación y control de la ocupación del espacio público con ventas informales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Sancionamiento por posesión ilegal de productos para la venta</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Instalación, legalización y desinstalación de publicidad exterior visual</w:t>
            </w:r>
          </w:p>
        </w:tc>
        <w:tc>
          <w:tcPr>
            <w:tcW w:w="1417" w:type="dxa"/>
            <w:vMerge/>
            <w:tcBorders>
              <w:top w:val="nil"/>
              <w:left w:val="single" w:sz="4" w:space="0" w:color="auto"/>
              <w:bottom w:val="single" w:sz="4" w:space="0" w:color="auto"/>
              <w:right w:val="single" w:sz="4" w:space="0" w:color="auto"/>
            </w:tcBorders>
            <w:vAlign w:val="center"/>
            <w:hideMark/>
          </w:tcPr>
          <w:p w14:paraId="179821A1"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424EEE30"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14:paraId="691472F7"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2E6386B2" w14:textId="77777777" w:rsidTr="00D273A4">
        <w:trPr>
          <w:trHeight w:val="855"/>
        </w:trPr>
        <w:tc>
          <w:tcPr>
            <w:tcW w:w="1575"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0ACF7782"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lastRenderedPageBreak/>
              <w:t xml:space="preserve">Oficina Control Disciplinario Interno </w:t>
            </w:r>
          </w:p>
        </w:tc>
        <w:tc>
          <w:tcPr>
            <w:tcW w:w="1701" w:type="dxa"/>
            <w:tcBorders>
              <w:top w:val="single" w:sz="4" w:space="0" w:color="auto"/>
              <w:left w:val="nil"/>
              <w:bottom w:val="single" w:sz="4" w:space="0" w:color="auto"/>
              <w:right w:val="single" w:sz="4" w:space="0" w:color="auto"/>
            </w:tcBorders>
            <w:shd w:val="clear" w:color="000000" w:fill="DDD9C4"/>
            <w:vAlign w:val="center"/>
            <w:hideMark/>
          </w:tcPr>
          <w:p w14:paraId="54286342"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JURÍDICOS</w:t>
            </w:r>
          </w:p>
        </w:tc>
        <w:tc>
          <w:tcPr>
            <w:tcW w:w="2126" w:type="dxa"/>
            <w:tcBorders>
              <w:top w:val="single" w:sz="4" w:space="0" w:color="auto"/>
              <w:left w:val="nil"/>
              <w:bottom w:val="single" w:sz="4" w:space="0" w:color="auto"/>
              <w:right w:val="single" w:sz="4" w:space="0" w:color="auto"/>
            </w:tcBorders>
            <w:shd w:val="clear" w:color="000000" w:fill="DDD9C4"/>
            <w:vAlign w:val="center"/>
            <w:hideMark/>
          </w:tcPr>
          <w:p w14:paraId="2C74BB30"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Investigaciones de la conducta disciplinaria de los funcionarios públicos de la Alcaldía de Manizales</w:t>
            </w:r>
          </w:p>
        </w:tc>
        <w:tc>
          <w:tcPr>
            <w:tcW w:w="1417" w:type="dxa"/>
            <w:tcBorders>
              <w:top w:val="single" w:sz="4" w:space="0" w:color="auto"/>
              <w:left w:val="nil"/>
              <w:bottom w:val="single" w:sz="4" w:space="0" w:color="auto"/>
              <w:right w:val="single" w:sz="4" w:space="0" w:color="auto"/>
            </w:tcBorders>
            <w:shd w:val="clear" w:color="000000" w:fill="DDD9C4"/>
            <w:noWrap/>
            <w:vAlign w:val="center"/>
            <w:hideMark/>
          </w:tcPr>
          <w:p w14:paraId="153DDC9C" w14:textId="5A2C3480"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Johanna </w:t>
            </w:r>
            <w:r w:rsidR="00204576" w:rsidRPr="00F32A52">
              <w:rPr>
                <w:rFonts w:ascii="Tahoma" w:eastAsia="Times New Roman" w:hAnsi="Tahoma" w:cs="Tahoma"/>
                <w:color w:val="000000"/>
                <w:sz w:val="18"/>
                <w:szCs w:val="18"/>
                <w:lang w:val="es-ES" w:eastAsia="es-ES"/>
              </w:rPr>
              <w:t>Arbeláez</w:t>
            </w:r>
            <w:r w:rsidRPr="00F32A52">
              <w:rPr>
                <w:rFonts w:ascii="Tahoma" w:eastAsia="Times New Roman" w:hAnsi="Tahoma" w:cs="Tahoma"/>
                <w:color w:val="000000"/>
                <w:sz w:val="18"/>
                <w:szCs w:val="18"/>
                <w:lang w:val="es-ES" w:eastAsia="es-ES"/>
              </w:rPr>
              <w:t xml:space="preserve"> Loaiza</w:t>
            </w:r>
          </w:p>
        </w:tc>
        <w:tc>
          <w:tcPr>
            <w:tcW w:w="1276" w:type="dxa"/>
            <w:tcBorders>
              <w:top w:val="single" w:sz="4" w:space="0" w:color="auto"/>
              <w:left w:val="nil"/>
              <w:bottom w:val="single" w:sz="4" w:space="0" w:color="auto"/>
              <w:right w:val="single" w:sz="4" w:space="0" w:color="auto"/>
            </w:tcBorders>
            <w:shd w:val="clear" w:color="000000" w:fill="DDD9C4"/>
            <w:noWrap/>
            <w:vAlign w:val="center"/>
            <w:hideMark/>
          </w:tcPr>
          <w:p w14:paraId="0144FAAF"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18 de Abril de 2016 </w:t>
            </w:r>
          </w:p>
        </w:tc>
        <w:tc>
          <w:tcPr>
            <w:tcW w:w="1843" w:type="dxa"/>
            <w:tcBorders>
              <w:top w:val="single" w:sz="4" w:space="0" w:color="auto"/>
              <w:left w:val="nil"/>
              <w:bottom w:val="single" w:sz="4" w:space="0" w:color="auto"/>
              <w:right w:val="single" w:sz="4" w:space="0" w:color="auto"/>
            </w:tcBorders>
            <w:shd w:val="clear" w:color="000000" w:fill="DDD9C4"/>
            <w:noWrap/>
            <w:vAlign w:val="center"/>
            <w:hideMark/>
          </w:tcPr>
          <w:p w14:paraId="4E51ACEB"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22 de Abril de 2016 </w:t>
            </w:r>
          </w:p>
        </w:tc>
      </w:tr>
      <w:tr w:rsidR="00204576" w:rsidRPr="00204576" w14:paraId="2EC1803C" w14:textId="77777777" w:rsidTr="00D273A4">
        <w:trPr>
          <w:trHeight w:val="4560"/>
        </w:trPr>
        <w:tc>
          <w:tcPr>
            <w:tcW w:w="1575" w:type="dxa"/>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3B331901"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Hacienda </w:t>
            </w:r>
          </w:p>
        </w:tc>
        <w:tc>
          <w:tcPr>
            <w:tcW w:w="1701" w:type="dxa"/>
            <w:tcBorders>
              <w:top w:val="single" w:sz="4" w:space="0" w:color="auto"/>
              <w:left w:val="nil"/>
              <w:bottom w:val="single" w:sz="4" w:space="0" w:color="auto"/>
              <w:right w:val="single" w:sz="4" w:space="0" w:color="auto"/>
            </w:tcBorders>
            <w:shd w:val="clear" w:color="000000" w:fill="E4DFEC"/>
            <w:vAlign w:val="center"/>
            <w:hideMark/>
          </w:tcPr>
          <w:p w14:paraId="32531A00"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FINANCIEROS Y CONTABLES</w:t>
            </w:r>
          </w:p>
        </w:tc>
        <w:tc>
          <w:tcPr>
            <w:tcW w:w="2126" w:type="dxa"/>
            <w:tcBorders>
              <w:top w:val="single" w:sz="4" w:space="0" w:color="auto"/>
              <w:left w:val="nil"/>
              <w:bottom w:val="single" w:sz="4" w:space="0" w:color="auto"/>
              <w:right w:val="single" w:sz="4" w:space="0" w:color="auto"/>
            </w:tcBorders>
            <w:shd w:val="clear" w:color="000000" w:fill="E4DFEC"/>
            <w:vAlign w:val="center"/>
            <w:hideMark/>
          </w:tcPr>
          <w:p w14:paraId="39193549"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Control y Operación del Presupuesto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Pagos, Giros y Traslados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Legalización de Cajas Menores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Conciliaciones y reconciliaciones bancarias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Registros contables por hechos económicos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 Consolidación Contable</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Liquidación, Cobro y Recaudo de impuestos municipales, multas y sanciones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Fiscalización de contribuyentes omisos atrasados e inexactos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Reconocimiento de beneficios tributarios</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171E0FB5"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Fernando Cardona Obando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14:paraId="774D5297"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10 de Mayo de 2016 </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14:paraId="6C6661C4"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27 de Mayo de 2016 </w:t>
            </w:r>
          </w:p>
        </w:tc>
      </w:tr>
      <w:tr w:rsidR="000A70ED" w:rsidRPr="00F32A52" w14:paraId="0727BEE1" w14:textId="77777777" w:rsidTr="000A70ED">
        <w:trPr>
          <w:trHeight w:val="405"/>
        </w:trPr>
        <w:tc>
          <w:tcPr>
            <w:tcW w:w="1575" w:type="dxa"/>
            <w:vMerge/>
            <w:tcBorders>
              <w:top w:val="nil"/>
              <w:left w:val="single" w:sz="4" w:space="0" w:color="auto"/>
              <w:bottom w:val="single" w:sz="4" w:space="0" w:color="000000"/>
              <w:right w:val="single" w:sz="4" w:space="0" w:color="auto"/>
            </w:tcBorders>
            <w:vAlign w:val="center"/>
            <w:hideMark/>
          </w:tcPr>
          <w:p w14:paraId="50614427"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4DFEC"/>
            <w:vAlign w:val="center"/>
            <w:hideMark/>
          </w:tcPr>
          <w:p w14:paraId="3E807B83"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JURÍDICOS</w:t>
            </w:r>
          </w:p>
        </w:tc>
        <w:tc>
          <w:tcPr>
            <w:tcW w:w="2126" w:type="dxa"/>
            <w:tcBorders>
              <w:top w:val="nil"/>
              <w:left w:val="nil"/>
              <w:bottom w:val="single" w:sz="4" w:space="0" w:color="auto"/>
              <w:right w:val="single" w:sz="4" w:space="0" w:color="auto"/>
            </w:tcBorders>
            <w:shd w:val="clear" w:color="000000" w:fill="E4DFEC"/>
            <w:vAlign w:val="center"/>
            <w:hideMark/>
          </w:tcPr>
          <w:p w14:paraId="620F274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Cobro coactivo de las obligaciones a favor del Municipio de Manizales</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A62D510"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C94B3D5"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FC3D74F"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09AA4DBA" w14:textId="77777777" w:rsidTr="000A70ED">
        <w:trPr>
          <w:trHeight w:val="405"/>
        </w:trPr>
        <w:tc>
          <w:tcPr>
            <w:tcW w:w="1575" w:type="dxa"/>
            <w:vMerge/>
            <w:tcBorders>
              <w:top w:val="nil"/>
              <w:left w:val="single" w:sz="4" w:space="0" w:color="auto"/>
              <w:bottom w:val="single" w:sz="4" w:space="0" w:color="000000"/>
              <w:right w:val="single" w:sz="4" w:space="0" w:color="auto"/>
            </w:tcBorders>
            <w:vAlign w:val="center"/>
            <w:hideMark/>
          </w:tcPr>
          <w:p w14:paraId="1AD274AA"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4DFEC"/>
            <w:vAlign w:val="center"/>
            <w:hideMark/>
          </w:tcPr>
          <w:p w14:paraId="16D256B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PLANEACIÓN ORGANIZACIONAL</w:t>
            </w:r>
          </w:p>
        </w:tc>
        <w:tc>
          <w:tcPr>
            <w:tcW w:w="2126" w:type="dxa"/>
            <w:tcBorders>
              <w:top w:val="nil"/>
              <w:left w:val="nil"/>
              <w:bottom w:val="single" w:sz="4" w:space="0" w:color="auto"/>
              <w:right w:val="single" w:sz="4" w:space="0" w:color="auto"/>
            </w:tcBorders>
            <w:shd w:val="clear" w:color="000000" w:fill="E4DFEC"/>
            <w:vAlign w:val="center"/>
            <w:hideMark/>
          </w:tcPr>
          <w:p w14:paraId="1E55130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Formulación y adopción del Marco Fiscal de Mediano Plazo</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0C7D300"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CF69093"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A152E9F"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12C5A17F" w14:textId="77777777" w:rsidTr="000A70ED">
        <w:trPr>
          <w:trHeight w:val="405"/>
        </w:trPr>
        <w:tc>
          <w:tcPr>
            <w:tcW w:w="1575" w:type="dxa"/>
            <w:vMerge/>
            <w:tcBorders>
              <w:top w:val="nil"/>
              <w:left w:val="single" w:sz="4" w:space="0" w:color="auto"/>
              <w:bottom w:val="single" w:sz="4" w:space="0" w:color="000000"/>
              <w:right w:val="single" w:sz="4" w:space="0" w:color="auto"/>
            </w:tcBorders>
            <w:vAlign w:val="center"/>
            <w:hideMark/>
          </w:tcPr>
          <w:p w14:paraId="65748261"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4DFEC"/>
            <w:vAlign w:val="center"/>
            <w:hideMark/>
          </w:tcPr>
          <w:p w14:paraId="41BAAAB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ADMINISTRATIVOS</w:t>
            </w:r>
          </w:p>
        </w:tc>
        <w:tc>
          <w:tcPr>
            <w:tcW w:w="2126" w:type="dxa"/>
            <w:tcBorders>
              <w:top w:val="nil"/>
              <w:left w:val="nil"/>
              <w:bottom w:val="single" w:sz="4" w:space="0" w:color="auto"/>
              <w:right w:val="single" w:sz="4" w:space="0" w:color="auto"/>
            </w:tcBorders>
            <w:shd w:val="clear" w:color="000000" w:fill="E4DFEC"/>
            <w:vAlign w:val="center"/>
            <w:hideMark/>
          </w:tcPr>
          <w:p w14:paraId="3134026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Administración y Mantenimiento de los Bienes Inmuebles del Municipio</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34CEDAE"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946F1E5"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1BAB52F"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08097558" w14:textId="77777777" w:rsidTr="00D273A4">
        <w:trPr>
          <w:trHeight w:val="1095"/>
        </w:trPr>
        <w:tc>
          <w:tcPr>
            <w:tcW w:w="1575" w:type="dxa"/>
            <w:tcBorders>
              <w:top w:val="nil"/>
              <w:left w:val="single" w:sz="4" w:space="0" w:color="auto"/>
              <w:bottom w:val="single" w:sz="4" w:space="0" w:color="auto"/>
              <w:right w:val="single" w:sz="4" w:space="0" w:color="auto"/>
            </w:tcBorders>
            <w:shd w:val="clear" w:color="000000" w:fill="FABF8F"/>
            <w:vAlign w:val="center"/>
            <w:hideMark/>
          </w:tcPr>
          <w:p w14:paraId="42D13B4F"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Unidad de Desarrollo Rural </w:t>
            </w:r>
          </w:p>
        </w:tc>
        <w:tc>
          <w:tcPr>
            <w:tcW w:w="1701" w:type="dxa"/>
            <w:tcBorders>
              <w:top w:val="nil"/>
              <w:left w:val="nil"/>
              <w:bottom w:val="single" w:sz="4" w:space="0" w:color="auto"/>
              <w:right w:val="single" w:sz="4" w:space="0" w:color="auto"/>
            </w:tcBorders>
            <w:shd w:val="clear" w:color="000000" w:fill="FABF8F"/>
            <w:vAlign w:val="center"/>
            <w:hideMark/>
          </w:tcPr>
          <w:p w14:paraId="6FDD2C0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AUTOSOSTENIMIENTO, EL EMPRENDIMIENTO Y EL FOMENTO EMPRESARIAL</w:t>
            </w:r>
          </w:p>
        </w:tc>
        <w:tc>
          <w:tcPr>
            <w:tcW w:w="2126" w:type="dxa"/>
            <w:tcBorders>
              <w:top w:val="nil"/>
              <w:left w:val="nil"/>
              <w:bottom w:val="single" w:sz="4" w:space="0" w:color="auto"/>
              <w:right w:val="single" w:sz="4" w:space="0" w:color="auto"/>
            </w:tcBorders>
            <w:shd w:val="clear" w:color="000000" w:fill="FABF8F"/>
            <w:vAlign w:val="center"/>
            <w:hideMark/>
          </w:tcPr>
          <w:p w14:paraId="12EFCD3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Asistencia Técnica Productiva: Agrícola, pecuaria, ambiental y social en la zona rural</w:t>
            </w:r>
          </w:p>
        </w:tc>
        <w:tc>
          <w:tcPr>
            <w:tcW w:w="1417" w:type="dxa"/>
            <w:tcBorders>
              <w:top w:val="nil"/>
              <w:left w:val="nil"/>
              <w:bottom w:val="single" w:sz="4" w:space="0" w:color="auto"/>
              <w:right w:val="single" w:sz="4" w:space="0" w:color="auto"/>
            </w:tcBorders>
            <w:shd w:val="clear" w:color="000000" w:fill="FABF8F"/>
            <w:vAlign w:val="center"/>
            <w:hideMark/>
          </w:tcPr>
          <w:p w14:paraId="14A0460B"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Claudia Marcela Salazar Rojas</w:t>
            </w:r>
          </w:p>
        </w:tc>
        <w:tc>
          <w:tcPr>
            <w:tcW w:w="1276" w:type="dxa"/>
            <w:tcBorders>
              <w:top w:val="nil"/>
              <w:left w:val="nil"/>
              <w:bottom w:val="single" w:sz="4" w:space="0" w:color="auto"/>
              <w:right w:val="single" w:sz="4" w:space="0" w:color="auto"/>
            </w:tcBorders>
            <w:shd w:val="clear" w:color="000000" w:fill="FABF8F"/>
            <w:noWrap/>
            <w:vAlign w:val="center"/>
            <w:hideMark/>
          </w:tcPr>
          <w:p w14:paraId="63ABDB07"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7 de Junio de 2016 </w:t>
            </w:r>
          </w:p>
        </w:tc>
        <w:tc>
          <w:tcPr>
            <w:tcW w:w="1843" w:type="dxa"/>
            <w:tcBorders>
              <w:top w:val="nil"/>
              <w:left w:val="nil"/>
              <w:bottom w:val="single" w:sz="4" w:space="0" w:color="auto"/>
              <w:right w:val="single" w:sz="4" w:space="0" w:color="auto"/>
            </w:tcBorders>
            <w:shd w:val="clear" w:color="000000" w:fill="FABF8F"/>
            <w:noWrap/>
            <w:vAlign w:val="center"/>
            <w:hideMark/>
          </w:tcPr>
          <w:p w14:paraId="52FE7CE0"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10 de Junio de 2016 </w:t>
            </w:r>
          </w:p>
        </w:tc>
      </w:tr>
      <w:tr w:rsidR="00204576" w:rsidRPr="00204576" w14:paraId="04790AD8" w14:textId="77777777" w:rsidTr="00D273A4">
        <w:trPr>
          <w:trHeight w:val="890"/>
        </w:trPr>
        <w:tc>
          <w:tcPr>
            <w:tcW w:w="1575"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DE76DE2"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Secretaría General </w:t>
            </w:r>
          </w:p>
        </w:tc>
        <w:tc>
          <w:tcPr>
            <w:tcW w:w="1701" w:type="dxa"/>
            <w:tcBorders>
              <w:top w:val="single" w:sz="4" w:space="0" w:color="auto"/>
              <w:left w:val="nil"/>
              <w:bottom w:val="single" w:sz="4" w:space="0" w:color="auto"/>
              <w:right w:val="single" w:sz="4" w:space="0" w:color="auto"/>
            </w:tcBorders>
            <w:shd w:val="clear" w:color="000000" w:fill="808080"/>
            <w:vAlign w:val="center"/>
            <w:hideMark/>
          </w:tcPr>
          <w:p w14:paraId="626F6ACA"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DESARROLLO INTEGRAL DE GRUPOS POBLACIONALES</w:t>
            </w:r>
          </w:p>
        </w:tc>
        <w:tc>
          <w:tcPr>
            <w:tcW w:w="2126" w:type="dxa"/>
            <w:tcBorders>
              <w:top w:val="single" w:sz="4" w:space="0" w:color="auto"/>
              <w:left w:val="nil"/>
              <w:bottom w:val="single" w:sz="4" w:space="0" w:color="auto"/>
              <w:right w:val="single" w:sz="4" w:space="0" w:color="auto"/>
            </w:tcBorders>
            <w:shd w:val="clear" w:color="000000" w:fill="808080"/>
            <w:vAlign w:val="center"/>
            <w:hideMark/>
          </w:tcPr>
          <w:p w14:paraId="6760B29A"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Fortalecimiento para el desarrollo de la infancia, adolescencia, juventud y familia</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lastRenderedPageBreak/>
              <w:t>Gestión para reconocer, garantizar y restablecer los derechos de las Mujeres</w:t>
            </w:r>
          </w:p>
        </w:tc>
        <w:tc>
          <w:tcPr>
            <w:tcW w:w="1417" w:type="dxa"/>
            <w:tcBorders>
              <w:top w:val="single" w:sz="4" w:space="0" w:color="auto"/>
              <w:left w:val="nil"/>
              <w:bottom w:val="single" w:sz="4" w:space="0" w:color="auto"/>
              <w:right w:val="single" w:sz="4" w:space="0" w:color="auto"/>
            </w:tcBorders>
            <w:shd w:val="clear" w:color="000000" w:fill="808080"/>
            <w:vAlign w:val="center"/>
            <w:hideMark/>
          </w:tcPr>
          <w:p w14:paraId="03B0BB61" w14:textId="71815D39"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lastRenderedPageBreak/>
              <w:t xml:space="preserve">María Carmenza </w:t>
            </w:r>
            <w:r w:rsidR="00204576" w:rsidRPr="00F32A52">
              <w:rPr>
                <w:rFonts w:ascii="Tahoma" w:eastAsia="Times New Roman" w:hAnsi="Tahoma" w:cs="Tahoma"/>
                <w:color w:val="000000"/>
                <w:sz w:val="18"/>
                <w:szCs w:val="18"/>
                <w:lang w:val="es-ES" w:eastAsia="es-ES"/>
              </w:rPr>
              <w:t>Bermúdez</w:t>
            </w:r>
            <w:r w:rsidRPr="00F32A52">
              <w:rPr>
                <w:rFonts w:ascii="Tahoma" w:eastAsia="Times New Roman" w:hAnsi="Tahoma" w:cs="Tahoma"/>
                <w:color w:val="000000"/>
                <w:sz w:val="18"/>
                <w:szCs w:val="18"/>
                <w:lang w:val="es-ES" w:eastAsia="es-ES"/>
              </w:rPr>
              <w:t xml:space="preserve"> </w:t>
            </w:r>
          </w:p>
        </w:tc>
        <w:tc>
          <w:tcPr>
            <w:tcW w:w="1276" w:type="dxa"/>
            <w:tcBorders>
              <w:top w:val="single" w:sz="4" w:space="0" w:color="auto"/>
              <w:left w:val="nil"/>
              <w:bottom w:val="single" w:sz="4" w:space="0" w:color="auto"/>
              <w:right w:val="single" w:sz="4" w:space="0" w:color="auto"/>
            </w:tcBorders>
            <w:shd w:val="clear" w:color="000000" w:fill="808080"/>
            <w:noWrap/>
            <w:vAlign w:val="center"/>
            <w:hideMark/>
          </w:tcPr>
          <w:p w14:paraId="2E112E43"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13 de Junio de 2016 </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14:paraId="642898C1"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17 de Junio de 2016 </w:t>
            </w:r>
          </w:p>
        </w:tc>
      </w:tr>
      <w:tr w:rsidR="00204576" w:rsidRPr="00204576" w14:paraId="72D8DD78" w14:textId="77777777" w:rsidTr="000A70ED">
        <w:trPr>
          <w:trHeight w:val="510"/>
        </w:trPr>
        <w:tc>
          <w:tcPr>
            <w:tcW w:w="1575"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32A1B512"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lastRenderedPageBreak/>
              <w:t>Planeación</w:t>
            </w:r>
          </w:p>
        </w:tc>
        <w:tc>
          <w:tcPr>
            <w:tcW w:w="1701" w:type="dxa"/>
            <w:tcBorders>
              <w:top w:val="nil"/>
              <w:left w:val="nil"/>
              <w:bottom w:val="single" w:sz="4" w:space="0" w:color="auto"/>
              <w:right w:val="single" w:sz="4" w:space="0" w:color="auto"/>
            </w:tcBorders>
            <w:shd w:val="clear" w:color="000000" w:fill="B1A0C7"/>
            <w:vAlign w:val="center"/>
            <w:hideMark/>
          </w:tcPr>
          <w:p w14:paraId="00AC3AA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PLANEACIÓN DEL DESARROLLO LOCAL</w:t>
            </w:r>
          </w:p>
        </w:tc>
        <w:tc>
          <w:tcPr>
            <w:tcW w:w="2126" w:type="dxa"/>
            <w:tcBorders>
              <w:top w:val="nil"/>
              <w:left w:val="nil"/>
              <w:bottom w:val="single" w:sz="4" w:space="0" w:color="auto"/>
              <w:right w:val="single" w:sz="4" w:space="0" w:color="auto"/>
            </w:tcBorders>
            <w:shd w:val="clear" w:color="000000" w:fill="B1A0C7"/>
            <w:vAlign w:val="center"/>
            <w:hideMark/>
          </w:tcPr>
          <w:p w14:paraId="6A52B43D"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01D98260" w14:textId="2752680D"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Claudia Villegas Hauss </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German </w:t>
            </w:r>
            <w:r w:rsidR="00204576" w:rsidRPr="00F32A52">
              <w:rPr>
                <w:rFonts w:ascii="Tahoma" w:eastAsia="Times New Roman" w:hAnsi="Tahoma" w:cs="Tahoma"/>
                <w:color w:val="000000"/>
                <w:sz w:val="18"/>
                <w:szCs w:val="18"/>
                <w:lang w:val="es-ES" w:eastAsia="es-ES"/>
              </w:rPr>
              <w:t>Sánchez</w:t>
            </w:r>
            <w:r w:rsidRPr="00F32A52">
              <w:rPr>
                <w:rFonts w:ascii="Tahoma" w:eastAsia="Times New Roman" w:hAnsi="Tahoma" w:cs="Tahoma"/>
                <w:color w:val="000000"/>
                <w:sz w:val="18"/>
                <w:szCs w:val="18"/>
                <w:lang w:val="es-ES" w:eastAsia="es-ES"/>
              </w:rPr>
              <w:t xml:space="preserve"> Cano </w:t>
            </w:r>
          </w:p>
        </w:tc>
        <w:tc>
          <w:tcPr>
            <w:tcW w:w="1276" w:type="dxa"/>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06B3F45"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20 de Junio de 2016 </w:t>
            </w:r>
          </w:p>
        </w:tc>
        <w:tc>
          <w:tcPr>
            <w:tcW w:w="1843" w:type="dxa"/>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D66FBDA"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 de Julio de 2016 </w:t>
            </w:r>
          </w:p>
        </w:tc>
      </w:tr>
      <w:tr w:rsidR="000A70ED" w:rsidRPr="00F32A52" w14:paraId="08088688" w14:textId="77777777" w:rsidTr="000A70ED">
        <w:trPr>
          <w:trHeight w:val="2955"/>
        </w:trPr>
        <w:tc>
          <w:tcPr>
            <w:tcW w:w="1575" w:type="dxa"/>
            <w:vMerge/>
            <w:tcBorders>
              <w:top w:val="nil"/>
              <w:left w:val="single" w:sz="4" w:space="0" w:color="auto"/>
              <w:bottom w:val="single" w:sz="4" w:space="0" w:color="000000"/>
              <w:right w:val="single" w:sz="4" w:space="0" w:color="auto"/>
            </w:tcBorders>
            <w:vAlign w:val="center"/>
            <w:hideMark/>
          </w:tcPr>
          <w:p w14:paraId="04B5276E"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1A0C7"/>
            <w:vAlign w:val="center"/>
            <w:hideMark/>
          </w:tcPr>
          <w:p w14:paraId="34B64A8E"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PLANEACIÓN ORGANIZACIONAL</w:t>
            </w:r>
          </w:p>
        </w:tc>
        <w:tc>
          <w:tcPr>
            <w:tcW w:w="2126" w:type="dxa"/>
            <w:tcBorders>
              <w:top w:val="nil"/>
              <w:left w:val="nil"/>
              <w:bottom w:val="single" w:sz="4" w:space="0" w:color="auto"/>
              <w:right w:val="single" w:sz="4" w:space="0" w:color="auto"/>
            </w:tcBorders>
            <w:shd w:val="clear" w:color="000000" w:fill="B1A0C7"/>
            <w:vAlign w:val="center"/>
            <w:hideMark/>
          </w:tcPr>
          <w:p w14:paraId="5056E7C7" w14:textId="48C94550"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Formulación y adopción de la Planeación </w:t>
            </w:r>
            <w:r w:rsidR="00204576" w:rsidRPr="00F32A52">
              <w:rPr>
                <w:rFonts w:ascii="Tahoma" w:eastAsia="Times New Roman" w:hAnsi="Tahoma" w:cs="Tahoma"/>
                <w:color w:val="000000"/>
                <w:sz w:val="18"/>
                <w:szCs w:val="18"/>
                <w:lang w:val="es-ES" w:eastAsia="es-ES"/>
              </w:rPr>
              <w:t>Estratégica</w:t>
            </w:r>
            <w:r w:rsidRPr="00F32A52">
              <w:rPr>
                <w:rFonts w:ascii="Tahoma" w:eastAsia="Times New Roman" w:hAnsi="Tahoma" w:cs="Tahoma"/>
                <w:color w:val="000000"/>
                <w:sz w:val="18"/>
                <w:szCs w:val="18"/>
                <w:lang w:val="es-ES" w:eastAsia="es-ES"/>
              </w:rPr>
              <w:t xml:space="preserve"> Organizacional. el enfoque de procesos y lineamientos de operación</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Planeación Indicativa de Producto y Resultado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Formulación y adopción del Presupuesto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r>
            <w:r w:rsidR="00204576" w:rsidRPr="00F32A52">
              <w:rPr>
                <w:rFonts w:ascii="Tahoma" w:eastAsia="Times New Roman" w:hAnsi="Tahoma" w:cs="Tahoma"/>
                <w:color w:val="000000"/>
                <w:sz w:val="18"/>
                <w:szCs w:val="18"/>
                <w:lang w:val="es-ES" w:eastAsia="es-ES"/>
              </w:rPr>
              <w:t>Planeación</w:t>
            </w:r>
            <w:r w:rsidRPr="00F32A52">
              <w:rPr>
                <w:rFonts w:ascii="Tahoma" w:eastAsia="Times New Roman" w:hAnsi="Tahoma" w:cs="Tahoma"/>
                <w:color w:val="000000"/>
                <w:sz w:val="18"/>
                <w:szCs w:val="18"/>
                <w:lang w:val="es-ES" w:eastAsia="es-ES"/>
              </w:rPr>
              <w:t xml:space="preserve"> Operativa Anual de Inversiones (POAI)</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Formulación y adopción de los Planes de Acción y Planes de Trabajo para los Proyectos de </w:t>
            </w:r>
            <w:r w:rsidR="00204576" w:rsidRPr="00F32A52">
              <w:rPr>
                <w:rFonts w:ascii="Tahoma" w:eastAsia="Times New Roman" w:hAnsi="Tahoma" w:cs="Tahoma"/>
                <w:color w:val="000000"/>
                <w:sz w:val="18"/>
                <w:szCs w:val="18"/>
                <w:lang w:val="es-ES" w:eastAsia="es-ES"/>
              </w:rPr>
              <w:t>Inversión</w:t>
            </w:r>
            <w:r w:rsidRPr="00F32A52">
              <w:rPr>
                <w:rFonts w:ascii="Tahoma" w:eastAsia="Times New Roman" w:hAnsi="Tahoma" w:cs="Tahoma"/>
                <w:color w:val="000000"/>
                <w:sz w:val="18"/>
                <w:szCs w:val="18"/>
                <w:lang w:val="es-ES" w:eastAsia="es-ES"/>
              </w:rPr>
              <w:t xml:space="preserve"> Municipal</w:t>
            </w:r>
          </w:p>
        </w:tc>
        <w:tc>
          <w:tcPr>
            <w:tcW w:w="1417" w:type="dxa"/>
            <w:vMerge/>
            <w:tcBorders>
              <w:top w:val="nil"/>
              <w:left w:val="single" w:sz="4" w:space="0" w:color="auto"/>
              <w:bottom w:val="single" w:sz="4" w:space="0" w:color="000000"/>
              <w:right w:val="single" w:sz="4" w:space="0" w:color="auto"/>
            </w:tcBorders>
            <w:vAlign w:val="center"/>
            <w:hideMark/>
          </w:tcPr>
          <w:p w14:paraId="31068DFE"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638214CD"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1064D9E9"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18D0733D" w14:textId="77777777" w:rsidTr="000A70ED">
        <w:trPr>
          <w:trHeight w:val="615"/>
        </w:trPr>
        <w:tc>
          <w:tcPr>
            <w:tcW w:w="1575" w:type="dxa"/>
            <w:vMerge/>
            <w:tcBorders>
              <w:top w:val="nil"/>
              <w:left w:val="single" w:sz="4" w:space="0" w:color="auto"/>
              <w:bottom w:val="single" w:sz="4" w:space="0" w:color="000000"/>
              <w:right w:val="single" w:sz="4" w:space="0" w:color="auto"/>
            </w:tcBorders>
            <w:vAlign w:val="center"/>
            <w:hideMark/>
          </w:tcPr>
          <w:p w14:paraId="4A1DBC70"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1A0C7"/>
            <w:vAlign w:val="center"/>
            <w:hideMark/>
          </w:tcPr>
          <w:p w14:paraId="71D2F4E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ORDENAMIENTO Y EL CONTROL FÍSICO DEL TERRITORIO</w:t>
            </w:r>
          </w:p>
        </w:tc>
        <w:tc>
          <w:tcPr>
            <w:tcW w:w="2126" w:type="dxa"/>
            <w:tcBorders>
              <w:top w:val="nil"/>
              <w:left w:val="nil"/>
              <w:bottom w:val="single" w:sz="4" w:space="0" w:color="auto"/>
              <w:right w:val="single" w:sz="4" w:space="0" w:color="auto"/>
            </w:tcBorders>
            <w:shd w:val="clear" w:color="000000" w:fill="B1A0C7"/>
            <w:vAlign w:val="center"/>
            <w:hideMark/>
          </w:tcPr>
          <w:p w14:paraId="4509D7B9"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tcBorders>
              <w:top w:val="nil"/>
              <w:left w:val="single" w:sz="4" w:space="0" w:color="auto"/>
              <w:bottom w:val="single" w:sz="4" w:space="0" w:color="000000"/>
              <w:right w:val="single" w:sz="4" w:space="0" w:color="auto"/>
            </w:tcBorders>
            <w:vAlign w:val="center"/>
            <w:hideMark/>
          </w:tcPr>
          <w:p w14:paraId="25A5A8A7"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5F43DD57"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498F482B"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767C0951" w14:textId="77777777" w:rsidTr="000A70ED">
        <w:trPr>
          <w:trHeight w:val="1920"/>
        </w:trPr>
        <w:tc>
          <w:tcPr>
            <w:tcW w:w="1575" w:type="dxa"/>
            <w:vMerge/>
            <w:tcBorders>
              <w:top w:val="nil"/>
              <w:left w:val="single" w:sz="4" w:space="0" w:color="auto"/>
              <w:bottom w:val="single" w:sz="4" w:space="0" w:color="000000"/>
              <w:right w:val="single" w:sz="4" w:space="0" w:color="auto"/>
            </w:tcBorders>
            <w:vAlign w:val="center"/>
            <w:hideMark/>
          </w:tcPr>
          <w:p w14:paraId="0FE1A7EE"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1A0C7"/>
            <w:vAlign w:val="center"/>
            <w:hideMark/>
          </w:tcPr>
          <w:p w14:paraId="5EF414D9"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ESTADÍSTICOS Y GEOGRÁFICOS</w:t>
            </w:r>
          </w:p>
        </w:tc>
        <w:tc>
          <w:tcPr>
            <w:tcW w:w="2126" w:type="dxa"/>
            <w:tcBorders>
              <w:top w:val="nil"/>
              <w:left w:val="nil"/>
              <w:bottom w:val="single" w:sz="4" w:space="0" w:color="auto"/>
              <w:right w:val="single" w:sz="4" w:space="0" w:color="auto"/>
            </w:tcBorders>
            <w:shd w:val="clear" w:color="000000" w:fill="B1A0C7"/>
            <w:vAlign w:val="center"/>
            <w:hideMark/>
          </w:tcPr>
          <w:p w14:paraId="54D0BC4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Construcción, asignación y/o ajuste de mediciones y estadísticas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Producir, administrar y reportar la información cartográfica, espacial, temática y catastral del municipio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Producir, administrar y reportar la información demográfica, social y económica del municipio (Indicadores de ciudad)</w:t>
            </w:r>
          </w:p>
        </w:tc>
        <w:tc>
          <w:tcPr>
            <w:tcW w:w="1417" w:type="dxa"/>
            <w:vMerge/>
            <w:tcBorders>
              <w:top w:val="nil"/>
              <w:left w:val="single" w:sz="4" w:space="0" w:color="auto"/>
              <w:bottom w:val="single" w:sz="4" w:space="0" w:color="000000"/>
              <w:right w:val="single" w:sz="4" w:space="0" w:color="auto"/>
            </w:tcBorders>
            <w:vAlign w:val="center"/>
            <w:hideMark/>
          </w:tcPr>
          <w:p w14:paraId="66D485ED"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0222B888"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090DEE4F"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057ADE57" w14:textId="77777777" w:rsidTr="000A70ED">
        <w:trPr>
          <w:trHeight w:val="510"/>
        </w:trPr>
        <w:tc>
          <w:tcPr>
            <w:tcW w:w="1575" w:type="dxa"/>
            <w:vMerge/>
            <w:tcBorders>
              <w:top w:val="nil"/>
              <w:left w:val="single" w:sz="4" w:space="0" w:color="auto"/>
              <w:bottom w:val="single" w:sz="4" w:space="0" w:color="000000"/>
              <w:right w:val="single" w:sz="4" w:space="0" w:color="auto"/>
            </w:tcBorders>
            <w:vAlign w:val="center"/>
            <w:hideMark/>
          </w:tcPr>
          <w:p w14:paraId="0F7E573D"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1A0C7"/>
            <w:vAlign w:val="center"/>
            <w:hideMark/>
          </w:tcPr>
          <w:p w14:paraId="7CE57C39"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DEL RIESGO Y PREVENCIÓN DE DESASTRES</w:t>
            </w:r>
          </w:p>
        </w:tc>
        <w:tc>
          <w:tcPr>
            <w:tcW w:w="2126" w:type="dxa"/>
            <w:tcBorders>
              <w:top w:val="nil"/>
              <w:left w:val="nil"/>
              <w:bottom w:val="single" w:sz="4" w:space="0" w:color="auto"/>
              <w:right w:val="single" w:sz="4" w:space="0" w:color="auto"/>
            </w:tcBorders>
            <w:shd w:val="clear" w:color="000000" w:fill="B1A0C7"/>
            <w:vAlign w:val="center"/>
            <w:hideMark/>
          </w:tcPr>
          <w:p w14:paraId="0ADB985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Amenazas de ruina</w:t>
            </w:r>
          </w:p>
        </w:tc>
        <w:tc>
          <w:tcPr>
            <w:tcW w:w="1417" w:type="dxa"/>
            <w:vMerge/>
            <w:tcBorders>
              <w:top w:val="nil"/>
              <w:left w:val="single" w:sz="4" w:space="0" w:color="auto"/>
              <w:bottom w:val="single" w:sz="4" w:space="0" w:color="000000"/>
              <w:right w:val="single" w:sz="4" w:space="0" w:color="auto"/>
            </w:tcBorders>
            <w:vAlign w:val="center"/>
            <w:hideMark/>
          </w:tcPr>
          <w:p w14:paraId="256FD803"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4EBEAA7B"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039EFDCA"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1E232946" w14:textId="77777777" w:rsidTr="000A70ED">
        <w:trPr>
          <w:trHeight w:val="2850"/>
        </w:trPr>
        <w:tc>
          <w:tcPr>
            <w:tcW w:w="1575" w:type="dxa"/>
            <w:tcBorders>
              <w:top w:val="nil"/>
              <w:left w:val="single" w:sz="4" w:space="0" w:color="auto"/>
              <w:bottom w:val="single" w:sz="4" w:space="0" w:color="auto"/>
              <w:right w:val="single" w:sz="4" w:space="0" w:color="auto"/>
            </w:tcBorders>
            <w:shd w:val="clear" w:color="000000" w:fill="92CDDC"/>
            <w:vAlign w:val="center"/>
            <w:hideMark/>
          </w:tcPr>
          <w:p w14:paraId="55B06CA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lastRenderedPageBreak/>
              <w:t xml:space="preserve">Deportes </w:t>
            </w:r>
          </w:p>
        </w:tc>
        <w:tc>
          <w:tcPr>
            <w:tcW w:w="1701" w:type="dxa"/>
            <w:tcBorders>
              <w:top w:val="nil"/>
              <w:left w:val="nil"/>
              <w:bottom w:val="single" w:sz="4" w:space="0" w:color="auto"/>
              <w:right w:val="single" w:sz="4" w:space="0" w:color="auto"/>
            </w:tcBorders>
            <w:shd w:val="clear" w:color="000000" w:fill="92CDDC"/>
            <w:vAlign w:val="center"/>
            <w:hideMark/>
          </w:tcPr>
          <w:p w14:paraId="6C45DDB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FOMENTO DEL DEPORTE Y LA SANA RECREACIÓN</w:t>
            </w:r>
          </w:p>
        </w:tc>
        <w:tc>
          <w:tcPr>
            <w:tcW w:w="2126" w:type="dxa"/>
            <w:tcBorders>
              <w:top w:val="nil"/>
              <w:left w:val="nil"/>
              <w:bottom w:val="single" w:sz="4" w:space="0" w:color="auto"/>
              <w:right w:val="single" w:sz="4" w:space="0" w:color="auto"/>
            </w:tcBorders>
            <w:shd w:val="clear" w:color="000000" w:fill="92CDDC"/>
            <w:vAlign w:val="center"/>
            <w:hideMark/>
          </w:tcPr>
          <w:p w14:paraId="4F58CB5E"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Asesoría, Asistencia Técnica y/o apoyo económico al deporte organizado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Legalización de clubes deportivos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Administración de los escenarios deportivos del Municipio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Realización y/o apoyo a los juegos deportivos del Sector Educativo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Gestión de espacios recreativos para la generación de estilos de vida saludables</w:t>
            </w:r>
          </w:p>
        </w:tc>
        <w:tc>
          <w:tcPr>
            <w:tcW w:w="1417" w:type="dxa"/>
            <w:tcBorders>
              <w:top w:val="nil"/>
              <w:left w:val="nil"/>
              <w:bottom w:val="single" w:sz="4" w:space="0" w:color="auto"/>
              <w:right w:val="single" w:sz="4" w:space="0" w:color="auto"/>
            </w:tcBorders>
            <w:shd w:val="clear" w:color="000000" w:fill="92CDDC"/>
            <w:noWrap/>
            <w:vAlign w:val="center"/>
            <w:hideMark/>
          </w:tcPr>
          <w:p w14:paraId="1C7EAD0B" w14:textId="5BF71A54" w:rsidR="00F32A52" w:rsidRPr="00F32A52" w:rsidRDefault="00204576"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María</w:t>
            </w:r>
            <w:r w:rsidR="00F32A52" w:rsidRPr="00F32A52">
              <w:rPr>
                <w:rFonts w:ascii="Tahoma" w:eastAsia="Times New Roman" w:hAnsi="Tahoma" w:cs="Tahoma"/>
                <w:color w:val="000000"/>
                <w:sz w:val="18"/>
                <w:szCs w:val="18"/>
                <w:lang w:val="es-ES" w:eastAsia="es-ES"/>
              </w:rPr>
              <w:t xml:space="preserve"> Dulfay Granada</w:t>
            </w:r>
          </w:p>
        </w:tc>
        <w:tc>
          <w:tcPr>
            <w:tcW w:w="1276" w:type="dxa"/>
            <w:tcBorders>
              <w:top w:val="nil"/>
              <w:left w:val="nil"/>
              <w:bottom w:val="single" w:sz="4" w:space="0" w:color="auto"/>
              <w:right w:val="single" w:sz="4" w:space="0" w:color="auto"/>
            </w:tcBorders>
            <w:shd w:val="clear" w:color="000000" w:fill="92CDDC"/>
            <w:noWrap/>
            <w:vAlign w:val="center"/>
            <w:hideMark/>
          </w:tcPr>
          <w:p w14:paraId="42C134F2"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11 de Julio de 2016 </w:t>
            </w:r>
          </w:p>
        </w:tc>
        <w:tc>
          <w:tcPr>
            <w:tcW w:w="1843" w:type="dxa"/>
            <w:tcBorders>
              <w:top w:val="nil"/>
              <w:left w:val="nil"/>
              <w:bottom w:val="single" w:sz="4" w:space="0" w:color="auto"/>
              <w:right w:val="single" w:sz="4" w:space="0" w:color="auto"/>
            </w:tcBorders>
            <w:shd w:val="clear" w:color="000000" w:fill="92CDDC"/>
            <w:noWrap/>
            <w:vAlign w:val="center"/>
            <w:hideMark/>
          </w:tcPr>
          <w:p w14:paraId="0918F95D"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15 de Julio de 2016 </w:t>
            </w:r>
          </w:p>
        </w:tc>
      </w:tr>
      <w:tr w:rsidR="00204576" w:rsidRPr="00204576" w14:paraId="12B42D73" w14:textId="77777777" w:rsidTr="000A70ED">
        <w:trPr>
          <w:trHeight w:val="1110"/>
        </w:trPr>
        <w:tc>
          <w:tcPr>
            <w:tcW w:w="1575"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45F316A8"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Gobierno </w:t>
            </w:r>
          </w:p>
        </w:tc>
        <w:tc>
          <w:tcPr>
            <w:tcW w:w="1701" w:type="dxa"/>
            <w:tcBorders>
              <w:top w:val="nil"/>
              <w:left w:val="nil"/>
              <w:bottom w:val="single" w:sz="4" w:space="0" w:color="auto"/>
              <w:right w:val="single" w:sz="4" w:space="0" w:color="auto"/>
            </w:tcBorders>
            <w:shd w:val="clear" w:color="000000" w:fill="FDE9D9"/>
            <w:vAlign w:val="center"/>
            <w:hideMark/>
          </w:tcPr>
          <w:p w14:paraId="19B8F5AA"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CONTROL Y REGULACIÓN COMERCIAL</w:t>
            </w:r>
          </w:p>
        </w:tc>
        <w:tc>
          <w:tcPr>
            <w:tcW w:w="2126" w:type="dxa"/>
            <w:tcBorders>
              <w:top w:val="nil"/>
              <w:left w:val="nil"/>
              <w:bottom w:val="single" w:sz="4" w:space="0" w:color="auto"/>
              <w:right w:val="single" w:sz="4" w:space="0" w:color="auto"/>
            </w:tcBorders>
            <w:shd w:val="clear" w:color="000000" w:fill="FDE9D9"/>
            <w:vAlign w:val="center"/>
            <w:hideMark/>
          </w:tcPr>
          <w:p w14:paraId="67B52AEF" w14:textId="5AB54206"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Legalización de la Actividad Comercial</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Vigilancia y control al </w:t>
            </w:r>
            <w:r w:rsidR="00204576" w:rsidRPr="00F32A52">
              <w:rPr>
                <w:rFonts w:ascii="Tahoma" w:eastAsia="Times New Roman" w:hAnsi="Tahoma" w:cs="Tahoma"/>
                <w:color w:val="000000"/>
                <w:sz w:val="18"/>
                <w:szCs w:val="18"/>
                <w:lang w:val="es-ES" w:eastAsia="es-ES"/>
              </w:rPr>
              <w:t>cumplimiento</w:t>
            </w:r>
            <w:r w:rsidRPr="00F32A52">
              <w:rPr>
                <w:rFonts w:ascii="Tahoma" w:eastAsia="Times New Roman" w:hAnsi="Tahoma" w:cs="Tahoma"/>
                <w:color w:val="000000"/>
                <w:sz w:val="18"/>
                <w:szCs w:val="18"/>
                <w:lang w:val="es-ES" w:eastAsia="es-ES"/>
              </w:rPr>
              <w:t xml:space="preserve"> de la normatividad de Protección al Consumidor</w:t>
            </w:r>
          </w:p>
        </w:tc>
        <w:tc>
          <w:tcPr>
            <w:tcW w:w="1417"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2C3D0B29"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Carolina Orozco Gómez</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Luz Dary Vergara </w:t>
            </w:r>
          </w:p>
        </w:tc>
        <w:tc>
          <w:tcPr>
            <w:tcW w:w="1276"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3CE1F2CB"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18 de Julio de 2016 </w:t>
            </w:r>
          </w:p>
        </w:tc>
        <w:tc>
          <w:tcPr>
            <w:tcW w:w="1843"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432C39DA"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29 de Julio de 2016 </w:t>
            </w:r>
          </w:p>
        </w:tc>
      </w:tr>
      <w:tr w:rsidR="000A70ED" w:rsidRPr="00F32A52" w14:paraId="33D83C10" w14:textId="77777777" w:rsidTr="000A70ED">
        <w:trPr>
          <w:trHeight w:val="1260"/>
        </w:trPr>
        <w:tc>
          <w:tcPr>
            <w:tcW w:w="1575" w:type="dxa"/>
            <w:vMerge/>
            <w:tcBorders>
              <w:top w:val="nil"/>
              <w:left w:val="single" w:sz="4" w:space="0" w:color="auto"/>
              <w:bottom w:val="single" w:sz="4" w:space="0" w:color="000000"/>
              <w:right w:val="single" w:sz="4" w:space="0" w:color="auto"/>
            </w:tcBorders>
            <w:vAlign w:val="center"/>
            <w:hideMark/>
          </w:tcPr>
          <w:p w14:paraId="254052AC"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FDE9D9"/>
            <w:vAlign w:val="center"/>
            <w:hideMark/>
          </w:tcPr>
          <w:p w14:paraId="2FB0454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ATENCIÓN Y ORIENTACIÓN INTEGRAL A POBLACIÓN VULNERABLE</w:t>
            </w:r>
          </w:p>
        </w:tc>
        <w:tc>
          <w:tcPr>
            <w:tcW w:w="2126" w:type="dxa"/>
            <w:tcBorders>
              <w:top w:val="nil"/>
              <w:left w:val="nil"/>
              <w:bottom w:val="single" w:sz="4" w:space="0" w:color="auto"/>
              <w:right w:val="single" w:sz="4" w:space="0" w:color="auto"/>
            </w:tcBorders>
            <w:shd w:val="clear" w:color="000000" w:fill="FDE9D9"/>
            <w:vAlign w:val="center"/>
            <w:hideMark/>
          </w:tcPr>
          <w:p w14:paraId="185FC3B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Asesoría, atención y asistencia a la población desplazada y víctimas del conflicto armado</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Atención y orientación a los habitantes de y en la calle</w:t>
            </w:r>
          </w:p>
        </w:tc>
        <w:tc>
          <w:tcPr>
            <w:tcW w:w="1417" w:type="dxa"/>
            <w:vMerge/>
            <w:tcBorders>
              <w:top w:val="nil"/>
              <w:left w:val="single" w:sz="4" w:space="0" w:color="auto"/>
              <w:bottom w:val="single" w:sz="4" w:space="0" w:color="000000"/>
              <w:right w:val="single" w:sz="4" w:space="0" w:color="auto"/>
            </w:tcBorders>
            <w:vAlign w:val="center"/>
            <w:hideMark/>
          </w:tcPr>
          <w:p w14:paraId="2CE3F90E"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40D6630E"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7BA2E92C"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37A3E07F" w14:textId="77777777" w:rsidTr="000A70ED">
        <w:trPr>
          <w:trHeight w:val="510"/>
        </w:trPr>
        <w:tc>
          <w:tcPr>
            <w:tcW w:w="1575" w:type="dxa"/>
            <w:vMerge/>
            <w:tcBorders>
              <w:top w:val="nil"/>
              <w:left w:val="single" w:sz="4" w:space="0" w:color="auto"/>
              <w:bottom w:val="single" w:sz="4" w:space="0" w:color="000000"/>
              <w:right w:val="single" w:sz="4" w:space="0" w:color="auto"/>
            </w:tcBorders>
            <w:vAlign w:val="center"/>
            <w:hideMark/>
          </w:tcPr>
          <w:p w14:paraId="09850E0E"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FDE9D9"/>
            <w:vAlign w:val="center"/>
            <w:hideMark/>
          </w:tcPr>
          <w:p w14:paraId="5078D333"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NTERVENCIÓN PARA EL MEJORAMIENTO DE LA CONVIVENCIA Y LA RESOLUCIÓN DE CONFLICTOS</w:t>
            </w:r>
          </w:p>
        </w:tc>
        <w:tc>
          <w:tcPr>
            <w:tcW w:w="2126" w:type="dxa"/>
            <w:tcBorders>
              <w:top w:val="nil"/>
              <w:left w:val="nil"/>
              <w:bottom w:val="single" w:sz="4" w:space="0" w:color="auto"/>
              <w:right w:val="single" w:sz="4" w:space="0" w:color="auto"/>
            </w:tcBorders>
            <w:shd w:val="clear" w:color="000000" w:fill="FDE9D9"/>
            <w:vAlign w:val="center"/>
            <w:hideMark/>
          </w:tcPr>
          <w:p w14:paraId="464B3A7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tcBorders>
              <w:top w:val="nil"/>
              <w:left w:val="single" w:sz="4" w:space="0" w:color="auto"/>
              <w:bottom w:val="single" w:sz="4" w:space="0" w:color="000000"/>
              <w:right w:val="single" w:sz="4" w:space="0" w:color="auto"/>
            </w:tcBorders>
            <w:vAlign w:val="center"/>
            <w:hideMark/>
          </w:tcPr>
          <w:p w14:paraId="4F0FF45A"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321DEED9"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4160BF9E"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4BCE07D0" w14:textId="77777777" w:rsidTr="00D273A4">
        <w:trPr>
          <w:trHeight w:val="600"/>
        </w:trPr>
        <w:tc>
          <w:tcPr>
            <w:tcW w:w="1575" w:type="dxa"/>
            <w:vMerge/>
            <w:tcBorders>
              <w:top w:val="nil"/>
              <w:left w:val="single" w:sz="4" w:space="0" w:color="auto"/>
              <w:bottom w:val="single" w:sz="4" w:space="0" w:color="auto"/>
              <w:right w:val="single" w:sz="4" w:space="0" w:color="auto"/>
            </w:tcBorders>
            <w:vAlign w:val="center"/>
            <w:hideMark/>
          </w:tcPr>
          <w:p w14:paraId="24E848A5"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FDE9D9"/>
            <w:vAlign w:val="center"/>
            <w:hideMark/>
          </w:tcPr>
          <w:p w14:paraId="7E37B9FB"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CONTROL DEL IMPACTO AMBIENTAL Y EL DESARROLLO SOSTENIBLE</w:t>
            </w:r>
          </w:p>
        </w:tc>
        <w:tc>
          <w:tcPr>
            <w:tcW w:w="2126" w:type="dxa"/>
            <w:tcBorders>
              <w:top w:val="nil"/>
              <w:left w:val="nil"/>
              <w:bottom w:val="single" w:sz="4" w:space="0" w:color="auto"/>
              <w:right w:val="single" w:sz="4" w:space="0" w:color="auto"/>
            </w:tcBorders>
            <w:shd w:val="clear" w:color="000000" w:fill="FDE9D9"/>
            <w:vAlign w:val="center"/>
            <w:hideMark/>
          </w:tcPr>
          <w:p w14:paraId="3AE6BC6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Sancionamiento por violación a las normas de convivencia ambiental (comparendo ambiental)</w:t>
            </w:r>
          </w:p>
        </w:tc>
        <w:tc>
          <w:tcPr>
            <w:tcW w:w="1417" w:type="dxa"/>
            <w:vMerge/>
            <w:tcBorders>
              <w:top w:val="nil"/>
              <w:left w:val="single" w:sz="4" w:space="0" w:color="auto"/>
              <w:bottom w:val="single" w:sz="4" w:space="0" w:color="auto"/>
              <w:right w:val="single" w:sz="4" w:space="0" w:color="auto"/>
            </w:tcBorders>
            <w:vAlign w:val="center"/>
            <w:hideMark/>
          </w:tcPr>
          <w:p w14:paraId="40D7B7AE"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14:paraId="2EAE6162"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14:paraId="72DAB7E7"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76F3C4B5" w14:textId="77777777" w:rsidTr="00D273A4">
        <w:trPr>
          <w:trHeight w:val="2445"/>
        </w:trPr>
        <w:tc>
          <w:tcPr>
            <w:tcW w:w="1575"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3A0E89C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lastRenderedPageBreak/>
              <w:t xml:space="preserve">Jurídica </w:t>
            </w:r>
          </w:p>
        </w:tc>
        <w:tc>
          <w:tcPr>
            <w:tcW w:w="1701" w:type="dxa"/>
            <w:tcBorders>
              <w:top w:val="single" w:sz="4" w:space="0" w:color="auto"/>
              <w:left w:val="nil"/>
              <w:bottom w:val="single" w:sz="4" w:space="0" w:color="auto"/>
              <w:right w:val="single" w:sz="4" w:space="0" w:color="auto"/>
            </w:tcBorders>
            <w:shd w:val="clear" w:color="000000" w:fill="DA9694"/>
            <w:vAlign w:val="center"/>
            <w:hideMark/>
          </w:tcPr>
          <w:p w14:paraId="5AC99C7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JURÍDICOS</w:t>
            </w:r>
          </w:p>
        </w:tc>
        <w:tc>
          <w:tcPr>
            <w:tcW w:w="2126" w:type="dxa"/>
            <w:tcBorders>
              <w:top w:val="single" w:sz="4" w:space="0" w:color="auto"/>
              <w:left w:val="nil"/>
              <w:bottom w:val="single" w:sz="4" w:space="0" w:color="auto"/>
              <w:right w:val="single" w:sz="4" w:space="0" w:color="auto"/>
            </w:tcBorders>
            <w:shd w:val="clear" w:color="000000" w:fill="DA9694"/>
            <w:vAlign w:val="center"/>
            <w:hideMark/>
          </w:tcPr>
          <w:p w14:paraId="0384925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 Contratación de Bienes y Servicios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 Formulación y Aprobación de decretos, proyectos de acuerdo y actos administrativos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 Defensa y representación del Municipio ante las Acciones Judiciales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Resolución de acciones legales y recursos interpuestos ante la Administración Central Municipal</w:t>
            </w:r>
          </w:p>
        </w:tc>
        <w:tc>
          <w:tcPr>
            <w:tcW w:w="1417" w:type="dxa"/>
            <w:tcBorders>
              <w:top w:val="single" w:sz="4" w:space="0" w:color="auto"/>
              <w:left w:val="nil"/>
              <w:bottom w:val="single" w:sz="4" w:space="0" w:color="auto"/>
              <w:right w:val="single" w:sz="4" w:space="0" w:color="auto"/>
            </w:tcBorders>
            <w:shd w:val="clear" w:color="000000" w:fill="DA9694"/>
            <w:noWrap/>
            <w:vAlign w:val="center"/>
            <w:hideMark/>
          </w:tcPr>
          <w:p w14:paraId="0FEFF3C6" w14:textId="77777777" w:rsidR="00F32A52" w:rsidRPr="00F32A52" w:rsidRDefault="00F32A52" w:rsidP="00F32A52">
            <w:pPr>
              <w:jc w:val="right"/>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1</w:t>
            </w:r>
          </w:p>
        </w:tc>
        <w:tc>
          <w:tcPr>
            <w:tcW w:w="1276" w:type="dxa"/>
            <w:tcBorders>
              <w:top w:val="single" w:sz="4" w:space="0" w:color="auto"/>
              <w:left w:val="nil"/>
              <w:bottom w:val="single" w:sz="4" w:space="0" w:color="auto"/>
              <w:right w:val="single" w:sz="4" w:space="0" w:color="auto"/>
            </w:tcBorders>
            <w:shd w:val="clear" w:color="000000" w:fill="DA9694"/>
            <w:noWrap/>
            <w:vAlign w:val="center"/>
            <w:hideMark/>
          </w:tcPr>
          <w:p w14:paraId="03679B52"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8 de Agosto de 2016 </w:t>
            </w:r>
          </w:p>
        </w:tc>
        <w:tc>
          <w:tcPr>
            <w:tcW w:w="1843" w:type="dxa"/>
            <w:tcBorders>
              <w:top w:val="single" w:sz="4" w:space="0" w:color="auto"/>
              <w:left w:val="nil"/>
              <w:bottom w:val="single" w:sz="4" w:space="0" w:color="auto"/>
              <w:right w:val="single" w:sz="4" w:space="0" w:color="auto"/>
            </w:tcBorders>
            <w:shd w:val="clear" w:color="000000" w:fill="DA9694"/>
            <w:noWrap/>
            <w:vAlign w:val="center"/>
            <w:hideMark/>
          </w:tcPr>
          <w:p w14:paraId="38BE489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12 de Agosto de 2016 </w:t>
            </w:r>
          </w:p>
        </w:tc>
      </w:tr>
      <w:tr w:rsidR="00204576" w:rsidRPr="00204576" w14:paraId="35536B2B" w14:textId="77777777" w:rsidTr="000A70ED">
        <w:trPr>
          <w:trHeight w:val="705"/>
        </w:trPr>
        <w:tc>
          <w:tcPr>
            <w:tcW w:w="1575" w:type="dxa"/>
            <w:vMerge w:val="restart"/>
            <w:tcBorders>
              <w:top w:val="nil"/>
              <w:left w:val="single" w:sz="4" w:space="0" w:color="auto"/>
              <w:bottom w:val="single" w:sz="4" w:space="0" w:color="000000"/>
              <w:right w:val="single" w:sz="4" w:space="0" w:color="auto"/>
            </w:tcBorders>
            <w:shd w:val="clear" w:color="000000" w:fill="B7DEE8"/>
            <w:vAlign w:val="center"/>
            <w:hideMark/>
          </w:tcPr>
          <w:p w14:paraId="00CE5DA0"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Salud </w:t>
            </w:r>
          </w:p>
        </w:tc>
        <w:tc>
          <w:tcPr>
            <w:tcW w:w="1701" w:type="dxa"/>
            <w:tcBorders>
              <w:top w:val="nil"/>
              <w:left w:val="nil"/>
              <w:bottom w:val="single" w:sz="4" w:space="0" w:color="auto"/>
              <w:right w:val="single" w:sz="4" w:space="0" w:color="auto"/>
            </w:tcBorders>
            <w:shd w:val="clear" w:color="000000" w:fill="B7DEE8"/>
            <w:vAlign w:val="center"/>
            <w:hideMark/>
          </w:tcPr>
          <w:p w14:paraId="07EA7EF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ASEGURAMIENTO, ACCESIBILIDAD Y GARANTÍA DEL SERVICIO DE SALUD</w:t>
            </w:r>
          </w:p>
        </w:tc>
        <w:tc>
          <w:tcPr>
            <w:tcW w:w="2126" w:type="dxa"/>
            <w:tcBorders>
              <w:top w:val="nil"/>
              <w:left w:val="nil"/>
              <w:bottom w:val="single" w:sz="4" w:space="0" w:color="auto"/>
              <w:right w:val="single" w:sz="4" w:space="0" w:color="auto"/>
            </w:tcBorders>
            <w:shd w:val="clear" w:color="000000" w:fill="B7DEE8"/>
            <w:vAlign w:val="center"/>
            <w:hideMark/>
          </w:tcPr>
          <w:p w14:paraId="4A16B522"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val="restart"/>
            <w:tcBorders>
              <w:top w:val="nil"/>
              <w:left w:val="single" w:sz="4" w:space="0" w:color="auto"/>
              <w:bottom w:val="single" w:sz="4" w:space="0" w:color="000000"/>
              <w:right w:val="single" w:sz="4" w:space="0" w:color="auto"/>
            </w:tcBorders>
            <w:shd w:val="clear" w:color="000000" w:fill="B7DEE8"/>
            <w:vAlign w:val="center"/>
            <w:hideMark/>
          </w:tcPr>
          <w:p w14:paraId="642FBD0B"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Martha Lucía Campuzano </w:t>
            </w:r>
          </w:p>
        </w:tc>
        <w:tc>
          <w:tcPr>
            <w:tcW w:w="1276" w:type="dxa"/>
            <w:vMerge w:val="restart"/>
            <w:tcBorders>
              <w:top w:val="nil"/>
              <w:left w:val="single" w:sz="4" w:space="0" w:color="auto"/>
              <w:bottom w:val="single" w:sz="4" w:space="0" w:color="000000"/>
              <w:right w:val="single" w:sz="4" w:space="0" w:color="auto"/>
            </w:tcBorders>
            <w:shd w:val="clear" w:color="000000" w:fill="B7DEE8"/>
            <w:noWrap/>
            <w:vAlign w:val="center"/>
            <w:hideMark/>
          </w:tcPr>
          <w:p w14:paraId="16742F82"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16 de Agosto de 2016 </w:t>
            </w:r>
          </w:p>
        </w:tc>
        <w:tc>
          <w:tcPr>
            <w:tcW w:w="1843" w:type="dxa"/>
            <w:vMerge w:val="restart"/>
            <w:tcBorders>
              <w:top w:val="nil"/>
              <w:left w:val="single" w:sz="4" w:space="0" w:color="auto"/>
              <w:bottom w:val="single" w:sz="4" w:space="0" w:color="000000"/>
              <w:right w:val="single" w:sz="4" w:space="0" w:color="auto"/>
            </w:tcBorders>
            <w:shd w:val="clear" w:color="000000" w:fill="B7DEE8"/>
            <w:noWrap/>
            <w:vAlign w:val="center"/>
            <w:hideMark/>
          </w:tcPr>
          <w:p w14:paraId="024F3FE8"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26 de Agosto de 2016 </w:t>
            </w:r>
          </w:p>
        </w:tc>
      </w:tr>
      <w:tr w:rsidR="000A70ED" w:rsidRPr="00F32A52" w14:paraId="6ED3A7C1" w14:textId="77777777" w:rsidTr="000A70ED">
        <w:trPr>
          <w:trHeight w:val="705"/>
        </w:trPr>
        <w:tc>
          <w:tcPr>
            <w:tcW w:w="1575" w:type="dxa"/>
            <w:vMerge/>
            <w:tcBorders>
              <w:top w:val="nil"/>
              <w:left w:val="single" w:sz="4" w:space="0" w:color="auto"/>
              <w:bottom w:val="single" w:sz="4" w:space="0" w:color="000000"/>
              <w:right w:val="single" w:sz="4" w:space="0" w:color="auto"/>
            </w:tcBorders>
            <w:vAlign w:val="center"/>
            <w:hideMark/>
          </w:tcPr>
          <w:p w14:paraId="5C4319D4"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7DEE8"/>
            <w:vAlign w:val="center"/>
            <w:hideMark/>
          </w:tcPr>
          <w:p w14:paraId="1542B641"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ATENCIÓN DE URGENCIAS Y EMERGENCIAS</w:t>
            </w:r>
          </w:p>
        </w:tc>
        <w:tc>
          <w:tcPr>
            <w:tcW w:w="2126" w:type="dxa"/>
            <w:tcBorders>
              <w:top w:val="nil"/>
              <w:left w:val="nil"/>
              <w:bottom w:val="single" w:sz="4" w:space="0" w:color="auto"/>
              <w:right w:val="single" w:sz="4" w:space="0" w:color="auto"/>
            </w:tcBorders>
            <w:shd w:val="clear" w:color="000000" w:fill="B7DEE8"/>
            <w:vAlign w:val="center"/>
            <w:hideMark/>
          </w:tcPr>
          <w:p w14:paraId="3B56A61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Todos menos Atención de incendios y calamidades conexas</w:t>
            </w:r>
          </w:p>
        </w:tc>
        <w:tc>
          <w:tcPr>
            <w:tcW w:w="1417" w:type="dxa"/>
            <w:vMerge/>
            <w:tcBorders>
              <w:top w:val="nil"/>
              <w:left w:val="single" w:sz="4" w:space="0" w:color="auto"/>
              <w:bottom w:val="single" w:sz="4" w:space="0" w:color="000000"/>
              <w:right w:val="single" w:sz="4" w:space="0" w:color="auto"/>
            </w:tcBorders>
            <w:vAlign w:val="center"/>
            <w:hideMark/>
          </w:tcPr>
          <w:p w14:paraId="062EAF54"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4808DD5E"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17212D4D"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64CA0DB9" w14:textId="77777777" w:rsidTr="000A70ED">
        <w:trPr>
          <w:trHeight w:val="870"/>
        </w:trPr>
        <w:tc>
          <w:tcPr>
            <w:tcW w:w="1575" w:type="dxa"/>
            <w:vMerge/>
            <w:tcBorders>
              <w:top w:val="nil"/>
              <w:left w:val="single" w:sz="4" w:space="0" w:color="auto"/>
              <w:bottom w:val="single" w:sz="4" w:space="0" w:color="000000"/>
              <w:right w:val="single" w:sz="4" w:space="0" w:color="auto"/>
            </w:tcBorders>
            <w:vAlign w:val="center"/>
            <w:hideMark/>
          </w:tcPr>
          <w:p w14:paraId="48D78D93"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7DEE8"/>
            <w:vAlign w:val="center"/>
            <w:hideMark/>
          </w:tcPr>
          <w:p w14:paraId="105F20FD"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INTERVENCIONES INDIVIDUALES Y COLECTIVAS EN SALUD PÚBLICA</w:t>
            </w:r>
          </w:p>
        </w:tc>
        <w:tc>
          <w:tcPr>
            <w:tcW w:w="2126" w:type="dxa"/>
            <w:tcBorders>
              <w:top w:val="nil"/>
              <w:left w:val="nil"/>
              <w:bottom w:val="single" w:sz="4" w:space="0" w:color="auto"/>
              <w:right w:val="single" w:sz="4" w:space="0" w:color="auto"/>
            </w:tcBorders>
            <w:shd w:val="clear" w:color="000000" w:fill="B7DEE8"/>
            <w:vAlign w:val="center"/>
            <w:hideMark/>
          </w:tcPr>
          <w:p w14:paraId="2C81428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Todos menos Construcción, reparación y mantenimiento de Obras de Saneamiento Básico</w:t>
            </w:r>
          </w:p>
        </w:tc>
        <w:tc>
          <w:tcPr>
            <w:tcW w:w="1417" w:type="dxa"/>
            <w:vMerge/>
            <w:tcBorders>
              <w:top w:val="nil"/>
              <w:left w:val="single" w:sz="4" w:space="0" w:color="auto"/>
              <w:bottom w:val="single" w:sz="4" w:space="0" w:color="000000"/>
              <w:right w:val="single" w:sz="4" w:space="0" w:color="auto"/>
            </w:tcBorders>
            <w:vAlign w:val="center"/>
            <w:hideMark/>
          </w:tcPr>
          <w:p w14:paraId="75E327B6"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26776110"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4CD364AD"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0999CEA9" w14:textId="77777777" w:rsidTr="000A70ED">
        <w:trPr>
          <w:trHeight w:val="870"/>
        </w:trPr>
        <w:tc>
          <w:tcPr>
            <w:tcW w:w="1575" w:type="dxa"/>
            <w:vMerge/>
            <w:tcBorders>
              <w:top w:val="nil"/>
              <w:left w:val="single" w:sz="4" w:space="0" w:color="auto"/>
              <w:bottom w:val="single" w:sz="4" w:space="0" w:color="000000"/>
              <w:right w:val="single" w:sz="4" w:space="0" w:color="auto"/>
            </w:tcBorders>
            <w:vAlign w:val="center"/>
            <w:hideMark/>
          </w:tcPr>
          <w:p w14:paraId="367D59FC"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7DEE8"/>
            <w:vAlign w:val="center"/>
            <w:hideMark/>
          </w:tcPr>
          <w:p w14:paraId="01F1E1FB"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ESTADÍSTICOS Y GEOGRÁFICOS</w:t>
            </w:r>
          </w:p>
        </w:tc>
        <w:tc>
          <w:tcPr>
            <w:tcW w:w="2126" w:type="dxa"/>
            <w:tcBorders>
              <w:top w:val="nil"/>
              <w:left w:val="nil"/>
              <w:bottom w:val="single" w:sz="4" w:space="0" w:color="auto"/>
              <w:right w:val="single" w:sz="4" w:space="0" w:color="auto"/>
            </w:tcBorders>
            <w:shd w:val="clear" w:color="000000" w:fill="B7DEE8"/>
            <w:vAlign w:val="center"/>
            <w:hideMark/>
          </w:tcPr>
          <w:p w14:paraId="37770DF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Producir, administrar y reportar las estadísticas vitales del Municipio</w:t>
            </w:r>
          </w:p>
        </w:tc>
        <w:tc>
          <w:tcPr>
            <w:tcW w:w="1417" w:type="dxa"/>
            <w:vMerge/>
            <w:tcBorders>
              <w:top w:val="nil"/>
              <w:left w:val="single" w:sz="4" w:space="0" w:color="auto"/>
              <w:bottom w:val="single" w:sz="4" w:space="0" w:color="000000"/>
              <w:right w:val="single" w:sz="4" w:space="0" w:color="auto"/>
            </w:tcBorders>
            <w:vAlign w:val="center"/>
            <w:hideMark/>
          </w:tcPr>
          <w:p w14:paraId="6D5F5D8D"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7E94CA21"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2D1B4103"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041AA72A" w14:textId="77777777" w:rsidTr="000A70ED">
        <w:trPr>
          <w:trHeight w:val="870"/>
        </w:trPr>
        <w:tc>
          <w:tcPr>
            <w:tcW w:w="1575" w:type="dxa"/>
            <w:vMerge/>
            <w:tcBorders>
              <w:top w:val="nil"/>
              <w:left w:val="single" w:sz="4" w:space="0" w:color="auto"/>
              <w:bottom w:val="single" w:sz="4" w:space="0" w:color="000000"/>
              <w:right w:val="single" w:sz="4" w:space="0" w:color="auto"/>
            </w:tcBorders>
            <w:vAlign w:val="center"/>
            <w:hideMark/>
          </w:tcPr>
          <w:p w14:paraId="6C99D034"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7DEE8"/>
            <w:vAlign w:val="center"/>
            <w:hideMark/>
          </w:tcPr>
          <w:p w14:paraId="63D55E8A"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DESARROLLO INTEGRAL DE GRUPOS POBLACIONALES</w:t>
            </w:r>
          </w:p>
        </w:tc>
        <w:tc>
          <w:tcPr>
            <w:tcW w:w="2126" w:type="dxa"/>
            <w:tcBorders>
              <w:top w:val="nil"/>
              <w:left w:val="nil"/>
              <w:bottom w:val="single" w:sz="4" w:space="0" w:color="auto"/>
              <w:right w:val="single" w:sz="4" w:space="0" w:color="auto"/>
            </w:tcBorders>
            <w:shd w:val="clear" w:color="000000" w:fill="B7DEE8"/>
            <w:vAlign w:val="center"/>
            <w:hideMark/>
          </w:tcPr>
          <w:p w14:paraId="0B98B38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Inclusión Laboral para grupos poblacionales</w:t>
            </w:r>
          </w:p>
        </w:tc>
        <w:tc>
          <w:tcPr>
            <w:tcW w:w="1417" w:type="dxa"/>
            <w:vMerge/>
            <w:tcBorders>
              <w:top w:val="nil"/>
              <w:left w:val="single" w:sz="4" w:space="0" w:color="auto"/>
              <w:bottom w:val="single" w:sz="4" w:space="0" w:color="000000"/>
              <w:right w:val="single" w:sz="4" w:space="0" w:color="auto"/>
            </w:tcBorders>
            <w:vAlign w:val="center"/>
            <w:hideMark/>
          </w:tcPr>
          <w:p w14:paraId="7C2BB18E"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3347964A"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5C5D588B"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179314E9" w14:textId="77777777" w:rsidTr="000A70ED">
        <w:trPr>
          <w:trHeight w:val="795"/>
        </w:trPr>
        <w:tc>
          <w:tcPr>
            <w:tcW w:w="1575" w:type="dxa"/>
            <w:tcBorders>
              <w:top w:val="nil"/>
              <w:left w:val="single" w:sz="4" w:space="0" w:color="auto"/>
              <w:bottom w:val="single" w:sz="4" w:space="0" w:color="auto"/>
              <w:right w:val="single" w:sz="4" w:space="0" w:color="auto"/>
            </w:tcBorders>
            <w:shd w:val="clear" w:color="000000" w:fill="D8E4BC"/>
            <w:vAlign w:val="center"/>
            <w:hideMark/>
          </w:tcPr>
          <w:p w14:paraId="0D8BA17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Tránsito y Transporte </w:t>
            </w:r>
          </w:p>
        </w:tc>
        <w:tc>
          <w:tcPr>
            <w:tcW w:w="1701" w:type="dxa"/>
            <w:tcBorders>
              <w:top w:val="nil"/>
              <w:left w:val="nil"/>
              <w:bottom w:val="single" w:sz="4" w:space="0" w:color="auto"/>
              <w:right w:val="single" w:sz="4" w:space="0" w:color="auto"/>
            </w:tcBorders>
            <w:shd w:val="clear" w:color="000000" w:fill="D8E4BC"/>
            <w:vAlign w:val="center"/>
            <w:hideMark/>
          </w:tcPr>
          <w:p w14:paraId="40BF3132"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CONTROL Y LA REGULACIÓN DEL TRÁNSITO</w:t>
            </w:r>
          </w:p>
        </w:tc>
        <w:tc>
          <w:tcPr>
            <w:tcW w:w="2126" w:type="dxa"/>
            <w:tcBorders>
              <w:top w:val="nil"/>
              <w:left w:val="nil"/>
              <w:bottom w:val="single" w:sz="4" w:space="0" w:color="auto"/>
              <w:right w:val="single" w:sz="4" w:space="0" w:color="auto"/>
            </w:tcBorders>
            <w:shd w:val="clear" w:color="000000" w:fill="D8E4BC"/>
            <w:vAlign w:val="center"/>
            <w:hideMark/>
          </w:tcPr>
          <w:p w14:paraId="01CF1D84"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Todos menos Construcción, reparación y mantenimiento de Vías Urbanas y Rurales</w:t>
            </w:r>
          </w:p>
        </w:tc>
        <w:tc>
          <w:tcPr>
            <w:tcW w:w="1417" w:type="dxa"/>
            <w:tcBorders>
              <w:top w:val="nil"/>
              <w:left w:val="nil"/>
              <w:bottom w:val="single" w:sz="4" w:space="0" w:color="auto"/>
              <w:right w:val="single" w:sz="4" w:space="0" w:color="auto"/>
            </w:tcBorders>
            <w:shd w:val="clear" w:color="000000" w:fill="D8E4BC"/>
            <w:vAlign w:val="center"/>
            <w:hideMark/>
          </w:tcPr>
          <w:p w14:paraId="01ABF5F9" w14:textId="1047302C" w:rsidR="00F32A52" w:rsidRPr="00F32A52" w:rsidRDefault="00204576"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María</w:t>
            </w:r>
            <w:r w:rsidR="00F32A52" w:rsidRPr="00F32A52">
              <w:rPr>
                <w:rFonts w:ascii="Tahoma" w:eastAsia="Times New Roman" w:hAnsi="Tahoma" w:cs="Tahoma"/>
                <w:color w:val="000000"/>
                <w:sz w:val="18"/>
                <w:szCs w:val="18"/>
                <w:lang w:val="es-ES" w:eastAsia="es-ES"/>
              </w:rPr>
              <w:t xml:space="preserve"> del Socorro Zuluaga </w:t>
            </w:r>
            <w:r w:rsidR="00F32A52" w:rsidRPr="00F32A52">
              <w:rPr>
                <w:rFonts w:ascii="Tahoma" w:eastAsia="Times New Roman" w:hAnsi="Tahoma" w:cs="Tahoma"/>
                <w:color w:val="000000"/>
                <w:sz w:val="18"/>
                <w:szCs w:val="18"/>
                <w:lang w:val="es-ES" w:eastAsia="es-ES"/>
              </w:rPr>
              <w:br/>
            </w:r>
            <w:r w:rsidR="00F32A52"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t>Álvaro</w:t>
            </w:r>
            <w:r w:rsidR="00F32A52" w:rsidRPr="00F32A52">
              <w:rPr>
                <w:rFonts w:ascii="Tahoma" w:eastAsia="Times New Roman" w:hAnsi="Tahoma" w:cs="Tahoma"/>
                <w:color w:val="000000"/>
                <w:sz w:val="18"/>
                <w:szCs w:val="18"/>
                <w:lang w:val="es-ES" w:eastAsia="es-ES"/>
              </w:rPr>
              <w:t xml:space="preserve"> Archbold </w:t>
            </w:r>
          </w:p>
        </w:tc>
        <w:tc>
          <w:tcPr>
            <w:tcW w:w="1276" w:type="dxa"/>
            <w:tcBorders>
              <w:top w:val="nil"/>
              <w:left w:val="nil"/>
              <w:bottom w:val="single" w:sz="4" w:space="0" w:color="auto"/>
              <w:right w:val="single" w:sz="4" w:space="0" w:color="auto"/>
            </w:tcBorders>
            <w:shd w:val="clear" w:color="000000" w:fill="D8E4BC"/>
            <w:noWrap/>
            <w:vAlign w:val="center"/>
            <w:hideMark/>
          </w:tcPr>
          <w:p w14:paraId="3D07FA9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5 de Septiembre de 2016 </w:t>
            </w:r>
          </w:p>
        </w:tc>
        <w:tc>
          <w:tcPr>
            <w:tcW w:w="1843" w:type="dxa"/>
            <w:tcBorders>
              <w:top w:val="nil"/>
              <w:left w:val="nil"/>
              <w:bottom w:val="single" w:sz="4" w:space="0" w:color="auto"/>
              <w:right w:val="single" w:sz="4" w:space="0" w:color="auto"/>
            </w:tcBorders>
            <w:shd w:val="clear" w:color="000000" w:fill="D8E4BC"/>
            <w:noWrap/>
            <w:vAlign w:val="center"/>
            <w:hideMark/>
          </w:tcPr>
          <w:p w14:paraId="76257F5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16 de Septiembre de 2016 </w:t>
            </w:r>
          </w:p>
        </w:tc>
      </w:tr>
      <w:tr w:rsidR="00204576" w:rsidRPr="00204576" w14:paraId="3CED2319" w14:textId="77777777" w:rsidTr="00D273A4">
        <w:trPr>
          <w:trHeight w:val="645"/>
        </w:trPr>
        <w:tc>
          <w:tcPr>
            <w:tcW w:w="1575" w:type="dxa"/>
            <w:tcBorders>
              <w:top w:val="nil"/>
              <w:left w:val="single" w:sz="4" w:space="0" w:color="auto"/>
              <w:bottom w:val="single" w:sz="4" w:space="0" w:color="auto"/>
              <w:right w:val="single" w:sz="4" w:space="0" w:color="auto"/>
            </w:tcBorders>
            <w:shd w:val="clear" w:color="000000" w:fill="E6B8B7"/>
            <w:vAlign w:val="center"/>
            <w:hideMark/>
          </w:tcPr>
          <w:p w14:paraId="0095DC21"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Desarrollo Social </w:t>
            </w:r>
          </w:p>
        </w:tc>
        <w:tc>
          <w:tcPr>
            <w:tcW w:w="1701" w:type="dxa"/>
            <w:tcBorders>
              <w:top w:val="nil"/>
              <w:left w:val="nil"/>
              <w:bottom w:val="single" w:sz="4" w:space="0" w:color="auto"/>
              <w:right w:val="single" w:sz="4" w:space="0" w:color="auto"/>
            </w:tcBorders>
            <w:shd w:val="clear" w:color="000000" w:fill="E6B8B7"/>
            <w:vAlign w:val="center"/>
            <w:hideMark/>
          </w:tcPr>
          <w:p w14:paraId="102A9B4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AUTOSOSTENIMIENTO, EL EMPRENDIMIENTO Y EL FOMENTO EMPRESARIAL</w:t>
            </w:r>
          </w:p>
        </w:tc>
        <w:tc>
          <w:tcPr>
            <w:tcW w:w="2126" w:type="dxa"/>
            <w:tcBorders>
              <w:top w:val="nil"/>
              <w:left w:val="nil"/>
              <w:bottom w:val="single" w:sz="4" w:space="0" w:color="auto"/>
              <w:right w:val="single" w:sz="4" w:space="0" w:color="auto"/>
            </w:tcBorders>
            <w:shd w:val="clear" w:color="000000" w:fill="E6B8B7"/>
            <w:vAlign w:val="center"/>
            <w:hideMark/>
          </w:tcPr>
          <w:p w14:paraId="4D93E2F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Coordinación de programas de formación para el trabajo, el desarrollo humano y la complementación empresarial</w:t>
            </w:r>
          </w:p>
        </w:tc>
        <w:tc>
          <w:tcPr>
            <w:tcW w:w="1417" w:type="dxa"/>
            <w:tcBorders>
              <w:top w:val="nil"/>
              <w:left w:val="single" w:sz="4" w:space="0" w:color="auto"/>
              <w:bottom w:val="single" w:sz="4" w:space="0" w:color="auto"/>
              <w:right w:val="single" w:sz="4" w:space="0" w:color="auto"/>
            </w:tcBorders>
            <w:shd w:val="clear" w:color="000000" w:fill="E6B8B7"/>
            <w:vAlign w:val="center"/>
            <w:hideMark/>
          </w:tcPr>
          <w:p w14:paraId="3D76D97C"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Rafael Antonio Tejada</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Luz Adriana Camargo </w:t>
            </w:r>
          </w:p>
        </w:tc>
        <w:tc>
          <w:tcPr>
            <w:tcW w:w="1276" w:type="dxa"/>
            <w:tcBorders>
              <w:top w:val="nil"/>
              <w:left w:val="single" w:sz="4" w:space="0" w:color="auto"/>
              <w:bottom w:val="single" w:sz="4" w:space="0" w:color="auto"/>
              <w:right w:val="single" w:sz="4" w:space="0" w:color="auto"/>
            </w:tcBorders>
            <w:shd w:val="clear" w:color="000000" w:fill="E6B8B7"/>
            <w:noWrap/>
            <w:vAlign w:val="center"/>
            <w:hideMark/>
          </w:tcPr>
          <w:p w14:paraId="1382519A"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26 de Septiembre de 2016 </w:t>
            </w:r>
          </w:p>
        </w:tc>
        <w:tc>
          <w:tcPr>
            <w:tcW w:w="1843" w:type="dxa"/>
            <w:tcBorders>
              <w:top w:val="nil"/>
              <w:left w:val="single" w:sz="4" w:space="0" w:color="auto"/>
              <w:bottom w:val="single" w:sz="4" w:space="0" w:color="auto"/>
              <w:right w:val="single" w:sz="4" w:space="0" w:color="auto"/>
            </w:tcBorders>
            <w:shd w:val="clear" w:color="000000" w:fill="E6B8B7"/>
            <w:noWrap/>
            <w:vAlign w:val="center"/>
            <w:hideMark/>
          </w:tcPr>
          <w:p w14:paraId="09813579"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14 de Octubre de 2016 </w:t>
            </w:r>
          </w:p>
        </w:tc>
      </w:tr>
    </w:tbl>
    <w:p w14:paraId="78260227" w14:textId="77777777" w:rsidR="00D273A4" w:rsidRDefault="00D273A4"/>
    <w:tbl>
      <w:tblPr>
        <w:tblW w:w="9938" w:type="dxa"/>
        <w:tblInd w:w="55" w:type="dxa"/>
        <w:tblLayout w:type="fixed"/>
        <w:tblCellMar>
          <w:left w:w="70" w:type="dxa"/>
          <w:right w:w="70" w:type="dxa"/>
        </w:tblCellMar>
        <w:tblLook w:val="04A0" w:firstRow="1" w:lastRow="0" w:firstColumn="1" w:lastColumn="0" w:noHBand="0" w:noVBand="1"/>
      </w:tblPr>
      <w:tblGrid>
        <w:gridCol w:w="1575"/>
        <w:gridCol w:w="1701"/>
        <w:gridCol w:w="2126"/>
        <w:gridCol w:w="1417"/>
        <w:gridCol w:w="1276"/>
        <w:gridCol w:w="1843"/>
      </w:tblGrid>
      <w:tr w:rsidR="000A70ED" w:rsidRPr="00F32A52" w14:paraId="1C6A1C42" w14:textId="77777777" w:rsidTr="00D273A4">
        <w:trPr>
          <w:trHeight w:val="645"/>
        </w:trPr>
        <w:tc>
          <w:tcPr>
            <w:tcW w:w="1575" w:type="dxa"/>
            <w:vMerge w:val="restart"/>
            <w:tcBorders>
              <w:top w:val="single" w:sz="4" w:space="0" w:color="auto"/>
              <w:left w:val="single" w:sz="4" w:space="0" w:color="auto"/>
              <w:bottom w:val="single" w:sz="4" w:space="0" w:color="auto"/>
              <w:right w:val="single" w:sz="4" w:space="0" w:color="auto"/>
            </w:tcBorders>
            <w:vAlign w:val="center"/>
            <w:hideMark/>
          </w:tcPr>
          <w:p w14:paraId="70683C23"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single" w:sz="4" w:space="0" w:color="auto"/>
              <w:left w:val="nil"/>
              <w:bottom w:val="single" w:sz="4" w:space="0" w:color="auto"/>
              <w:right w:val="single" w:sz="4" w:space="0" w:color="auto"/>
            </w:tcBorders>
            <w:shd w:val="clear" w:color="000000" w:fill="E6B8B7"/>
            <w:vAlign w:val="center"/>
            <w:hideMark/>
          </w:tcPr>
          <w:p w14:paraId="69D8048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FORTALECIMIENTO, COOPERACIÓN Y DESARROLLO ECONÓMICO Y TECNOLÓGICO PARA LA COMPETITIVIDAD</w:t>
            </w:r>
          </w:p>
        </w:tc>
        <w:tc>
          <w:tcPr>
            <w:tcW w:w="2126" w:type="dxa"/>
            <w:tcBorders>
              <w:top w:val="single" w:sz="4" w:space="0" w:color="auto"/>
              <w:left w:val="nil"/>
              <w:bottom w:val="single" w:sz="4" w:space="0" w:color="auto"/>
              <w:right w:val="single" w:sz="4" w:space="0" w:color="auto"/>
            </w:tcBorders>
            <w:shd w:val="clear" w:color="000000" w:fill="E6B8B7"/>
            <w:vAlign w:val="center"/>
            <w:hideMark/>
          </w:tcPr>
          <w:p w14:paraId="1F335630" w14:textId="7491AFCB"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Fortalecimiento de las </w:t>
            </w:r>
            <w:r w:rsidR="00204576" w:rsidRPr="00F32A52">
              <w:rPr>
                <w:rFonts w:ascii="Tahoma" w:eastAsia="Times New Roman" w:hAnsi="Tahoma" w:cs="Tahoma"/>
                <w:color w:val="000000"/>
                <w:sz w:val="18"/>
                <w:szCs w:val="18"/>
                <w:lang w:val="es-ES" w:eastAsia="es-ES"/>
              </w:rPr>
              <w:t>tecnologías</w:t>
            </w:r>
            <w:r w:rsidRPr="00F32A52">
              <w:rPr>
                <w:rFonts w:ascii="Tahoma" w:eastAsia="Times New Roman" w:hAnsi="Tahoma" w:cs="Tahoma"/>
                <w:color w:val="000000"/>
                <w:sz w:val="18"/>
                <w:szCs w:val="18"/>
                <w:lang w:val="es-ES" w:eastAsia="es-ES"/>
              </w:rPr>
              <w:t xml:space="preserve"> de la información y las comunicaciones</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14:paraId="0F7E356C"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14:paraId="77D43CBC"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14:paraId="242AE399"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45FE9B54" w14:textId="77777777" w:rsidTr="000A70ED">
        <w:trPr>
          <w:trHeight w:val="1665"/>
        </w:trPr>
        <w:tc>
          <w:tcPr>
            <w:tcW w:w="1575" w:type="dxa"/>
            <w:vMerge/>
            <w:tcBorders>
              <w:top w:val="nil"/>
              <w:left w:val="single" w:sz="4" w:space="0" w:color="auto"/>
              <w:bottom w:val="single" w:sz="4" w:space="0" w:color="auto"/>
              <w:right w:val="single" w:sz="4" w:space="0" w:color="auto"/>
            </w:tcBorders>
            <w:vAlign w:val="center"/>
            <w:hideMark/>
          </w:tcPr>
          <w:p w14:paraId="2DCAC1E1"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6B8B7"/>
            <w:vAlign w:val="center"/>
            <w:hideMark/>
          </w:tcPr>
          <w:p w14:paraId="567CAD8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DESARROLLO INTEGRAL DE GRUPOS POBLACIONALES</w:t>
            </w:r>
          </w:p>
        </w:tc>
        <w:tc>
          <w:tcPr>
            <w:tcW w:w="2126" w:type="dxa"/>
            <w:tcBorders>
              <w:top w:val="nil"/>
              <w:left w:val="nil"/>
              <w:bottom w:val="single" w:sz="4" w:space="0" w:color="auto"/>
              <w:right w:val="single" w:sz="4" w:space="0" w:color="auto"/>
            </w:tcBorders>
            <w:shd w:val="clear" w:color="000000" w:fill="E6B8B7"/>
            <w:vAlign w:val="center"/>
            <w:hideMark/>
          </w:tcPr>
          <w:p w14:paraId="0819F740"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Administración de los Centros Integrales de Servicios Comunitarios CISCOS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Legalización y acompañamiento de Juntas de Acción Comunal y Juntas Administradoras Locales</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Atención integral al adulto mayor</w:t>
            </w:r>
          </w:p>
        </w:tc>
        <w:tc>
          <w:tcPr>
            <w:tcW w:w="1417" w:type="dxa"/>
            <w:vMerge/>
            <w:tcBorders>
              <w:top w:val="nil"/>
              <w:left w:val="single" w:sz="4" w:space="0" w:color="auto"/>
              <w:bottom w:val="single" w:sz="4" w:space="0" w:color="000000"/>
              <w:right w:val="single" w:sz="4" w:space="0" w:color="auto"/>
            </w:tcBorders>
            <w:vAlign w:val="center"/>
            <w:hideMark/>
          </w:tcPr>
          <w:p w14:paraId="672F189B"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14CFE1A8"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06109A5D"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4457CFD3" w14:textId="77777777" w:rsidTr="000A70ED">
        <w:trPr>
          <w:trHeight w:val="660"/>
        </w:trPr>
        <w:tc>
          <w:tcPr>
            <w:tcW w:w="1575" w:type="dxa"/>
            <w:vMerge/>
            <w:tcBorders>
              <w:top w:val="nil"/>
              <w:left w:val="single" w:sz="4" w:space="0" w:color="auto"/>
              <w:bottom w:val="single" w:sz="4" w:space="0" w:color="auto"/>
              <w:right w:val="single" w:sz="4" w:space="0" w:color="auto"/>
            </w:tcBorders>
            <w:vAlign w:val="center"/>
            <w:hideMark/>
          </w:tcPr>
          <w:p w14:paraId="5399D289"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6B8B7"/>
            <w:vAlign w:val="center"/>
            <w:hideMark/>
          </w:tcPr>
          <w:p w14:paraId="4F2EB69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ATENCIÓN Y ORIENTACIÓN INTEGRAL A POBLACIÓN VULNERABLE</w:t>
            </w:r>
          </w:p>
        </w:tc>
        <w:tc>
          <w:tcPr>
            <w:tcW w:w="2126" w:type="dxa"/>
            <w:tcBorders>
              <w:top w:val="nil"/>
              <w:left w:val="nil"/>
              <w:bottom w:val="single" w:sz="4" w:space="0" w:color="auto"/>
              <w:right w:val="single" w:sz="4" w:space="0" w:color="auto"/>
            </w:tcBorders>
            <w:shd w:val="clear" w:color="000000" w:fill="E6B8B7"/>
            <w:vAlign w:val="center"/>
            <w:hideMark/>
          </w:tcPr>
          <w:p w14:paraId="4E20DE5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Asesoría, atención y asistencia a las familias de escasos recursos y en situación de pobreza extrema</w:t>
            </w:r>
          </w:p>
        </w:tc>
        <w:tc>
          <w:tcPr>
            <w:tcW w:w="1417" w:type="dxa"/>
            <w:vMerge/>
            <w:tcBorders>
              <w:top w:val="nil"/>
              <w:left w:val="single" w:sz="4" w:space="0" w:color="auto"/>
              <w:bottom w:val="single" w:sz="4" w:space="0" w:color="000000"/>
              <w:right w:val="single" w:sz="4" w:space="0" w:color="auto"/>
            </w:tcBorders>
            <w:vAlign w:val="center"/>
            <w:hideMark/>
          </w:tcPr>
          <w:p w14:paraId="5DFE4449"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7E8E8373"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3C55D84D"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1B9EAB27" w14:textId="77777777" w:rsidTr="000A70ED">
        <w:trPr>
          <w:trHeight w:val="510"/>
        </w:trPr>
        <w:tc>
          <w:tcPr>
            <w:tcW w:w="1575" w:type="dxa"/>
            <w:vMerge w:val="restart"/>
            <w:tcBorders>
              <w:top w:val="nil"/>
              <w:left w:val="single" w:sz="4" w:space="0" w:color="auto"/>
              <w:bottom w:val="single" w:sz="4" w:space="0" w:color="000000"/>
              <w:right w:val="single" w:sz="4" w:space="0" w:color="auto"/>
            </w:tcBorders>
            <w:shd w:val="clear" w:color="000000" w:fill="B8CCE4"/>
            <w:vAlign w:val="center"/>
            <w:hideMark/>
          </w:tcPr>
          <w:p w14:paraId="77CCA0EC"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Servicios Administrativos </w:t>
            </w:r>
          </w:p>
        </w:tc>
        <w:tc>
          <w:tcPr>
            <w:tcW w:w="1701" w:type="dxa"/>
            <w:tcBorders>
              <w:top w:val="nil"/>
              <w:left w:val="nil"/>
              <w:bottom w:val="single" w:sz="4" w:space="0" w:color="auto"/>
              <w:right w:val="single" w:sz="4" w:space="0" w:color="auto"/>
            </w:tcBorders>
            <w:shd w:val="clear" w:color="000000" w:fill="B8CCE4"/>
            <w:vAlign w:val="center"/>
            <w:hideMark/>
          </w:tcPr>
          <w:p w14:paraId="004684A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PLANEACIÓN ORGANIZACIONAL</w:t>
            </w:r>
          </w:p>
        </w:tc>
        <w:tc>
          <w:tcPr>
            <w:tcW w:w="2126" w:type="dxa"/>
            <w:tcBorders>
              <w:top w:val="nil"/>
              <w:left w:val="nil"/>
              <w:bottom w:val="single" w:sz="4" w:space="0" w:color="auto"/>
              <w:right w:val="single" w:sz="4" w:space="0" w:color="auto"/>
            </w:tcBorders>
            <w:shd w:val="clear" w:color="000000" w:fill="B8CCE4"/>
            <w:vAlign w:val="center"/>
            <w:hideMark/>
          </w:tcPr>
          <w:p w14:paraId="2C5CE64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Formulación y adopción del Plan de Adquisiciones</w:t>
            </w:r>
          </w:p>
        </w:tc>
        <w:tc>
          <w:tcPr>
            <w:tcW w:w="1417" w:type="dxa"/>
            <w:vMerge w:val="restart"/>
            <w:tcBorders>
              <w:top w:val="nil"/>
              <w:left w:val="single" w:sz="4" w:space="0" w:color="auto"/>
              <w:bottom w:val="single" w:sz="4" w:space="0" w:color="000000"/>
              <w:right w:val="single" w:sz="4" w:space="0" w:color="auto"/>
            </w:tcBorders>
            <w:shd w:val="clear" w:color="000000" w:fill="B8CCE4"/>
            <w:vAlign w:val="center"/>
            <w:hideMark/>
          </w:tcPr>
          <w:p w14:paraId="02FBB859" w14:textId="15450D54"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Claudia </w:t>
            </w:r>
            <w:r w:rsidR="00204576" w:rsidRPr="00F32A52">
              <w:rPr>
                <w:rFonts w:ascii="Tahoma" w:eastAsia="Times New Roman" w:hAnsi="Tahoma" w:cs="Tahoma"/>
                <w:color w:val="000000"/>
                <w:sz w:val="18"/>
                <w:szCs w:val="18"/>
                <w:lang w:val="es-ES" w:eastAsia="es-ES"/>
              </w:rPr>
              <w:t>María</w:t>
            </w:r>
            <w:r w:rsidRPr="00F32A52">
              <w:rPr>
                <w:rFonts w:ascii="Tahoma" w:eastAsia="Times New Roman" w:hAnsi="Tahoma" w:cs="Tahoma"/>
                <w:color w:val="000000"/>
                <w:sz w:val="18"/>
                <w:szCs w:val="18"/>
                <w:lang w:val="es-ES" w:eastAsia="es-ES"/>
              </w:rPr>
              <w:t xml:space="preserve"> Salazar </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Luis Felipe </w:t>
            </w:r>
            <w:r w:rsidR="00204576" w:rsidRPr="00F32A52">
              <w:rPr>
                <w:rFonts w:ascii="Tahoma" w:eastAsia="Times New Roman" w:hAnsi="Tahoma" w:cs="Tahoma"/>
                <w:color w:val="000000"/>
                <w:sz w:val="18"/>
                <w:szCs w:val="18"/>
                <w:lang w:val="es-ES" w:eastAsia="es-ES"/>
              </w:rPr>
              <w:t>García</w:t>
            </w:r>
            <w:r w:rsidRPr="00F32A52">
              <w:rPr>
                <w:rFonts w:ascii="Tahoma" w:eastAsia="Times New Roman" w:hAnsi="Tahoma" w:cs="Tahoma"/>
                <w:color w:val="000000"/>
                <w:sz w:val="18"/>
                <w:szCs w:val="18"/>
                <w:lang w:val="es-ES" w:eastAsia="es-ES"/>
              </w:rPr>
              <w:t xml:space="preserve"> </w:t>
            </w:r>
          </w:p>
        </w:tc>
        <w:tc>
          <w:tcPr>
            <w:tcW w:w="1276" w:type="dxa"/>
            <w:vMerge w:val="restart"/>
            <w:tcBorders>
              <w:top w:val="nil"/>
              <w:left w:val="single" w:sz="4" w:space="0" w:color="auto"/>
              <w:bottom w:val="single" w:sz="4" w:space="0" w:color="000000"/>
              <w:right w:val="single" w:sz="4" w:space="0" w:color="auto"/>
            </w:tcBorders>
            <w:shd w:val="clear" w:color="000000" w:fill="B8CCE4"/>
            <w:noWrap/>
            <w:vAlign w:val="center"/>
            <w:hideMark/>
          </w:tcPr>
          <w:p w14:paraId="0DDBDBD1"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31 de Octubre de 2016</w:t>
            </w:r>
          </w:p>
        </w:tc>
        <w:tc>
          <w:tcPr>
            <w:tcW w:w="1843" w:type="dxa"/>
            <w:vMerge w:val="restart"/>
            <w:tcBorders>
              <w:top w:val="nil"/>
              <w:left w:val="single" w:sz="4" w:space="0" w:color="auto"/>
              <w:bottom w:val="single" w:sz="4" w:space="0" w:color="000000"/>
              <w:right w:val="single" w:sz="4" w:space="0" w:color="auto"/>
            </w:tcBorders>
            <w:shd w:val="clear" w:color="000000" w:fill="B8CCE4"/>
            <w:noWrap/>
            <w:vAlign w:val="center"/>
            <w:hideMark/>
          </w:tcPr>
          <w:p w14:paraId="468C9E38"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11 de Noviembre de 2016 </w:t>
            </w:r>
          </w:p>
        </w:tc>
      </w:tr>
      <w:tr w:rsidR="000A70ED" w:rsidRPr="00F32A52" w14:paraId="75D2D7FA" w14:textId="77777777" w:rsidTr="000A70ED">
        <w:trPr>
          <w:trHeight w:val="900"/>
        </w:trPr>
        <w:tc>
          <w:tcPr>
            <w:tcW w:w="1575" w:type="dxa"/>
            <w:vMerge/>
            <w:tcBorders>
              <w:top w:val="nil"/>
              <w:left w:val="single" w:sz="4" w:space="0" w:color="auto"/>
              <w:bottom w:val="single" w:sz="4" w:space="0" w:color="000000"/>
              <w:right w:val="single" w:sz="4" w:space="0" w:color="auto"/>
            </w:tcBorders>
            <w:vAlign w:val="center"/>
            <w:hideMark/>
          </w:tcPr>
          <w:p w14:paraId="3118C4B8"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8CCE4"/>
            <w:vAlign w:val="center"/>
            <w:hideMark/>
          </w:tcPr>
          <w:p w14:paraId="1E3FA09C"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SERVICIOS ADMINISTRATIVOS</w:t>
            </w:r>
          </w:p>
        </w:tc>
        <w:tc>
          <w:tcPr>
            <w:tcW w:w="2126" w:type="dxa"/>
            <w:tcBorders>
              <w:top w:val="nil"/>
              <w:left w:val="nil"/>
              <w:bottom w:val="single" w:sz="4" w:space="0" w:color="auto"/>
              <w:right w:val="single" w:sz="4" w:space="0" w:color="auto"/>
            </w:tcBorders>
            <w:shd w:val="clear" w:color="000000" w:fill="B8CCE4"/>
            <w:vAlign w:val="center"/>
            <w:hideMark/>
          </w:tcPr>
          <w:p w14:paraId="0A014B61"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Todos los Servicios menos Difusión de información periodística e institucional y Administración y Mantenimiento de los Bienes Inmuebles del Municipio</w:t>
            </w:r>
          </w:p>
        </w:tc>
        <w:tc>
          <w:tcPr>
            <w:tcW w:w="1417" w:type="dxa"/>
            <w:vMerge/>
            <w:tcBorders>
              <w:top w:val="nil"/>
              <w:left w:val="single" w:sz="4" w:space="0" w:color="auto"/>
              <w:bottom w:val="single" w:sz="4" w:space="0" w:color="000000"/>
              <w:right w:val="single" w:sz="4" w:space="0" w:color="auto"/>
            </w:tcBorders>
            <w:vAlign w:val="center"/>
            <w:hideMark/>
          </w:tcPr>
          <w:p w14:paraId="6EB57F62"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43E4C6D1"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3AAC0F47"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30C0EFE7" w14:textId="77777777" w:rsidTr="000A70ED">
        <w:trPr>
          <w:trHeight w:val="495"/>
        </w:trPr>
        <w:tc>
          <w:tcPr>
            <w:tcW w:w="1575" w:type="dxa"/>
            <w:vMerge/>
            <w:tcBorders>
              <w:top w:val="nil"/>
              <w:left w:val="single" w:sz="4" w:space="0" w:color="auto"/>
              <w:bottom w:val="single" w:sz="4" w:space="0" w:color="000000"/>
              <w:right w:val="single" w:sz="4" w:space="0" w:color="auto"/>
            </w:tcBorders>
            <w:vAlign w:val="center"/>
            <w:hideMark/>
          </w:tcPr>
          <w:p w14:paraId="34B49313"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8CCE4"/>
            <w:vAlign w:val="center"/>
            <w:hideMark/>
          </w:tcPr>
          <w:p w14:paraId="0E7B001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SERVICIO AL CLIENTE</w:t>
            </w:r>
          </w:p>
        </w:tc>
        <w:tc>
          <w:tcPr>
            <w:tcW w:w="2126" w:type="dxa"/>
            <w:tcBorders>
              <w:top w:val="nil"/>
              <w:left w:val="nil"/>
              <w:bottom w:val="single" w:sz="4" w:space="0" w:color="auto"/>
              <w:right w:val="single" w:sz="4" w:space="0" w:color="auto"/>
            </w:tcBorders>
            <w:shd w:val="clear" w:color="000000" w:fill="B8CCE4"/>
            <w:vAlign w:val="center"/>
            <w:hideMark/>
          </w:tcPr>
          <w:p w14:paraId="1FC04BED"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tcBorders>
              <w:top w:val="nil"/>
              <w:left w:val="single" w:sz="4" w:space="0" w:color="auto"/>
              <w:bottom w:val="single" w:sz="4" w:space="0" w:color="000000"/>
              <w:right w:val="single" w:sz="4" w:space="0" w:color="auto"/>
            </w:tcBorders>
            <w:vAlign w:val="center"/>
            <w:hideMark/>
          </w:tcPr>
          <w:p w14:paraId="2F2D9273"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025806F8"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06100C9F"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4950A426" w14:textId="77777777" w:rsidTr="000A70ED">
        <w:trPr>
          <w:trHeight w:val="690"/>
        </w:trPr>
        <w:tc>
          <w:tcPr>
            <w:tcW w:w="1575" w:type="dxa"/>
            <w:vMerge/>
            <w:tcBorders>
              <w:top w:val="nil"/>
              <w:left w:val="single" w:sz="4" w:space="0" w:color="auto"/>
              <w:bottom w:val="single" w:sz="4" w:space="0" w:color="000000"/>
              <w:right w:val="single" w:sz="4" w:space="0" w:color="auto"/>
            </w:tcBorders>
            <w:vAlign w:val="center"/>
            <w:hideMark/>
          </w:tcPr>
          <w:p w14:paraId="74C04DF7"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8CCE4"/>
            <w:vAlign w:val="center"/>
            <w:hideMark/>
          </w:tcPr>
          <w:p w14:paraId="107C049E"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ADMINISTRACIÓN DEL TALENTO HUMANO</w:t>
            </w:r>
          </w:p>
        </w:tc>
        <w:tc>
          <w:tcPr>
            <w:tcW w:w="2126" w:type="dxa"/>
            <w:tcBorders>
              <w:top w:val="nil"/>
              <w:left w:val="nil"/>
              <w:bottom w:val="single" w:sz="4" w:space="0" w:color="auto"/>
              <w:right w:val="single" w:sz="4" w:space="0" w:color="auto"/>
            </w:tcBorders>
            <w:shd w:val="clear" w:color="000000" w:fill="B8CCE4"/>
            <w:vAlign w:val="center"/>
            <w:hideMark/>
          </w:tcPr>
          <w:p w14:paraId="00C9D14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tcBorders>
              <w:top w:val="nil"/>
              <w:left w:val="single" w:sz="4" w:space="0" w:color="auto"/>
              <w:bottom w:val="single" w:sz="4" w:space="0" w:color="000000"/>
              <w:right w:val="single" w:sz="4" w:space="0" w:color="auto"/>
            </w:tcBorders>
            <w:vAlign w:val="center"/>
            <w:hideMark/>
          </w:tcPr>
          <w:p w14:paraId="596E6D41"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7C6235FF"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5EBE65B4"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2EEEFC7D" w14:textId="77777777" w:rsidTr="000A70ED">
        <w:trPr>
          <w:trHeight w:val="510"/>
        </w:trPr>
        <w:tc>
          <w:tcPr>
            <w:tcW w:w="1575" w:type="dxa"/>
            <w:vMerge w:val="restart"/>
            <w:tcBorders>
              <w:top w:val="nil"/>
              <w:left w:val="single" w:sz="4" w:space="0" w:color="auto"/>
              <w:bottom w:val="single" w:sz="4" w:space="0" w:color="auto"/>
              <w:right w:val="single" w:sz="4" w:space="0" w:color="auto"/>
            </w:tcBorders>
            <w:shd w:val="clear" w:color="000000" w:fill="B1A0C7"/>
            <w:vAlign w:val="center"/>
            <w:hideMark/>
          </w:tcPr>
          <w:p w14:paraId="35B62603"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Control Interno - Calidad </w:t>
            </w:r>
          </w:p>
        </w:tc>
        <w:tc>
          <w:tcPr>
            <w:tcW w:w="1701" w:type="dxa"/>
            <w:tcBorders>
              <w:top w:val="nil"/>
              <w:left w:val="nil"/>
              <w:bottom w:val="single" w:sz="4" w:space="0" w:color="auto"/>
              <w:right w:val="single" w:sz="4" w:space="0" w:color="auto"/>
            </w:tcBorders>
            <w:shd w:val="clear" w:color="000000" w:fill="B1A0C7"/>
            <w:vAlign w:val="center"/>
            <w:hideMark/>
          </w:tcPr>
          <w:p w14:paraId="27DD239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EVALUACIÓN Y SEGUIMIENTO A LA GESTIÓN INSTITUCIONAL</w:t>
            </w:r>
          </w:p>
        </w:tc>
        <w:tc>
          <w:tcPr>
            <w:tcW w:w="2126" w:type="dxa"/>
            <w:tcBorders>
              <w:top w:val="nil"/>
              <w:left w:val="nil"/>
              <w:bottom w:val="single" w:sz="4" w:space="0" w:color="auto"/>
              <w:right w:val="single" w:sz="4" w:space="0" w:color="auto"/>
            </w:tcBorders>
            <w:shd w:val="clear" w:color="000000" w:fill="B1A0C7"/>
            <w:vAlign w:val="center"/>
            <w:hideMark/>
          </w:tcPr>
          <w:p w14:paraId="69AC5F21"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4CA6310"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Mary Luz Grajales </w:t>
            </w:r>
          </w:p>
        </w:tc>
        <w:tc>
          <w:tcPr>
            <w:tcW w:w="1276" w:type="dxa"/>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34709C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14 de Noviembre de 2016</w:t>
            </w:r>
          </w:p>
        </w:tc>
        <w:tc>
          <w:tcPr>
            <w:tcW w:w="1843" w:type="dxa"/>
            <w:vMerge w:val="restart"/>
            <w:tcBorders>
              <w:top w:val="nil"/>
              <w:left w:val="single" w:sz="4" w:space="0" w:color="auto"/>
              <w:bottom w:val="single" w:sz="4" w:space="0" w:color="000000"/>
              <w:right w:val="single" w:sz="4" w:space="0" w:color="auto"/>
            </w:tcBorders>
            <w:shd w:val="clear" w:color="000000" w:fill="B1A0C7"/>
            <w:noWrap/>
            <w:vAlign w:val="center"/>
            <w:hideMark/>
          </w:tcPr>
          <w:p w14:paraId="474EA3CE"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18 de Noviembre de 2016 </w:t>
            </w:r>
          </w:p>
        </w:tc>
      </w:tr>
      <w:tr w:rsidR="000A70ED" w:rsidRPr="00F32A52" w14:paraId="21C50BBA" w14:textId="77777777" w:rsidTr="000A70ED">
        <w:trPr>
          <w:trHeight w:val="510"/>
        </w:trPr>
        <w:tc>
          <w:tcPr>
            <w:tcW w:w="1575" w:type="dxa"/>
            <w:vMerge/>
            <w:tcBorders>
              <w:top w:val="nil"/>
              <w:left w:val="single" w:sz="4" w:space="0" w:color="auto"/>
              <w:bottom w:val="single" w:sz="4" w:space="0" w:color="auto"/>
              <w:right w:val="single" w:sz="4" w:space="0" w:color="auto"/>
            </w:tcBorders>
            <w:vAlign w:val="center"/>
            <w:hideMark/>
          </w:tcPr>
          <w:p w14:paraId="21591B68"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B1A0C7"/>
            <w:vAlign w:val="center"/>
            <w:hideMark/>
          </w:tcPr>
          <w:p w14:paraId="727D3002"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MEJORAMIENTO DE LA GESTIÓN INSTITUCIONAL</w:t>
            </w:r>
          </w:p>
        </w:tc>
        <w:tc>
          <w:tcPr>
            <w:tcW w:w="2126" w:type="dxa"/>
            <w:tcBorders>
              <w:top w:val="nil"/>
              <w:left w:val="nil"/>
              <w:bottom w:val="single" w:sz="4" w:space="0" w:color="auto"/>
              <w:right w:val="single" w:sz="4" w:space="0" w:color="auto"/>
            </w:tcBorders>
            <w:shd w:val="clear" w:color="000000" w:fill="B1A0C7"/>
            <w:vAlign w:val="center"/>
            <w:hideMark/>
          </w:tcPr>
          <w:p w14:paraId="47A7A4A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tcBorders>
              <w:top w:val="nil"/>
              <w:left w:val="single" w:sz="4" w:space="0" w:color="auto"/>
              <w:bottom w:val="single" w:sz="4" w:space="0" w:color="000000"/>
              <w:right w:val="single" w:sz="4" w:space="0" w:color="auto"/>
            </w:tcBorders>
            <w:vAlign w:val="center"/>
            <w:hideMark/>
          </w:tcPr>
          <w:p w14:paraId="0564721D"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797A7509"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69E8C471"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6D431DE2" w14:textId="77777777" w:rsidTr="000A70ED">
        <w:trPr>
          <w:trHeight w:val="540"/>
        </w:trPr>
        <w:tc>
          <w:tcPr>
            <w:tcW w:w="1575" w:type="dxa"/>
            <w:tcBorders>
              <w:top w:val="nil"/>
              <w:left w:val="single" w:sz="4" w:space="0" w:color="auto"/>
              <w:bottom w:val="single" w:sz="4" w:space="0" w:color="000000"/>
              <w:right w:val="single" w:sz="4" w:space="0" w:color="auto"/>
            </w:tcBorders>
            <w:shd w:val="clear" w:color="000000" w:fill="C4D79B"/>
            <w:vAlign w:val="center"/>
            <w:hideMark/>
          </w:tcPr>
          <w:p w14:paraId="1F5FAEE5"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Educación</w:t>
            </w:r>
          </w:p>
        </w:tc>
        <w:tc>
          <w:tcPr>
            <w:tcW w:w="1701" w:type="dxa"/>
            <w:tcBorders>
              <w:top w:val="nil"/>
              <w:left w:val="nil"/>
              <w:bottom w:val="single" w:sz="4" w:space="0" w:color="auto"/>
              <w:right w:val="single" w:sz="4" w:space="0" w:color="auto"/>
            </w:tcBorders>
            <w:shd w:val="clear" w:color="000000" w:fill="C4D79B"/>
            <w:vAlign w:val="center"/>
            <w:hideMark/>
          </w:tcPr>
          <w:p w14:paraId="34C5563E"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DE LA CALIDAD EDUCATIVA</w:t>
            </w:r>
          </w:p>
        </w:tc>
        <w:tc>
          <w:tcPr>
            <w:tcW w:w="2126" w:type="dxa"/>
            <w:tcBorders>
              <w:top w:val="nil"/>
              <w:left w:val="nil"/>
              <w:bottom w:val="single" w:sz="4" w:space="0" w:color="auto"/>
              <w:right w:val="single" w:sz="4" w:space="0" w:color="auto"/>
            </w:tcBorders>
            <w:shd w:val="clear" w:color="000000" w:fill="C4D79B"/>
            <w:vAlign w:val="center"/>
            <w:hideMark/>
          </w:tcPr>
          <w:p w14:paraId="118A5434"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tcBorders>
              <w:top w:val="nil"/>
              <w:left w:val="single" w:sz="4" w:space="0" w:color="auto"/>
              <w:bottom w:val="single" w:sz="4" w:space="0" w:color="000000"/>
              <w:right w:val="single" w:sz="4" w:space="0" w:color="auto"/>
            </w:tcBorders>
            <w:shd w:val="clear" w:color="000000" w:fill="C4D79B"/>
            <w:vAlign w:val="center"/>
            <w:hideMark/>
          </w:tcPr>
          <w:p w14:paraId="02CD13E7" w14:textId="1595759C"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Juan Diego López </w:t>
            </w:r>
            <w:r w:rsidRPr="00F32A52">
              <w:rPr>
                <w:rFonts w:ascii="Tahoma" w:eastAsia="Times New Roman" w:hAnsi="Tahoma" w:cs="Tahoma"/>
                <w:color w:val="000000"/>
                <w:sz w:val="18"/>
                <w:szCs w:val="18"/>
                <w:lang w:val="es-ES" w:eastAsia="es-ES"/>
              </w:rPr>
              <w:br/>
            </w:r>
            <w:r w:rsidRPr="00F32A52">
              <w:rPr>
                <w:rFonts w:ascii="Tahoma" w:eastAsia="Times New Roman" w:hAnsi="Tahoma" w:cs="Tahoma"/>
                <w:color w:val="000000"/>
                <w:sz w:val="18"/>
                <w:szCs w:val="18"/>
                <w:lang w:val="es-ES" w:eastAsia="es-ES"/>
              </w:rPr>
              <w:br/>
              <w:t xml:space="preserve">Alexandra </w:t>
            </w:r>
            <w:r w:rsidR="00204576" w:rsidRPr="00F32A52">
              <w:rPr>
                <w:rFonts w:ascii="Tahoma" w:eastAsia="Times New Roman" w:hAnsi="Tahoma" w:cs="Tahoma"/>
                <w:color w:val="000000"/>
                <w:sz w:val="18"/>
                <w:szCs w:val="18"/>
                <w:lang w:val="es-ES" w:eastAsia="es-ES"/>
              </w:rPr>
              <w:t>Ríos</w:t>
            </w:r>
            <w:r w:rsidRPr="00F32A52">
              <w:rPr>
                <w:rFonts w:ascii="Tahoma" w:eastAsia="Times New Roman" w:hAnsi="Tahoma" w:cs="Tahoma"/>
                <w:color w:val="000000"/>
                <w:sz w:val="18"/>
                <w:szCs w:val="18"/>
                <w:lang w:val="es-ES" w:eastAsia="es-ES"/>
              </w:rPr>
              <w:t xml:space="preserve"> Villa </w:t>
            </w:r>
          </w:p>
        </w:tc>
        <w:tc>
          <w:tcPr>
            <w:tcW w:w="1276" w:type="dxa"/>
            <w:tcBorders>
              <w:top w:val="nil"/>
              <w:left w:val="single" w:sz="4" w:space="0" w:color="auto"/>
              <w:bottom w:val="single" w:sz="4" w:space="0" w:color="000000"/>
              <w:right w:val="single" w:sz="4" w:space="0" w:color="auto"/>
            </w:tcBorders>
            <w:shd w:val="clear" w:color="000000" w:fill="C4D79B"/>
            <w:noWrap/>
            <w:vAlign w:val="center"/>
            <w:hideMark/>
          </w:tcPr>
          <w:p w14:paraId="10814390"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21 de Noviembre de 2016 </w:t>
            </w:r>
          </w:p>
        </w:tc>
        <w:tc>
          <w:tcPr>
            <w:tcW w:w="1843" w:type="dxa"/>
            <w:tcBorders>
              <w:top w:val="nil"/>
              <w:left w:val="single" w:sz="4" w:space="0" w:color="auto"/>
              <w:bottom w:val="single" w:sz="4" w:space="0" w:color="000000"/>
              <w:right w:val="single" w:sz="4" w:space="0" w:color="auto"/>
            </w:tcBorders>
            <w:shd w:val="clear" w:color="000000" w:fill="C4D79B"/>
            <w:noWrap/>
            <w:vAlign w:val="center"/>
            <w:hideMark/>
          </w:tcPr>
          <w:p w14:paraId="4A099919" w14:textId="77777777" w:rsidR="00F32A52" w:rsidRPr="00F32A52" w:rsidRDefault="00F32A52" w:rsidP="00F32A52">
            <w:pPr>
              <w:jc w:val="cente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2 de Diciembre de 2016 </w:t>
            </w:r>
          </w:p>
        </w:tc>
      </w:tr>
    </w:tbl>
    <w:p w14:paraId="1034C592" w14:textId="77777777" w:rsidR="00FD4B93" w:rsidRDefault="00FD4B93"/>
    <w:tbl>
      <w:tblPr>
        <w:tblW w:w="9938" w:type="dxa"/>
        <w:tblInd w:w="55" w:type="dxa"/>
        <w:tblLayout w:type="fixed"/>
        <w:tblCellMar>
          <w:left w:w="70" w:type="dxa"/>
          <w:right w:w="70" w:type="dxa"/>
        </w:tblCellMar>
        <w:tblLook w:val="04A0" w:firstRow="1" w:lastRow="0" w:firstColumn="1" w:lastColumn="0" w:noHBand="0" w:noVBand="1"/>
      </w:tblPr>
      <w:tblGrid>
        <w:gridCol w:w="1575"/>
        <w:gridCol w:w="1701"/>
        <w:gridCol w:w="2126"/>
        <w:gridCol w:w="1417"/>
        <w:gridCol w:w="1276"/>
        <w:gridCol w:w="1843"/>
      </w:tblGrid>
      <w:tr w:rsidR="000A70ED" w:rsidRPr="00F32A52" w14:paraId="0E84384D" w14:textId="77777777" w:rsidTr="00FD4B93">
        <w:trPr>
          <w:trHeight w:val="540"/>
        </w:trPr>
        <w:tc>
          <w:tcPr>
            <w:tcW w:w="1575" w:type="dxa"/>
            <w:vMerge w:val="restart"/>
            <w:tcBorders>
              <w:top w:val="single" w:sz="4" w:space="0" w:color="auto"/>
              <w:left w:val="single" w:sz="4" w:space="0" w:color="auto"/>
              <w:bottom w:val="single" w:sz="4" w:space="0" w:color="auto"/>
              <w:right w:val="single" w:sz="4" w:space="0" w:color="auto"/>
            </w:tcBorders>
            <w:vAlign w:val="center"/>
            <w:hideMark/>
          </w:tcPr>
          <w:p w14:paraId="42DE6415"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68B25291"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DE LA COBERTURA EDUCATIVA</w:t>
            </w:r>
          </w:p>
        </w:tc>
        <w:tc>
          <w:tcPr>
            <w:tcW w:w="2126" w:type="dxa"/>
            <w:tcBorders>
              <w:top w:val="single" w:sz="4" w:space="0" w:color="auto"/>
              <w:left w:val="nil"/>
              <w:bottom w:val="single" w:sz="4" w:space="0" w:color="auto"/>
              <w:right w:val="single" w:sz="4" w:space="0" w:color="auto"/>
            </w:tcBorders>
            <w:shd w:val="clear" w:color="000000" w:fill="C4D79B"/>
            <w:vAlign w:val="center"/>
            <w:hideMark/>
          </w:tcPr>
          <w:p w14:paraId="1C1675D2"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24B2B768"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732DA82"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4F5A33C"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3185EE34" w14:textId="77777777" w:rsidTr="00FD4B93">
        <w:trPr>
          <w:trHeight w:val="552"/>
        </w:trPr>
        <w:tc>
          <w:tcPr>
            <w:tcW w:w="1575" w:type="dxa"/>
            <w:vMerge/>
            <w:tcBorders>
              <w:top w:val="single" w:sz="4" w:space="0" w:color="auto"/>
              <w:left w:val="single" w:sz="4" w:space="0" w:color="auto"/>
              <w:bottom w:val="single" w:sz="4" w:space="0" w:color="000000"/>
              <w:right w:val="single" w:sz="4" w:space="0" w:color="auto"/>
            </w:tcBorders>
            <w:vAlign w:val="center"/>
            <w:hideMark/>
          </w:tcPr>
          <w:p w14:paraId="01708D10"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55E03CEF"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DEL TALENTO HUMANO DEL SECTOR EDUCATIVO</w:t>
            </w:r>
          </w:p>
        </w:tc>
        <w:tc>
          <w:tcPr>
            <w:tcW w:w="2126" w:type="dxa"/>
            <w:tcBorders>
              <w:top w:val="single" w:sz="4" w:space="0" w:color="auto"/>
              <w:left w:val="nil"/>
              <w:bottom w:val="single" w:sz="4" w:space="0" w:color="auto"/>
              <w:right w:val="single" w:sz="4" w:space="0" w:color="auto"/>
            </w:tcBorders>
            <w:shd w:val="clear" w:color="000000" w:fill="C4D79B"/>
            <w:vAlign w:val="center"/>
            <w:hideMark/>
          </w:tcPr>
          <w:p w14:paraId="168E776B"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287F399"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4992978"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2D8C838"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3A04B6E8" w14:textId="77777777" w:rsidTr="000A70ED">
        <w:trPr>
          <w:trHeight w:val="540"/>
        </w:trPr>
        <w:tc>
          <w:tcPr>
            <w:tcW w:w="1575" w:type="dxa"/>
            <w:vMerge/>
            <w:tcBorders>
              <w:top w:val="nil"/>
              <w:left w:val="single" w:sz="4" w:space="0" w:color="auto"/>
              <w:bottom w:val="single" w:sz="4" w:space="0" w:color="000000"/>
              <w:right w:val="single" w:sz="4" w:space="0" w:color="auto"/>
            </w:tcBorders>
            <w:vAlign w:val="center"/>
            <w:hideMark/>
          </w:tcPr>
          <w:p w14:paraId="7A0FFCE8"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C4D79B"/>
            <w:vAlign w:val="center"/>
            <w:hideMark/>
          </w:tcPr>
          <w:p w14:paraId="52663D14"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ATENCIÓN AL CIUDADANO EN EL SECTOR EDUCATIVO</w:t>
            </w:r>
          </w:p>
        </w:tc>
        <w:tc>
          <w:tcPr>
            <w:tcW w:w="2126" w:type="dxa"/>
            <w:tcBorders>
              <w:top w:val="nil"/>
              <w:left w:val="nil"/>
              <w:bottom w:val="single" w:sz="4" w:space="0" w:color="auto"/>
              <w:right w:val="single" w:sz="4" w:space="0" w:color="auto"/>
            </w:tcBorders>
            <w:shd w:val="clear" w:color="000000" w:fill="C4D79B"/>
            <w:vAlign w:val="center"/>
            <w:hideMark/>
          </w:tcPr>
          <w:p w14:paraId="3741F837"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Todos los servicios </w:t>
            </w:r>
          </w:p>
        </w:tc>
        <w:tc>
          <w:tcPr>
            <w:tcW w:w="1417" w:type="dxa"/>
            <w:vMerge/>
            <w:tcBorders>
              <w:top w:val="nil"/>
              <w:left w:val="single" w:sz="4" w:space="0" w:color="auto"/>
              <w:bottom w:val="single" w:sz="4" w:space="0" w:color="000000"/>
              <w:right w:val="single" w:sz="4" w:space="0" w:color="auto"/>
            </w:tcBorders>
            <w:vAlign w:val="center"/>
            <w:hideMark/>
          </w:tcPr>
          <w:p w14:paraId="78DC288C"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310C8982"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49040370" w14:textId="77777777" w:rsidR="00F32A52" w:rsidRPr="00F32A52" w:rsidRDefault="00F32A52" w:rsidP="00F32A52">
            <w:pPr>
              <w:rPr>
                <w:rFonts w:ascii="Tahoma" w:eastAsia="Times New Roman" w:hAnsi="Tahoma" w:cs="Tahoma"/>
                <w:color w:val="000000"/>
                <w:sz w:val="18"/>
                <w:szCs w:val="18"/>
                <w:lang w:val="es-ES" w:eastAsia="es-ES"/>
              </w:rPr>
            </w:pPr>
          </w:p>
        </w:tc>
      </w:tr>
      <w:tr w:rsidR="00204576" w:rsidRPr="00204576" w14:paraId="30EF6A2C" w14:textId="77777777" w:rsidTr="000A70ED">
        <w:trPr>
          <w:trHeight w:val="555"/>
        </w:trPr>
        <w:tc>
          <w:tcPr>
            <w:tcW w:w="1575" w:type="dxa"/>
            <w:vMerge w:val="restart"/>
            <w:tcBorders>
              <w:top w:val="nil"/>
              <w:left w:val="single" w:sz="4" w:space="0" w:color="auto"/>
              <w:bottom w:val="single" w:sz="4" w:space="0" w:color="auto"/>
              <w:right w:val="single" w:sz="4" w:space="0" w:color="auto"/>
            </w:tcBorders>
            <w:shd w:val="clear" w:color="000000" w:fill="E6B8B7"/>
            <w:vAlign w:val="center"/>
            <w:hideMark/>
          </w:tcPr>
          <w:p w14:paraId="61E9A63D"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Obras Públicas </w:t>
            </w:r>
          </w:p>
        </w:tc>
        <w:tc>
          <w:tcPr>
            <w:tcW w:w="1701" w:type="dxa"/>
            <w:tcBorders>
              <w:top w:val="nil"/>
              <w:left w:val="nil"/>
              <w:bottom w:val="single" w:sz="4" w:space="0" w:color="auto"/>
              <w:right w:val="single" w:sz="4" w:space="0" w:color="auto"/>
            </w:tcBorders>
            <w:shd w:val="clear" w:color="000000" w:fill="E6B8B7"/>
            <w:vAlign w:val="center"/>
            <w:hideMark/>
          </w:tcPr>
          <w:p w14:paraId="5B9B68B2"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INTERVENCIONES INDIVIDUALES Y COLECTIVAS EN SALUD PÚBLICA</w:t>
            </w:r>
          </w:p>
        </w:tc>
        <w:tc>
          <w:tcPr>
            <w:tcW w:w="2126" w:type="dxa"/>
            <w:tcBorders>
              <w:top w:val="nil"/>
              <w:left w:val="nil"/>
              <w:bottom w:val="single" w:sz="4" w:space="0" w:color="auto"/>
              <w:right w:val="single" w:sz="4" w:space="0" w:color="auto"/>
            </w:tcBorders>
            <w:shd w:val="clear" w:color="000000" w:fill="E6B8B7"/>
            <w:vAlign w:val="center"/>
            <w:hideMark/>
          </w:tcPr>
          <w:p w14:paraId="740C5C23"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Construcción, reparación y mantenimiento de Obras de Saneamiento Básico</w:t>
            </w:r>
          </w:p>
        </w:tc>
        <w:tc>
          <w:tcPr>
            <w:tcW w:w="1417" w:type="dxa"/>
            <w:vMerge w:val="restart"/>
            <w:tcBorders>
              <w:top w:val="nil"/>
              <w:left w:val="single" w:sz="4" w:space="0" w:color="auto"/>
              <w:bottom w:val="single" w:sz="4" w:space="0" w:color="000000"/>
              <w:right w:val="single" w:sz="4" w:space="0" w:color="auto"/>
            </w:tcBorders>
            <w:shd w:val="clear" w:color="000000" w:fill="E6B8B7"/>
            <w:noWrap/>
            <w:vAlign w:val="center"/>
            <w:hideMark/>
          </w:tcPr>
          <w:p w14:paraId="1937A500" w14:textId="77777777" w:rsidR="00F32A52" w:rsidRPr="00F32A52" w:rsidRDefault="00F32A52" w:rsidP="00F32A52">
            <w:pPr>
              <w:jc w:val="right"/>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1</w:t>
            </w:r>
          </w:p>
        </w:tc>
        <w:tc>
          <w:tcPr>
            <w:tcW w:w="1276" w:type="dxa"/>
            <w:vMerge w:val="restart"/>
            <w:tcBorders>
              <w:top w:val="nil"/>
              <w:left w:val="single" w:sz="4" w:space="0" w:color="auto"/>
              <w:bottom w:val="single" w:sz="4" w:space="0" w:color="000000"/>
              <w:right w:val="single" w:sz="4" w:space="0" w:color="auto"/>
            </w:tcBorders>
            <w:shd w:val="clear" w:color="000000" w:fill="E6B8B7"/>
            <w:noWrap/>
            <w:vAlign w:val="center"/>
            <w:hideMark/>
          </w:tcPr>
          <w:p w14:paraId="06C1B543"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5 de Diciembre de 2016 </w:t>
            </w:r>
          </w:p>
        </w:tc>
        <w:tc>
          <w:tcPr>
            <w:tcW w:w="1843" w:type="dxa"/>
            <w:vMerge w:val="restart"/>
            <w:tcBorders>
              <w:top w:val="nil"/>
              <w:left w:val="single" w:sz="4" w:space="0" w:color="auto"/>
              <w:bottom w:val="single" w:sz="4" w:space="0" w:color="000000"/>
              <w:right w:val="single" w:sz="4" w:space="0" w:color="auto"/>
            </w:tcBorders>
            <w:shd w:val="clear" w:color="000000" w:fill="E6B8B7"/>
            <w:noWrap/>
            <w:vAlign w:val="center"/>
            <w:hideMark/>
          </w:tcPr>
          <w:p w14:paraId="5053910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15 de Diciembre de 2016 </w:t>
            </w:r>
          </w:p>
        </w:tc>
      </w:tr>
      <w:tr w:rsidR="000A70ED" w:rsidRPr="00F32A52" w14:paraId="4E92A9E3" w14:textId="77777777" w:rsidTr="000A70ED">
        <w:trPr>
          <w:trHeight w:val="555"/>
        </w:trPr>
        <w:tc>
          <w:tcPr>
            <w:tcW w:w="1575" w:type="dxa"/>
            <w:vMerge/>
            <w:tcBorders>
              <w:top w:val="nil"/>
              <w:left w:val="single" w:sz="4" w:space="0" w:color="auto"/>
              <w:bottom w:val="single" w:sz="4" w:space="0" w:color="auto"/>
              <w:right w:val="single" w:sz="4" w:space="0" w:color="auto"/>
            </w:tcBorders>
            <w:vAlign w:val="center"/>
            <w:hideMark/>
          </w:tcPr>
          <w:p w14:paraId="6BC8EF66"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6B8B7"/>
            <w:vAlign w:val="center"/>
            <w:hideMark/>
          </w:tcPr>
          <w:p w14:paraId="16951EF5"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DESARROLLO INTEGRAL DE GRUPOS POBLACIONALES</w:t>
            </w:r>
          </w:p>
        </w:tc>
        <w:tc>
          <w:tcPr>
            <w:tcW w:w="2126" w:type="dxa"/>
            <w:tcBorders>
              <w:top w:val="nil"/>
              <w:left w:val="nil"/>
              <w:bottom w:val="single" w:sz="4" w:space="0" w:color="auto"/>
              <w:right w:val="single" w:sz="4" w:space="0" w:color="auto"/>
            </w:tcBorders>
            <w:shd w:val="clear" w:color="000000" w:fill="E6B8B7"/>
            <w:vAlign w:val="center"/>
            <w:hideMark/>
          </w:tcPr>
          <w:p w14:paraId="71D15D11"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Construcción, reparación y mantenimiento de Obras de Acción Comunal</w:t>
            </w:r>
          </w:p>
        </w:tc>
        <w:tc>
          <w:tcPr>
            <w:tcW w:w="1417" w:type="dxa"/>
            <w:vMerge/>
            <w:tcBorders>
              <w:top w:val="nil"/>
              <w:left w:val="single" w:sz="4" w:space="0" w:color="auto"/>
              <w:bottom w:val="single" w:sz="4" w:space="0" w:color="000000"/>
              <w:right w:val="single" w:sz="4" w:space="0" w:color="auto"/>
            </w:tcBorders>
            <w:vAlign w:val="center"/>
            <w:hideMark/>
          </w:tcPr>
          <w:p w14:paraId="07EC3AA2"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0C920A3C"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599F47CF"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3D2F81C6" w14:textId="77777777" w:rsidTr="000A70ED">
        <w:trPr>
          <w:trHeight w:val="555"/>
        </w:trPr>
        <w:tc>
          <w:tcPr>
            <w:tcW w:w="1575" w:type="dxa"/>
            <w:vMerge/>
            <w:tcBorders>
              <w:top w:val="nil"/>
              <w:left w:val="single" w:sz="4" w:space="0" w:color="auto"/>
              <w:bottom w:val="single" w:sz="4" w:space="0" w:color="auto"/>
              <w:right w:val="single" w:sz="4" w:space="0" w:color="auto"/>
            </w:tcBorders>
            <w:vAlign w:val="center"/>
            <w:hideMark/>
          </w:tcPr>
          <w:p w14:paraId="6B8C5390"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6B8B7"/>
            <w:vAlign w:val="center"/>
            <w:hideMark/>
          </w:tcPr>
          <w:p w14:paraId="016E9CF3"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FOMENTO DEL DEPORTE Y LA SANA RECREACIÓN</w:t>
            </w:r>
          </w:p>
        </w:tc>
        <w:tc>
          <w:tcPr>
            <w:tcW w:w="2126" w:type="dxa"/>
            <w:tcBorders>
              <w:top w:val="nil"/>
              <w:left w:val="nil"/>
              <w:bottom w:val="single" w:sz="4" w:space="0" w:color="auto"/>
              <w:right w:val="single" w:sz="4" w:space="0" w:color="auto"/>
            </w:tcBorders>
            <w:shd w:val="clear" w:color="000000" w:fill="E6B8B7"/>
            <w:vAlign w:val="center"/>
            <w:hideMark/>
          </w:tcPr>
          <w:p w14:paraId="0B87BD78"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Construcción, reparación y mantenimiento de infraestructura deportiva</w:t>
            </w:r>
          </w:p>
        </w:tc>
        <w:tc>
          <w:tcPr>
            <w:tcW w:w="1417" w:type="dxa"/>
            <w:vMerge/>
            <w:tcBorders>
              <w:top w:val="nil"/>
              <w:left w:val="single" w:sz="4" w:space="0" w:color="auto"/>
              <w:bottom w:val="single" w:sz="4" w:space="0" w:color="000000"/>
              <w:right w:val="single" w:sz="4" w:space="0" w:color="auto"/>
            </w:tcBorders>
            <w:vAlign w:val="center"/>
            <w:hideMark/>
          </w:tcPr>
          <w:p w14:paraId="717C57FE"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4A48A7D7"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605BCF60"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568F9AE2" w14:textId="77777777" w:rsidTr="000A70ED">
        <w:trPr>
          <w:trHeight w:val="555"/>
        </w:trPr>
        <w:tc>
          <w:tcPr>
            <w:tcW w:w="1575" w:type="dxa"/>
            <w:vMerge/>
            <w:tcBorders>
              <w:top w:val="nil"/>
              <w:left w:val="single" w:sz="4" w:space="0" w:color="auto"/>
              <w:bottom w:val="single" w:sz="4" w:space="0" w:color="auto"/>
              <w:right w:val="single" w:sz="4" w:space="0" w:color="auto"/>
            </w:tcBorders>
            <w:vAlign w:val="center"/>
            <w:hideMark/>
          </w:tcPr>
          <w:p w14:paraId="629251FC"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6B8B7"/>
            <w:vAlign w:val="center"/>
            <w:hideMark/>
          </w:tcPr>
          <w:p w14:paraId="22600E36"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PARA EL CONTROL Y LA REGULACIÓN DEL TRÁNSITO</w:t>
            </w:r>
          </w:p>
        </w:tc>
        <w:tc>
          <w:tcPr>
            <w:tcW w:w="2126" w:type="dxa"/>
            <w:tcBorders>
              <w:top w:val="nil"/>
              <w:left w:val="nil"/>
              <w:bottom w:val="single" w:sz="4" w:space="0" w:color="auto"/>
              <w:right w:val="single" w:sz="4" w:space="0" w:color="auto"/>
            </w:tcBorders>
            <w:shd w:val="clear" w:color="000000" w:fill="E6B8B7"/>
            <w:vAlign w:val="center"/>
            <w:hideMark/>
          </w:tcPr>
          <w:p w14:paraId="5A0DE30A"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Construcción, reparación y mantenimiento de Vías Urbanas y Rurales</w:t>
            </w:r>
          </w:p>
        </w:tc>
        <w:tc>
          <w:tcPr>
            <w:tcW w:w="1417" w:type="dxa"/>
            <w:vMerge/>
            <w:tcBorders>
              <w:top w:val="nil"/>
              <w:left w:val="single" w:sz="4" w:space="0" w:color="auto"/>
              <w:bottom w:val="single" w:sz="4" w:space="0" w:color="000000"/>
              <w:right w:val="single" w:sz="4" w:space="0" w:color="auto"/>
            </w:tcBorders>
            <w:vAlign w:val="center"/>
            <w:hideMark/>
          </w:tcPr>
          <w:p w14:paraId="61CBE407"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65F7C1DF"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6CD58657"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05F4D9E1" w14:textId="77777777" w:rsidTr="000A70ED">
        <w:trPr>
          <w:trHeight w:val="555"/>
        </w:trPr>
        <w:tc>
          <w:tcPr>
            <w:tcW w:w="1575" w:type="dxa"/>
            <w:vMerge/>
            <w:tcBorders>
              <w:top w:val="nil"/>
              <w:left w:val="single" w:sz="4" w:space="0" w:color="auto"/>
              <w:bottom w:val="single" w:sz="4" w:space="0" w:color="auto"/>
              <w:right w:val="single" w:sz="4" w:space="0" w:color="auto"/>
            </w:tcBorders>
            <w:vAlign w:val="center"/>
            <w:hideMark/>
          </w:tcPr>
          <w:p w14:paraId="5E35C3DD"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6B8B7"/>
            <w:vAlign w:val="center"/>
            <w:hideMark/>
          </w:tcPr>
          <w:p w14:paraId="4FA7E77A"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CONTROL DEL IMPACTO AMBIENTAL Y EL DESARROLLO SOSTENIBLE</w:t>
            </w:r>
          </w:p>
        </w:tc>
        <w:tc>
          <w:tcPr>
            <w:tcW w:w="2126" w:type="dxa"/>
            <w:tcBorders>
              <w:top w:val="nil"/>
              <w:left w:val="nil"/>
              <w:bottom w:val="single" w:sz="4" w:space="0" w:color="auto"/>
              <w:right w:val="single" w:sz="4" w:space="0" w:color="auto"/>
            </w:tcBorders>
            <w:shd w:val="clear" w:color="000000" w:fill="E6B8B7"/>
            <w:vAlign w:val="center"/>
            <w:hideMark/>
          </w:tcPr>
          <w:p w14:paraId="77680643" w14:textId="6B0A147F"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 xml:space="preserve">Construcción, reparación y mantenimiento de Zonas Verdes y </w:t>
            </w:r>
            <w:r w:rsidR="00204576" w:rsidRPr="00F32A52">
              <w:rPr>
                <w:rFonts w:ascii="Tahoma" w:eastAsia="Times New Roman" w:hAnsi="Tahoma" w:cs="Tahoma"/>
                <w:color w:val="000000"/>
                <w:sz w:val="18"/>
                <w:szCs w:val="18"/>
                <w:lang w:val="es-ES" w:eastAsia="es-ES"/>
              </w:rPr>
              <w:t>Arbóreas</w:t>
            </w:r>
          </w:p>
        </w:tc>
        <w:tc>
          <w:tcPr>
            <w:tcW w:w="1417" w:type="dxa"/>
            <w:vMerge/>
            <w:tcBorders>
              <w:top w:val="nil"/>
              <w:left w:val="single" w:sz="4" w:space="0" w:color="auto"/>
              <w:bottom w:val="single" w:sz="4" w:space="0" w:color="000000"/>
              <w:right w:val="single" w:sz="4" w:space="0" w:color="auto"/>
            </w:tcBorders>
            <w:vAlign w:val="center"/>
            <w:hideMark/>
          </w:tcPr>
          <w:p w14:paraId="6CC53B76"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65871946"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0AE17291" w14:textId="77777777" w:rsidR="00F32A52" w:rsidRPr="00F32A52" w:rsidRDefault="00F32A52" w:rsidP="00F32A52">
            <w:pPr>
              <w:rPr>
                <w:rFonts w:ascii="Tahoma" w:eastAsia="Times New Roman" w:hAnsi="Tahoma" w:cs="Tahoma"/>
                <w:color w:val="000000"/>
                <w:sz w:val="18"/>
                <w:szCs w:val="18"/>
                <w:lang w:val="es-ES" w:eastAsia="es-ES"/>
              </w:rPr>
            </w:pPr>
          </w:p>
        </w:tc>
      </w:tr>
      <w:tr w:rsidR="000A70ED" w:rsidRPr="00F32A52" w14:paraId="76A27AD6" w14:textId="77777777" w:rsidTr="000A70ED">
        <w:trPr>
          <w:trHeight w:val="405"/>
        </w:trPr>
        <w:tc>
          <w:tcPr>
            <w:tcW w:w="1575" w:type="dxa"/>
            <w:vMerge/>
            <w:tcBorders>
              <w:top w:val="nil"/>
              <w:left w:val="single" w:sz="4" w:space="0" w:color="auto"/>
              <w:bottom w:val="single" w:sz="4" w:space="0" w:color="auto"/>
              <w:right w:val="single" w:sz="4" w:space="0" w:color="auto"/>
            </w:tcBorders>
            <w:vAlign w:val="center"/>
            <w:hideMark/>
          </w:tcPr>
          <w:p w14:paraId="1D573EDE" w14:textId="77777777" w:rsidR="00F32A52" w:rsidRPr="00F32A52" w:rsidRDefault="00F32A52" w:rsidP="00F32A52">
            <w:pPr>
              <w:rPr>
                <w:rFonts w:ascii="Tahoma" w:eastAsia="Times New Roman" w:hAnsi="Tahoma" w:cs="Tahoma"/>
                <w:color w:val="000000"/>
                <w:sz w:val="18"/>
                <w:szCs w:val="18"/>
                <w:lang w:val="es-ES" w:eastAsia="es-ES"/>
              </w:rPr>
            </w:pPr>
          </w:p>
        </w:tc>
        <w:tc>
          <w:tcPr>
            <w:tcW w:w="1701" w:type="dxa"/>
            <w:tcBorders>
              <w:top w:val="nil"/>
              <w:left w:val="nil"/>
              <w:bottom w:val="single" w:sz="4" w:space="0" w:color="auto"/>
              <w:right w:val="single" w:sz="4" w:space="0" w:color="auto"/>
            </w:tcBorders>
            <w:shd w:val="clear" w:color="000000" w:fill="E6B8B7"/>
            <w:vAlign w:val="center"/>
            <w:hideMark/>
          </w:tcPr>
          <w:p w14:paraId="371391FB" w14:textId="77777777" w:rsidR="00F32A52" w:rsidRPr="00F32A52" w:rsidRDefault="00F32A52" w:rsidP="00F32A52">
            <w:pPr>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GESTIÓN DEL RIESGO Y PREVENCIÓN DE DESASTRES</w:t>
            </w:r>
          </w:p>
        </w:tc>
        <w:tc>
          <w:tcPr>
            <w:tcW w:w="2126" w:type="dxa"/>
            <w:tcBorders>
              <w:top w:val="nil"/>
              <w:left w:val="nil"/>
              <w:bottom w:val="single" w:sz="4" w:space="0" w:color="auto"/>
              <w:right w:val="single" w:sz="4" w:space="0" w:color="auto"/>
            </w:tcBorders>
            <w:shd w:val="clear" w:color="000000" w:fill="E6B8B7"/>
            <w:vAlign w:val="center"/>
            <w:hideMark/>
          </w:tcPr>
          <w:p w14:paraId="04D42108" w14:textId="77777777" w:rsidR="00F32A52" w:rsidRPr="00F32A52" w:rsidRDefault="00F32A52" w:rsidP="00204576">
            <w:pPr>
              <w:ind w:left="-77" w:firstLine="77"/>
              <w:rPr>
                <w:rFonts w:ascii="Tahoma" w:eastAsia="Times New Roman" w:hAnsi="Tahoma" w:cs="Tahoma"/>
                <w:color w:val="000000"/>
                <w:sz w:val="18"/>
                <w:szCs w:val="18"/>
                <w:lang w:val="es-ES" w:eastAsia="es-ES"/>
              </w:rPr>
            </w:pPr>
            <w:r w:rsidRPr="00F32A52">
              <w:rPr>
                <w:rFonts w:ascii="Tahoma" w:eastAsia="Times New Roman" w:hAnsi="Tahoma" w:cs="Tahoma"/>
                <w:color w:val="000000"/>
                <w:sz w:val="18"/>
                <w:szCs w:val="18"/>
                <w:lang w:val="es-ES" w:eastAsia="es-ES"/>
              </w:rPr>
              <w:t>Construcción y mantenimiento de Obras de Estabilidad</w:t>
            </w:r>
          </w:p>
        </w:tc>
        <w:tc>
          <w:tcPr>
            <w:tcW w:w="1417" w:type="dxa"/>
            <w:vMerge/>
            <w:tcBorders>
              <w:top w:val="nil"/>
              <w:left w:val="single" w:sz="4" w:space="0" w:color="auto"/>
              <w:bottom w:val="single" w:sz="4" w:space="0" w:color="000000"/>
              <w:right w:val="single" w:sz="4" w:space="0" w:color="auto"/>
            </w:tcBorders>
            <w:vAlign w:val="center"/>
            <w:hideMark/>
          </w:tcPr>
          <w:p w14:paraId="5903D106" w14:textId="77777777" w:rsidR="00F32A52" w:rsidRPr="00F32A52" w:rsidRDefault="00F32A52" w:rsidP="00F32A52">
            <w:pPr>
              <w:rPr>
                <w:rFonts w:ascii="Tahoma" w:eastAsia="Times New Roman" w:hAnsi="Tahoma" w:cs="Tahoma"/>
                <w:color w:val="000000"/>
                <w:sz w:val="18"/>
                <w:szCs w:val="18"/>
                <w:lang w:val="es-ES" w:eastAsia="es-ES"/>
              </w:rPr>
            </w:pPr>
          </w:p>
        </w:tc>
        <w:tc>
          <w:tcPr>
            <w:tcW w:w="1276" w:type="dxa"/>
            <w:vMerge/>
            <w:tcBorders>
              <w:top w:val="nil"/>
              <w:left w:val="single" w:sz="4" w:space="0" w:color="auto"/>
              <w:bottom w:val="single" w:sz="4" w:space="0" w:color="000000"/>
              <w:right w:val="single" w:sz="4" w:space="0" w:color="auto"/>
            </w:tcBorders>
            <w:vAlign w:val="center"/>
            <w:hideMark/>
          </w:tcPr>
          <w:p w14:paraId="0276B7F6" w14:textId="77777777" w:rsidR="00F32A52" w:rsidRPr="00F32A52" w:rsidRDefault="00F32A52" w:rsidP="00F32A52">
            <w:pPr>
              <w:rPr>
                <w:rFonts w:ascii="Tahoma" w:eastAsia="Times New Roman" w:hAnsi="Tahoma" w:cs="Tahoma"/>
                <w:color w:val="000000"/>
                <w:sz w:val="18"/>
                <w:szCs w:val="18"/>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14:paraId="1F7C179C" w14:textId="77777777" w:rsidR="00F32A52" w:rsidRPr="00F32A52" w:rsidRDefault="00F32A52" w:rsidP="00F32A52">
            <w:pPr>
              <w:rPr>
                <w:rFonts w:ascii="Tahoma" w:eastAsia="Times New Roman" w:hAnsi="Tahoma" w:cs="Tahoma"/>
                <w:color w:val="000000"/>
                <w:sz w:val="18"/>
                <w:szCs w:val="18"/>
                <w:lang w:val="es-ES" w:eastAsia="es-ES"/>
              </w:rPr>
            </w:pPr>
          </w:p>
        </w:tc>
      </w:tr>
    </w:tbl>
    <w:p w14:paraId="32C42C5E" w14:textId="77777777" w:rsidR="00F32A52" w:rsidRPr="00167673" w:rsidRDefault="00F32A52" w:rsidP="0037160B">
      <w:pPr>
        <w:ind w:left="-567"/>
        <w:rPr>
          <w:rFonts w:ascii="Arial" w:hAnsi="Arial" w:cs="Arial"/>
          <w:b/>
          <w:noProof/>
          <w:lang w:eastAsia="es-CO"/>
        </w:rPr>
      </w:pPr>
    </w:p>
    <w:p w14:paraId="6F366669" w14:textId="0FD560B8" w:rsidR="0037160B" w:rsidRPr="00167673" w:rsidRDefault="00DD3AC3" w:rsidP="0037160B">
      <w:pPr>
        <w:numPr>
          <w:ilvl w:val="0"/>
          <w:numId w:val="10"/>
        </w:numPr>
        <w:tabs>
          <w:tab w:val="left" w:pos="7938"/>
        </w:tabs>
        <w:spacing w:after="200"/>
        <w:jc w:val="both"/>
        <w:rPr>
          <w:rFonts w:ascii="Tahoma" w:eastAsia="Times New Roman" w:hAnsi="Tahoma" w:cs="Tahoma"/>
          <w:sz w:val="22"/>
          <w:szCs w:val="22"/>
          <w:lang w:val="es-MX"/>
        </w:rPr>
      </w:pPr>
      <w:r>
        <w:rPr>
          <w:rFonts w:ascii="Tahoma" w:eastAsia="Calibri" w:hAnsi="Tahoma" w:cs="Tahoma"/>
          <w:b/>
          <w:bCs/>
          <w:iCs/>
          <w:sz w:val="22"/>
          <w:szCs w:val="22"/>
          <w:lang w:val="es-CO" w:eastAsia="ar-SA"/>
        </w:rPr>
        <w:t xml:space="preserve">Auditorías Internas </w:t>
      </w:r>
      <w:r w:rsidR="0037160B" w:rsidRPr="00167673">
        <w:rPr>
          <w:rFonts w:ascii="Tahoma" w:eastAsia="Calibri" w:hAnsi="Tahoma" w:cs="Tahoma"/>
          <w:b/>
          <w:bCs/>
          <w:iCs/>
          <w:sz w:val="22"/>
          <w:szCs w:val="22"/>
          <w:lang w:val="es-CO" w:eastAsia="ar-SA"/>
        </w:rPr>
        <w:t xml:space="preserve">: </w:t>
      </w:r>
      <w:r w:rsidR="0037160B" w:rsidRPr="00167673">
        <w:rPr>
          <w:rFonts w:ascii="Tahoma" w:eastAsia="Calibri" w:hAnsi="Tahoma" w:cs="Tahoma"/>
          <w:bCs/>
          <w:iCs/>
          <w:sz w:val="22"/>
          <w:szCs w:val="22"/>
          <w:lang w:val="es-CO" w:eastAsia="ar-SA"/>
        </w:rPr>
        <w:t>Corresponde al examen crítico, sistemático y detallado de los sistemas de información financiero, de gestión y legal de una organización, realizado con independencia y utilizando técnicas de auditoría, con el propósito de emitir un informe profesional sobre la razonabilidad de la información financiera, la eficacia, eficiencia y economicidad en el manejo de los recursos y el apego de las operaciones económicas a las normas contables, administrativas y legales que le son aplicables para la toma de decisiones que permitan la mejora de la productividad de la misma.</w:t>
      </w:r>
    </w:p>
    <w:p w14:paraId="1503C3E8" w14:textId="746155FD" w:rsidR="0037160B" w:rsidRDefault="0037160B" w:rsidP="0037160B">
      <w:pPr>
        <w:tabs>
          <w:tab w:val="left" w:pos="7938"/>
        </w:tabs>
        <w:jc w:val="both"/>
        <w:rPr>
          <w:rFonts w:ascii="Tahoma" w:eastAsia="Calibri" w:hAnsi="Tahoma" w:cs="Tahoma"/>
          <w:bCs/>
          <w:sz w:val="22"/>
          <w:szCs w:val="22"/>
        </w:rPr>
      </w:pPr>
      <w:r w:rsidRPr="00167673">
        <w:rPr>
          <w:rFonts w:ascii="Tahoma" w:eastAsia="Calibri" w:hAnsi="Tahoma" w:cs="Tahoma"/>
          <w:bCs/>
          <w:sz w:val="22"/>
          <w:szCs w:val="22"/>
        </w:rPr>
        <w:t>La Unidad de Control Interno, mediante las técnicas de Auditoría generalmente aceptadas y tomando como modelo de evaluación la Metodología establecida por la Contraloría General de la República, programo Audit</w:t>
      </w:r>
      <w:r w:rsidR="00FB77F9">
        <w:rPr>
          <w:rFonts w:ascii="Tahoma" w:eastAsia="Calibri" w:hAnsi="Tahoma" w:cs="Tahoma"/>
          <w:bCs/>
          <w:sz w:val="22"/>
          <w:szCs w:val="22"/>
        </w:rPr>
        <w:t>oría Internas</w:t>
      </w:r>
      <w:r w:rsidRPr="00167673">
        <w:rPr>
          <w:rFonts w:ascii="Tahoma" w:eastAsia="Calibri" w:hAnsi="Tahoma" w:cs="Tahoma"/>
          <w:bCs/>
          <w:sz w:val="22"/>
          <w:szCs w:val="22"/>
        </w:rPr>
        <w:t xml:space="preserve"> a todas las dependencias que </w:t>
      </w:r>
      <w:r w:rsidRPr="00167673">
        <w:rPr>
          <w:rFonts w:ascii="Tahoma" w:eastAsia="Calibri" w:hAnsi="Tahoma" w:cs="Tahoma"/>
          <w:bCs/>
          <w:sz w:val="22"/>
          <w:szCs w:val="22"/>
        </w:rPr>
        <w:lastRenderedPageBreak/>
        <w:t>conforman la Administración Central Municipal, para seguimiento de los Planes de</w:t>
      </w:r>
      <w:r w:rsidR="00DD3AC3">
        <w:rPr>
          <w:rFonts w:ascii="Tahoma" w:eastAsia="Calibri" w:hAnsi="Tahoma" w:cs="Tahoma"/>
          <w:bCs/>
          <w:sz w:val="22"/>
          <w:szCs w:val="22"/>
        </w:rPr>
        <w:t xml:space="preserve"> Mejora suscritos en el año 2015</w:t>
      </w:r>
      <w:r w:rsidRPr="00167673">
        <w:rPr>
          <w:rFonts w:ascii="Tahoma" w:eastAsia="Calibri" w:hAnsi="Tahoma" w:cs="Tahoma"/>
          <w:bCs/>
          <w:sz w:val="22"/>
          <w:szCs w:val="22"/>
        </w:rPr>
        <w:t xml:space="preserve"> y demás componentes a auditar así: </w:t>
      </w:r>
    </w:p>
    <w:p w14:paraId="538C31A7" w14:textId="77777777" w:rsidR="00FD4B93" w:rsidRDefault="00FD4B93" w:rsidP="0037160B">
      <w:pPr>
        <w:tabs>
          <w:tab w:val="left" w:pos="7938"/>
        </w:tabs>
        <w:jc w:val="both"/>
        <w:rPr>
          <w:rFonts w:ascii="Tahoma" w:eastAsia="Calibri" w:hAnsi="Tahoma" w:cs="Tahoma"/>
          <w:bCs/>
          <w:sz w:val="22"/>
          <w:szCs w:val="22"/>
        </w:rPr>
      </w:pPr>
    </w:p>
    <w:p w14:paraId="4BF46F07" w14:textId="70A35576" w:rsidR="0037160B" w:rsidRPr="00167673" w:rsidRDefault="0037160B" w:rsidP="0037160B">
      <w:pPr>
        <w:tabs>
          <w:tab w:val="left" w:pos="7938"/>
        </w:tabs>
        <w:jc w:val="both"/>
        <w:rPr>
          <w:rFonts w:ascii="Tahoma" w:eastAsia="Times New Roman" w:hAnsi="Tahoma" w:cs="Tahoma"/>
          <w:sz w:val="22"/>
          <w:szCs w:val="22"/>
          <w:lang w:val="es-MX"/>
        </w:rPr>
      </w:pPr>
      <w:r w:rsidRPr="00167673">
        <w:rPr>
          <w:rFonts w:ascii="Tahoma" w:eastAsia="Calibri" w:hAnsi="Tahoma" w:cs="Tahoma"/>
          <w:bCs/>
          <w:sz w:val="22"/>
          <w:szCs w:val="22"/>
        </w:rPr>
        <w:t>Nueve (</w:t>
      </w:r>
      <w:r w:rsidRPr="00167673">
        <w:rPr>
          <w:rFonts w:ascii="Tahoma" w:eastAsia="Times New Roman" w:hAnsi="Tahoma" w:cs="Tahoma"/>
          <w:sz w:val="22"/>
          <w:szCs w:val="22"/>
          <w:lang w:val="es-MX"/>
        </w:rPr>
        <w:t>9) macroprocesos, treinta y cinco (35) procesos, de acuerdo a la caracterización para el año 2015, para el respectivo seguimiento.  Cabe aclarar que la Administración Municipal, mediante el Sistema de Gestión de Calidad, actualizado para la vigencia 2015 la caracterización de macroprocesos, procesos e incorporo el concepto de servicio.</w:t>
      </w:r>
    </w:p>
    <w:p w14:paraId="7B542FCA" w14:textId="77777777" w:rsidR="0037160B" w:rsidRPr="00167673" w:rsidRDefault="0037160B" w:rsidP="0037160B">
      <w:pPr>
        <w:tabs>
          <w:tab w:val="left" w:pos="7938"/>
        </w:tabs>
        <w:jc w:val="both"/>
        <w:rPr>
          <w:rFonts w:ascii="Tahoma" w:eastAsia="Times New Roman" w:hAnsi="Tahoma" w:cs="Tahoma"/>
          <w:sz w:val="22"/>
          <w:szCs w:val="22"/>
          <w:lang w:val="es-MX"/>
        </w:rPr>
      </w:pPr>
    </w:p>
    <w:p w14:paraId="67BA46D3" w14:textId="036E8436" w:rsidR="0037160B" w:rsidRPr="00167673" w:rsidRDefault="00727BE2" w:rsidP="0037160B">
      <w:pPr>
        <w:tabs>
          <w:tab w:val="left" w:pos="7938"/>
        </w:tabs>
        <w:jc w:val="both"/>
        <w:rPr>
          <w:rFonts w:ascii="Tahoma" w:eastAsia="Times New Roman" w:hAnsi="Tahoma" w:cs="Tahoma"/>
          <w:sz w:val="22"/>
          <w:szCs w:val="22"/>
          <w:lang w:val="es-MX"/>
        </w:rPr>
      </w:pPr>
      <w:r>
        <w:rPr>
          <w:rFonts w:ascii="Tahoma" w:eastAsia="Times New Roman" w:hAnsi="Tahoma" w:cs="Tahoma"/>
          <w:sz w:val="22"/>
          <w:szCs w:val="22"/>
          <w:lang w:val="es-MX"/>
        </w:rPr>
        <w:t xml:space="preserve">En el cuadro </w:t>
      </w:r>
      <w:r w:rsidR="0037160B" w:rsidRPr="00167673">
        <w:rPr>
          <w:rFonts w:ascii="Tahoma" w:eastAsia="Times New Roman" w:hAnsi="Tahoma" w:cs="Tahoma"/>
          <w:sz w:val="22"/>
          <w:szCs w:val="22"/>
          <w:lang w:val="es-MX"/>
        </w:rPr>
        <w:t xml:space="preserve">que se muestra a continuación se encuentra la descripción de los macroprocesos, procesos y </w:t>
      </w:r>
      <w:r w:rsidR="00D35DED">
        <w:rPr>
          <w:rFonts w:ascii="Tahoma" w:eastAsia="Times New Roman" w:hAnsi="Tahoma" w:cs="Tahoma"/>
          <w:sz w:val="22"/>
          <w:szCs w:val="22"/>
          <w:lang w:val="es-MX"/>
        </w:rPr>
        <w:t>servicios</w:t>
      </w:r>
      <w:r>
        <w:rPr>
          <w:rFonts w:ascii="Tahoma" w:eastAsia="Times New Roman" w:hAnsi="Tahoma" w:cs="Tahoma"/>
          <w:sz w:val="22"/>
          <w:szCs w:val="22"/>
          <w:lang w:val="es-MX"/>
        </w:rPr>
        <w:t xml:space="preserve"> es importante resaltar que los que se encuentran descritos dentro de los servicios </w:t>
      </w:r>
      <w:r w:rsidR="00D35DED">
        <w:rPr>
          <w:rFonts w:ascii="Tahoma" w:eastAsia="Times New Roman" w:hAnsi="Tahoma" w:cs="Tahoma"/>
          <w:sz w:val="22"/>
          <w:szCs w:val="22"/>
          <w:lang w:val="es-MX"/>
        </w:rPr>
        <w:t xml:space="preserve">son los </w:t>
      </w:r>
      <w:r w:rsidR="0037160B" w:rsidRPr="00167673">
        <w:rPr>
          <w:rFonts w:ascii="Tahoma" w:eastAsia="Times New Roman" w:hAnsi="Tahoma" w:cs="Tahoma"/>
          <w:sz w:val="22"/>
          <w:szCs w:val="22"/>
          <w:lang w:val="es-MX"/>
        </w:rPr>
        <w:t>que fueron seleccionados para ser auditados</w:t>
      </w:r>
      <w:r>
        <w:rPr>
          <w:rFonts w:ascii="Tahoma" w:eastAsia="Times New Roman" w:hAnsi="Tahoma" w:cs="Tahoma"/>
          <w:sz w:val="22"/>
          <w:szCs w:val="22"/>
          <w:lang w:val="es-MX"/>
        </w:rPr>
        <w:t xml:space="preserve"> por la Unidad de Control Interno </w:t>
      </w:r>
      <w:r w:rsidR="0037160B" w:rsidRPr="00167673">
        <w:rPr>
          <w:rFonts w:ascii="Tahoma" w:eastAsia="Times New Roman" w:hAnsi="Tahoma" w:cs="Tahoma"/>
          <w:sz w:val="22"/>
          <w:szCs w:val="22"/>
          <w:lang w:val="es-MX"/>
        </w:rPr>
        <w:t xml:space="preserve">directamente en la </w:t>
      </w:r>
      <w:r w:rsidR="00D35DED">
        <w:rPr>
          <w:rFonts w:ascii="Tahoma" w:eastAsia="Times New Roman" w:hAnsi="Tahoma" w:cs="Tahoma"/>
          <w:sz w:val="22"/>
          <w:szCs w:val="22"/>
          <w:lang w:val="es-MX"/>
        </w:rPr>
        <w:t>vigencia 2016</w:t>
      </w:r>
      <w:r w:rsidR="0037160B" w:rsidRPr="00167673">
        <w:rPr>
          <w:rFonts w:ascii="Tahoma" w:eastAsia="Times New Roman" w:hAnsi="Tahoma" w:cs="Tahoma"/>
          <w:sz w:val="22"/>
          <w:szCs w:val="22"/>
          <w:lang w:val="es-MX"/>
        </w:rPr>
        <w:t>,</w:t>
      </w:r>
      <w:r>
        <w:rPr>
          <w:rFonts w:ascii="Tahoma" w:eastAsia="Times New Roman" w:hAnsi="Tahoma" w:cs="Tahoma"/>
          <w:sz w:val="22"/>
          <w:szCs w:val="22"/>
          <w:lang w:val="es-MX"/>
        </w:rPr>
        <w:t xml:space="preserve"> estos sin tener en cuenta los que deben ser auditados obligatoriamente en cumplimiento a la normatividad que rige para </w:t>
      </w:r>
      <w:r w:rsidR="004D392C">
        <w:rPr>
          <w:rFonts w:ascii="Tahoma" w:eastAsia="Times New Roman" w:hAnsi="Tahoma" w:cs="Tahoma"/>
          <w:sz w:val="22"/>
          <w:szCs w:val="22"/>
          <w:lang w:val="es-MX"/>
        </w:rPr>
        <w:t>la materia.</w:t>
      </w:r>
    </w:p>
    <w:p w14:paraId="703C02F6" w14:textId="77777777" w:rsidR="0037160B" w:rsidRPr="00167673" w:rsidRDefault="0037160B" w:rsidP="0037160B">
      <w:pPr>
        <w:tabs>
          <w:tab w:val="left" w:pos="7938"/>
        </w:tabs>
        <w:jc w:val="both"/>
        <w:rPr>
          <w:rFonts w:ascii="Arial" w:eastAsia="Times New Roman" w:hAnsi="Arial" w:cs="Arial"/>
          <w:lang w:val="es-MX"/>
        </w:rPr>
      </w:pPr>
    </w:p>
    <w:tbl>
      <w:tblPr>
        <w:tblStyle w:val="Tablaconcuadrcula"/>
        <w:tblW w:w="9114" w:type="dxa"/>
        <w:tblLook w:val="04A0" w:firstRow="1" w:lastRow="0" w:firstColumn="1" w:lastColumn="0" w:noHBand="0" w:noVBand="1"/>
      </w:tblPr>
      <w:tblGrid>
        <w:gridCol w:w="2193"/>
        <w:gridCol w:w="3048"/>
        <w:gridCol w:w="3873"/>
      </w:tblGrid>
      <w:tr w:rsidR="0037160B" w:rsidRPr="00167673" w14:paraId="6D04B190" w14:textId="77777777" w:rsidTr="00AD14A5">
        <w:trPr>
          <w:trHeight w:val="440"/>
        </w:trPr>
        <w:tc>
          <w:tcPr>
            <w:tcW w:w="2193" w:type="dxa"/>
            <w:shd w:val="clear" w:color="auto" w:fill="FFF2CC" w:themeFill="accent4" w:themeFillTint="33"/>
            <w:vAlign w:val="center"/>
            <w:hideMark/>
          </w:tcPr>
          <w:p w14:paraId="494A904D" w14:textId="77777777" w:rsidR="0037160B" w:rsidRPr="00167673" w:rsidRDefault="0037160B" w:rsidP="0034517D">
            <w:pPr>
              <w:tabs>
                <w:tab w:val="left" w:pos="7938"/>
              </w:tabs>
              <w:jc w:val="center"/>
              <w:rPr>
                <w:rFonts w:ascii="Tahoma" w:eastAsia="Times New Roman" w:hAnsi="Tahoma" w:cs="Tahoma"/>
                <w:b/>
                <w:bCs/>
                <w:sz w:val="18"/>
                <w:szCs w:val="18"/>
              </w:rPr>
            </w:pPr>
            <w:r w:rsidRPr="00167673">
              <w:rPr>
                <w:rFonts w:ascii="Tahoma" w:eastAsia="Times New Roman" w:hAnsi="Tahoma" w:cs="Tahoma"/>
                <w:b/>
                <w:bCs/>
                <w:sz w:val="18"/>
                <w:szCs w:val="18"/>
              </w:rPr>
              <w:t>MACROPROCESOS</w:t>
            </w:r>
          </w:p>
        </w:tc>
        <w:tc>
          <w:tcPr>
            <w:tcW w:w="3048" w:type="dxa"/>
            <w:shd w:val="clear" w:color="auto" w:fill="FFF2CC" w:themeFill="accent4" w:themeFillTint="33"/>
            <w:vAlign w:val="center"/>
            <w:hideMark/>
          </w:tcPr>
          <w:p w14:paraId="4C8EBA68" w14:textId="77777777" w:rsidR="0037160B" w:rsidRPr="00167673" w:rsidRDefault="0037160B" w:rsidP="0034517D">
            <w:pPr>
              <w:tabs>
                <w:tab w:val="left" w:pos="7938"/>
              </w:tabs>
              <w:jc w:val="center"/>
              <w:rPr>
                <w:rFonts w:ascii="Tahoma" w:eastAsia="Times New Roman" w:hAnsi="Tahoma" w:cs="Tahoma"/>
                <w:b/>
                <w:bCs/>
                <w:sz w:val="18"/>
                <w:szCs w:val="18"/>
              </w:rPr>
            </w:pPr>
            <w:r w:rsidRPr="00167673">
              <w:rPr>
                <w:rFonts w:ascii="Tahoma" w:eastAsia="Times New Roman" w:hAnsi="Tahoma" w:cs="Tahoma"/>
                <w:b/>
                <w:bCs/>
                <w:sz w:val="18"/>
                <w:szCs w:val="18"/>
              </w:rPr>
              <w:t>PROCESOS</w:t>
            </w:r>
          </w:p>
        </w:tc>
        <w:tc>
          <w:tcPr>
            <w:tcW w:w="3873" w:type="dxa"/>
            <w:shd w:val="clear" w:color="auto" w:fill="FFF2CC" w:themeFill="accent4" w:themeFillTint="33"/>
            <w:vAlign w:val="center"/>
            <w:hideMark/>
          </w:tcPr>
          <w:p w14:paraId="1A91F8DB" w14:textId="77777777" w:rsidR="0037160B" w:rsidRPr="00167673" w:rsidRDefault="0037160B" w:rsidP="0034517D">
            <w:pPr>
              <w:tabs>
                <w:tab w:val="left" w:pos="7938"/>
              </w:tabs>
              <w:jc w:val="center"/>
              <w:rPr>
                <w:rFonts w:ascii="Tahoma" w:eastAsia="Times New Roman" w:hAnsi="Tahoma" w:cs="Tahoma"/>
                <w:b/>
                <w:bCs/>
                <w:sz w:val="18"/>
                <w:szCs w:val="18"/>
              </w:rPr>
            </w:pPr>
            <w:r w:rsidRPr="00167673">
              <w:rPr>
                <w:rFonts w:ascii="Tahoma" w:eastAsia="Times New Roman" w:hAnsi="Tahoma" w:cs="Tahoma"/>
                <w:b/>
                <w:bCs/>
                <w:sz w:val="18"/>
                <w:szCs w:val="18"/>
              </w:rPr>
              <w:t>SERVICIOS AUDITADOS</w:t>
            </w:r>
          </w:p>
        </w:tc>
      </w:tr>
      <w:tr w:rsidR="0037160B" w:rsidRPr="00167673" w14:paraId="120DA527" w14:textId="77777777" w:rsidTr="00505CFE">
        <w:trPr>
          <w:trHeight w:val="525"/>
        </w:trPr>
        <w:tc>
          <w:tcPr>
            <w:tcW w:w="2193" w:type="dxa"/>
            <w:vAlign w:val="center"/>
            <w:hideMark/>
          </w:tcPr>
          <w:p w14:paraId="681CD081"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PLANEACIÓN INTEGRAL DEL MUNICIPIO</w:t>
            </w:r>
          </w:p>
        </w:tc>
        <w:tc>
          <w:tcPr>
            <w:tcW w:w="3048" w:type="dxa"/>
            <w:vAlign w:val="center"/>
            <w:hideMark/>
          </w:tcPr>
          <w:p w14:paraId="3477D3FC"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PLANEACIÓN DEL DESARROLLO LOCAL</w:t>
            </w:r>
          </w:p>
        </w:tc>
        <w:tc>
          <w:tcPr>
            <w:tcW w:w="3873" w:type="dxa"/>
            <w:vAlign w:val="center"/>
            <w:hideMark/>
          </w:tcPr>
          <w:p w14:paraId="740C2C55"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Formulación y Adopción de Políticas Públicas</w:t>
            </w:r>
          </w:p>
        </w:tc>
      </w:tr>
      <w:tr w:rsidR="0037160B" w:rsidRPr="00167673" w14:paraId="284C63E5" w14:textId="77777777" w:rsidTr="001C1FAF">
        <w:trPr>
          <w:trHeight w:val="2023"/>
        </w:trPr>
        <w:tc>
          <w:tcPr>
            <w:tcW w:w="2193" w:type="dxa"/>
            <w:vAlign w:val="center"/>
            <w:hideMark/>
          </w:tcPr>
          <w:p w14:paraId="30858EC7"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EDUCATIVA MUNICIPAL</w:t>
            </w:r>
          </w:p>
        </w:tc>
        <w:tc>
          <w:tcPr>
            <w:tcW w:w="3048" w:type="dxa"/>
            <w:vAlign w:val="center"/>
            <w:hideMark/>
          </w:tcPr>
          <w:p w14:paraId="0EC33852" w14:textId="0F6B2BDC"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DEL TALENTO HUMANO DEL SECTOR EDUCATIVO</w:t>
            </w:r>
            <w:r w:rsidR="000649AC">
              <w:rPr>
                <w:rFonts w:ascii="Tahoma" w:eastAsia="Times New Roman" w:hAnsi="Tahoma" w:cs="Tahoma"/>
                <w:sz w:val="18"/>
                <w:szCs w:val="18"/>
              </w:rPr>
              <w:t xml:space="preserve"> Y SUS OCHO (8) SEVICIOS.</w:t>
            </w:r>
          </w:p>
        </w:tc>
        <w:tc>
          <w:tcPr>
            <w:tcW w:w="3873" w:type="dxa"/>
            <w:vAlign w:val="center"/>
            <w:hideMark/>
          </w:tcPr>
          <w:p w14:paraId="2C35B71C" w14:textId="6EB5F5E0" w:rsidR="000649AC" w:rsidRPr="000649AC" w:rsidRDefault="000649AC" w:rsidP="000649AC">
            <w:pPr>
              <w:tabs>
                <w:tab w:val="left" w:pos="7938"/>
              </w:tabs>
              <w:rPr>
                <w:rFonts w:ascii="Tahoma" w:eastAsia="Times New Roman" w:hAnsi="Tahoma" w:cs="Tahoma"/>
                <w:sz w:val="18"/>
                <w:szCs w:val="18"/>
              </w:rPr>
            </w:pPr>
            <w:r w:rsidRPr="000649AC">
              <w:rPr>
                <w:rFonts w:ascii="Tahoma" w:eastAsia="Times New Roman" w:hAnsi="Tahoma" w:cs="Tahoma"/>
                <w:sz w:val="18"/>
                <w:szCs w:val="18"/>
              </w:rPr>
              <w:t>Presentaciones sociales en la Secretaria de educación.</w:t>
            </w:r>
          </w:p>
          <w:p w14:paraId="49ECAE8C" w14:textId="564828BA" w:rsidR="000649AC" w:rsidRDefault="000649AC" w:rsidP="000649AC">
            <w:pPr>
              <w:tabs>
                <w:tab w:val="left" w:pos="7938"/>
              </w:tabs>
              <w:rPr>
                <w:rFonts w:ascii="Tahoma" w:eastAsia="Times New Roman" w:hAnsi="Tahoma" w:cs="Tahoma"/>
                <w:sz w:val="18"/>
                <w:szCs w:val="18"/>
              </w:rPr>
            </w:pPr>
            <w:r w:rsidRPr="000649AC">
              <w:rPr>
                <w:rFonts w:ascii="Tahoma" w:eastAsia="Times New Roman" w:hAnsi="Tahoma" w:cs="Tahoma"/>
                <w:sz w:val="18"/>
                <w:szCs w:val="18"/>
              </w:rPr>
              <w:t>Administrar la Planta de personal</w:t>
            </w:r>
          </w:p>
          <w:p w14:paraId="2424D278" w14:textId="0CE8D1DB" w:rsidR="000649AC" w:rsidRDefault="000649AC" w:rsidP="000649AC">
            <w:pPr>
              <w:tabs>
                <w:tab w:val="left" w:pos="7938"/>
              </w:tabs>
              <w:rPr>
                <w:rFonts w:ascii="Tahoma" w:eastAsia="Times New Roman" w:hAnsi="Tahoma" w:cs="Tahoma"/>
                <w:sz w:val="18"/>
                <w:szCs w:val="18"/>
              </w:rPr>
            </w:pPr>
            <w:r>
              <w:rPr>
                <w:rFonts w:ascii="Tahoma" w:eastAsia="Times New Roman" w:hAnsi="Tahoma" w:cs="Tahoma"/>
                <w:sz w:val="18"/>
                <w:szCs w:val="18"/>
              </w:rPr>
              <w:t>Selección e inducción</w:t>
            </w:r>
          </w:p>
          <w:p w14:paraId="6C6AB602" w14:textId="77777777" w:rsidR="000649AC" w:rsidRDefault="000649AC" w:rsidP="000649AC">
            <w:pPr>
              <w:tabs>
                <w:tab w:val="left" w:pos="7938"/>
              </w:tabs>
              <w:rPr>
                <w:rFonts w:ascii="Tahoma" w:eastAsia="Times New Roman" w:hAnsi="Tahoma" w:cs="Tahoma"/>
                <w:sz w:val="18"/>
                <w:szCs w:val="18"/>
              </w:rPr>
            </w:pPr>
            <w:r>
              <w:rPr>
                <w:rFonts w:ascii="Tahoma" w:eastAsia="Times New Roman" w:hAnsi="Tahoma" w:cs="Tahoma"/>
                <w:sz w:val="18"/>
                <w:szCs w:val="18"/>
              </w:rPr>
              <w:t xml:space="preserve">Desarrollo del Personal </w:t>
            </w:r>
          </w:p>
          <w:p w14:paraId="5AC77B79" w14:textId="4D32119F" w:rsidR="000649AC" w:rsidRDefault="000649AC" w:rsidP="000649AC">
            <w:pPr>
              <w:tabs>
                <w:tab w:val="left" w:pos="7938"/>
              </w:tabs>
              <w:rPr>
                <w:rFonts w:ascii="Tahoma" w:eastAsia="Times New Roman" w:hAnsi="Tahoma" w:cs="Tahoma"/>
                <w:sz w:val="18"/>
                <w:szCs w:val="18"/>
              </w:rPr>
            </w:pPr>
            <w:r>
              <w:rPr>
                <w:rFonts w:ascii="Tahoma" w:eastAsia="Times New Roman" w:hAnsi="Tahoma" w:cs="Tahoma"/>
                <w:sz w:val="18"/>
                <w:szCs w:val="18"/>
              </w:rPr>
              <w:t xml:space="preserve">Administración de carrera </w:t>
            </w:r>
          </w:p>
          <w:p w14:paraId="17F11664" w14:textId="0828D658" w:rsidR="000649AC" w:rsidRDefault="000649AC" w:rsidP="0034517D">
            <w:pPr>
              <w:tabs>
                <w:tab w:val="left" w:pos="7938"/>
              </w:tabs>
              <w:rPr>
                <w:rFonts w:ascii="Tahoma" w:eastAsia="Times New Roman" w:hAnsi="Tahoma" w:cs="Tahoma"/>
                <w:sz w:val="18"/>
                <w:szCs w:val="18"/>
              </w:rPr>
            </w:pPr>
            <w:r>
              <w:rPr>
                <w:rFonts w:ascii="Tahoma" w:eastAsia="Times New Roman" w:hAnsi="Tahoma" w:cs="Tahoma"/>
                <w:sz w:val="18"/>
                <w:szCs w:val="18"/>
              </w:rPr>
              <w:t>Manejo del fondo prestacional</w:t>
            </w:r>
          </w:p>
          <w:p w14:paraId="06134474" w14:textId="21B3AD36" w:rsidR="0037160B"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 xml:space="preserve">Administración de la Nómina </w:t>
            </w:r>
          </w:p>
          <w:p w14:paraId="725454F6" w14:textId="409B77CD" w:rsidR="000649AC" w:rsidRPr="00167673" w:rsidRDefault="000649AC" w:rsidP="0034517D">
            <w:pPr>
              <w:tabs>
                <w:tab w:val="left" w:pos="7938"/>
              </w:tabs>
              <w:rPr>
                <w:rFonts w:ascii="Tahoma" w:eastAsia="Times New Roman" w:hAnsi="Tahoma" w:cs="Tahoma"/>
                <w:sz w:val="18"/>
                <w:szCs w:val="18"/>
              </w:rPr>
            </w:pPr>
            <w:r>
              <w:rPr>
                <w:rFonts w:ascii="Tahoma" w:eastAsia="Times New Roman" w:hAnsi="Tahoma" w:cs="Tahoma"/>
                <w:sz w:val="18"/>
                <w:szCs w:val="18"/>
              </w:rPr>
              <w:t>Admi</w:t>
            </w:r>
            <w:r w:rsidR="00FD4B93">
              <w:rPr>
                <w:rFonts w:ascii="Tahoma" w:eastAsia="Times New Roman" w:hAnsi="Tahoma" w:cs="Tahoma"/>
                <w:sz w:val="18"/>
                <w:szCs w:val="18"/>
              </w:rPr>
              <w:t>nistración de las hojas de vida</w:t>
            </w:r>
          </w:p>
        </w:tc>
      </w:tr>
      <w:tr w:rsidR="000C4178" w:rsidRPr="00167673" w14:paraId="6F5CD189" w14:textId="77777777" w:rsidTr="00505CFE">
        <w:trPr>
          <w:trHeight w:val="450"/>
        </w:trPr>
        <w:tc>
          <w:tcPr>
            <w:tcW w:w="2193" w:type="dxa"/>
            <w:vMerge w:val="restart"/>
            <w:vAlign w:val="center"/>
          </w:tcPr>
          <w:p w14:paraId="48A70039" w14:textId="340E1DFE" w:rsidR="000C4178" w:rsidRPr="00167673" w:rsidRDefault="00FD1FF2" w:rsidP="00FD1FF2">
            <w:pPr>
              <w:tabs>
                <w:tab w:val="left" w:pos="7938"/>
              </w:tabs>
              <w:rPr>
                <w:rFonts w:ascii="Tahoma" w:eastAsia="Times New Roman" w:hAnsi="Tahoma" w:cs="Tahoma"/>
                <w:sz w:val="18"/>
                <w:szCs w:val="18"/>
              </w:rPr>
            </w:pPr>
            <w:r>
              <w:rPr>
                <w:rFonts w:ascii="Tahoma" w:eastAsia="Times New Roman" w:hAnsi="Tahoma" w:cs="Tahoma"/>
                <w:sz w:val="18"/>
                <w:szCs w:val="18"/>
              </w:rPr>
              <w:t>GESTION PARA EL MEJORAMIENTO DE LAS CONDICIONES EN SALUD PUBLICA</w:t>
            </w:r>
          </w:p>
        </w:tc>
        <w:tc>
          <w:tcPr>
            <w:tcW w:w="3048" w:type="dxa"/>
            <w:vAlign w:val="center"/>
          </w:tcPr>
          <w:p w14:paraId="49C054F6" w14:textId="1CA16088" w:rsidR="000C4178" w:rsidRPr="00167673" w:rsidRDefault="00FD1FF2" w:rsidP="0034517D">
            <w:pPr>
              <w:tabs>
                <w:tab w:val="left" w:pos="7938"/>
              </w:tabs>
              <w:rPr>
                <w:rFonts w:ascii="Tahoma" w:eastAsia="Times New Roman" w:hAnsi="Tahoma" w:cs="Tahoma"/>
                <w:sz w:val="18"/>
                <w:szCs w:val="18"/>
              </w:rPr>
            </w:pPr>
            <w:r>
              <w:rPr>
                <w:rFonts w:ascii="Tahoma" w:eastAsia="Times New Roman" w:hAnsi="Tahoma" w:cs="Tahoma"/>
                <w:sz w:val="18"/>
                <w:szCs w:val="18"/>
              </w:rPr>
              <w:t>ASEGURAMIENTO, ACECESIBILIDAD Y GARANTIA DEL SERVICIO DE SALUD</w:t>
            </w:r>
          </w:p>
        </w:tc>
        <w:tc>
          <w:tcPr>
            <w:tcW w:w="3873" w:type="dxa"/>
            <w:vAlign w:val="center"/>
          </w:tcPr>
          <w:p w14:paraId="72883B6E" w14:textId="410BECA9" w:rsidR="000C4178" w:rsidRPr="000649AC" w:rsidRDefault="00FD1FF2" w:rsidP="000649AC">
            <w:pPr>
              <w:tabs>
                <w:tab w:val="left" w:pos="7938"/>
              </w:tabs>
              <w:rPr>
                <w:rFonts w:ascii="Tahoma" w:eastAsia="Times New Roman" w:hAnsi="Tahoma" w:cs="Tahoma"/>
                <w:sz w:val="18"/>
                <w:szCs w:val="18"/>
              </w:rPr>
            </w:pPr>
            <w:r>
              <w:rPr>
                <w:rFonts w:ascii="Tahoma" w:eastAsia="Times New Roman" w:hAnsi="Tahoma" w:cs="Tahoma"/>
                <w:sz w:val="18"/>
                <w:szCs w:val="18"/>
              </w:rPr>
              <w:t xml:space="preserve">Asistencia técnica, inspección vigilancia y control del SOGC, en EPS, IPS y ESE. </w:t>
            </w:r>
          </w:p>
        </w:tc>
      </w:tr>
      <w:tr w:rsidR="000C4178" w:rsidRPr="00167673" w14:paraId="62F4B6F8" w14:textId="77777777" w:rsidTr="00505CFE">
        <w:trPr>
          <w:trHeight w:val="450"/>
        </w:trPr>
        <w:tc>
          <w:tcPr>
            <w:tcW w:w="2193" w:type="dxa"/>
            <w:vMerge/>
            <w:vAlign w:val="center"/>
          </w:tcPr>
          <w:p w14:paraId="6EC133E2" w14:textId="77777777" w:rsidR="000C4178" w:rsidRPr="00167673" w:rsidRDefault="000C4178" w:rsidP="0034517D">
            <w:pPr>
              <w:tabs>
                <w:tab w:val="left" w:pos="7938"/>
              </w:tabs>
              <w:rPr>
                <w:rFonts w:ascii="Tahoma" w:eastAsia="Times New Roman" w:hAnsi="Tahoma" w:cs="Tahoma"/>
                <w:sz w:val="18"/>
                <w:szCs w:val="18"/>
              </w:rPr>
            </w:pPr>
          </w:p>
        </w:tc>
        <w:tc>
          <w:tcPr>
            <w:tcW w:w="3048" w:type="dxa"/>
            <w:vAlign w:val="center"/>
          </w:tcPr>
          <w:p w14:paraId="04F04889" w14:textId="2CB67462" w:rsidR="000C4178" w:rsidRPr="00167673" w:rsidRDefault="00FD1FF2"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ASEGURAMIENTO, ACECESIBILIDAD Y GARANTIA DEL SERVICIO DE SALUD </w:t>
            </w:r>
          </w:p>
        </w:tc>
        <w:tc>
          <w:tcPr>
            <w:tcW w:w="3873" w:type="dxa"/>
            <w:vAlign w:val="center"/>
          </w:tcPr>
          <w:p w14:paraId="111B64BF" w14:textId="7BE6E207" w:rsidR="000C4178" w:rsidRPr="000649AC" w:rsidRDefault="00FD1FF2" w:rsidP="000649AC">
            <w:pPr>
              <w:tabs>
                <w:tab w:val="left" w:pos="7938"/>
              </w:tabs>
              <w:rPr>
                <w:rFonts w:ascii="Tahoma" w:eastAsia="Times New Roman" w:hAnsi="Tahoma" w:cs="Tahoma"/>
                <w:sz w:val="18"/>
                <w:szCs w:val="18"/>
              </w:rPr>
            </w:pPr>
            <w:r>
              <w:rPr>
                <w:rFonts w:ascii="Tahoma" w:eastAsia="Times New Roman" w:hAnsi="Tahoma" w:cs="Tahoma"/>
                <w:sz w:val="18"/>
                <w:szCs w:val="18"/>
              </w:rPr>
              <w:t xml:space="preserve">Seguimiento y control al plan de beneficios de la población pobre no afiliada </w:t>
            </w:r>
          </w:p>
        </w:tc>
      </w:tr>
      <w:tr w:rsidR="000C4178" w:rsidRPr="00167673" w14:paraId="552D2AF2" w14:textId="77777777" w:rsidTr="00505CFE">
        <w:trPr>
          <w:trHeight w:val="450"/>
        </w:trPr>
        <w:tc>
          <w:tcPr>
            <w:tcW w:w="2193" w:type="dxa"/>
            <w:vMerge/>
            <w:vAlign w:val="center"/>
          </w:tcPr>
          <w:p w14:paraId="6C685475" w14:textId="77777777" w:rsidR="000C4178" w:rsidRPr="00167673" w:rsidRDefault="000C4178" w:rsidP="0034517D">
            <w:pPr>
              <w:tabs>
                <w:tab w:val="left" w:pos="7938"/>
              </w:tabs>
              <w:rPr>
                <w:rFonts w:ascii="Tahoma" w:eastAsia="Times New Roman" w:hAnsi="Tahoma" w:cs="Tahoma"/>
                <w:sz w:val="18"/>
                <w:szCs w:val="18"/>
              </w:rPr>
            </w:pPr>
          </w:p>
        </w:tc>
        <w:tc>
          <w:tcPr>
            <w:tcW w:w="3048" w:type="dxa"/>
            <w:vAlign w:val="center"/>
          </w:tcPr>
          <w:p w14:paraId="797CEC7C" w14:textId="637A33DC" w:rsidR="000C4178" w:rsidRPr="00167673" w:rsidRDefault="00FD1FF2" w:rsidP="0034517D">
            <w:pPr>
              <w:tabs>
                <w:tab w:val="left" w:pos="7938"/>
              </w:tabs>
              <w:rPr>
                <w:rFonts w:ascii="Tahoma" w:eastAsia="Times New Roman" w:hAnsi="Tahoma" w:cs="Tahoma"/>
                <w:sz w:val="18"/>
                <w:szCs w:val="18"/>
              </w:rPr>
            </w:pPr>
            <w:r>
              <w:rPr>
                <w:rFonts w:ascii="Tahoma" w:eastAsia="Times New Roman" w:hAnsi="Tahoma" w:cs="Tahoma"/>
                <w:sz w:val="18"/>
                <w:szCs w:val="18"/>
              </w:rPr>
              <w:t>INTERVENCIONES INDIVIDUALES Y COLECTIVAS EN SALUD PUBLICA</w:t>
            </w:r>
          </w:p>
        </w:tc>
        <w:tc>
          <w:tcPr>
            <w:tcW w:w="3873" w:type="dxa"/>
            <w:vAlign w:val="center"/>
          </w:tcPr>
          <w:p w14:paraId="4889451C" w14:textId="1BC881A9" w:rsidR="000C4178" w:rsidRPr="000649AC" w:rsidRDefault="00FD1FF2" w:rsidP="000649AC">
            <w:pPr>
              <w:tabs>
                <w:tab w:val="left" w:pos="7938"/>
              </w:tabs>
              <w:rPr>
                <w:rFonts w:ascii="Tahoma" w:eastAsia="Times New Roman" w:hAnsi="Tahoma" w:cs="Tahoma"/>
                <w:sz w:val="18"/>
                <w:szCs w:val="18"/>
              </w:rPr>
            </w:pPr>
            <w:r>
              <w:rPr>
                <w:rFonts w:ascii="Tahoma" w:eastAsia="Times New Roman" w:hAnsi="Tahoma" w:cs="Tahoma"/>
                <w:sz w:val="18"/>
                <w:szCs w:val="18"/>
              </w:rPr>
              <w:t>Desarrollo de la estrategia de la estrategia de la atención primaria salud (APS)</w:t>
            </w:r>
          </w:p>
        </w:tc>
      </w:tr>
      <w:tr w:rsidR="00B353C5" w:rsidRPr="00167673" w14:paraId="1F2D00A9" w14:textId="77777777" w:rsidTr="001C1FAF">
        <w:trPr>
          <w:trHeight w:val="903"/>
        </w:trPr>
        <w:tc>
          <w:tcPr>
            <w:tcW w:w="2193" w:type="dxa"/>
            <w:vMerge w:val="restart"/>
            <w:vAlign w:val="center"/>
            <w:hideMark/>
          </w:tcPr>
          <w:p w14:paraId="296432FE" w14:textId="77777777" w:rsidR="00B353C5" w:rsidRPr="00167673" w:rsidRDefault="00B353C5"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PARA EL DESARROLLO INDUSTRIAL, TECNOLÓGICO, COMERCIAL Y LABORAL DEL MUNICIPIO</w:t>
            </w:r>
          </w:p>
        </w:tc>
        <w:tc>
          <w:tcPr>
            <w:tcW w:w="3048" w:type="dxa"/>
            <w:vAlign w:val="center"/>
          </w:tcPr>
          <w:p w14:paraId="04050FFF" w14:textId="4AD629A2" w:rsidR="00B353C5" w:rsidRPr="00167673"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GESTION PARA EL AUTO SEGUIMIENTO, EL EMPRENDIMIENTO Y EL FOMENTO EMPRESARIAL</w:t>
            </w:r>
          </w:p>
        </w:tc>
        <w:tc>
          <w:tcPr>
            <w:tcW w:w="3873" w:type="dxa"/>
            <w:vAlign w:val="center"/>
          </w:tcPr>
          <w:p w14:paraId="51435552" w14:textId="24F31B58" w:rsidR="00B353C5" w:rsidRPr="00167673"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Asistencia técnica, productiva: agrícola, pecuaria, ambiental y social en la zona rural.</w:t>
            </w:r>
          </w:p>
        </w:tc>
      </w:tr>
      <w:tr w:rsidR="00B353C5" w:rsidRPr="00167673" w14:paraId="5ECE49B3" w14:textId="77777777" w:rsidTr="00505CFE">
        <w:trPr>
          <w:trHeight w:val="699"/>
        </w:trPr>
        <w:tc>
          <w:tcPr>
            <w:tcW w:w="2193" w:type="dxa"/>
            <w:vMerge/>
            <w:vAlign w:val="center"/>
          </w:tcPr>
          <w:p w14:paraId="3D34A835" w14:textId="77777777" w:rsidR="00B353C5" w:rsidRPr="00167673" w:rsidRDefault="00B353C5" w:rsidP="0034517D">
            <w:pPr>
              <w:tabs>
                <w:tab w:val="left" w:pos="7938"/>
              </w:tabs>
              <w:rPr>
                <w:rFonts w:ascii="Tahoma" w:eastAsia="Times New Roman" w:hAnsi="Tahoma" w:cs="Tahoma"/>
                <w:sz w:val="18"/>
                <w:szCs w:val="18"/>
              </w:rPr>
            </w:pPr>
          </w:p>
        </w:tc>
        <w:tc>
          <w:tcPr>
            <w:tcW w:w="3048" w:type="dxa"/>
            <w:vMerge w:val="restart"/>
            <w:vAlign w:val="center"/>
          </w:tcPr>
          <w:p w14:paraId="2825D26C" w14:textId="11A1D212"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GESTION Y REGULACION COMERCIAL </w:t>
            </w:r>
          </w:p>
        </w:tc>
        <w:tc>
          <w:tcPr>
            <w:tcW w:w="3873" w:type="dxa"/>
            <w:vAlign w:val="center"/>
          </w:tcPr>
          <w:p w14:paraId="4E06328E" w14:textId="2C879351" w:rsidR="00B353C5" w:rsidRDefault="00B353C5" w:rsidP="00890724">
            <w:pPr>
              <w:tabs>
                <w:tab w:val="left" w:pos="7938"/>
              </w:tabs>
              <w:rPr>
                <w:rFonts w:ascii="Tahoma" w:eastAsia="Times New Roman" w:hAnsi="Tahoma" w:cs="Tahoma"/>
                <w:sz w:val="18"/>
                <w:szCs w:val="18"/>
              </w:rPr>
            </w:pPr>
            <w:r>
              <w:rPr>
                <w:rFonts w:ascii="Tahoma" w:eastAsia="Times New Roman" w:hAnsi="Tahoma" w:cs="Tahoma"/>
                <w:sz w:val="18"/>
                <w:szCs w:val="18"/>
              </w:rPr>
              <w:t>Reubicación y control de la ocupación del espacio público con ventas informales.</w:t>
            </w:r>
          </w:p>
        </w:tc>
      </w:tr>
      <w:tr w:rsidR="00B353C5" w:rsidRPr="00167673" w14:paraId="4322BCF6" w14:textId="77777777" w:rsidTr="001C1FAF">
        <w:trPr>
          <w:trHeight w:val="688"/>
        </w:trPr>
        <w:tc>
          <w:tcPr>
            <w:tcW w:w="2193" w:type="dxa"/>
            <w:vMerge/>
            <w:vAlign w:val="center"/>
          </w:tcPr>
          <w:p w14:paraId="7F351DFC" w14:textId="77777777" w:rsidR="00B353C5" w:rsidRPr="00167673" w:rsidRDefault="00B353C5" w:rsidP="0034517D">
            <w:pPr>
              <w:tabs>
                <w:tab w:val="left" w:pos="7938"/>
              </w:tabs>
              <w:rPr>
                <w:rFonts w:ascii="Tahoma" w:eastAsia="Times New Roman" w:hAnsi="Tahoma" w:cs="Tahoma"/>
                <w:sz w:val="18"/>
                <w:szCs w:val="18"/>
              </w:rPr>
            </w:pPr>
          </w:p>
        </w:tc>
        <w:tc>
          <w:tcPr>
            <w:tcW w:w="3048" w:type="dxa"/>
            <w:vMerge/>
            <w:vAlign w:val="center"/>
          </w:tcPr>
          <w:p w14:paraId="33CC5AE9" w14:textId="77777777" w:rsidR="00B353C5" w:rsidRDefault="00B353C5" w:rsidP="0034517D">
            <w:pPr>
              <w:tabs>
                <w:tab w:val="left" w:pos="7938"/>
              </w:tabs>
              <w:rPr>
                <w:rFonts w:ascii="Tahoma" w:eastAsia="Times New Roman" w:hAnsi="Tahoma" w:cs="Tahoma"/>
                <w:sz w:val="18"/>
                <w:szCs w:val="18"/>
              </w:rPr>
            </w:pPr>
          </w:p>
        </w:tc>
        <w:tc>
          <w:tcPr>
            <w:tcW w:w="3873" w:type="dxa"/>
            <w:vAlign w:val="center"/>
          </w:tcPr>
          <w:p w14:paraId="41C87AFB" w14:textId="37DB6813" w:rsidR="00B353C5" w:rsidRDefault="00B353C5" w:rsidP="00890724">
            <w:pPr>
              <w:tabs>
                <w:tab w:val="left" w:pos="7938"/>
              </w:tabs>
              <w:rPr>
                <w:rFonts w:ascii="Tahoma" w:eastAsia="Times New Roman" w:hAnsi="Tahoma" w:cs="Tahoma"/>
                <w:sz w:val="18"/>
                <w:szCs w:val="18"/>
              </w:rPr>
            </w:pPr>
            <w:r>
              <w:rPr>
                <w:rFonts w:ascii="Tahoma" w:eastAsia="Times New Roman" w:hAnsi="Tahoma" w:cs="Tahoma"/>
                <w:sz w:val="18"/>
                <w:szCs w:val="18"/>
              </w:rPr>
              <w:t>Instalación, legalización y destinación de la publicidad exterior visual</w:t>
            </w:r>
          </w:p>
        </w:tc>
      </w:tr>
      <w:tr w:rsidR="00B353C5" w:rsidRPr="00167673" w14:paraId="02A60178" w14:textId="77777777" w:rsidTr="00FD4B93">
        <w:trPr>
          <w:trHeight w:val="710"/>
        </w:trPr>
        <w:tc>
          <w:tcPr>
            <w:tcW w:w="2193" w:type="dxa"/>
            <w:vMerge/>
            <w:vAlign w:val="center"/>
          </w:tcPr>
          <w:p w14:paraId="0A539687" w14:textId="77777777" w:rsidR="00B353C5" w:rsidRPr="00167673" w:rsidRDefault="00B353C5" w:rsidP="0034517D">
            <w:pPr>
              <w:tabs>
                <w:tab w:val="left" w:pos="7938"/>
              </w:tabs>
              <w:rPr>
                <w:rFonts w:ascii="Tahoma" w:eastAsia="Times New Roman" w:hAnsi="Tahoma" w:cs="Tahoma"/>
                <w:sz w:val="18"/>
                <w:szCs w:val="18"/>
              </w:rPr>
            </w:pPr>
          </w:p>
        </w:tc>
        <w:tc>
          <w:tcPr>
            <w:tcW w:w="3048" w:type="dxa"/>
            <w:vMerge/>
            <w:vAlign w:val="center"/>
          </w:tcPr>
          <w:p w14:paraId="43C260C1" w14:textId="77777777" w:rsidR="00B353C5" w:rsidRDefault="00B353C5" w:rsidP="0034517D">
            <w:pPr>
              <w:tabs>
                <w:tab w:val="left" w:pos="7938"/>
              </w:tabs>
              <w:rPr>
                <w:rFonts w:ascii="Tahoma" w:eastAsia="Times New Roman" w:hAnsi="Tahoma" w:cs="Tahoma"/>
                <w:sz w:val="18"/>
                <w:szCs w:val="18"/>
              </w:rPr>
            </w:pPr>
          </w:p>
        </w:tc>
        <w:tc>
          <w:tcPr>
            <w:tcW w:w="3873" w:type="dxa"/>
            <w:vAlign w:val="center"/>
          </w:tcPr>
          <w:p w14:paraId="1306B04C" w14:textId="325062E9" w:rsidR="00B353C5" w:rsidRDefault="00B353C5" w:rsidP="00890724">
            <w:pPr>
              <w:tabs>
                <w:tab w:val="left" w:pos="7938"/>
              </w:tabs>
              <w:rPr>
                <w:rFonts w:ascii="Tahoma" w:eastAsia="Times New Roman" w:hAnsi="Tahoma" w:cs="Tahoma"/>
                <w:sz w:val="18"/>
                <w:szCs w:val="18"/>
              </w:rPr>
            </w:pPr>
            <w:r>
              <w:rPr>
                <w:rFonts w:ascii="Tahoma" w:eastAsia="Times New Roman" w:hAnsi="Tahoma" w:cs="Tahoma"/>
                <w:sz w:val="18"/>
                <w:szCs w:val="18"/>
              </w:rPr>
              <w:t>Vigilancia y control al cumplimiento de la normatividad de protección al consumidor</w:t>
            </w:r>
          </w:p>
        </w:tc>
      </w:tr>
      <w:tr w:rsidR="00B353C5" w:rsidRPr="00167673" w14:paraId="67682D50" w14:textId="77777777" w:rsidTr="00FD4B93">
        <w:trPr>
          <w:trHeight w:val="620"/>
        </w:trPr>
        <w:tc>
          <w:tcPr>
            <w:tcW w:w="2193" w:type="dxa"/>
            <w:vMerge/>
            <w:vAlign w:val="center"/>
          </w:tcPr>
          <w:p w14:paraId="65EB7073" w14:textId="77777777" w:rsidR="00B353C5" w:rsidRPr="00167673" w:rsidRDefault="00B353C5" w:rsidP="0034517D">
            <w:pPr>
              <w:tabs>
                <w:tab w:val="left" w:pos="7938"/>
              </w:tabs>
              <w:rPr>
                <w:rFonts w:ascii="Tahoma" w:eastAsia="Times New Roman" w:hAnsi="Tahoma" w:cs="Tahoma"/>
                <w:sz w:val="18"/>
                <w:szCs w:val="18"/>
              </w:rPr>
            </w:pPr>
          </w:p>
        </w:tc>
        <w:tc>
          <w:tcPr>
            <w:tcW w:w="3048" w:type="dxa"/>
            <w:vMerge w:val="restart"/>
            <w:vAlign w:val="center"/>
          </w:tcPr>
          <w:p w14:paraId="1445DA99" w14:textId="5855A7FC"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FORTALECIMIENTO,COOPERACIÓN Y DESARROLLO ECONÓMICO Y TECNOLÓGICO PARA LA COMPETITIVIDAD</w:t>
            </w:r>
          </w:p>
        </w:tc>
        <w:tc>
          <w:tcPr>
            <w:tcW w:w="3873" w:type="dxa"/>
            <w:vAlign w:val="center"/>
          </w:tcPr>
          <w:p w14:paraId="56DFEBDC" w14:textId="691A5280"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Fortalecimiento empresarial al comercio formal y sectores productivos priorizados </w:t>
            </w:r>
          </w:p>
        </w:tc>
      </w:tr>
      <w:tr w:rsidR="00B353C5" w:rsidRPr="00167673" w14:paraId="4239438A" w14:textId="77777777" w:rsidTr="00FD4B93">
        <w:trPr>
          <w:trHeight w:val="530"/>
        </w:trPr>
        <w:tc>
          <w:tcPr>
            <w:tcW w:w="2193" w:type="dxa"/>
            <w:vMerge/>
            <w:vAlign w:val="center"/>
          </w:tcPr>
          <w:p w14:paraId="3BAC618A" w14:textId="77777777" w:rsidR="00B353C5" w:rsidRPr="00167673" w:rsidRDefault="00B353C5" w:rsidP="0034517D">
            <w:pPr>
              <w:tabs>
                <w:tab w:val="left" w:pos="7938"/>
              </w:tabs>
              <w:rPr>
                <w:rFonts w:ascii="Tahoma" w:eastAsia="Times New Roman" w:hAnsi="Tahoma" w:cs="Tahoma"/>
                <w:sz w:val="18"/>
                <w:szCs w:val="18"/>
              </w:rPr>
            </w:pPr>
          </w:p>
        </w:tc>
        <w:tc>
          <w:tcPr>
            <w:tcW w:w="3048" w:type="dxa"/>
            <w:vMerge/>
            <w:vAlign w:val="center"/>
          </w:tcPr>
          <w:p w14:paraId="5F26CBB7" w14:textId="77777777" w:rsidR="00B353C5" w:rsidRDefault="00B353C5" w:rsidP="0034517D">
            <w:pPr>
              <w:tabs>
                <w:tab w:val="left" w:pos="7938"/>
              </w:tabs>
              <w:rPr>
                <w:rFonts w:ascii="Tahoma" w:eastAsia="Times New Roman" w:hAnsi="Tahoma" w:cs="Tahoma"/>
                <w:sz w:val="18"/>
                <w:szCs w:val="18"/>
              </w:rPr>
            </w:pPr>
          </w:p>
        </w:tc>
        <w:tc>
          <w:tcPr>
            <w:tcW w:w="3873" w:type="dxa"/>
            <w:vAlign w:val="center"/>
          </w:tcPr>
          <w:p w14:paraId="6E620A7D" w14:textId="61CE08A9"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Fomento a la creación y formalización de empresas</w:t>
            </w:r>
          </w:p>
        </w:tc>
      </w:tr>
      <w:tr w:rsidR="00B353C5" w:rsidRPr="00167673" w14:paraId="4E454695" w14:textId="77777777" w:rsidTr="00FD4B93">
        <w:trPr>
          <w:trHeight w:val="800"/>
        </w:trPr>
        <w:tc>
          <w:tcPr>
            <w:tcW w:w="2193" w:type="dxa"/>
            <w:vMerge w:val="restart"/>
            <w:vAlign w:val="center"/>
            <w:hideMark/>
          </w:tcPr>
          <w:p w14:paraId="1C7F0D04" w14:textId="2FB4695E" w:rsidR="00B353C5" w:rsidRPr="00167673" w:rsidRDefault="00B353C5"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PARA EL DESARROLLO SOCIAL, LA INCLUSIÓN Y EL MEJORAMIENTO DE LA CALIDAD DE VIDA</w:t>
            </w:r>
          </w:p>
        </w:tc>
        <w:tc>
          <w:tcPr>
            <w:tcW w:w="3048" w:type="dxa"/>
            <w:vMerge w:val="restart"/>
            <w:vAlign w:val="center"/>
            <w:hideMark/>
          </w:tcPr>
          <w:p w14:paraId="51232014" w14:textId="77777777" w:rsidR="00B353C5" w:rsidRPr="00167673" w:rsidRDefault="00B353C5"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PARA EL DESARROLLO INTEGRAL DE GRUPOS POBLACIONALES</w:t>
            </w:r>
          </w:p>
        </w:tc>
        <w:tc>
          <w:tcPr>
            <w:tcW w:w="3873" w:type="dxa"/>
            <w:tcBorders>
              <w:bottom w:val="single" w:sz="4" w:space="0" w:color="auto"/>
            </w:tcBorders>
            <w:vAlign w:val="center"/>
            <w:hideMark/>
          </w:tcPr>
          <w:p w14:paraId="4B927FFF" w14:textId="7F90F72C" w:rsidR="00B353C5" w:rsidRPr="00167673"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Legalización y acompañamiento de juntas de Acción Comunal, Juntas Administradoras locales y otras organizaciones de base </w:t>
            </w:r>
          </w:p>
        </w:tc>
      </w:tr>
      <w:tr w:rsidR="00B353C5" w:rsidRPr="00167673" w14:paraId="7056B63A" w14:textId="77777777" w:rsidTr="001C1FAF">
        <w:trPr>
          <w:trHeight w:val="540"/>
        </w:trPr>
        <w:tc>
          <w:tcPr>
            <w:tcW w:w="2193" w:type="dxa"/>
            <w:vMerge/>
            <w:vAlign w:val="center"/>
          </w:tcPr>
          <w:p w14:paraId="50A1A160" w14:textId="77777777" w:rsidR="00B353C5" w:rsidRPr="00167673" w:rsidRDefault="00B353C5" w:rsidP="0034517D">
            <w:pPr>
              <w:tabs>
                <w:tab w:val="left" w:pos="7938"/>
              </w:tabs>
              <w:rPr>
                <w:rFonts w:ascii="Tahoma" w:eastAsia="Times New Roman" w:hAnsi="Tahoma" w:cs="Tahoma"/>
                <w:sz w:val="18"/>
                <w:szCs w:val="18"/>
              </w:rPr>
            </w:pPr>
          </w:p>
        </w:tc>
        <w:tc>
          <w:tcPr>
            <w:tcW w:w="3048" w:type="dxa"/>
            <w:vMerge/>
            <w:vAlign w:val="center"/>
          </w:tcPr>
          <w:p w14:paraId="63B8B9F0" w14:textId="77777777" w:rsidR="00B353C5" w:rsidRPr="00167673" w:rsidRDefault="00B353C5" w:rsidP="0034517D">
            <w:pPr>
              <w:tabs>
                <w:tab w:val="left" w:pos="7938"/>
              </w:tabs>
              <w:rPr>
                <w:rFonts w:ascii="Tahoma" w:eastAsia="Times New Roman" w:hAnsi="Tahoma" w:cs="Tahoma"/>
                <w:sz w:val="18"/>
                <w:szCs w:val="18"/>
              </w:rPr>
            </w:pPr>
          </w:p>
        </w:tc>
        <w:tc>
          <w:tcPr>
            <w:tcW w:w="3873" w:type="dxa"/>
            <w:tcBorders>
              <w:bottom w:val="single" w:sz="4" w:space="0" w:color="auto"/>
            </w:tcBorders>
            <w:vAlign w:val="center"/>
          </w:tcPr>
          <w:p w14:paraId="40C212C4" w14:textId="0F2B7722"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Gestión para reconocer garantizar y restablecer los derechos de las mujeres</w:t>
            </w:r>
          </w:p>
        </w:tc>
      </w:tr>
      <w:tr w:rsidR="00B353C5" w:rsidRPr="00167673" w14:paraId="694388EC" w14:textId="77777777" w:rsidTr="001C1FAF">
        <w:trPr>
          <w:trHeight w:val="536"/>
        </w:trPr>
        <w:tc>
          <w:tcPr>
            <w:tcW w:w="2193" w:type="dxa"/>
            <w:vMerge/>
            <w:vAlign w:val="center"/>
          </w:tcPr>
          <w:p w14:paraId="50D78971" w14:textId="77777777" w:rsidR="00B353C5" w:rsidRPr="00167673" w:rsidRDefault="00B353C5" w:rsidP="0034517D">
            <w:pPr>
              <w:tabs>
                <w:tab w:val="left" w:pos="7938"/>
              </w:tabs>
              <w:rPr>
                <w:rFonts w:ascii="Tahoma" w:eastAsia="Times New Roman" w:hAnsi="Tahoma" w:cs="Tahoma"/>
                <w:sz w:val="18"/>
                <w:szCs w:val="18"/>
              </w:rPr>
            </w:pPr>
          </w:p>
        </w:tc>
        <w:tc>
          <w:tcPr>
            <w:tcW w:w="3048" w:type="dxa"/>
            <w:vMerge/>
            <w:vAlign w:val="center"/>
          </w:tcPr>
          <w:p w14:paraId="77C09A40" w14:textId="77777777" w:rsidR="00B353C5" w:rsidRPr="00167673" w:rsidRDefault="00B353C5" w:rsidP="0034517D">
            <w:pPr>
              <w:tabs>
                <w:tab w:val="left" w:pos="7938"/>
              </w:tabs>
              <w:rPr>
                <w:rFonts w:ascii="Tahoma" w:eastAsia="Times New Roman" w:hAnsi="Tahoma" w:cs="Tahoma"/>
                <w:sz w:val="18"/>
                <w:szCs w:val="18"/>
              </w:rPr>
            </w:pPr>
          </w:p>
        </w:tc>
        <w:tc>
          <w:tcPr>
            <w:tcW w:w="3873" w:type="dxa"/>
            <w:vAlign w:val="center"/>
          </w:tcPr>
          <w:p w14:paraId="32EA802A" w14:textId="118602C9"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Fortalecimiento para el desarrollo de la infancia, adolescencia, juventud y familia </w:t>
            </w:r>
          </w:p>
        </w:tc>
      </w:tr>
      <w:tr w:rsidR="0092104B" w:rsidRPr="00167673" w14:paraId="6288432E" w14:textId="77777777" w:rsidTr="00C0095B">
        <w:trPr>
          <w:trHeight w:val="554"/>
        </w:trPr>
        <w:tc>
          <w:tcPr>
            <w:tcW w:w="2193" w:type="dxa"/>
            <w:vMerge/>
            <w:vAlign w:val="center"/>
          </w:tcPr>
          <w:p w14:paraId="1327E79F" w14:textId="77777777" w:rsidR="0092104B" w:rsidRDefault="0092104B" w:rsidP="0034517D">
            <w:pPr>
              <w:tabs>
                <w:tab w:val="left" w:pos="7938"/>
              </w:tabs>
              <w:rPr>
                <w:rFonts w:ascii="Tahoma" w:eastAsia="Times New Roman" w:hAnsi="Tahoma" w:cs="Tahoma"/>
                <w:sz w:val="18"/>
                <w:szCs w:val="18"/>
              </w:rPr>
            </w:pPr>
          </w:p>
        </w:tc>
        <w:tc>
          <w:tcPr>
            <w:tcW w:w="3048" w:type="dxa"/>
            <w:vMerge w:val="restart"/>
            <w:vAlign w:val="center"/>
          </w:tcPr>
          <w:p w14:paraId="7CED8B69" w14:textId="208622AA" w:rsidR="0092104B" w:rsidRPr="00167673" w:rsidRDefault="0092104B" w:rsidP="0034517D">
            <w:pPr>
              <w:tabs>
                <w:tab w:val="left" w:pos="7938"/>
              </w:tabs>
              <w:rPr>
                <w:rFonts w:ascii="Tahoma" w:eastAsia="Times New Roman" w:hAnsi="Tahoma" w:cs="Tahoma"/>
                <w:sz w:val="18"/>
                <w:szCs w:val="18"/>
              </w:rPr>
            </w:pPr>
            <w:r>
              <w:rPr>
                <w:rFonts w:ascii="Tahoma" w:eastAsia="Times New Roman" w:hAnsi="Tahoma" w:cs="Tahoma"/>
                <w:sz w:val="18"/>
                <w:szCs w:val="18"/>
              </w:rPr>
              <w:t>GESTION PARA EL ORDENAMIENTO Y EL COTROL FISICO DEL TERRITORIO</w:t>
            </w:r>
          </w:p>
        </w:tc>
        <w:tc>
          <w:tcPr>
            <w:tcW w:w="3873" w:type="dxa"/>
            <w:vAlign w:val="center"/>
          </w:tcPr>
          <w:p w14:paraId="400A3461" w14:textId="5A03A2D6" w:rsidR="0092104B" w:rsidRPr="00C0095B" w:rsidRDefault="0092104B" w:rsidP="00C0095B">
            <w:pPr>
              <w:tabs>
                <w:tab w:val="left" w:pos="7938"/>
              </w:tabs>
              <w:rPr>
                <w:rFonts w:ascii="Tahoma" w:eastAsia="Times New Roman" w:hAnsi="Tahoma" w:cs="Tahoma"/>
                <w:sz w:val="18"/>
                <w:szCs w:val="18"/>
              </w:rPr>
            </w:pPr>
            <w:r>
              <w:rPr>
                <w:rFonts w:ascii="Tahoma" w:eastAsia="Times New Roman" w:hAnsi="Tahoma" w:cs="Tahoma"/>
                <w:sz w:val="18"/>
                <w:szCs w:val="18"/>
              </w:rPr>
              <w:t xml:space="preserve">Control del cumplimiento a las normas urbanísticas </w:t>
            </w:r>
          </w:p>
        </w:tc>
      </w:tr>
      <w:tr w:rsidR="0092104B" w:rsidRPr="00167673" w14:paraId="0F599433" w14:textId="77777777" w:rsidTr="00C0095B">
        <w:trPr>
          <w:trHeight w:val="554"/>
        </w:trPr>
        <w:tc>
          <w:tcPr>
            <w:tcW w:w="2193" w:type="dxa"/>
            <w:vMerge/>
            <w:vAlign w:val="center"/>
          </w:tcPr>
          <w:p w14:paraId="573944C2" w14:textId="77777777" w:rsidR="0092104B" w:rsidRDefault="0092104B" w:rsidP="0034517D">
            <w:pPr>
              <w:tabs>
                <w:tab w:val="left" w:pos="7938"/>
              </w:tabs>
              <w:rPr>
                <w:rFonts w:ascii="Tahoma" w:eastAsia="Times New Roman" w:hAnsi="Tahoma" w:cs="Tahoma"/>
                <w:sz w:val="18"/>
                <w:szCs w:val="18"/>
              </w:rPr>
            </w:pPr>
          </w:p>
        </w:tc>
        <w:tc>
          <w:tcPr>
            <w:tcW w:w="3048" w:type="dxa"/>
            <w:vMerge/>
            <w:vAlign w:val="center"/>
          </w:tcPr>
          <w:p w14:paraId="4B0FAC27" w14:textId="77777777" w:rsidR="0092104B" w:rsidRDefault="0092104B" w:rsidP="0034517D">
            <w:pPr>
              <w:tabs>
                <w:tab w:val="left" w:pos="7938"/>
              </w:tabs>
              <w:rPr>
                <w:rFonts w:ascii="Tahoma" w:eastAsia="Times New Roman" w:hAnsi="Tahoma" w:cs="Tahoma"/>
                <w:sz w:val="18"/>
                <w:szCs w:val="18"/>
              </w:rPr>
            </w:pPr>
          </w:p>
        </w:tc>
        <w:tc>
          <w:tcPr>
            <w:tcW w:w="3873" w:type="dxa"/>
            <w:vAlign w:val="center"/>
          </w:tcPr>
          <w:p w14:paraId="334C40AA" w14:textId="6D769E94" w:rsidR="0092104B" w:rsidRDefault="0092104B" w:rsidP="00C0095B">
            <w:pPr>
              <w:tabs>
                <w:tab w:val="left" w:pos="7938"/>
              </w:tabs>
              <w:rPr>
                <w:rFonts w:ascii="Tahoma" w:eastAsia="Times New Roman" w:hAnsi="Tahoma" w:cs="Tahoma"/>
                <w:sz w:val="18"/>
                <w:szCs w:val="18"/>
              </w:rPr>
            </w:pPr>
            <w:r>
              <w:rPr>
                <w:rFonts w:ascii="Tahoma" w:eastAsia="Times New Roman" w:hAnsi="Tahoma" w:cs="Tahoma"/>
                <w:sz w:val="18"/>
                <w:szCs w:val="18"/>
              </w:rPr>
              <w:t>Licencia de ocupación transitoria de bienes de uso público en Manizales</w:t>
            </w:r>
          </w:p>
        </w:tc>
      </w:tr>
      <w:tr w:rsidR="0092104B" w:rsidRPr="00167673" w14:paraId="22259DC4" w14:textId="77777777" w:rsidTr="001C1FAF">
        <w:trPr>
          <w:trHeight w:val="550"/>
        </w:trPr>
        <w:tc>
          <w:tcPr>
            <w:tcW w:w="2193" w:type="dxa"/>
            <w:vMerge/>
            <w:vAlign w:val="center"/>
          </w:tcPr>
          <w:p w14:paraId="7ABD35BF" w14:textId="77777777" w:rsidR="0092104B" w:rsidRDefault="0092104B" w:rsidP="0034517D">
            <w:pPr>
              <w:tabs>
                <w:tab w:val="left" w:pos="7938"/>
              </w:tabs>
              <w:rPr>
                <w:rFonts w:ascii="Tahoma" w:eastAsia="Times New Roman" w:hAnsi="Tahoma" w:cs="Tahoma"/>
                <w:sz w:val="18"/>
                <w:szCs w:val="18"/>
              </w:rPr>
            </w:pPr>
          </w:p>
        </w:tc>
        <w:tc>
          <w:tcPr>
            <w:tcW w:w="3048" w:type="dxa"/>
            <w:vMerge/>
            <w:vAlign w:val="center"/>
          </w:tcPr>
          <w:p w14:paraId="47C3D340" w14:textId="77777777" w:rsidR="0092104B" w:rsidRDefault="0092104B" w:rsidP="0034517D">
            <w:pPr>
              <w:tabs>
                <w:tab w:val="left" w:pos="7938"/>
              </w:tabs>
              <w:rPr>
                <w:rFonts w:ascii="Tahoma" w:eastAsia="Times New Roman" w:hAnsi="Tahoma" w:cs="Tahoma"/>
                <w:sz w:val="18"/>
                <w:szCs w:val="18"/>
              </w:rPr>
            </w:pPr>
          </w:p>
        </w:tc>
        <w:tc>
          <w:tcPr>
            <w:tcW w:w="3873" w:type="dxa"/>
            <w:vAlign w:val="center"/>
          </w:tcPr>
          <w:p w14:paraId="3E8C299F" w14:textId="32A61DCC" w:rsidR="0092104B" w:rsidRDefault="0092104B" w:rsidP="00C0095B">
            <w:pPr>
              <w:tabs>
                <w:tab w:val="left" w:pos="7938"/>
              </w:tabs>
              <w:rPr>
                <w:rFonts w:ascii="Tahoma" w:eastAsia="Times New Roman" w:hAnsi="Tahoma" w:cs="Tahoma"/>
                <w:sz w:val="18"/>
                <w:szCs w:val="18"/>
              </w:rPr>
            </w:pPr>
            <w:r>
              <w:rPr>
                <w:rFonts w:ascii="Tahoma" w:eastAsia="Times New Roman" w:hAnsi="Tahoma" w:cs="Tahoma"/>
                <w:sz w:val="18"/>
                <w:szCs w:val="18"/>
              </w:rPr>
              <w:t xml:space="preserve">Restitución de bienes de usos público y bienes fiscales </w:t>
            </w:r>
          </w:p>
        </w:tc>
      </w:tr>
      <w:tr w:rsidR="00B353C5" w:rsidRPr="00167673" w14:paraId="7208DF30" w14:textId="77777777" w:rsidTr="00C0095B">
        <w:trPr>
          <w:trHeight w:val="554"/>
        </w:trPr>
        <w:tc>
          <w:tcPr>
            <w:tcW w:w="2193" w:type="dxa"/>
            <w:vMerge/>
            <w:vAlign w:val="center"/>
          </w:tcPr>
          <w:p w14:paraId="04FA8E2B" w14:textId="77777777" w:rsidR="00B353C5" w:rsidRDefault="00B353C5" w:rsidP="0034517D">
            <w:pPr>
              <w:tabs>
                <w:tab w:val="left" w:pos="7938"/>
              </w:tabs>
              <w:rPr>
                <w:rFonts w:ascii="Tahoma" w:eastAsia="Times New Roman" w:hAnsi="Tahoma" w:cs="Tahoma"/>
                <w:sz w:val="18"/>
                <w:szCs w:val="18"/>
              </w:rPr>
            </w:pPr>
          </w:p>
        </w:tc>
        <w:tc>
          <w:tcPr>
            <w:tcW w:w="3048" w:type="dxa"/>
            <w:vAlign w:val="center"/>
          </w:tcPr>
          <w:p w14:paraId="1B2CBC00" w14:textId="7A154CB8"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GESTION PARA EL FOMENTO DEL DEPORTE Y ZONAS DE RECREACION</w:t>
            </w:r>
          </w:p>
        </w:tc>
        <w:tc>
          <w:tcPr>
            <w:tcW w:w="3873" w:type="dxa"/>
            <w:vAlign w:val="center"/>
          </w:tcPr>
          <w:p w14:paraId="1E34FE34" w14:textId="6BD98830" w:rsidR="00B353C5" w:rsidRDefault="00B353C5" w:rsidP="00C0095B">
            <w:pPr>
              <w:tabs>
                <w:tab w:val="left" w:pos="7938"/>
              </w:tabs>
              <w:rPr>
                <w:rFonts w:ascii="Tahoma" w:eastAsia="Times New Roman" w:hAnsi="Tahoma" w:cs="Tahoma"/>
                <w:sz w:val="18"/>
                <w:szCs w:val="18"/>
              </w:rPr>
            </w:pPr>
            <w:r>
              <w:rPr>
                <w:rFonts w:ascii="Tahoma" w:eastAsia="Times New Roman" w:hAnsi="Tahoma" w:cs="Tahoma"/>
                <w:sz w:val="18"/>
                <w:szCs w:val="18"/>
              </w:rPr>
              <w:t xml:space="preserve">Administración de los escenarios deportivos del Municipio </w:t>
            </w:r>
          </w:p>
        </w:tc>
      </w:tr>
      <w:tr w:rsidR="00230699" w:rsidRPr="00167673" w14:paraId="102B9F8B" w14:textId="77777777" w:rsidTr="00C0095B">
        <w:trPr>
          <w:trHeight w:val="554"/>
        </w:trPr>
        <w:tc>
          <w:tcPr>
            <w:tcW w:w="2193" w:type="dxa"/>
            <w:vMerge/>
            <w:vAlign w:val="center"/>
          </w:tcPr>
          <w:p w14:paraId="59672D85" w14:textId="77777777" w:rsidR="00230699" w:rsidRDefault="00230699" w:rsidP="0034517D">
            <w:pPr>
              <w:tabs>
                <w:tab w:val="left" w:pos="7938"/>
              </w:tabs>
              <w:rPr>
                <w:rFonts w:ascii="Tahoma" w:eastAsia="Times New Roman" w:hAnsi="Tahoma" w:cs="Tahoma"/>
                <w:sz w:val="18"/>
                <w:szCs w:val="18"/>
              </w:rPr>
            </w:pPr>
          </w:p>
        </w:tc>
        <w:tc>
          <w:tcPr>
            <w:tcW w:w="3048" w:type="dxa"/>
            <w:vMerge w:val="restart"/>
            <w:vAlign w:val="center"/>
          </w:tcPr>
          <w:p w14:paraId="664A3589" w14:textId="3E12F0C3" w:rsidR="00230699" w:rsidRDefault="00230699" w:rsidP="0034517D">
            <w:pPr>
              <w:tabs>
                <w:tab w:val="left" w:pos="7938"/>
              </w:tabs>
              <w:rPr>
                <w:rFonts w:ascii="Tahoma" w:eastAsia="Times New Roman" w:hAnsi="Tahoma" w:cs="Tahoma"/>
                <w:sz w:val="18"/>
                <w:szCs w:val="18"/>
              </w:rPr>
            </w:pPr>
            <w:r>
              <w:rPr>
                <w:rFonts w:ascii="Tahoma" w:eastAsia="Times New Roman" w:hAnsi="Tahoma" w:cs="Tahoma"/>
                <w:sz w:val="18"/>
                <w:szCs w:val="18"/>
              </w:rPr>
              <w:t>GESTION PARA EL FOMENTO DEL DEPORTE Y LA SANA RECREACION</w:t>
            </w:r>
          </w:p>
        </w:tc>
        <w:tc>
          <w:tcPr>
            <w:tcW w:w="3873" w:type="dxa"/>
            <w:vAlign w:val="center"/>
          </w:tcPr>
          <w:p w14:paraId="47F4AA07" w14:textId="6FDAF5C1" w:rsidR="00230699" w:rsidRDefault="00230699" w:rsidP="00C0095B">
            <w:pPr>
              <w:tabs>
                <w:tab w:val="left" w:pos="7938"/>
              </w:tabs>
              <w:rPr>
                <w:rFonts w:ascii="Tahoma" w:eastAsia="Times New Roman" w:hAnsi="Tahoma" w:cs="Tahoma"/>
                <w:sz w:val="18"/>
                <w:szCs w:val="18"/>
              </w:rPr>
            </w:pPr>
            <w:r>
              <w:rPr>
                <w:rFonts w:ascii="Tahoma" w:eastAsia="Times New Roman" w:hAnsi="Tahoma" w:cs="Tahoma"/>
                <w:sz w:val="18"/>
                <w:szCs w:val="18"/>
              </w:rPr>
              <w:t xml:space="preserve">Asesoría, asistencia técnica y/o apoyo económico al deporte organizado </w:t>
            </w:r>
          </w:p>
        </w:tc>
      </w:tr>
      <w:tr w:rsidR="00230699" w:rsidRPr="00167673" w14:paraId="5FBB605D" w14:textId="77777777" w:rsidTr="00C0095B">
        <w:trPr>
          <w:trHeight w:val="554"/>
        </w:trPr>
        <w:tc>
          <w:tcPr>
            <w:tcW w:w="2193" w:type="dxa"/>
            <w:vMerge/>
            <w:vAlign w:val="center"/>
          </w:tcPr>
          <w:p w14:paraId="64B44303" w14:textId="77777777" w:rsidR="00230699" w:rsidRDefault="00230699" w:rsidP="0034517D">
            <w:pPr>
              <w:tabs>
                <w:tab w:val="left" w:pos="7938"/>
              </w:tabs>
              <w:rPr>
                <w:rFonts w:ascii="Tahoma" w:eastAsia="Times New Roman" w:hAnsi="Tahoma" w:cs="Tahoma"/>
                <w:sz w:val="18"/>
                <w:szCs w:val="18"/>
              </w:rPr>
            </w:pPr>
          </w:p>
        </w:tc>
        <w:tc>
          <w:tcPr>
            <w:tcW w:w="3048" w:type="dxa"/>
            <w:vMerge/>
            <w:vAlign w:val="center"/>
          </w:tcPr>
          <w:p w14:paraId="727BA859" w14:textId="77777777" w:rsidR="00230699" w:rsidRDefault="00230699" w:rsidP="0034517D">
            <w:pPr>
              <w:tabs>
                <w:tab w:val="left" w:pos="7938"/>
              </w:tabs>
              <w:rPr>
                <w:rFonts w:ascii="Tahoma" w:eastAsia="Times New Roman" w:hAnsi="Tahoma" w:cs="Tahoma"/>
                <w:sz w:val="18"/>
                <w:szCs w:val="18"/>
              </w:rPr>
            </w:pPr>
          </w:p>
        </w:tc>
        <w:tc>
          <w:tcPr>
            <w:tcW w:w="3873" w:type="dxa"/>
            <w:vAlign w:val="center"/>
          </w:tcPr>
          <w:p w14:paraId="0CF64B82" w14:textId="32D73C06" w:rsidR="00230699" w:rsidRDefault="00230699" w:rsidP="00C0095B">
            <w:pPr>
              <w:tabs>
                <w:tab w:val="left" w:pos="7938"/>
              </w:tabs>
              <w:rPr>
                <w:rFonts w:ascii="Tahoma" w:eastAsia="Times New Roman" w:hAnsi="Tahoma" w:cs="Tahoma"/>
                <w:sz w:val="18"/>
                <w:szCs w:val="18"/>
              </w:rPr>
            </w:pPr>
            <w:r>
              <w:rPr>
                <w:rFonts w:ascii="Tahoma" w:eastAsia="Times New Roman" w:hAnsi="Tahoma" w:cs="Tahoma"/>
                <w:sz w:val="18"/>
                <w:szCs w:val="18"/>
              </w:rPr>
              <w:t>Realización y/o apoyo a los juegos deportivos del sector educativo</w:t>
            </w:r>
          </w:p>
        </w:tc>
      </w:tr>
      <w:tr w:rsidR="00230699" w:rsidRPr="00167673" w14:paraId="6C2E6C09" w14:textId="77777777" w:rsidTr="001C1FAF">
        <w:trPr>
          <w:trHeight w:val="542"/>
        </w:trPr>
        <w:tc>
          <w:tcPr>
            <w:tcW w:w="2193" w:type="dxa"/>
            <w:vMerge/>
            <w:vAlign w:val="center"/>
          </w:tcPr>
          <w:p w14:paraId="6C70001C" w14:textId="77777777" w:rsidR="00230699" w:rsidRDefault="00230699" w:rsidP="0034517D">
            <w:pPr>
              <w:tabs>
                <w:tab w:val="left" w:pos="7938"/>
              </w:tabs>
              <w:rPr>
                <w:rFonts w:ascii="Tahoma" w:eastAsia="Times New Roman" w:hAnsi="Tahoma" w:cs="Tahoma"/>
                <w:sz w:val="18"/>
                <w:szCs w:val="18"/>
              </w:rPr>
            </w:pPr>
          </w:p>
        </w:tc>
        <w:tc>
          <w:tcPr>
            <w:tcW w:w="3048" w:type="dxa"/>
            <w:vMerge/>
            <w:vAlign w:val="center"/>
          </w:tcPr>
          <w:p w14:paraId="1FC12F9B" w14:textId="77777777" w:rsidR="00230699" w:rsidRDefault="00230699" w:rsidP="0034517D">
            <w:pPr>
              <w:tabs>
                <w:tab w:val="left" w:pos="7938"/>
              </w:tabs>
              <w:rPr>
                <w:rFonts w:ascii="Tahoma" w:eastAsia="Times New Roman" w:hAnsi="Tahoma" w:cs="Tahoma"/>
                <w:sz w:val="18"/>
                <w:szCs w:val="18"/>
              </w:rPr>
            </w:pPr>
          </w:p>
        </w:tc>
        <w:tc>
          <w:tcPr>
            <w:tcW w:w="3873" w:type="dxa"/>
            <w:vAlign w:val="center"/>
          </w:tcPr>
          <w:p w14:paraId="514C037B" w14:textId="08FC0F97" w:rsidR="00230699" w:rsidRDefault="00230699" w:rsidP="00C0095B">
            <w:pPr>
              <w:tabs>
                <w:tab w:val="left" w:pos="7938"/>
              </w:tabs>
              <w:rPr>
                <w:rFonts w:ascii="Tahoma" w:eastAsia="Times New Roman" w:hAnsi="Tahoma" w:cs="Tahoma"/>
                <w:sz w:val="18"/>
                <w:szCs w:val="18"/>
              </w:rPr>
            </w:pPr>
            <w:r>
              <w:rPr>
                <w:rFonts w:ascii="Tahoma" w:eastAsia="Times New Roman" w:hAnsi="Tahoma" w:cs="Tahoma"/>
                <w:sz w:val="18"/>
                <w:szCs w:val="18"/>
              </w:rPr>
              <w:t>Construcción, reparación y mantenimiento de infraestructura deportiva</w:t>
            </w:r>
          </w:p>
        </w:tc>
      </w:tr>
      <w:tr w:rsidR="00B353C5" w:rsidRPr="00167673" w14:paraId="38F71791" w14:textId="77777777" w:rsidTr="001C1FAF">
        <w:trPr>
          <w:trHeight w:val="624"/>
        </w:trPr>
        <w:tc>
          <w:tcPr>
            <w:tcW w:w="2193" w:type="dxa"/>
            <w:vMerge/>
            <w:vAlign w:val="center"/>
          </w:tcPr>
          <w:p w14:paraId="64F03248" w14:textId="77777777" w:rsidR="00B353C5" w:rsidRDefault="00B353C5" w:rsidP="0034517D">
            <w:pPr>
              <w:tabs>
                <w:tab w:val="left" w:pos="7938"/>
              </w:tabs>
              <w:rPr>
                <w:rFonts w:ascii="Tahoma" w:eastAsia="Times New Roman" w:hAnsi="Tahoma" w:cs="Tahoma"/>
                <w:sz w:val="18"/>
                <w:szCs w:val="18"/>
              </w:rPr>
            </w:pPr>
          </w:p>
        </w:tc>
        <w:tc>
          <w:tcPr>
            <w:tcW w:w="3048" w:type="dxa"/>
            <w:vAlign w:val="center"/>
          </w:tcPr>
          <w:p w14:paraId="6DC5E3A6" w14:textId="2F9AA7E6" w:rsidR="00B353C5" w:rsidRDefault="00B353C5" w:rsidP="0034517D">
            <w:pPr>
              <w:tabs>
                <w:tab w:val="left" w:pos="7938"/>
              </w:tabs>
              <w:rPr>
                <w:rFonts w:ascii="Tahoma" w:eastAsia="Times New Roman" w:hAnsi="Tahoma" w:cs="Tahoma"/>
                <w:sz w:val="18"/>
                <w:szCs w:val="18"/>
              </w:rPr>
            </w:pPr>
            <w:r>
              <w:rPr>
                <w:rFonts w:ascii="Tahoma" w:eastAsia="Times New Roman" w:hAnsi="Tahoma" w:cs="Tahoma"/>
                <w:sz w:val="18"/>
                <w:szCs w:val="18"/>
              </w:rPr>
              <w:t>ATENCION Y ORIENTACION INTEGRAL A POBLACION VULNERABLE</w:t>
            </w:r>
          </w:p>
        </w:tc>
        <w:tc>
          <w:tcPr>
            <w:tcW w:w="3873" w:type="dxa"/>
            <w:vAlign w:val="center"/>
          </w:tcPr>
          <w:p w14:paraId="5BBB3BEF" w14:textId="078F7459" w:rsidR="00B353C5" w:rsidRDefault="00B353C5" w:rsidP="00C0095B">
            <w:pPr>
              <w:tabs>
                <w:tab w:val="left" w:pos="7938"/>
              </w:tabs>
              <w:rPr>
                <w:rFonts w:ascii="Tahoma" w:eastAsia="Times New Roman" w:hAnsi="Tahoma" w:cs="Tahoma"/>
                <w:sz w:val="18"/>
                <w:szCs w:val="18"/>
              </w:rPr>
            </w:pPr>
            <w:r>
              <w:rPr>
                <w:rFonts w:ascii="Tahoma" w:eastAsia="Times New Roman" w:hAnsi="Tahoma" w:cs="Tahoma"/>
                <w:sz w:val="18"/>
                <w:szCs w:val="18"/>
              </w:rPr>
              <w:t>Atención y orientación a los habitantes de y en la calle</w:t>
            </w:r>
          </w:p>
        </w:tc>
      </w:tr>
      <w:tr w:rsidR="007407D4" w:rsidRPr="00167673" w14:paraId="54DA965E" w14:textId="77777777" w:rsidTr="00FD4B93">
        <w:trPr>
          <w:trHeight w:val="494"/>
        </w:trPr>
        <w:tc>
          <w:tcPr>
            <w:tcW w:w="2193" w:type="dxa"/>
            <w:vMerge w:val="restart"/>
            <w:vAlign w:val="center"/>
            <w:hideMark/>
          </w:tcPr>
          <w:p w14:paraId="054EB1AD" w14:textId="77777777" w:rsidR="007407D4" w:rsidRDefault="007407D4" w:rsidP="0034517D">
            <w:pPr>
              <w:tabs>
                <w:tab w:val="left" w:pos="7938"/>
              </w:tabs>
              <w:rPr>
                <w:rFonts w:ascii="Tahoma" w:eastAsia="Times New Roman" w:hAnsi="Tahoma" w:cs="Tahoma"/>
                <w:sz w:val="18"/>
                <w:szCs w:val="18"/>
              </w:rPr>
            </w:pPr>
          </w:p>
          <w:p w14:paraId="393CD591" w14:textId="77777777" w:rsidR="007407D4" w:rsidRDefault="007407D4" w:rsidP="0034517D">
            <w:pPr>
              <w:tabs>
                <w:tab w:val="left" w:pos="7938"/>
              </w:tabs>
              <w:rPr>
                <w:rFonts w:ascii="Tahoma" w:eastAsia="Times New Roman" w:hAnsi="Tahoma" w:cs="Tahoma"/>
                <w:sz w:val="18"/>
                <w:szCs w:val="18"/>
              </w:rPr>
            </w:pPr>
          </w:p>
          <w:p w14:paraId="1064EC4B" w14:textId="77777777" w:rsidR="007407D4" w:rsidRPr="00167673" w:rsidRDefault="007407D4"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PARA EL MEJORAMIENTO Y CONTROL DE LAS CONDICIONES DEL HÁBITAT</w:t>
            </w:r>
          </w:p>
        </w:tc>
        <w:tc>
          <w:tcPr>
            <w:tcW w:w="3048" w:type="dxa"/>
            <w:vMerge w:val="restart"/>
            <w:vAlign w:val="center"/>
            <w:hideMark/>
          </w:tcPr>
          <w:p w14:paraId="0AC9B6D7" w14:textId="77777777" w:rsidR="007407D4" w:rsidRPr="00167673" w:rsidRDefault="007407D4"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PARA EL CONTROL Y LA REGULACIÓN DEL TRÁNSITO</w:t>
            </w:r>
          </w:p>
        </w:tc>
        <w:tc>
          <w:tcPr>
            <w:tcW w:w="3873" w:type="dxa"/>
            <w:vAlign w:val="center"/>
            <w:hideMark/>
          </w:tcPr>
          <w:p w14:paraId="7778156B" w14:textId="3D1F553E" w:rsidR="007407D4" w:rsidRPr="00C0095B" w:rsidRDefault="007407D4" w:rsidP="00FD4B93">
            <w:pPr>
              <w:tabs>
                <w:tab w:val="left" w:pos="7938"/>
              </w:tabs>
              <w:rPr>
                <w:rFonts w:ascii="Tahoma" w:eastAsia="Times New Roman" w:hAnsi="Tahoma" w:cs="Tahoma"/>
                <w:sz w:val="18"/>
                <w:szCs w:val="18"/>
              </w:rPr>
            </w:pPr>
            <w:r w:rsidRPr="00C0095B">
              <w:rPr>
                <w:rFonts w:ascii="Tahoma" w:eastAsia="Times New Roman" w:hAnsi="Tahoma" w:cs="Tahoma"/>
                <w:sz w:val="18"/>
                <w:szCs w:val="18"/>
              </w:rPr>
              <w:t>Formació</w:t>
            </w:r>
            <w:r w:rsidR="00FD4B93">
              <w:rPr>
                <w:rFonts w:ascii="Tahoma" w:eastAsia="Times New Roman" w:hAnsi="Tahoma" w:cs="Tahoma"/>
                <w:sz w:val="18"/>
                <w:szCs w:val="18"/>
              </w:rPr>
              <w:t>n Ciudadana en Movilidad Segura</w:t>
            </w:r>
          </w:p>
        </w:tc>
      </w:tr>
      <w:tr w:rsidR="007407D4" w:rsidRPr="00167673" w14:paraId="01727EEA" w14:textId="77777777" w:rsidTr="001C1FAF">
        <w:trPr>
          <w:trHeight w:val="688"/>
        </w:trPr>
        <w:tc>
          <w:tcPr>
            <w:tcW w:w="2193" w:type="dxa"/>
            <w:vMerge/>
            <w:vAlign w:val="center"/>
          </w:tcPr>
          <w:p w14:paraId="2B204161" w14:textId="77777777" w:rsidR="007407D4" w:rsidRDefault="007407D4" w:rsidP="0034517D">
            <w:pPr>
              <w:tabs>
                <w:tab w:val="left" w:pos="7938"/>
              </w:tabs>
              <w:rPr>
                <w:rFonts w:ascii="Tahoma" w:eastAsia="Times New Roman" w:hAnsi="Tahoma" w:cs="Tahoma"/>
                <w:sz w:val="18"/>
                <w:szCs w:val="18"/>
              </w:rPr>
            </w:pPr>
          </w:p>
        </w:tc>
        <w:tc>
          <w:tcPr>
            <w:tcW w:w="3048" w:type="dxa"/>
            <w:vMerge/>
            <w:vAlign w:val="center"/>
          </w:tcPr>
          <w:p w14:paraId="0F78E88E" w14:textId="77777777" w:rsidR="007407D4" w:rsidRPr="00167673" w:rsidRDefault="007407D4" w:rsidP="0034517D">
            <w:pPr>
              <w:tabs>
                <w:tab w:val="left" w:pos="7938"/>
              </w:tabs>
              <w:rPr>
                <w:rFonts w:ascii="Tahoma" w:eastAsia="Times New Roman" w:hAnsi="Tahoma" w:cs="Tahoma"/>
                <w:sz w:val="18"/>
                <w:szCs w:val="18"/>
              </w:rPr>
            </w:pPr>
          </w:p>
        </w:tc>
        <w:tc>
          <w:tcPr>
            <w:tcW w:w="3873" w:type="dxa"/>
            <w:vAlign w:val="center"/>
          </w:tcPr>
          <w:p w14:paraId="2C7E398C" w14:textId="59EE6ADA" w:rsidR="007407D4" w:rsidRPr="00C0095B" w:rsidRDefault="007407D4" w:rsidP="00341DF0">
            <w:pPr>
              <w:tabs>
                <w:tab w:val="left" w:pos="7938"/>
              </w:tabs>
              <w:rPr>
                <w:rFonts w:ascii="Tahoma" w:eastAsia="Times New Roman" w:hAnsi="Tahoma" w:cs="Tahoma"/>
                <w:sz w:val="18"/>
                <w:szCs w:val="18"/>
              </w:rPr>
            </w:pPr>
            <w:r w:rsidRPr="00C0095B">
              <w:rPr>
                <w:rFonts w:ascii="Tahoma" w:eastAsia="Times New Roman" w:hAnsi="Tahoma" w:cs="Tahoma"/>
                <w:sz w:val="18"/>
                <w:szCs w:val="18"/>
              </w:rPr>
              <w:t>Dirigir la prestación del servicio de transporte público urbano</w:t>
            </w:r>
            <w:r w:rsidR="00FD4B93">
              <w:rPr>
                <w:rFonts w:ascii="Tahoma" w:eastAsia="Times New Roman" w:hAnsi="Tahoma" w:cs="Tahoma"/>
                <w:sz w:val="18"/>
                <w:szCs w:val="18"/>
              </w:rPr>
              <w:t xml:space="preserve"> colectivo e individual.</w:t>
            </w:r>
          </w:p>
        </w:tc>
      </w:tr>
      <w:tr w:rsidR="001C1FAF" w:rsidRPr="00167673" w14:paraId="7D3166AE" w14:textId="77777777" w:rsidTr="001C1FAF">
        <w:trPr>
          <w:trHeight w:val="693"/>
        </w:trPr>
        <w:tc>
          <w:tcPr>
            <w:tcW w:w="2193" w:type="dxa"/>
            <w:vMerge/>
            <w:vAlign w:val="center"/>
          </w:tcPr>
          <w:p w14:paraId="306307E8" w14:textId="77777777" w:rsidR="001C1FAF" w:rsidRDefault="001C1FAF" w:rsidP="0034517D">
            <w:pPr>
              <w:tabs>
                <w:tab w:val="left" w:pos="7938"/>
              </w:tabs>
              <w:rPr>
                <w:rFonts w:ascii="Tahoma" w:eastAsia="Times New Roman" w:hAnsi="Tahoma" w:cs="Tahoma"/>
                <w:sz w:val="18"/>
                <w:szCs w:val="18"/>
              </w:rPr>
            </w:pPr>
          </w:p>
        </w:tc>
        <w:tc>
          <w:tcPr>
            <w:tcW w:w="3048" w:type="dxa"/>
            <w:vAlign w:val="center"/>
          </w:tcPr>
          <w:p w14:paraId="62330E12" w14:textId="67B50E9C" w:rsidR="001C1FAF" w:rsidRPr="00167673" w:rsidRDefault="001C1FAF"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CONTROL DEL IMPACTO AMBIENTAL Y EL DESARROLLO SOSTENIBLE </w:t>
            </w:r>
          </w:p>
        </w:tc>
        <w:tc>
          <w:tcPr>
            <w:tcW w:w="3873" w:type="dxa"/>
            <w:vAlign w:val="center"/>
          </w:tcPr>
          <w:p w14:paraId="5BAFAA9E" w14:textId="4B595EB3" w:rsidR="001C1FAF" w:rsidRPr="00C0095B" w:rsidRDefault="001C1FAF" w:rsidP="0092104B">
            <w:pPr>
              <w:tabs>
                <w:tab w:val="left" w:pos="7938"/>
              </w:tabs>
              <w:rPr>
                <w:rFonts w:ascii="Tahoma" w:eastAsia="Times New Roman" w:hAnsi="Tahoma" w:cs="Tahoma"/>
                <w:sz w:val="18"/>
                <w:szCs w:val="18"/>
              </w:rPr>
            </w:pPr>
            <w:r>
              <w:rPr>
                <w:rFonts w:ascii="Tahoma" w:eastAsia="Times New Roman" w:hAnsi="Tahoma" w:cs="Tahoma"/>
                <w:sz w:val="18"/>
                <w:szCs w:val="18"/>
              </w:rPr>
              <w:t>Construcción, reparación y mantenimiento de zonas verdes y arbóreas</w:t>
            </w:r>
          </w:p>
        </w:tc>
      </w:tr>
      <w:tr w:rsidR="0037160B" w:rsidRPr="00167673" w14:paraId="39A22BD9" w14:textId="77777777" w:rsidTr="001C1FAF">
        <w:trPr>
          <w:trHeight w:val="549"/>
        </w:trPr>
        <w:tc>
          <w:tcPr>
            <w:tcW w:w="2193" w:type="dxa"/>
            <w:vMerge w:val="restart"/>
            <w:vAlign w:val="center"/>
            <w:hideMark/>
          </w:tcPr>
          <w:p w14:paraId="555F6F04"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PARA LA PREVENCIÓN Y ATENCIÓN DE URGENCIAS Y EMERGENCIAS</w:t>
            </w:r>
          </w:p>
        </w:tc>
        <w:tc>
          <w:tcPr>
            <w:tcW w:w="3048" w:type="dxa"/>
            <w:vAlign w:val="center"/>
            <w:hideMark/>
          </w:tcPr>
          <w:p w14:paraId="4932D341"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ATENCIÓN DE URGENCIAS Y EMERGENCIAS</w:t>
            </w:r>
          </w:p>
        </w:tc>
        <w:tc>
          <w:tcPr>
            <w:tcW w:w="3873" w:type="dxa"/>
            <w:vAlign w:val="center"/>
          </w:tcPr>
          <w:p w14:paraId="3DDF468C" w14:textId="51A67359" w:rsidR="0037160B" w:rsidRPr="00167673" w:rsidRDefault="008E6636" w:rsidP="0034517D">
            <w:pPr>
              <w:tabs>
                <w:tab w:val="left" w:pos="7938"/>
              </w:tabs>
              <w:rPr>
                <w:rFonts w:ascii="Tahoma" w:eastAsia="Times New Roman" w:hAnsi="Tahoma" w:cs="Tahoma"/>
                <w:sz w:val="18"/>
                <w:szCs w:val="18"/>
              </w:rPr>
            </w:pPr>
            <w:r>
              <w:rPr>
                <w:rFonts w:ascii="Tahoma" w:eastAsia="Times New Roman" w:hAnsi="Tahoma" w:cs="Tahoma"/>
                <w:sz w:val="18"/>
                <w:szCs w:val="18"/>
              </w:rPr>
              <w:t>Atención de incendios y calamidades conexas</w:t>
            </w:r>
          </w:p>
        </w:tc>
      </w:tr>
      <w:tr w:rsidR="0037160B" w:rsidRPr="00167673" w14:paraId="08E2304B" w14:textId="77777777" w:rsidTr="00505CFE">
        <w:trPr>
          <w:trHeight w:val="540"/>
        </w:trPr>
        <w:tc>
          <w:tcPr>
            <w:tcW w:w="2193" w:type="dxa"/>
            <w:vMerge/>
            <w:vAlign w:val="center"/>
            <w:hideMark/>
          </w:tcPr>
          <w:p w14:paraId="1D78E625" w14:textId="77777777" w:rsidR="0037160B" w:rsidRPr="00167673" w:rsidRDefault="0037160B" w:rsidP="0034517D">
            <w:pPr>
              <w:tabs>
                <w:tab w:val="left" w:pos="7938"/>
              </w:tabs>
              <w:rPr>
                <w:rFonts w:ascii="Tahoma" w:eastAsia="Times New Roman" w:hAnsi="Tahoma" w:cs="Tahoma"/>
                <w:sz w:val="18"/>
                <w:szCs w:val="18"/>
              </w:rPr>
            </w:pPr>
          </w:p>
        </w:tc>
        <w:tc>
          <w:tcPr>
            <w:tcW w:w="3048" w:type="dxa"/>
            <w:vAlign w:val="center"/>
            <w:hideMark/>
          </w:tcPr>
          <w:p w14:paraId="4221E9C4"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DEL RIESGO Y PREVENCIÓN DE DESASTRES</w:t>
            </w:r>
          </w:p>
        </w:tc>
        <w:tc>
          <w:tcPr>
            <w:tcW w:w="3873" w:type="dxa"/>
            <w:vAlign w:val="center"/>
          </w:tcPr>
          <w:p w14:paraId="2A11D341" w14:textId="227CEBE9" w:rsidR="0037160B" w:rsidRPr="00167673" w:rsidRDefault="008E6636"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Inspección y vigilancia de hidrantes, redes de incendios y planes de evacuación de instituciones educativas y establecimientos de comercio </w:t>
            </w:r>
          </w:p>
        </w:tc>
      </w:tr>
    </w:tbl>
    <w:p w14:paraId="2A86078F" w14:textId="77777777" w:rsidR="00FD4B93" w:rsidRDefault="00FD4B93"/>
    <w:tbl>
      <w:tblPr>
        <w:tblStyle w:val="Tablaconcuadrcula"/>
        <w:tblW w:w="9114" w:type="dxa"/>
        <w:tblLook w:val="04A0" w:firstRow="1" w:lastRow="0" w:firstColumn="1" w:lastColumn="0" w:noHBand="0" w:noVBand="1"/>
      </w:tblPr>
      <w:tblGrid>
        <w:gridCol w:w="2193"/>
        <w:gridCol w:w="3048"/>
        <w:gridCol w:w="3873"/>
      </w:tblGrid>
      <w:tr w:rsidR="00496782" w:rsidRPr="00167673" w14:paraId="6BEAF6A9" w14:textId="77777777" w:rsidTr="00505CFE">
        <w:trPr>
          <w:trHeight w:val="630"/>
        </w:trPr>
        <w:tc>
          <w:tcPr>
            <w:tcW w:w="2193" w:type="dxa"/>
            <w:vMerge w:val="restart"/>
            <w:vAlign w:val="center"/>
            <w:hideMark/>
          </w:tcPr>
          <w:p w14:paraId="68637241" w14:textId="77777777" w:rsidR="00496782" w:rsidRPr="00167673" w:rsidRDefault="00496782"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lastRenderedPageBreak/>
              <w:t>PRESTACIÓN DE SERVICIOS PARA LA GESTIÓN INSTITUCIONAL</w:t>
            </w:r>
          </w:p>
        </w:tc>
        <w:tc>
          <w:tcPr>
            <w:tcW w:w="3048" w:type="dxa"/>
            <w:vMerge w:val="restart"/>
            <w:vAlign w:val="center"/>
            <w:hideMark/>
          </w:tcPr>
          <w:p w14:paraId="4A230C9E" w14:textId="77777777" w:rsidR="00496782" w:rsidRPr="00167673" w:rsidRDefault="00496782"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SERVICIOS ADMINISTRATIVOS</w:t>
            </w:r>
          </w:p>
        </w:tc>
        <w:tc>
          <w:tcPr>
            <w:tcW w:w="3873" w:type="dxa"/>
            <w:vAlign w:val="center"/>
            <w:hideMark/>
          </w:tcPr>
          <w:p w14:paraId="3DA7DD8B" w14:textId="17937587" w:rsidR="00496782" w:rsidRPr="00167673" w:rsidRDefault="00496782"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Administración  y mantenimiento de la Infraestructura Tecnológica </w:t>
            </w:r>
          </w:p>
        </w:tc>
      </w:tr>
      <w:tr w:rsidR="00496782" w:rsidRPr="00167673" w14:paraId="1D0AAD7B" w14:textId="77777777" w:rsidTr="00505CFE">
        <w:trPr>
          <w:trHeight w:val="510"/>
        </w:trPr>
        <w:tc>
          <w:tcPr>
            <w:tcW w:w="2193" w:type="dxa"/>
            <w:vMerge/>
            <w:vAlign w:val="center"/>
            <w:hideMark/>
          </w:tcPr>
          <w:p w14:paraId="30059114" w14:textId="77777777" w:rsidR="00496782" w:rsidRPr="00167673" w:rsidRDefault="00496782" w:rsidP="0034517D">
            <w:pPr>
              <w:tabs>
                <w:tab w:val="left" w:pos="7938"/>
              </w:tabs>
              <w:rPr>
                <w:rFonts w:ascii="Tahoma" w:eastAsia="Times New Roman" w:hAnsi="Tahoma" w:cs="Tahoma"/>
                <w:sz w:val="18"/>
                <w:szCs w:val="18"/>
              </w:rPr>
            </w:pPr>
          </w:p>
        </w:tc>
        <w:tc>
          <w:tcPr>
            <w:tcW w:w="3048" w:type="dxa"/>
            <w:vMerge/>
            <w:vAlign w:val="center"/>
            <w:hideMark/>
          </w:tcPr>
          <w:p w14:paraId="609B8474" w14:textId="77777777" w:rsidR="00496782" w:rsidRPr="00167673" w:rsidRDefault="00496782" w:rsidP="0034517D">
            <w:pPr>
              <w:tabs>
                <w:tab w:val="left" w:pos="7938"/>
              </w:tabs>
              <w:rPr>
                <w:rFonts w:ascii="Tahoma" w:eastAsia="Times New Roman" w:hAnsi="Tahoma" w:cs="Tahoma"/>
                <w:sz w:val="18"/>
                <w:szCs w:val="18"/>
              </w:rPr>
            </w:pPr>
          </w:p>
        </w:tc>
        <w:tc>
          <w:tcPr>
            <w:tcW w:w="3873" w:type="dxa"/>
            <w:vAlign w:val="center"/>
            <w:hideMark/>
          </w:tcPr>
          <w:p w14:paraId="49354E53" w14:textId="77777777" w:rsidR="00496782" w:rsidRPr="00167673" w:rsidRDefault="00496782"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del Software Aplicativo y Soluciones Automatizadas</w:t>
            </w:r>
          </w:p>
        </w:tc>
      </w:tr>
      <w:tr w:rsidR="00496782" w:rsidRPr="00167673" w14:paraId="14378D7D" w14:textId="77777777" w:rsidTr="00505CFE">
        <w:trPr>
          <w:trHeight w:val="510"/>
        </w:trPr>
        <w:tc>
          <w:tcPr>
            <w:tcW w:w="2193" w:type="dxa"/>
            <w:vMerge/>
            <w:vAlign w:val="center"/>
            <w:hideMark/>
          </w:tcPr>
          <w:p w14:paraId="3DAE0DAB" w14:textId="77777777" w:rsidR="00496782" w:rsidRPr="00167673" w:rsidRDefault="00496782" w:rsidP="0034517D">
            <w:pPr>
              <w:tabs>
                <w:tab w:val="left" w:pos="7938"/>
              </w:tabs>
              <w:rPr>
                <w:rFonts w:ascii="Tahoma" w:eastAsia="Times New Roman" w:hAnsi="Tahoma" w:cs="Tahoma"/>
                <w:sz w:val="18"/>
                <w:szCs w:val="18"/>
              </w:rPr>
            </w:pPr>
          </w:p>
        </w:tc>
        <w:tc>
          <w:tcPr>
            <w:tcW w:w="3048" w:type="dxa"/>
            <w:vMerge/>
            <w:vAlign w:val="center"/>
            <w:hideMark/>
          </w:tcPr>
          <w:p w14:paraId="594F259F" w14:textId="77777777" w:rsidR="00496782" w:rsidRPr="00167673" w:rsidRDefault="00496782" w:rsidP="0034517D">
            <w:pPr>
              <w:tabs>
                <w:tab w:val="left" w:pos="7938"/>
              </w:tabs>
              <w:rPr>
                <w:rFonts w:ascii="Tahoma" w:eastAsia="Times New Roman" w:hAnsi="Tahoma" w:cs="Tahoma"/>
                <w:sz w:val="18"/>
                <w:szCs w:val="18"/>
              </w:rPr>
            </w:pPr>
          </w:p>
        </w:tc>
        <w:tc>
          <w:tcPr>
            <w:tcW w:w="3873" w:type="dxa"/>
            <w:vAlign w:val="center"/>
            <w:hideMark/>
          </w:tcPr>
          <w:p w14:paraId="4C63300F" w14:textId="77777777" w:rsidR="00496782" w:rsidRPr="00167673" w:rsidRDefault="00496782"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Administración y Mantenimiento de los Bienes Inmuebles del Municipio</w:t>
            </w:r>
          </w:p>
        </w:tc>
      </w:tr>
      <w:tr w:rsidR="00496782" w:rsidRPr="00167673" w14:paraId="71DE8D91" w14:textId="77777777" w:rsidTr="00505CFE">
        <w:trPr>
          <w:trHeight w:val="572"/>
        </w:trPr>
        <w:tc>
          <w:tcPr>
            <w:tcW w:w="2193" w:type="dxa"/>
            <w:vMerge/>
            <w:vAlign w:val="center"/>
          </w:tcPr>
          <w:p w14:paraId="652FC2F2" w14:textId="77777777" w:rsidR="00496782" w:rsidRPr="00167673" w:rsidRDefault="00496782" w:rsidP="0034517D">
            <w:pPr>
              <w:tabs>
                <w:tab w:val="left" w:pos="7938"/>
              </w:tabs>
              <w:rPr>
                <w:rFonts w:ascii="Tahoma" w:eastAsia="Times New Roman" w:hAnsi="Tahoma" w:cs="Tahoma"/>
                <w:sz w:val="18"/>
                <w:szCs w:val="18"/>
              </w:rPr>
            </w:pPr>
          </w:p>
        </w:tc>
        <w:tc>
          <w:tcPr>
            <w:tcW w:w="3048" w:type="dxa"/>
            <w:vMerge/>
            <w:vAlign w:val="center"/>
          </w:tcPr>
          <w:p w14:paraId="7456AFBA" w14:textId="77777777" w:rsidR="00496782" w:rsidRPr="00167673" w:rsidRDefault="00496782" w:rsidP="0034517D">
            <w:pPr>
              <w:tabs>
                <w:tab w:val="left" w:pos="7938"/>
              </w:tabs>
              <w:rPr>
                <w:rFonts w:ascii="Tahoma" w:eastAsia="Times New Roman" w:hAnsi="Tahoma" w:cs="Tahoma"/>
                <w:sz w:val="18"/>
                <w:szCs w:val="18"/>
              </w:rPr>
            </w:pPr>
          </w:p>
        </w:tc>
        <w:tc>
          <w:tcPr>
            <w:tcW w:w="3873" w:type="dxa"/>
            <w:vAlign w:val="center"/>
          </w:tcPr>
          <w:p w14:paraId="3CA06F67" w14:textId="39811842" w:rsidR="00496782" w:rsidRPr="00167673" w:rsidRDefault="00496782"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Difusión de Información periodística e Institucional </w:t>
            </w:r>
          </w:p>
        </w:tc>
      </w:tr>
      <w:tr w:rsidR="0021661F" w:rsidRPr="00167673" w14:paraId="2B5746C7" w14:textId="77777777" w:rsidTr="00505CFE">
        <w:trPr>
          <w:trHeight w:val="765"/>
        </w:trPr>
        <w:tc>
          <w:tcPr>
            <w:tcW w:w="2193" w:type="dxa"/>
            <w:vMerge/>
            <w:vAlign w:val="center"/>
            <w:hideMark/>
          </w:tcPr>
          <w:p w14:paraId="323BA650" w14:textId="77777777" w:rsidR="0021661F" w:rsidRPr="00167673" w:rsidRDefault="0021661F" w:rsidP="0034517D">
            <w:pPr>
              <w:tabs>
                <w:tab w:val="left" w:pos="7938"/>
              </w:tabs>
              <w:rPr>
                <w:rFonts w:ascii="Tahoma" w:eastAsia="Times New Roman" w:hAnsi="Tahoma" w:cs="Tahoma"/>
                <w:sz w:val="18"/>
                <w:szCs w:val="18"/>
              </w:rPr>
            </w:pPr>
          </w:p>
        </w:tc>
        <w:tc>
          <w:tcPr>
            <w:tcW w:w="3048" w:type="dxa"/>
            <w:vAlign w:val="center"/>
            <w:hideMark/>
          </w:tcPr>
          <w:p w14:paraId="356823DA" w14:textId="77777777" w:rsidR="0021661F" w:rsidRPr="00167673" w:rsidRDefault="0021661F"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ADMINISTRACIÓN DEL TALENTO HUMANO</w:t>
            </w:r>
          </w:p>
        </w:tc>
        <w:tc>
          <w:tcPr>
            <w:tcW w:w="3873" w:type="dxa"/>
            <w:vAlign w:val="center"/>
            <w:hideMark/>
          </w:tcPr>
          <w:p w14:paraId="77344566" w14:textId="09BADB03" w:rsidR="0021661F" w:rsidRPr="00167673" w:rsidRDefault="0021661F" w:rsidP="00DD0938">
            <w:pPr>
              <w:tabs>
                <w:tab w:val="left" w:pos="7938"/>
              </w:tabs>
              <w:rPr>
                <w:rFonts w:ascii="Tahoma" w:eastAsia="Times New Roman" w:hAnsi="Tahoma" w:cs="Tahoma"/>
                <w:sz w:val="18"/>
                <w:szCs w:val="18"/>
              </w:rPr>
            </w:pPr>
            <w:r>
              <w:rPr>
                <w:rFonts w:ascii="Tahoma" w:eastAsia="Times New Roman" w:hAnsi="Tahoma" w:cs="Tahoma"/>
                <w:sz w:val="18"/>
                <w:szCs w:val="18"/>
              </w:rPr>
              <w:t xml:space="preserve">Gestión y tramite de situaciones administrativas de servidores públicos </w:t>
            </w:r>
          </w:p>
        </w:tc>
      </w:tr>
      <w:tr w:rsidR="00890724" w:rsidRPr="00167673" w14:paraId="092720EC" w14:textId="77777777" w:rsidTr="00505CFE">
        <w:trPr>
          <w:trHeight w:val="931"/>
        </w:trPr>
        <w:tc>
          <w:tcPr>
            <w:tcW w:w="2193" w:type="dxa"/>
            <w:vMerge/>
            <w:vAlign w:val="center"/>
            <w:hideMark/>
          </w:tcPr>
          <w:p w14:paraId="4E430959" w14:textId="77777777" w:rsidR="00890724" w:rsidRPr="00167673" w:rsidRDefault="00890724" w:rsidP="0034517D">
            <w:pPr>
              <w:tabs>
                <w:tab w:val="left" w:pos="7938"/>
              </w:tabs>
              <w:rPr>
                <w:rFonts w:ascii="Tahoma" w:eastAsia="Times New Roman" w:hAnsi="Tahoma" w:cs="Tahoma"/>
                <w:sz w:val="18"/>
                <w:szCs w:val="18"/>
              </w:rPr>
            </w:pPr>
          </w:p>
        </w:tc>
        <w:tc>
          <w:tcPr>
            <w:tcW w:w="3048" w:type="dxa"/>
            <w:vMerge w:val="restart"/>
            <w:vAlign w:val="center"/>
            <w:hideMark/>
          </w:tcPr>
          <w:p w14:paraId="7CCA78FD" w14:textId="77777777" w:rsidR="00890724" w:rsidRPr="00167673" w:rsidRDefault="00890724"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SERVICIOS JURÍDICOS</w:t>
            </w:r>
          </w:p>
        </w:tc>
        <w:tc>
          <w:tcPr>
            <w:tcW w:w="3873" w:type="dxa"/>
            <w:vAlign w:val="center"/>
          </w:tcPr>
          <w:p w14:paraId="7E90840F" w14:textId="3608429B" w:rsidR="00890724" w:rsidRPr="00167673" w:rsidRDefault="00890724" w:rsidP="00FD4B93">
            <w:pPr>
              <w:tabs>
                <w:tab w:val="left" w:pos="7938"/>
              </w:tabs>
              <w:rPr>
                <w:rFonts w:ascii="Tahoma" w:eastAsia="Times New Roman" w:hAnsi="Tahoma" w:cs="Tahoma"/>
                <w:sz w:val="18"/>
                <w:szCs w:val="18"/>
              </w:rPr>
            </w:pPr>
            <w:r>
              <w:rPr>
                <w:rFonts w:ascii="Tahoma" w:eastAsia="Times New Roman" w:hAnsi="Tahoma" w:cs="Tahoma"/>
                <w:sz w:val="18"/>
                <w:szCs w:val="18"/>
              </w:rPr>
              <w:t xml:space="preserve">Formulación y aprobación de decretos, proyectos de acuerdo y actos Administrativos  </w:t>
            </w:r>
          </w:p>
        </w:tc>
      </w:tr>
      <w:tr w:rsidR="00890724" w:rsidRPr="00167673" w14:paraId="699B6B64" w14:textId="77777777" w:rsidTr="00505CFE">
        <w:trPr>
          <w:trHeight w:val="860"/>
        </w:trPr>
        <w:tc>
          <w:tcPr>
            <w:tcW w:w="2193" w:type="dxa"/>
            <w:vMerge/>
            <w:vAlign w:val="center"/>
          </w:tcPr>
          <w:p w14:paraId="7EE305A9" w14:textId="77777777" w:rsidR="00890724" w:rsidRPr="00167673" w:rsidRDefault="00890724" w:rsidP="0034517D">
            <w:pPr>
              <w:tabs>
                <w:tab w:val="left" w:pos="7938"/>
              </w:tabs>
              <w:rPr>
                <w:rFonts w:ascii="Tahoma" w:eastAsia="Times New Roman" w:hAnsi="Tahoma" w:cs="Tahoma"/>
                <w:sz w:val="18"/>
                <w:szCs w:val="18"/>
              </w:rPr>
            </w:pPr>
          </w:p>
        </w:tc>
        <w:tc>
          <w:tcPr>
            <w:tcW w:w="3048" w:type="dxa"/>
            <w:vMerge/>
            <w:vAlign w:val="center"/>
          </w:tcPr>
          <w:p w14:paraId="665D2246" w14:textId="77777777" w:rsidR="00890724" w:rsidRPr="00167673" w:rsidRDefault="00890724" w:rsidP="0034517D">
            <w:pPr>
              <w:tabs>
                <w:tab w:val="left" w:pos="7938"/>
              </w:tabs>
              <w:rPr>
                <w:rFonts w:ascii="Tahoma" w:eastAsia="Times New Roman" w:hAnsi="Tahoma" w:cs="Tahoma"/>
                <w:sz w:val="18"/>
                <w:szCs w:val="18"/>
              </w:rPr>
            </w:pPr>
          </w:p>
        </w:tc>
        <w:tc>
          <w:tcPr>
            <w:tcW w:w="3873" w:type="dxa"/>
            <w:vAlign w:val="center"/>
          </w:tcPr>
          <w:p w14:paraId="1DF8B744" w14:textId="2E462606" w:rsidR="00890724" w:rsidRDefault="00890724"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Investigaciones de la conducta disciplinaria de los funcionarios públicos de la Alcaldía de Manizales </w:t>
            </w:r>
          </w:p>
        </w:tc>
      </w:tr>
      <w:tr w:rsidR="0021661F" w:rsidRPr="00167673" w14:paraId="5A793C00" w14:textId="77777777" w:rsidTr="00505CFE">
        <w:trPr>
          <w:trHeight w:val="1030"/>
        </w:trPr>
        <w:tc>
          <w:tcPr>
            <w:tcW w:w="2193" w:type="dxa"/>
            <w:vMerge/>
            <w:vAlign w:val="center"/>
            <w:hideMark/>
          </w:tcPr>
          <w:p w14:paraId="2511EC51" w14:textId="77777777" w:rsidR="0021661F" w:rsidRPr="00167673" w:rsidRDefault="0021661F" w:rsidP="0034517D">
            <w:pPr>
              <w:tabs>
                <w:tab w:val="left" w:pos="7938"/>
              </w:tabs>
              <w:rPr>
                <w:rFonts w:ascii="Tahoma" w:eastAsia="Times New Roman" w:hAnsi="Tahoma" w:cs="Tahoma"/>
                <w:sz w:val="18"/>
                <w:szCs w:val="18"/>
              </w:rPr>
            </w:pPr>
          </w:p>
        </w:tc>
        <w:tc>
          <w:tcPr>
            <w:tcW w:w="3048" w:type="dxa"/>
            <w:vAlign w:val="center"/>
            <w:hideMark/>
          </w:tcPr>
          <w:p w14:paraId="3BA3A017" w14:textId="77777777" w:rsidR="0021661F" w:rsidRPr="00167673" w:rsidRDefault="0021661F"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SERVICIO AL CLIENTE</w:t>
            </w:r>
          </w:p>
        </w:tc>
        <w:tc>
          <w:tcPr>
            <w:tcW w:w="3873" w:type="dxa"/>
            <w:vAlign w:val="center"/>
            <w:hideMark/>
          </w:tcPr>
          <w:p w14:paraId="2DA265EA" w14:textId="77777777" w:rsidR="0021661F" w:rsidRDefault="0021661F" w:rsidP="0034517D">
            <w:pPr>
              <w:tabs>
                <w:tab w:val="left" w:pos="7938"/>
              </w:tabs>
              <w:rPr>
                <w:rFonts w:ascii="Tahoma" w:eastAsia="Times New Roman" w:hAnsi="Tahoma" w:cs="Tahoma"/>
                <w:sz w:val="18"/>
                <w:szCs w:val="18"/>
              </w:rPr>
            </w:pPr>
          </w:p>
          <w:p w14:paraId="60CA5DCA" w14:textId="77777777" w:rsidR="0021661F" w:rsidRPr="00167673" w:rsidRDefault="0021661F"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Gestión de PQRS de la Administración Central Municipal</w:t>
            </w:r>
          </w:p>
          <w:p w14:paraId="0F4162D5" w14:textId="0E2B4929" w:rsidR="0021661F" w:rsidRPr="00167673" w:rsidRDefault="0021661F" w:rsidP="0034517D">
            <w:pPr>
              <w:tabs>
                <w:tab w:val="left" w:pos="7938"/>
              </w:tabs>
              <w:rPr>
                <w:rFonts w:ascii="Tahoma" w:eastAsia="Times New Roman" w:hAnsi="Tahoma" w:cs="Tahoma"/>
                <w:sz w:val="18"/>
                <w:szCs w:val="18"/>
              </w:rPr>
            </w:pPr>
          </w:p>
        </w:tc>
      </w:tr>
      <w:tr w:rsidR="0021661F" w:rsidRPr="00167673" w14:paraId="339FE4FA" w14:textId="77777777" w:rsidTr="00FD4B93">
        <w:trPr>
          <w:trHeight w:val="432"/>
        </w:trPr>
        <w:tc>
          <w:tcPr>
            <w:tcW w:w="2193" w:type="dxa"/>
            <w:vMerge/>
            <w:vAlign w:val="center"/>
            <w:hideMark/>
          </w:tcPr>
          <w:p w14:paraId="343DCFDD" w14:textId="77777777" w:rsidR="0021661F" w:rsidRPr="00167673" w:rsidRDefault="0021661F" w:rsidP="0034517D">
            <w:pPr>
              <w:tabs>
                <w:tab w:val="left" w:pos="7938"/>
              </w:tabs>
              <w:rPr>
                <w:rFonts w:ascii="Tahoma" w:eastAsia="Times New Roman" w:hAnsi="Tahoma" w:cs="Tahoma"/>
                <w:sz w:val="18"/>
                <w:szCs w:val="18"/>
              </w:rPr>
            </w:pPr>
          </w:p>
        </w:tc>
        <w:tc>
          <w:tcPr>
            <w:tcW w:w="3048" w:type="dxa"/>
            <w:vMerge w:val="restart"/>
            <w:vAlign w:val="center"/>
            <w:hideMark/>
          </w:tcPr>
          <w:p w14:paraId="425C1C10" w14:textId="77777777" w:rsidR="0021661F" w:rsidRPr="00167673" w:rsidRDefault="0021661F"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SERVICIOS FINANCIEROS Y CONTABLES</w:t>
            </w:r>
          </w:p>
        </w:tc>
        <w:tc>
          <w:tcPr>
            <w:tcW w:w="3873" w:type="dxa"/>
            <w:vAlign w:val="center"/>
          </w:tcPr>
          <w:p w14:paraId="62AD764A" w14:textId="74875678" w:rsidR="0021661F" w:rsidRPr="00167673" w:rsidRDefault="0021661F"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Pagos, giros y traslados </w:t>
            </w:r>
          </w:p>
        </w:tc>
      </w:tr>
      <w:tr w:rsidR="0021661F" w:rsidRPr="00167673" w14:paraId="4E325F53" w14:textId="77777777" w:rsidTr="00FD4B93">
        <w:trPr>
          <w:trHeight w:val="432"/>
        </w:trPr>
        <w:tc>
          <w:tcPr>
            <w:tcW w:w="2193" w:type="dxa"/>
            <w:vMerge/>
            <w:vAlign w:val="center"/>
            <w:hideMark/>
          </w:tcPr>
          <w:p w14:paraId="18201A79" w14:textId="77777777" w:rsidR="0021661F" w:rsidRPr="00167673" w:rsidRDefault="0021661F" w:rsidP="0034517D">
            <w:pPr>
              <w:tabs>
                <w:tab w:val="left" w:pos="7938"/>
              </w:tabs>
              <w:rPr>
                <w:rFonts w:ascii="Tahoma" w:eastAsia="Times New Roman" w:hAnsi="Tahoma" w:cs="Tahoma"/>
                <w:sz w:val="18"/>
                <w:szCs w:val="18"/>
              </w:rPr>
            </w:pPr>
          </w:p>
        </w:tc>
        <w:tc>
          <w:tcPr>
            <w:tcW w:w="3048" w:type="dxa"/>
            <w:vMerge/>
            <w:vAlign w:val="center"/>
            <w:hideMark/>
          </w:tcPr>
          <w:p w14:paraId="22A44AA8" w14:textId="77777777" w:rsidR="0021661F" w:rsidRPr="00167673" w:rsidRDefault="0021661F" w:rsidP="0034517D">
            <w:pPr>
              <w:tabs>
                <w:tab w:val="left" w:pos="7938"/>
              </w:tabs>
              <w:rPr>
                <w:rFonts w:ascii="Tahoma" w:eastAsia="Times New Roman" w:hAnsi="Tahoma" w:cs="Tahoma"/>
                <w:sz w:val="18"/>
                <w:szCs w:val="18"/>
              </w:rPr>
            </w:pPr>
          </w:p>
        </w:tc>
        <w:tc>
          <w:tcPr>
            <w:tcW w:w="3873" w:type="dxa"/>
            <w:vAlign w:val="center"/>
            <w:hideMark/>
          </w:tcPr>
          <w:p w14:paraId="13D0D970" w14:textId="77777777" w:rsidR="0021661F" w:rsidRPr="00167673" w:rsidRDefault="0021661F"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Legalización de Cajas Menores</w:t>
            </w:r>
          </w:p>
        </w:tc>
      </w:tr>
      <w:tr w:rsidR="0021661F" w:rsidRPr="00167673" w14:paraId="45153878" w14:textId="77777777" w:rsidTr="00FD4B93">
        <w:trPr>
          <w:trHeight w:val="432"/>
        </w:trPr>
        <w:tc>
          <w:tcPr>
            <w:tcW w:w="2193" w:type="dxa"/>
            <w:vMerge/>
            <w:vAlign w:val="center"/>
            <w:hideMark/>
          </w:tcPr>
          <w:p w14:paraId="7D7FD17C" w14:textId="77777777" w:rsidR="0021661F" w:rsidRPr="00167673" w:rsidRDefault="0021661F" w:rsidP="0034517D">
            <w:pPr>
              <w:tabs>
                <w:tab w:val="left" w:pos="7938"/>
              </w:tabs>
              <w:rPr>
                <w:rFonts w:ascii="Tahoma" w:eastAsia="Times New Roman" w:hAnsi="Tahoma" w:cs="Tahoma"/>
                <w:sz w:val="18"/>
                <w:szCs w:val="18"/>
              </w:rPr>
            </w:pPr>
          </w:p>
        </w:tc>
        <w:tc>
          <w:tcPr>
            <w:tcW w:w="3048" w:type="dxa"/>
            <w:vMerge/>
            <w:vAlign w:val="center"/>
            <w:hideMark/>
          </w:tcPr>
          <w:p w14:paraId="2B947630" w14:textId="77777777" w:rsidR="0021661F" w:rsidRPr="00167673" w:rsidRDefault="0021661F" w:rsidP="0034517D">
            <w:pPr>
              <w:tabs>
                <w:tab w:val="left" w:pos="7938"/>
              </w:tabs>
              <w:rPr>
                <w:rFonts w:ascii="Tahoma" w:eastAsia="Times New Roman" w:hAnsi="Tahoma" w:cs="Tahoma"/>
                <w:sz w:val="18"/>
                <w:szCs w:val="18"/>
              </w:rPr>
            </w:pPr>
          </w:p>
        </w:tc>
        <w:tc>
          <w:tcPr>
            <w:tcW w:w="3873" w:type="dxa"/>
            <w:vAlign w:val="center"/>
            <w:hideMark/>
          </w:tcPr>
          <w:p w14:paraId="7986D7E4" w14:textId="77777777" w:rsidR="0021661F" w:rsidRPr="00167673" w:rsidRDefault="0021661F"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Conciliaciones y reconciliaciones bancarias</w:t>
            </w:r>
          </w:p>
        </w:tc>
      </w:tr>
      <w:tr w:rsidR="0021661F" w:rsidRPr="00167673" w14:paraId="71C00DD8" w14:textId="77777777" w:rsidTr="00FD4B93">
        <w:trPr>
          <w:trHeight w:val="432"/>
        </w:trPr>
        <w:tc>
          <w:tcPr>
            <w:tcW w:w="2193" w:type="dxa"/>
            <w:vMerge/>
            <w:vAlign w:val="center"/>
            <w:hideMark/>
          </w:tcPr>
          <w:p w14:paraId="5A242A22" w14:textId="77777777" w:rsidR="0021661F" w:rsidRPr="00167673" w:rsidRDefault="0021661F" w:rsidP="0034517D">
            <w:pPr>
              <w:tabs>
                <w:tab w:val="left" w:pos="7938"/>
              </w:tabs>
              <w:rPr>
                <w:rFonts w:ascii="Tahoma" w:eastAsia="Times New Roman" w:hAnsi="Tahoma" w:cs="Tahoma"/>
                <w:sz w:val="18"/>
                <w:szCs w:val="18"/>
              </w:rPr>
            </w:pPr>
          </w:p>
        </w:tc>
        <w:tc>
          <w:tcPr>
            <w:tcW w:w="3048" w:type="dxa"/>
            <w:vMerge/>
            <w:vAlign w:val="center"/>
            <w:hideMark/>
          </w:tcPr>
          <w:p w14:paraId="387152B0" w14:textId="77777777" w:rsidR="0021661F" w:rsidRPr="00167673" w:rsidRDefault="0021661F" w:rsidP="0034517D">
            <w:pPr>
              <w:tabs>
                <w:tab w:val="left" w:pos="7938"/>
              </w:tabs>
              <w:rPr>
                <w:rFonts w:ascii="Tahoma" w:eastAsia="Times New Roman" w:hAnsi="Tahoma" w:cs="Tahoma"/>
                <w:sz w:val="18"/>
                <w:szCs w:val="18"/>
              </w:rPr>
            </w:pPr>
          </w:p>
        </w:tc>
        <w:tc>
          <w:tcPr>
            <w:tcW w:w="3873" w:type="dxa"/>
            <w:vAlign w:val="center"/>
            <w:hideMark/>
          </w:tcPr>
          <w:p w14:paraId="6E7DF8D6" w14:textId="79BF6324" w:rsidR="0021661F" w:rsidRPr="00167673" w:rsidRDefault="0021661F"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Fiscalización de contribuyentes omisos atrasados e inexactos  </w:t>
            </w:r>
          </w:p>
        </w:tc>
      </w:tr>
      <w:tr w:rsidR="0021661F" w:rsidRPr="00167673" w14:paraId="6F04B9A8" w14:textId="77777777" w:rsidTr="00FD4B93">
        <w:trPr>
          <w:trHeight w:val="432"/>
        </w:trPr>
        <w:tc>
          <w:tcPr>
            <w:tcW w:w="2193" w:type="dxa"/>
            <w:vMerge/>
            <w:vAlign w:val="center"/>
            <w:hideMark/>
          </w:tcPr>
          <w:p w14:paraId="6FE00B15" w14:textId="77777777" w:rsidR="0021661F" w:rsidRPr="00167673" w:rsidRDefault="0021661F" w:rsidP="0034517D">
            <w:pPr>
              <w:tabs>
                <w:tab w:val="left" w:pos="7938"/>
              </w:tabs>
              <w:rPr>
                <w:rFonts w:ascii="Tahoma" w:eastAsia="Times New Roman" w:hAnsi="Tahoma" w:cs="Tahoma"/>
                <w:sz w:val="18"/>
                <w:szCs w:val="18"/>
              </w:rPr>
            </w:pPr>
          </w:p>
        </w:tc>
        <w:tc>
          <w:tcPr>
            <w:tcW w:w="3048" w:type="dxa"/>
            <w:vMerge/>
            <w:vAlign w:val="center"/>
            <w:hideMark/>
          </w:tcPr>
          <w:p w14:paraId="011608F6" w14:textId="77777777" w:rsidR="0021661F" w:rsidRPr="00167673" w:rsidRDefault="0021661F" w:rsidP="0034517D">
            <w:pPr>
              <w:tabs>
                <w:tab w:val="left" w:pos="7938"/>
              </w:tabs>
              <w:rPr>
                <w:rFonts w:ascii="Tahoma" w:eastAsia="Times New Roman" w:hAnsi="Tahoma" w:cs="Tahoma"/>
                <w:sz w:val="18"/>
                <w:szCs w:val="18"/>
              </w:rPr>
            </w:pPr>
          </w:p>
        </w:tc>
        <w:tc>
          <w:tcPr>
            <w:tcW w:w="3873" w:type="dxa"/>
            <w:vAlign w:val="center"/>
            <w:hideMark/>
          </w:tcPr>
          <w:p w14:paraId="4562813C" w14:textId="00986035" w:rsidR="0021661F" w:rsidRPr="00167673" w:rsidRDefault="0021661F" w:rsidP="0034517D">
            <w:pPr>
              <w:tabs>
                <w:tab w:val="left" w:pos="7938"/>
              </w:tabs>
              <w:rPr>
                <w:rFonts w:ascii="Tahoma" w:eastAsia="Times New Roman" w:hAnsi="Tahoma" w:cs="Tahoma"/>
                <w:sz w:val="18"/>
                <w:szCs w:val="18"/>
              </w:rPr>
            </w:pPr>
            <w:r>
              <w:rPr>
                <w:rFonts w:ascii="Tahoma" w:eastAsia="Times New Roman" w:hAnsi="Tahoma" w:cs="Tahoma"/>
                <w:sz w:val="18"/>
                <w:szCs w:val="18"/>
              </w:rPr>
              <w:t>Cobro coactivo de las obligaciones a favor del Municipio de Manizales</w:t>
            </w:r>
          </w:p>
        </w:tc>
      </w:tr>
      <w:tr w:rsidR="0021661F" w:rsidRPr="00167673" w14:paraId="3E17FB88" w14:textId="77777777" w:rsidTr="00FD4B93">
        <w:trPr>
          <w:trHeight w:val="432"/>
        </w:trPr>
        <w:tc>
          <w:tcPr>
            <w:tcW w:w="2193" w:type="dxa"/>
            <w:vMerge/>
            <w:vAlign w:val="center"/>
          </w:tcPr>
          <w:p w14:paraId="748FB2B1" w14:textId="77777777" w:rsidR="0021661F" w:rsidRPr="00167673" w:rsidRDefault="0021661F" w:rsidP="0034517D">
            <w:pPr>
              <w:tabs>
                <w:tab w:val="left" w:pos="7938"/>
              </w:tabs>
              <w:rPr>
                <w:rFonts w:ascii="Tahoma" w:eastAsia="Times New Roman" w:hAnsi="Tahoma" w:cs="Tahoma"/>
                <w:sz w:val="18"/>
                <w:szCs w:val="18"/>
              </w:rPr>
            </w:pPr>
          </w:p>
        </w:tc>
        <w:tc>
          <w:tcPr>
            <w:tcW w:w="3048" w:type="dxa"/>
            <w:vMerge/>
            <w:vAlign w:val="center"/>
          </w:tcPr>
          <w:p w14:paraId="47C732E7" w14:textId="77777777" w:rsidR="0021661F" w:rsidRPr="00167673" w:rsidRDefault="0021661F" w:rsidP="0034517D">
            <w:pPr>
              <w:tabs>
                <w:tab w:val="left" w:pos="7938"/>
              </w:tabs>
              <w:rPr>
                <w:rFonts w:ascii="Tahoma" w:eastAsia="Times New Roman" w:hAnsi="Tahoma" w:cs="Tahoma"/>
                <w:sz w:val="18"/>
                <w:szCs w:val="18"/>
              </w:rPr>
            </w:pPr>
          </w:p>
        </w:tc>
        <w:tc>
          <w:tcPr>
            <w:tcW w:w="3873" w:type="dxa"/>
            <w:vAlign w:val="center"/>
          </w:tcPr>
          <w:p w14:paraId="3FF89279" w14:textId="70AF7EA8" w:rsidR="0021661F" w:rsidRDefault="0021661F" w:rsidP="0034517D">
            <w:pPr>
              <w:tabs>
                <w:tab w:val="left" w:pos="7938"/>
              </w:tabs>
              <w:rPr>
                <w:rFonts w:ascii="Tahoma" w:eastAsia="Times New Roman" w:hAnsi="Tahoma" w:cs="Tahoma"/>
                <w:sz w:val="18"/>
                <w:szCs w:val="18"/>
              </w:rPr>
            </w:pPr>
            <w:r>
              <w:rPr>
                <w:rFonts w:ascii="Tahoma" w:eastAsia="Times New Roman" w:hAnsi="Tahoma" w:cs="Tahoma"/>
                <w:sz w:val="18"/>
                <w:szCs w:val="18"/>
              </w:rPr>
              <w:t>Reconocimiento de beneficios Tributarios</w:t>
            </w:r>
          </w:p>
        </w:tc>
      </w:tr>
      <w:tr w:rsidR="001C1FAF" w:rsidRPr="00167673" w14:paraId="2FB2DCB2" w14:textId="77777777" w:rsidTr="00FD4B93">
        <w:trPr>
          <w:trHeight w:val="432"/>
        </w:trPr>
        <w:tc>
          <w:tcPr>
            <w:tcW w:w="2193" w:type="dxa"/>
            <w:vMerge/>
            <w:vAlign w:val="center"/>
          </w:tcPr>
          <w:p w14:paraId="39196680" w14:textId="77777777" w:rsidR="001C1FAF" w:rsidRPr="00167673" w:rsidRDefault="001C1FAF" w:rsidP="0034517D">
            <w:pPr>
              <w:tabs>
                <w:tab w:val="left" w:pos="7938"/>
              </w:tabs>
              <w:rPr>
                <w:rFonts w:ascii="Tahoma" w:eastAsia="Times New Roman" w:hAnsi="Tahoma" w:cs="Tahoma"/>
                <w:sz w:val="18"/>
                <w:szCs w:val="18"/>
              </w:rPr>
            </w:pPr>
          </w:p>
        </w:tc>
        <w:tc>
          <w:tcPr>
            <w:tcW w:w="3048" w:type="dxa"/>
            <w:vMerge/>
            <w:vAlign w:val="center"/>
          </w:tcPr>
          <w:p w14:paraId="1E7E0B07" w14:textId="77777777" w:rsidR="001C1FAF" w:rsidRPr="00167673" w:rsidRDefault="001C1FAF" w:rsidP="0034517D">
            <w:pPr>
              <w:tabs>
                <w:tab w:val="left" w:pos="7938"/>
              </w:tabs>
              <w:rPr>
                <w:rFonts w:ascii="Tahoma" w:eastAsia="Times New Roman" w:hAnsi="Tahoma" w:cs="Tahoma"/>
                <w:sz w:val="18"/>
                <w:szCs w:val="18"/>
              </w:rPr>
            </w:pPr>
          </w:p>
        </w:tc>
        <w:tc>
          <w:tcPr>
            <w:tcW w:w="3873" w:type="dxa"/>
            <w:vAlign w:val="center"/>
          </w:tcPr>
          <w:p w14:paraId="6479CCCE" w14:textId="22682BB3" w:rsidR="001C1FAF" w:rsidRDefault="001C1FAF"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Administración de los bienes inmuebles del municipio </w:t>
            </w:r>
          </w:p>
        </w:tc>
      </w:tr>
      <w:tr w:rsidR="0037160B" w:rsidRPr="00167673" w14:paraId="66FA7D4C" w14:textId="77777777" w:rsidTr="00505CFE">
        <w:trPr>
          <w:trHeight w:val="645"/>
        </w:trPr>
        <w:tc>
          <w:tcPr>
            <w:tcW w:w="2193" w:type="dxa"/>
            <w:vMerge w:val="restart"/>
            <w:vAlign w:val="center"/>
            <w:hideMark/>
          </w:tcPr>
          <w:p w14:paraId="235345B0"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EVALUACIÓN Y MEJORAMIENTO DE LA GESTIÓN INSTITUCIONAL</w:t>
            </w:r>
          </w:p>
        </w:tc>
        <w:tc>
          <w:tcPr>
            <w:tcW w:w="3048" w:type="dxa"/>
            <w:vMerge w:val="restart"/>
            <w:vAlign w:val="center"/>
            <w:hideMark/>
          </w:tcPr>
          <w:p w14:paraId="4CA53AE4" w14:textId="784D59D7" w:rsidR="0037160B" w:rsidRPr="00167673" w:rsidRDefault="00341DF0" w:rsidP="0034517D">
            <w:pPr>
              <w:tabs>
                <w:tab w:val="left" w:pos="7938"/>
              </w:tabs>
              <w:rPr>
                <w:rFonts w:ascii="Tahoma" w:eastAsia="Times New Roman" w:hAnsi="Tahoma" w:cs="Tahoma"/>
                <w:sz w:val="18"/>
                <w:szCs w:val="18"/>
              </w:rPr>
            </w:pPr>
            <w:r>
              <w:rPr>
                <w:rFonts w:ascii="Tahoma" w:eastAsia="Times New Roman" w:hAnsi="Tahoma" w:cs="Tahoma"/>
                <w:sz w:val="18"/>
                <w:szCs w:val="18"/>
              </w:rPr>
              <w:t xml:space="preserve">EVALUACION  Y SEGUIMIENTO A LA GESTIÓN INTSITUCIONAL </w:t>
            </w:r>
          </w:p>
        </w:tc>
        <w:tc>
          <w:tcPr>
            <w:tcW w:w="3873" w:type="dxa"/>
            <w:vAlign w:val="center"/>
            <w:hideMark/>
          </w:tcPr>
          <w:p w14:paraId="79D12161" w14:textId="29A60F6D" w:rsidR="0037160B" w:rsidRPr="00167673" w:rsidRDefault="00341DF0" w:rsidP="0034517D">
            <w:pPr>
              <w:tabs>
                <w:tab w:val="left" w:pos="7938"/>
              </w:tabs>
              <w:rPr>
                <w:rFonts w:ascii="Tahoma" w:eastAsia="Times New Roman" w:hAnsi="Tahoma" w:cs="Tahoma"/>
                <w:sz w:val="18"/>
                <w:szCs w:val="18"/>
              </w:rPr>
            </w:pPr>
            <w:r>
              <w:rPr>
                <w:rFonts w:ascii="Tahoma" w:eastAsia="Times New Roman" w:hAnsi="Tahoma" w:cs="Tahoma"/>
                <w:sz w:val="18"/>
                <w:szCs w:val="18"/>
              </w:rPr>
              <w:t>Seguimiento y evaluación a políticas publicas</w:t>
            </w:r>
          </w:p>
        </w:tc>
      </w:tr>
      <w:tr w:rsidR="0037160B" w:rsidRPr="00167673" w14:paraId="78393522" w14:textId="77777777" w:rsidTr="00FD4B93">
        <w:trPr>
          <w:trHeight w:val="395"/>
        </w:trPr>
        <w:tc>
          <w:tcPr>
            <w:tcW w:w="2193" w:type="dxa"/>
            <w:vMerge/>
            <w:vAlign w:val="center"/>
            <w:hideMark/>
          </w:tcPr>
          <w:p w14:paraId="32A5BE94" w14:textId="77777777" w:rsidR="0037160B" w:rsidRPr="00167673" w:rsidRDefault="0037160B" w:rsidP="0034517D">
            <w:pPr>
              <w:tabs>
                <w:tab w:val="left" w:pos="7938"/>
              </w:tabs>
              <w:rPr>
                <w:rFonts w:ascii="Tahoma" w:eastAsia="Times New Roman" w:hAnsi="Tahoma" w:cs="Tahoma"/>
                <w:sz w:val="18"/>
                <w:szCs w:val="18"/>
              </w:rPr>
            </w:pPr>
          </w:p>
        </w:tc>
        <w:tc>
          <w:tcPr>
            <w:tcW w:w="3048" w:type="dxa"/>
            <w:vMerge/>
            <w:vAlign w:val="center"/>
            <w:hideMark/>
          </w:tcPr>
          <w:p w14:paraId="1B8CF1CF" w14:textId="77777777" w:rsidR="0037160B" w:rsidRPr="00167673" w:rsidRDefault="0037160B" w:rsidP="0034517D">
            <w:pPr>
              <w:tabs>
                <w:tab w:val="left" w:pos="7938"/>
              </w:tabs>
              <w:rPr>
                <w:rFonts w:ascii="Tahoma" w:eastAsia="Times New Roman" w:hAnsi="Tahoma" w:cs="Tahoma"/>
                <w:sz w:val="18"/>
                <w:szCs w:val="18"/>
              </w:rPr>
            </w:pPr>
          </w:p>
        </w:tc>
        <w:tc>
          <w:tcPr>
            <w:tcW w:w="3873" w:type="dxa"/>
            <w:vAlign w:val="center"/>
            <w:hideMark/>
          </w:tcPr>
          <w:p w14:paraId="092554F7" w14:textId="77777777" w:rsidR="0037160B" w:rsidRPr="00167673" w:rsidRDefault="0037160B" w:rsidP="0034517D">
            <w:pPr>
              <w:tabs>
                <w:tab w:val="left" w:pos="7938"/>
              </w:tabs>
              <w:rPr>
                <w:rFonts w:ascii="Tahoma" w:eastAsia="Times New Roman" w:hAnsi="Tahoma" w:cs="Tahoma"/>
                <w:sz w:val="18"/>
                <w:szCs w:val="18"/>
              </w:rPr>
            </w:pPr>
            <w:r w:rsidRPr="00167673">
              <w:rPr>
                <w:rFonts w:ascii="Tahoma" w:eastAsia="Times New Roman" w:hAnsi="Tahoma" w:cs="Tahoma"/>
                <w:sz w:val="18"/>
                <w:szCs w:val="18"/>
              </w:rPr>
              <w:t>Administración del Riesgo en los procesos</w:t>
            </w:r>
          </w:p>
        </w:tc>
      </w:tr>
    </w:tbl>
    <w:p w14:paraId="72DCD509" w14:textId="77777777" w:rsidR="00FD4B93" w:rsidRDefault="00FD4B93" w:rsidP="0037160B">
      <w:pPr>
        <w:jc w:val="both"/>
        <w:rPr>
          <w:rFonts w:ascii="Arial" w:eastAsia="Times New Roman" w:hAnsi="Arial" w:cs="Arial"/>
        </w:rPr>
      </w:pPr>
    </w:p>
    <w:p w14:paraId="1CE59D2D" w14:textId="77777777" w:rsidR="00FD4B93" w:rsidRDefault="00FD4B93" w:rsidP="0037160B">
      <w:pPr>
        <w:jc w:val="both"/>
        <w:rPr>
          <w:rFonts w:ascii="Arial" w:eastAsia="Times New Roman" w:hAnsi="Arial" w:cs="Arial"/>
        </w:rPr>
      </w:pPr>
    </w:p>
    <w:p w14:paraId="2FCB9832" w14:textId="77777777" w:rsidR="00FD4B93" w:rsidRDefault="00FD4B93" w:rsidP="0037160B">
      <w:pPr>
        <w:jc w:val="both"/>
        <w:rPr>
          <w:rFonts w:ascii="Arial" w:eastAsia="Times New Roman" w:hAnsi="Arial" w:cs="Arial"/>
        </w:rPr>
      </w:pPr>
    </w:p>
    <w:p w14:paraId="309A8FA1" w14:textId="77777777" w:rsidR="00FD4B93" w:rsidRDefault="00FD4B93" w:rsidP="0037160B">
      <w:pPr>
        <w:jc w:val="both"/>
        <w:rPr>
          <w:rFonts w:ascii="Arial" w:eastAsia="Times New Roman" w:hAnsi="Arial" w:cs="Arial"/>
        </w:rPr>
      </w:pPr>
    </w:p>
    <w:p w14:paraId="3484E8AF" w14:textId="77777777" w:rsidR="00FD4B93" w:rsidRDefault="00FD4B93" w:rsidP="0037160B">
      <w:pPr>
        <w:jc w:val="both"/>
        <w:rPr>
          <w:rFonts w:ascii="Arial" w:eastAsia="Times New Roman" w:hAnsi="Arial" w:cs="Arial"/>
        </w:rPr>
      </w:pPr>
    </w:p>
    <w:p w14:paraId="69DF4934" w14:textId="77777777" w:rsidR="00FD4B93" w:rsidRDefault="00FD4B93" w:rsidP="0037160B">
      <w:pPr>
        <w:jc w:val="both"/>
        <w:rPr>
          <w:rFonts w:ascii="Arial" w:eastAsia="Times New Roman" w:hAnsi="Arial" w:cs="Arial"/>
        </w:rPr>
      </w:pPr>
    </w:p>
    <w:p w14:paraId="4CBDA96B" w14:textId="77777777" w:rsidR="0037160B" w:rsidRDefault="0037160B" w:rsidP="0037160B">
      <w:pPr>
        <w:jc w:val="both"/>
        <w:rPr>
          <w:rFonts w:ascii="Tahoma" w:eastAsia="Times New Roman" w:hAnsi="Tahoma" w:cs="Tahoma"/>
          <w:sz w:val="22"/>
          <w:szCs w:val="22"/>
          <w:lang w:val="es-MX"/>
        </w:rPr>
      </w:pPr>
      <w:r w:rsidRPr="00167673">
        <w:rPr>
          <w:rFonts w:ascii="Tahoma" w:eastAsia="Times New Roman" w:hAnsi="Tahoma" w:cs="Tahoma"/>
          <w:sz w:val="22"/>
          <w:szCs w:val="22"/>
          <w:lang w:val="es-MX"/>
        </w:rPr>
        <w:lastRenderedPageBreak/>
        <w:t>En la evaluación cuantitativa y cualitativa se tuvieron en cuenta los siguientes parámetros y controles:</w:t>
      </w:r>
    </w:p>
    <w:p w14:paraId="23194B15" w14:textId="77777777" w:rsidR="0037160B" w:rsidRPr="00167673" w:rsidRDefault="0037160B" w:rsidP="0037160B">
      <w:pPr>
        <w:jc w:val="both"/>
        <w:rPr>
          <w:rFonts w:ascii="Tahoma" w:eastAsia="Times New Roman" w:hAnsi="Tahoma" w:cs="Tahoma"/>
          <w:sz w:val="22"/>
          <w:szCs w:val="22"/>
          <w:lang w:val="es-MX"/>
        </w:rPr>
      </w:pPr>
    </w:p>
    <w:p w14:paraId="1C623CF9" w14:textId="77777777" w:rsidR="0037160B" w:rsidRPr="00167673" w:rsidRDefault="0037160B" w:rsidP="0037160B">
      <w:pPr>
        <w:numPr>
          <w:ilvl w:val="0"/>
          <w:numId w:val="9"/>
        </w:numPr>
        <w:autoSpaceDE w:val="0"/>
        <w:autoSpaceDN w:val="0"/>
        <w:adjustRightInd w:val="0"/>
        <w:jc w:val="both"/>
        <w:rPr>
          <w:rFonts w:ascii="Tahoma" w:eastAsia="Times New Roman" w:hAnsi="Tahoma" w:cs="Tahoma"/>
          <w:sz w:val="22"/>
          <w:szCs w:val="22"/>
          <w:lang w:eastAsia="es-CO"/>
        </w:rPr>
      </w:pPr>
      <w:r w:rsidRPr="00167673">
        <w:rPr>
          <w:rFonts w:ascii="Tahoma" w:eastAsia="Times New Roman" w:hAnsi="Tahoma" w:cs="Tahoma"/>
          <w:b/>
          <w:sz w:val="22"/>
          <w:szCs w:val="22"/>
          <w:lang w:eastAsia="es-CO"/>
        </w:rPr>
        <w:t>Control de gestión:</w:t>
      </w:r>
      <w:r w:rsidRPr="00167673">
        <w:rPr>
          <w:rFonts w:ascii="Tahoma" w:eastAsia="Times New Roman" w:hAnsi="Tahoma" w:cs="Tahoma"/>
          <w:sz w:val="22"/>
          <w:szCs w:val="22"/>
          <w:lang w:eastAsia="es-CO"/>
        </w:rPr>
        <w:t xml:space="preserve"> Se examinó la eficiencia y eficacia de la entidad en la administración de los recursos públicos, gestión de la atención a la comunidad en términos de PQR y solicitudes, gestión del riesgo y el cumplimiento de los planes de mejoramiento, determinada mediante la evaluación de sus procesos administrativos.</w:t>
      </w:r>
    </w:p>
    <w:p w14:paraId="7FC9D5D9" w14:textId="77777777" w:rsidR="0037160B" w:rsidRPr="00167673" w:rsidRDefault="0037160B" w:rsidP="0037160B">
      <w:pPr>
        <w:autoSpaceDE w:val="0"/>
        <w:autoSpaceDN w:val="0"/>
        <w:adjustRightInd w:val="0"/>
        <w:ind w:left="720"/>
        <w:jc w:val="both"/>
        <w:rPr>
          <w:rFonts w:ascii="Tahoma" w:eastAsia="Times New Roman" w:hAnsi="Tahoma" w:cs="Tahoma"/>
          <w:sz w:val="22"/>
          <w:szCs w:val="22"/>
          <w:lang w:eastAsia="es-CO"/>
        </w:rPr>
      </w:pPr>
    </w:p>
    <w:p w14:paraId="7D1DEB47" w14:textId="77777777" w:rsidR="0037160B" w:rsidRPr="00167673" w:rsidRDefault="0037160B" w:rsidP="0037160B">
      <w:pPr>
        <w:numPr>
          <w:ilvl w:val="0"/>
          <w:numId w:val="9"/>
        </w:numPr>
        <w:autoSpaceDE w:val="0"/>
        <w:autoSpaceDN w:val="0"/>
        <w:adjustRightInd w:val="0"/>
        <w:jc w:val="both"/>
        <w:rPr>
          <w:rFonts w:ascii="Tahoma" w:eastAsia="Times New Roman" w:hAnsi="Tahoma" w:cs="Tahoma"/>
          <w:sz w:val="22"/>
          <w:szCs w:val="22"/>
          <w:lang w:eastAsia="es-CO"/>
        </w:rPr>
      </w:pPr>
      <w:r w:rsidRPr="00167673">
        <w:rPr>
          <w:rFonts w:ascii="Tahoma" w:eastAsia="Times New Roman" w:hAnsi="Tahoma" w:cs="Tahoma"/>
          <w:b/>
          <w:sz w:val="22"/>
          <w:szCs w:val="22"/>
          <w:lang w:eastAsia="es-CO"/>
        </w:rPr>
        <w:t>Control de resultados:</w:t>
      </w:r>
      <w:r w:rsidRPr="00167673">
        <w:rPr>
          <w:rFonts w:ascii="Tahoma" w:eastAsia="Times New Roman" w:hAnsi="Tahoma" w:cs="Tahoma"/>
          <w:sz w:val="22"/>
          <w:szCs w:val="22"/>
          <w:lang w:eastAsia="es-CO"/>
        </w:rPr>
        <w:t xml:space="preserve"> Se valoró el cumplimiento de los indicadores de gestión, planes, programas y proyectos asignados y/o formulados por la Administración.</w:t>
      </w:r>
    </w:p>
    <w:p w14:paraId="7FD7EFF6" w14:textId="77777777" w:rsidR="0037160B" w:rsidRPr="00167673" w:rsidRDefault="0037160B" w:rsidP="0037160B">
      <w:pPr>
        <w:autoSpaceDE w:val="0"/>
        <w:autoSpaceDN w:val="0"/>
        <w:adjustRightInd w:val="0"/>
        <w:ind w:left="720"/>
        <w:jc w:val="both"/>
        <w:rPr>
          <w:rFonts w:ascii="Tahoma" w:eastAsia="Times New Roman" w:hAnsi="Tahoma" w:cs="Tahoma"/>
          <w:b/>
          <w:sz w:val="22"/>
          <w:szCs w:val="22"/>
          <w:lang w:eastAsia="es-CO"/>
        </w:rPr>
      </w:pPr>
    </w:p>
    <w:p w14:paraId="1A1DA33C" w14:textId="77777777" w:rsidR="0037160B" w:rsidRPr="00167673" w:rsidRDefault="0037160B" w:rsidP="0037160B">
      <w:pPr>
        <w:numPr>
          <w:ilvl w:val="0"/>
          <w:numId w:val="9"/>
        </w:numPr>
        <w:autoSpaceDE w:val="0"/>
        <w:autoSpaceDN w:val="0"/>
        <w:adjustRightInd w:val="0"/>
        <w:jc w:val="both"/>
        <w:rPr>
          <w:rFonts w:ascii="Tahoma" w:eastAsia="Times New Roman" w:hAnsi="Tahoma" w:cs="Tahoma"/>
          <w:sz w:val="22"/>
          <w:szCs w:val="22"/>
          <w:lang w:val="es-CO" w:eastAsia="es-CO"/>
        </w:rPr>
      </w:pPr>
      <w:r w:rsidRPr="00167673">
        <w:rPr>
          <w:rFonts w:ascii="Tahoma" w:eastAsia="Times New Roman" w:hAnsi="Tahoma" w:cs="Tahoma"/>
          <w:b/>
          <w:sz w:val="22"/>
          <w:szCs w:val="22"/>
          <w:lang w:val="es-CO" w:eastAsia="es-CO"/>
        </w:rPr>
        <w:t>Control de legalidad:</w:t>
      </w:r>
      <w:r w:rsidRPr="00167673">
        <w:rPr>
          <w:rFonts w:ascii="Tahoma" w:eastAsia="Times New Roman" w:hAnsi="Tahoma" w:cs="Tahoma"/>
          <w:sz w:val="22"/>
          <w:szCs w:val="22"/>
          <w:lang w:val="es-CO" w:eastAsia="es-CO"/>
        </w:rPr>
        <w:t xml:space="preserve"> Se verificó si los procesos legales, contractuales, administrativos  y técnicos  se realizan de conformidad con las normas aplicables.</w:t>
      </w:r>
    </w:p>
    <w:p w14:paraId="7E0BF9CD" w14:textId="77777777" w:rsidR="0037160B" w:rsidRPr="00167673" w:rsidRDefault="0037160B" w:rsidP="0037160B">
      <w:pPr>
        <w:autoSpaceDE w:val="0"/>
        <w:autoSpaceDN w:val="0"/>
        <w:adjustRightInd w:val="0"/>
        <w:ind w:left="720"/>
        <w:jc w:val="both"/>
        <w:rPr>
          <w:rFonts w:ascii="Tahoma" w:eastAsia="Times New Roman" w:hAnsi="Tahoma" w:cs="Tahoma"/>
          <w:sz w:val="22"/>
          <w:szCs w:val="22"/>
          <w:lang w:eastAsia="es-CO"/>
        </w:rPr>
      </w:pPr>
    </w:p>
    <w:p w14:paraId="2C7B38D7" w14:textId="77777777" w:rsidR="0037160B" w:rsidRPr="00167673" w:rsidRDefault="0037160B" w:rsidP="0037160B">
      <w:pPr>
        <w:numPr>
          <w:ilvl w:val="0"/>
          <w:numId w:val="9"/>
        </w:numPr>
        <w:autoSpaceDE w:val="0"/>
        <w:autoSpaceDN w:val="0"/>
        <w:adjustRightInd w:val="0"/>
        <w:jc w:val="both"/>
        <w:rPr>
          <w:rFonts w:ascii="Tahoma" w:eastAsia="Times New Roman" w:hAnsi="Tahoma" w:cs="Tahoma"/>
          <w:b/>
          <w:sz w:val="22"/>
          <w:szCs w:val="22"/>
          <w:lang w:eastAsia="es-CO"/>
        </w:rPr>
      </w:pPr>
      <w:r w:rsidRPr="00167673">
        <w:rPr>
          <w:rFonts w:ascii="Tahoma" w:eastAsia="Times New Roman" w:hAnsi="Tahoma" w:cs="Tahoma"/>
          <w:b/>
          <w:sz w:val="22"/>
          <w:szCs w:val="22"/>
          <w:lang w:eastAsia="es-CO"/>
        </w:rPr>
        <w:t xml:space="preserve">Control financiero. </w:t>
      </w:r>
      <w:r w:rsidRPr="00167673">
        <w:rPr>
          <w:rFonts w:ascii="Tahoma" w:eastAsia="Times New Roman" w:hAnsi="Tahoma" w:cs="Tahoma"/>
          <w:sz w:val="22"/>
          <w:szCs w:val="22"/>
          <w:lang w:eastAsia="es-CO"/>
        </w:rPr>
        <w:t xml:space="preserve">Se evaluó toda la gestión y ejecución presupuestal con todos sus componentes: Funcionamiento e inversión tanto en ingresos como en gastos, con corte a la fecha de la auditoría. </w:t>
      </w:r>
    </w:p>
    <w:p w14:paraId="0E406441" w14:textId="77777777" w:rsidR="0037160B" w:rsidRPr="00167673" w:rsidRDefault="0037160B" w:rsidP="0037160B">
      <w:pPr>
        <w:autoSpaceDE w:val="0"/>
        <w:autoSpaceDN w:val="0"/>
        <w:adjustRightInd w:val="0"/>
        <w:jc w:val="both"/>
        <w:rPr>
          <w:rFonts w:ascii="Tahoma" w:eastAsia="Times New Roman" w:hAnsi="Tahoma" w:cs="Tahoma"/>
          <w:b/>
          <w:sz w:val="22"/>
          <w:szCs w:val="22"/>
          <w:lang w:eastAsia="es-CO"/>
        </w:rPr>
      </w:pPr>
    </w:p>
    <w:p w14:paraId="5752C46A" w14:textId="77777777" w:rsidR="0037160B" w:rsidRPr="00167673" w:rsidRDefault="0037160B" w:rsidP="0037160B">
      <w:pPr>
        <w:numPr>
          <w:ilvl w:val="0"/>
          <w:numId w:val="9"/>
        </w:numPr>
        <w:autoSpaceDE w:val="0"/>
        <w:autoSpaceDN w:val="0"/>
        <w:adjustRightInd w:val="0"/>
        <w:jc w:val="both"/>
        <w:rPr>
          <w:rFonts w:ascii="Tahoma" w:eastAsia="Times New Roman" w:hAnsi="Tahoma" w:cs="Tahoma"/>
          <w:sz w:val="22"/>
          <w:szCs w:val="22"/>
          <w:lang w:val="es-CO" w:eastAsia="es-CO"/>
        </w:rPr>
      </w:pPr>
      <w:r w:rsidRPr="00167673">
        <w:rPr>
          <w:rFonts w:ascii="Tahoma" w:eastAsia="Times New Roman" w:hAnsi="Tahoma" w:cs="Tahoma"/>
          <w:b/>
          <w:sz w:val="22"/>
          <w:szCs w:val="22"/>
          <w:lang w:val="es-CO" w:eastAsia="es-CO"/>
        </w:rPr>
        <w:t>Evaluación del SCI</w:t>
      </w:r>
      <w:r w:rsidRPr="00167673">
        <w:rPr>
          <w:rFonts w:ascii="Tahoma" w:eastAsia="Times New Roman" w:hAnsi="Tahoma" w:cs="Tahoma"/>
          <w:sz w:val="22"/>
          <w:szCs w:val="22"/>
          <w:lang w:val="es-CO" w:eastAsia="es-CO"/>
        </w:rPr>
        <w:t>. Valoró la efectividad del sistema de control interno contable e institucional.</w:t>
      </w:r>
    </w:p>
    <w:p w14:paraId="2D463DBB" w14:textId="7784886D" w:rsidR="00406EDD" w:rsidRDefault="0037160B" w:rsidP="006504C2">
      <w:pPr>
        <w:suppressAutoHyphens/>
        <w:ind w:left="644"/>
        <w:jc w:val="both"/>
        <w:rPr>
          <w:rFonts w:ascii="Tahoma" w:eastAsia="Calibri" w:hAnsi="Tahoma" w:cs="Tahoma"/>
          <w:bCs/>
          <w:kern w:val="1"/>
          <w:sz w:val="22"/>
          <w:szCs w:val="22"/>
          <w:lang w:val="es-CO"/>
        </w:rPr>
      </w:pPr>
      <w:r w:rsidRPr="00167673">
        <w:rPr>
          <w:rFonts w:ascii="Tahoma" w:eastAsia="Calibri" w:hAnsi="Tahoma" w:cs="Tahoma"/>
          <w:bCs/>
          <w:kern w:val="1"/>
          <w:sz w:val="22"/>
          <w:szCs w:val="22"/>
          <w:lang w:val="es-CO"/>
        </w:rPr>
        <w:t>A continuación se relaciona la matriz de Evaluación de Gestión y Resultado</w:t>
      </w:r>
      <w:r w:rsidR="006C07DC">
        <w:rPr>
          <w:rFonts w:ascii="Tahoma" w:eastAsia="Calibri" w:hAnsi="Tahoma" w:cs="Tahoma"/>
          <w:bCs/>
          <w:kern w:val="1"/>
          <w:sz w:val="22"/>
          <w:szCs w:val="22"/>
          <w:lang w:val="es-CO"/>
        </w:rPr>
        <w:t>s utilizada en la vigencia 2016</w:t>
      </w:r>
      <w:r w:rsidRPr="00167673">
        <w:rPr>
          <w:rFonts w:ascii="Tahoma" w:eastAsia="Calibri" w:hAnsi="Tahoma" w:cs="Tahoma"/>
          <w:bCs/>
          <w:kern w:val="1"/>
          <w:sz w:val="22"/>
          <w:szCs w:val="22"/>
          <w:lang w:val="es-CO"/>
        </w:rPr>
        <w:t>; metodología adaptada de la Contraloría General de la República.</w:t>
      </w:r>
    </w:p>
    <w:p w14:paraId="40AC4235" w14:textId="77777777" w:rsidR="00405A69" w:rsidRDefault="00405A69" w:rsidP="006504C2">
      <w:pPr>
        <w:suppressAutoHyphens/>
        <w:ind w:left="644"/>
        <w:jc w:val="both"/>
        <w:rPr>
          <w:rFonts w:ascii="Tahoma" w:eastAsia="Calibri" w:hAnsi="Tahoma" w:cs="Tahoma"/>
          <w:bCs/>
          <w:kern w:val="1"/>
          <w:sz w:val="22"/>
          <w:szCs w:val="22"/>
          <w:lang w:val="es-CO"/>
        </w:rPr>
      </w:pPr>
    </w:p>
    <w:tbl>
      <w:tblPr>
        <w:tblW w:w="9822" w:type="dxa"/>
        <w:tblInd w:w="-396" w:type="dxa"/>
        <w:tblLayout w:type="fixed"/>
        <w:tblCellMar>
          <w:left w:w="70" w:type="dxa"/>
          <w:right w:w="70" w:type="dxa"/>
        </w:tblCellMar>
        <w:tblLook w:val="04A0" w:firstRow="1" w:lastRow="0" w:firstColumn="1" w:lastColumn="0" w:noHBand="0" w:noVBand="1"/>
      </w:tblPr>
      <w:tblGrid>
        <w:gridCol w:w="642"/>
        <w:gridCol w:w="1200"/>
        <w:gridCol w:w="1176"/>
        <w:gridCol w:w="144"/>
        <w:gridCol w:w="990"/>
        <w:gridCol w:w="525"/>
        <w:gridCol w:w="751"/>
        <w:gridCol w:w="511"/>
        <w:gridCol w:w="54"/>
        <w:gridCol w:w="1703"/>
        <w:gridCol w:w="141"/>
        <w:gridCol w:w="949"/>
        <w:gridCol w:w="850"/>
        <w:gridCol w:w="186"/>
      </w:tblGrid>
      <w:tr w:rsidR="00406EDD" w:rsidRPr="005B0F0E" w14:paraId="312F7691" w14:textId="77777777" w:rsidTr="00B9257D">
        <w:trPr>
          <w:trHeight w:val="1112"/>
        </w:trPr>
        <w:tc>
          <w:tcPr>
            <w:tcW w:w="9822" w:type="dxa"/>
            <w:gridSpan w:val="14"/>
            <w:tcBorders>
              <w:top w:val="single" w:sz="8" w:space="0" w:color="auto"/>
              <w:left w:val="single" w:sz="8" w:space="0" w:color="auto"/>
              <w:bottom w:val="single" w:sz="8" w:space="0" w:color="000000"/>
              <w:right w:val="single" w:sz="8" w:space="0" w:color="auto"/>
            </w:tcBorders>
            <w:shd w:val="clear" w:color="auto" w:fill="auto"/>
            <w:noWrap/>
            <w:textDirection w:val="tbLrV"/>
            <w:vAlign w:val="center"/>
          </w:tcPr>
          <w:tbl>
            <w:tblPr>
              <w:tblpPr w:leftFromText="141" w:rightFromText="141" w:vertAnchor="text" w:tblpY="1"/>
              <w:tblOverlap w:val="never"/>
              <w:tblW w:w="10126" w:type="dxa"/>
              <w:tblInd w:w="60" w:type="dxa"/>
              <w:tblLayout w:type="fixed"/>
              <w:tblCellMar>
                <w:left w:w="70" w:type="dxa"/>
                <w:right w:w="70" w:type="dxa"/>
              </w:tblCellMar>
              <w:tblLook w:val="04A0" w:firstRow="1" w:lastRow="0" w:firstColumn="1" w:lastColumn="0" w:noHBand="0" w:noVBand="1"/>
            </w:tblPr>
            <w:tblGrid>
              <w:gridCol w:w="10126"/>
            </w:tblGrid>
            <w:tr w:rsidR="00406EDD" w:rsidRPr="004D11A9" w14:paraId="5D0A9827" w14:textId="77777777" w:rsidTr="00B9257D">
              <w:trPr>
                <w:trHeight w:val="255"/>
              </w:trPr>
              <w:tc>
                <w:tcPr>
                  <w:tcW w:w="10126" w:type="dxa"/>
                  <w:tcBorders>
                    <w:top w:val="single" w:sz="8" w:space="0" w:color="auto"/>
                    <w:left w:val="single" w:sz="8" w:space="0" w:color="auto"/>
                    <w:bottom w:val="nil"/>
                    <w:right w:val="single" w:sz="8" w:space="0" w:color="000000"/>
                  </w:tcBorders>
                  <w:shd w:val="clear" w:color="000000" w:fill="CCFFFF"/>
                  <w:noWrap/>
                  <w:vAlign w:val="center"/>
                  <w:hideMark/>
                </w:tcPr>
                <w:p w14:paraId="3BF910E9" w14:textId="77777777" w:rsidR="00406EDD" w:rsidRPr="004D11A9" w:rsidRDefault="00406EDD" w:rsidP="00B9257D">
                  <w:pPr>
                    <w:jc w:val="center"/>
                    <w:rPr>
                      <w:rFonts w:ascii="Arial" w:eastAsia="Times New Roman" w:hAnsi="Arial" w:cs="Arial"/>
                      <w:b/>
                      <w:bCs/>
                      <w:sz w:val="16"/>
                      <w:szCs w:val="16"/>
                      <w:lang w:val="es-CO" w:eastAsia="es-CO"/>
                    </w:rPr>
                  </w:pPr>
                  <w:r w:rsidRPr="004D11A9">
                    <w:rPr>
                      <w:rFonts w:ascii="Arial" w:eastAsia="Times New Roman" w:hAnsi="Arial" w:cs="Arial"/>
                      <w:b/>
                      <w:bCs/>
                      <w:sz w:val="16"/>
                      <w:szCs w:val="16"/>
                      <w:lang w:val="es-CO" w:eastAsia="es-CO"/>
                    </w:rPr>
                    <w:t>ALCALDIA DE MANIZALES</w:t>
                  </w:r>
                </w:p>
              </w:tc>
            </w:tr>
            <w:tr w:rsidR="00406EDD" w:rsidRPr="004D11A9" w14:paraId="02C0F2E1" w14:textId="77777777" w:rsidTr="00B9257D">
              <w:trPr>
                <w:trHeight w:val="255"/>
              </w:trPr>
              <w:tc>
                <w:tcPr>
                  <w:tcW w:w="10126" w:type="dxa"/>
                  <w:tcBorders>
                    <w:top w:val="nil"/>
                    <w:left w:val="single" w:sz="8" w:space="0" w:color="auto"/>
                    <w:bottom w:val="nil"/>
                    <w:right w:val="single" w:sz="8" w:space="0" w:color="000000"/>
                  </w:tcBorders>
                  <w:shd w:val="clear" w:color="000000" w:fill="CCFFFF"/>
                  <w:noWrap/>
                  <w:vAlign w:val="center"/>
                  <w:hideMark/>
                </w:tcPr>
                <w:p w14:paraId="7A7C0461" w14:textId="77777777" w:rsidR="00406EDD" w:rsidRPr="004D11A9" w:rsidRDefault="00406EDD" w:rsidP="00B9257D">
                  <w:pPr>
                    <w:jc w:val="center"/>
                    <w:rPr>
                      <w:rFonts w:ascii="Arial" w:eastAsia="Times New Roman" w:hAnsi="Arial" w:cs="Arial"/>
                      <w:b/>
                      <w:bCs/>
                      <w:sz w:val="16"/>
                      <w:szCs w:val="16"/>
                      <w:lang w:val="es-CO" w:eastAsia="es-CO"/>
                    </w:rPr>
                  </w:pPr>
                  <w:r w:rsidRPr="004D11A9">
                    <w:rPr>
                      <w:rFonts w:ascii="Arial" w:eastAsia="Times New Roman" w:hAnsi="Arial" w:cs="Arial"/>
                      <w:b/>
                      <w:bCs/>
                      <w:sz w:val="16"/>
                      <w:szCs w:val="16"/>
                      <w:lang w:val="es-CO" w:eastAsia="es-CO"/>
                    </w:rPr>
                    <w:t>GUÍA DE AUDITORÍA DE LA OFICINA DE CONTROL INTERNO</w:t>
                  </w:r>
                </w:p>
              </w:tc>
            </w:tr>
            <w:tr w:rsidR="00406EDD" w:rsidRPr="004D11A9" w14:paraId="0A0464C3" w14:textId="77777777" w:rsidTr="00B9257D">
              <w:trPr>
                <w:trHeight w:val="300"/>
              </w:trPr>
              <w:tc>
                <w:tcPr>
                  <w:tcW w:w="10126" w:type="dxa"/>
                  <w:tcBorders>
                    <w:top w:val="nil"/>
                    <w:left w:val="single" w:sz="8" w:space="0" w:color="auto"/>
                    <w:bottom w:val="nil"/>
                    <w:right w:val="single" w:sz="8" w:space="0" w:color="000000"/>
                  </w:tcBorders>
                  <w:shd w:val="clear" w:color="000000" w:fill="CCFFFF"/>
                  <w:noWrap/>
                  <w:vAlign w:val="center"/>
                  <w:hideMark/>
                </w:tcPr>
                <w:p w14:paraId="3F325C1C" w14:textId="77777777" w:rsidR="00406EDD" w:rsidRPr="004D11A9" w:rsidRDefault="00406EDD" w:rsidP="00B9257D">
                  <w:pPr>
                    <w:jc w:val="center"/>
                    <w:rPr>
                      <w:rFonts w:ascii="Arial" w:eastAsia="Times New Roman" w:hAnsi="Arial" w:cs="Arial"/>
                      <w:b/>
                      <w:bCs/>
                      <w:sz w:val="16"/>
                      <w:szCs w:val="16"/>
                      <w:lang w:val="es-CO" w:eastAsia="es-CO"/>
                    </w:rPr>
                  </w:pPr>
                  <w:r w:rsidRPr="004D11A9">
                    <w:rPr>
                      <w:rFonts w:ascii="Arial" w:eastAsia="Times New Roman" w:hAnsi="Arial" w:cs="Arial"/>
                      <w:b/>
                      <w:bCs/>
                      <w:sz w:val="16"/>
                      <w:szCs w:val="16"/>
                      <w:lang w:val="es-CO" w:eastAsia="es-CO"/>
                    </w:rPr>
                    <w:t>MATRIZ DE EVALUACIÓN DE GESTIÓN Y RESULTADOS</w:t>
                  </w:r>
                </w:p>
              </w:tc>
            </w:tr>
            <w:tr w:rsidR="00406EDD" w:rsidRPr="004D11A9" w14:paraId="67F028A0" w14:textId="77777777" w:rsidTr="00B9257D">
              <w:trPr>
                <w:trHeight w:val="315"/>
              </w:trPr>
              <w:tc>
                <w:tcPr>
                  <w:tcW w:w="10126" w:type="dxa"/>
                  <w:tcBorders>
                    <w:top w:val="nil"/>
                    <w:left w:val="single" w:sz="8" w:space="0" w:color="auto"/>
                    <w:bottom w:val="nil"/>
                    <w:right w:val="single" w:sz="8" w:space="0" w:color="000000"/>
                  </w:tcBorders>
                  <w:shd w:val="clear" w:color="000000" w:fill="CCFFFF"/>
                  <w:noWrap/>
                  <w:vAlign w:val="center"/>
                  <w:hideMark/>
                </w:tcPr>
                <w:p w14:paraId="659A3500" w14:textId="77777777" w:rsidR="00406EDD" w:rsidRPr="004D11A9" w:rsidRDefault="00406EDD" w:rsidP="00B9257D">
                  <w:pPr>
                    <w:jc w:val="center"/>
                    <w:rPr>
                      <w:rFonts w:ascii="Arial" w:eastAsia="Times New Roman" w:hAnsi="Arial" w:cs="Arial"/>
                      <w:b/>
                      <w:bCs/>
                      <w:sz w:val="16"/>
                      <w:szCs w:val="16"/>
                      <w:lang w:val="es-CO" w:eastAsia="es-CO"/>
                    </w:rPr>
                  </w:pPr>
                  <w:r w:rsidRPr="004D11A9">
                    <w:rPr>
                      <w:rFonts w:ascii="Arial" w:eastAsia="Times New Roman" w:hAnsi="Arial" w:cs="Arial"/>
                      <w:b/>
                      <w:bCs/>
                      <w:sz w:val="16"/>
                      <w:szCs w:val="16"/>
                      <w:lang w:val="es-CO" w:eastAsia="es-CO"/>
                    </w:rPr>
                    <w:t>2016</w:t>
                  </w:r>
                </w:p>
              </w:tc>
            </w:tr>
          </w:tbl>
          <w:p w14:paraId="035363FC" w14:textId="77777777" w:rsidR="00406EDD" w:rsidRPr="005B0F0E" w:rsidRDefault="00406EDD" w:rsidP="00B9257D">
            <w:pPr>
              <w:jc w:val="center"/>
              <w:rPr>
                <w:rFonts w:ascii="Tahoma" w:eastAsia="Times New Roman" w:hAnsi="Tahoma" w:cs="Tahoma"/>
                <w:b/>
                <w:bCs/>
                <w:sz w:val="14"/>
                <w:szCs w:val="14"/>
                <w:lang w:val="es-ES" w:eastAsia="es-ES"/>
              </w:rPr>
            </w:pPr>
          </w:p>
        </w:tc>
      </w:tr>
      <w:tr w:rsidR="00406EDD" w:rsidRPr="005B0F0E" w14:paraId="6C0A0B31" w14:textId="77777777" w:rsidTr="00B9257D">
        <w:trPr>
          <w:trHeight w:val="843"/>
        </w:trPr>
        <w:tc>
          <w:tcPr>
            <w:tcW w:w="642" w:type="dxa"/>
            <w:vMerge w:val="restart"/>
            <w:tcBorders>
              <w:top w:val="single" w:sz="8" w:space="0" w:color="auto"/>
              <w:left w:val="single" w:sz="8" w:space="0" w:color="auto"/>
              <w:bottom w:val="single" w:sz="8" w:space="0" w:color="000000"/>
              <w:right w:val="single" w:sz="4" w:space="0" w:color="auto"/>
            </w:tcBorders>
            <w:shd w:val="clear" w:color="auto" w:fill="A8D08D" w:themeFill="accent6" w:themeFillTint="99"/>
            <w:noWrap/>
            <w:textDirection w:val="tbLrV"/>
            <w:vAlign w:val="center"/>
            <w:hideMark/>
          </w:tcPr>
          <w:p w14:paraId="04E45F1D"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EVALUACIÓN DE GESTIÓN Y RESULTADOS</w:t>
            </w:r>
          </w:p>
        </w:tc>
        <w:tc>
          <w:tcPr>
            <w:tcW w:w="1200" w:type="dxa"/>
            <w:tcBorders>
              <w:top w:val="single" w:sz="8" w:space="0" w:color="auto"/>
              <w:left w:val="nil"/>
              <w:bottom w:val="single" w:sz="8" w:space="0" w:color="auto"/>
              <w:right w:val="single" w:sz="4" w:space="0" w:color="auto"/>
            </w:tcBorders>
            <w:shd w:val="clear" w:color="auto" w:fill="A8D08D" w:themeFill="accent6" w:themeFillTint="99"/>
            <w:vAlign w:val="center"/>
            <w:hideMark/>
          </w:tcPr>
          <w:p w14:paraId="48219C20"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COMPONENTE</w:t>
            </w:r>
          </w:p>
        </w:tc>
        <w:tc>
          <w:tcPr>
            <w:tcW w:w="1176" w:type="dxa"/>
            <w:tcBorders>
              <w:top w:val="single" w:sz="8" w:space="0" w:color="auto"/>
              <w:left w:val="nil"/>
              <w:bottom w:val="single" w:sz="8" w:space="0" w:color="auto"/>
              <w:right w:val="single" w:sz="4" w:space="0" w:color="auto"/>
            </w:tcBorders>
            <w:shd w:val="clear" w:color="auto" w:fill="A8D08D" w:themeFill="accent6" w:themeFillTint="99"/>
            <w:vAlign w:val="center"/>
            <w:hideMark/>
          </w:tcPr>
          <w:p w14:paraId="4C6F4121"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PRINCIPIOS</w:t>
            </w:r>
          </w:p>
        </w:tc>
        <w:tc>
          <w:tcPr>
            <w:tcW w:w="1134" w:type="dxa"/>
            <w:gridSpan w:val="2"/>
            <w:tcBorders>
              <w:top w:val="single" w:sz="8" w:space="0" w:color="auto"/>
              <w:left w:val="nil"/>
              <w:bottom w:val="single" w:sz="8" w:space="0" w:color="auto"/>
              <w:right w:val="single" w:sz="4" w:space="0" w:color="auto"/>
            </w:tcBorders>
            <w:shd w:val="clear" w:color="auto" w:fill="A8D08D" w:themeFill="accent6" w:themeFillTint="99"/>
            <w:vAlign w:val="center"/>
            <w:hideMark/>
          </w:tcPr>
          <w:p w14:paraId="63227018"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OBJETIVO DE EVALUACIÓN</w:t>
            </w:r>
          </w:p>
        </w:tc>
        <w:tc>
          <w:tcPr>
            <w:tcW w:w="1276" w:type="dxa"/>
            <w:gridSpan w:val="2"/>
            <w:tcBorders>
              <w:top w:val="single" w:sz="8" w:space="0" w:color="auto"/>
              <w:left w:val="nil"/>
              <w:bottom w:val="nil"/>
              <w:right w:val="single" w:sz="4" w:space="0" w:color="auto"/>
            </w:tcBorders>
            <w:shd w:val="clear" w:color="auto" w:fill="A8D08D" w:themeFill="accent6" w:themeFillTint="99"/>
            <w:vAlign w:val="center"/>
            <w:hideMark/>
          </w:tcPr>
          <w:p w14:paraId="3B333225"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Factores Mínimos</w:t>
            </w:r>
          </w:p>
        </w:tc>
        <w:tc>
          <w:tcPr>
            <w:tcW w:w="2268" w:type="dxa"/>
            <w:gridSpan w:val="3"/>
            <w:tcBorders>
              <w:top w:val="single" w:sz="8" w:space="0" w:color="auto"/>
              <w:left w:val="nil"/>
              <w:bottom w:val="nil"/>
              <w:right w:val="single" w:sz="4" w:space="0" w:color="auto"/>
            </w:tcBorders>
            <w:shd w:val="clear" w:color="auto" w:fill="A8D08D" w:themeFill="accent6" w:themeFillTint="99"/>
            <w:vAlign w:val="center"/>
            <w:hideMark/>
          </w:tcPr>
          <w:p w14:paraId="36177EB9"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Variables a Evaluar</w:t>
            </w:r>
          </w:p>
        </w:tc>
        <w:tc>
          <w:tcPr>
            <w:tcW w:w="1090" w:type="dxa"/>
            <w:gridSpan w:val="2"/>
            <w:tcBorders>
              <w:top w:val="single" w:sz="8" w:space="0" w:color="auto"/>
              <w:left w:val="nil"/>
              <w:bottom w:val="single" w:sz="8" w:space="0" w:color="auto"/>
              <w:right w:val="single" w:sz="4" w:space="0" w:color="auto"/>
            </w:tcBorders>
            <w:shd w:val="clear" w:color="auto" w:fill="A8D08D" w:themeFill="accent6" w:themeFillTint="99"/>
            <w:vAlign w:val="center"/>
            <w:hideMark/>
          </w:tcPr>
          <w:p w14:paraId="3E654B69"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 xml:space="preserve">Ponderación Subcomponente % </w:t>
            </w:r>
          </w:p>
        </w:tc>
        <w:tc>
          <w:tcPr>
            <w:tcW w:w="1036" w:type="dxa"/>
            <w:gridSpan w:val="2"/>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4F0ACA91"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 xml:space="preserve">Ponderación Calificación Componente % </w:t>
            </w:r>
          </w:p>
        </w:tc>
      </w:tr>
      <w:tr w:rsidR="00406EDD" w:rsidRPr="005B0F0E" w14:paraId="771DE02F" w14:textId="77777777" w:rsidTr="00B9257D">
        <w:trPr>
          <w:trHeight w:val="827"/>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585C53EE" w14:textId="77777777" w:rsidR="00406EDD" w:rsidRPr="005B0F0E" w:rsidRDefault="00406EDD" w:rsidP="00B9257D">
            <w:pPr>
              <w:rPr>
                <w:rFonts w:ascii="Tahoma" w:eastAsia="Times New Roman" w:hAnsi="Tahoma" w:cs="Tahoma"/>
                <w:b/>
                <w:bCs/>
                <w:sz w:val="14"/>
                <w:szCs w:val="14"/>
                <w:lang w:val="es-ES" w:eastAsia="es-ES"/>
              </w:rPr>
            </w:pPr>
          </w:p>
        </w:tc>
        <w:tc>
          <w:tcPr>
            <w:tcW w:w="1200" w:type="dxa"/>
            <w:vMerge w:val="restart"/>
            <w:tcBorders>
              <w:top w:val="nil"/>
              <w:left w:val="single" w:sz="4" w:space="0" w:color="auto"/>
              <w:bottom w:val="single" w:sz="8" w:space="0" w:color="000000"/>
              <w:right w:val="single" w:sz="4" w:space="0" w:color="auto"/>
            </w:tcBorders>
            <w:shd w:val="clear" w:color="auto" w:fill="BDD6EE" w:themeFill="accent1" w:themeFillTint="66"/>
            <w:noWrap/>
            <w:vAlign w:val="center"/>
            <w:hideMark/>
          </w:tcPr>
          <w:p w14:paraId="690CB87C" w14:textId="77777777" w:rsidR="00406EDD" w:rsidRPr="005B0F0E" w:rsidRDefault="00406EDD" w:rsidP="00B9257D">
            <w:pPr>
              <w:jc w:val="both"/>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 xml:space="preserve">Control de Gestión </w:t>
            </w:r>
          </w:p>
        </w:tc>
        <w:tc>
          <w:tcPr>
            <w:tcW w:w="1176" w:type="dxa"/>
            <w:vMerge w:val="restart"/>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280E63E3"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Eficiencia, Eficacia, Trasparencia, Productividad, Información y Cumplimiento.</w:t>
            </w:r>
          </w:p>
        </w:tc>
        <w:tc>
          <w:tcPr>
            <w:tcW w:w="1134" w:type="dxa"/>
            <w:gridSpan w:val="2"/>
            <w:vMerge w:val="restart"/>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4B1AB216" w14:textId="108DC0AB" w:rsidR="00406EDD" w:rsidRPr="005B0F0E" w:rsidRDefault="00406EDD" w:rsidP="00456491">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 xml:space="preserve"> </w:t>
            </w:r>
            <w:r w:rsidRPr="005B0F0E">
              <w:rPr>
                <w:rFonts w:ascii="Tahoma" w:eastAsia="Times New Roman" w:hAnsi="Tahoma" w:cs="Tahoma"/>
                <w:sz w:val="14"/>
                <w:szCs w:val="14"/>
                <w:lang w:val="es-ES" w:eastAsia="es-ES"/>
              </w:rPr>
              <w:br/>
              <w:t>Verificación que los logros de los objetivos misionales,</w:t>
            </w:r>
            <w:r w:rsidR="00456491">
              <w:rPr>
                <w:rFonts w:ascii="Tahoma" w:eastAsia="Times New Roman" w:hAnsi="Tahoma" w:cs="Tahoma"/>
                <w:sz w:val="14"/>
                <w:szCs w:val="14"/>
                <w:lang w:val="es-ES" w:eastAsia="es-ES"/>
              </w:rPr>
              <w:t xml:space="preserve"> </w:t>
            </w:r>
            <w:r w:rsidRPr="005B0F0E">
              <w:rPr>
                <w:rFonts w:ascii="Tahoma" w:eastAsia="Times New Roman" w:hAnsi="Tahoma" w:cs="Tahoma"/>
                <w:sz w:val="14"/>
                <w:szCs w:val="14"/>
                <w:lang w:val="es-ES" w:eastAsia="es-ES"/>
              </w:rPr>
              <w:t>los procesos, procedimientos  establecidos, sean eficientes, eficaces, económicos y oportunos.</w:t>
            </w:r>
          </w:p>
        </w:tc>
        <w:tc>
          <w:tcPr>
            <w:tcW w:w="1276"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A2EDFCA"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Procesos Administrativos</w:t>
            </w:r>
          </w:p>
        </w:tc>
        <w:tc>
          <w:tcPr>
            <w:tcW w:w="2268" w:type="dxa"/>
            <w:gridSpan w:val="3"/>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34C3481"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Cumplimiento al Plan de Mejoramiento suscrito en el año 2015.  Acciones de Mejora de la Matriz de Observaciones y Recomendaciones año 2015.</w:t>
            </w:r>
          </w:p>
        </w:tc>
        <w:tc>
          <w:tcPr>
            <w:tcW w:w="1090" w:type="dxa"/>
            <w:gridSpan w:val="2"/>
            <w:tcBorders>
              <w:top w:val="nil"/>
              <w:left w:val="nil"/>
              <w:bottom w:val="single" w:sz="4" w:space="0" w:color="auto"/>
              <w:right w:val="single" w:sz="4" w:space="0" w:color="auto"/>
            </w:tcBorders>
            <w:shd w:val="clear" w:color="auto" w:fill="auto"/>
            <w:vAlign w:val="center"/>
            <w:hideMark/>
          </w:tcPr>
          <w:p w14:paraId="2D8716D3"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25%</w:t>
            </w:r>
          </w:p>
        </w:tc>
        <w:tc>
          <w:tcPr>
            <w:tcW w:w="1036" w:type="dxa"/>
            <w:gridSpan w:val="2"/>
            <w:vMerge w:val="restart"/>
            <w:tcBorders>
              <w:top w:val="nil"/>
              <w:left w:val="single" w:sz="4" w:space="0" w:color="auto"/>
              <w:bottom w:val="single" w:sz="8" w:space="0" w:color="000000"/>
              <w:right w:val="single" w:sz="8" w:space="0" w:color="auto"/>
            </w:tcBorders>
            <w:shd w:val="clear" w:color="auto" w:fill="FFFF00"/>
            <w:vAlign w:val="center"/>
            <w:hideMark/>
          </w:tcPr>
          <w:p w14:paraId="32836DF3"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20%</w:t>
            </w:r>
          </w:p>
        </w:tc>
      </w:tr>
      <w:tr w:rsidR="00406EDD" w:rsidRPr="005B0F0E" w14:paraId="210A88BE" w14:textId="77777777" w:rsidTr="00B9257D">
        <w:trPr>
          <w:trHeight w:val="983"/>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502E7444" w14:textId="77777777" w:rsidR="00406EDD" w:rsidRPr="005B0F0E" w:rsidRDefault="00406EDD" w:rsidP="00B9257D">
            <w:pPr>
              <w:rPr>
                <w:rFonts w:ascii="Tahoma" w:eastAsia="Times New Roman" w:hAnsi="Tahoma" w:cs="Tahoma"/>
                <w:b/>
                <w:bCs/>
                <w:sz w:val="14"/>
                <w:szCs w:val="14"/>
                <w:lang w:val="es-ES" w:eastAsia="es-ES"/>
              </w:rPr>
            </w:pPr>
          </w:p>
        </w:tc>
        <w:tc>
          <w:tcPr>
            <w:tcW w:w="1200" w:type="dxa"/>
            <w:vMerge/>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212F4506" w14:textId="77777777" w:rsidR="00406EDD" w:rsidRPr="005B0F0E" w:rsidRDefault="00406EDD" w:rsidP="00B9257D">
            <w:pPr>
              <w:rPr>
                <w:rFonts w:ascii="Tahoma" w:eastAsia="Times New Roman" w:hAnsi="Tahoma" w:cs="Tahoma"/>
                <w:b/>
                <w:bCs/>
                <w:sz w:val="14"/>
                <w:szCs w:val="14"/>
                <w:lang w:val="es-ES" w:eastAsia="es-ES"/>
              </w:rPr>
            </w:pPr>
          </w:p>
        </w:tc>
        <w:tc>
          <w:tcPr>
            <w:tcW w:w="1176" w:type="dxa"/>
            <w:vMerge/>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2D77B55F" w14:textId="77777777" w:rsidR="00406EDD" w:rsidRPr="005B0F0E" w:rsidRDefault="00406EDD" w:rsidP="00B9257D">
            <w:pPr>
              <w:rPr>
                <w:rFonts w:ascii="Tahoma" w:eastAsia="Times New Roman" w:hAnsi="Tahoma" w:cs="Tahoma"/>
                <w:sz w:val="14"/>
                <w:szCs w:val="14"/>
                <w:lang w:val="es-ES" w:eastAsia="es-ES"/>
              </w:rPr>
            </w:pPr>
          </w:p>
        </w:tc>
        <w:tc>
          <w:tcPr>
            <w:tcW w:w="1134" w:type="dxa"/>
            <w:gridSpan w:val="2"/>
            <w:vMerge/>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6475CE35" w14:textId="77777777" w:rsidR="00406EDD" w:rsidRPr="005B0F0E" w:rsidRDefault="00406EDD" w:rsidP="00B9257D">
            <w:pPr>
              <w:rPr>
                <w:rFonts w:ascii="Tahoma" w:eastAsia="Times New Roman" w:hAnsi="Tahoma" w:cs="Tahoma"/>
                <w:sz w:val="14"/>
                <w:szCs w:val="14"/>
                <w:lang w:val="es-ES" w:eastAsia="es-ES"/>
              </w:rPr>
            </w:pPr>
          </w:p>
        </w:tc>
        <w:tc>
          <w:tcPr>
            <w:tcW w:w="1276" w:type="dxa"/>
            <w:gridSpan w:val="2"/>
            <w:tcBorders>
              <w:top w:val="nil"/>
              <w:left w:val="nil"/>
              <w:bottom w:val="single" w:sz="4" w:space="0" w:color="auto"/>
              <w:right w:val="single" w:sz="4" w:space="0" w:color="auto"/>
            </w:tcBorders>
            <w:shd w:val="clear" w:color="auto" w:fill="BDD6EE" w:themeFill="accent1" w:themeFillTint="66"/>
            <w:vAlign w:val="center"/>
            <w:hideMark/>
          </w:tcPr>
          <w:p w14:paraId="1674B926"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Servicios</w:t>
            </w:r>
          </w:p>
        </w:tc>
        <w:tc>
          <w:tcPr>
            <w:tcW w:w="2268" w:type="dxa"/>
            <w:gridSpan w:val="3"/>
            <w:tcBorders>
              <w:top w:val="nil"/>
              <w:left w:val="nil"/>
              <w:bottom w:val="single" w:sz="4" w:space="0" w:color="auto"/>
              <w:right w:val="single" w:sz="4" w:space="0" w:color="auto"/>
            </w:tcBorders>
            <w:shd w:val="clear" w:color="auto" w:fill="BDD6EE" w:themeFill="accent1" w:themeFillTint="66"/>
            <w:vAlign w:val="center"/>
            <w:hideMark/>
          </w:tcPr>
          <w:p w14:paraId="16EF9DE1" w14:textId="6FBCCE11"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 xml:space="preserve">Se evaluarán, de acuerdo al resultado de las </w:t>
            </w:r>
            <w:r w:rsidR="00456491" w:rsidRPr="005B0F0E">
              <w:rPr>
                <w:rFonts w:ascii="Tahoma" w:eastAsia="Times New Roman" w:hAnsi="Tahoma" w:cs="Tahoma"/>
                <w:sz w:val="14"/>
                <w:szCs w:val="14"/>
                <w:lang w:val="es-ES" w:eastAsia="es-ES"/>
              </w:rPr>
              <w:t>auditorías</w:t>
            </w:r>
            <w:r w:rsidRPr="005B0F0E">
              <w:rPr>
                <w:rFonts w:ascii="Tahoma" w:eastAsia="Times New Roman" w:hAnsi="Tahoma" w:cs="Tahoma"/>
                <w:sz w:val="14"/>
                <w:szCs w:val="14"/>
                <w:lang w:val="es-ES" w:eastAsia="es-ES"/>
              </w:rPr>
              <w:t xml:space="preserve"> internas de la vigencia pasada servicios críticos, débiles y los que nunca han sido abordados en procesos de auditorias </w:t>
            </w:r>
          </w:p>
        </w:tc>
        <w:tc>
          <w:tcPr>
            <w:tcW w:w="1090" w:type="dxa"/>
            <w:gridSpan w:val="2"/>
            <w:tcBorders>
              <w:top w:val="nil"/>
              <w:left w:val="nil"/>
              <w:bottom w:val="single" w:sz="4" w:space="0" w:color="auto"/>
              <w:right w:val="single" w:sz="4" w:space="0" w:color="auto"/>
            </w:tcBorders>
            <w:shd w:val="clear" w:color="auto" w:fill="auto"/>
            <w:vAlign w:val="center"/>
            <w:hideMark/>
          </w:tcPr>
          <w:p w14:paraId="018887A0"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25%</w:t>
            </w:r>
          </w:p>
        </w:tc>
        <w:tc>
          <w:tcPr>
            <w:tcW w:w="1036" w:type="dxa"/>
            <w:gridSpan w:val="2"/>
            <w:vMerge/>
            <w:tcBorders>
              <w:top w:val="nil"/>
              <w:left w:val="single" w:sz="4" w:space="0" w:color="auto"/>
              <w:bottom w:val="single" w:sz="8" w:space="0" w:color="000000"/>
              <w:right w:val="single" w:sz="8" w:space="0" w:color="auto"/>
            </w:tcBorders>
            <w:shd w:val="clear" w:color="auto" w:fill="FFFF00"/>
            <w:vAlign w:val="center"/>
            <w:hideMark/>
          </w:tcPr>
          <w:p w14:paraId="6DC7B228" w14:textId="77777777" w:rsidR="00406EDD" w:rsidRPr="005B0F0E" w:rsidRDefault="00406EDD" w:rsidP="00B9257D">
            <w:pPr>
              <w:rPr>
                <w:rFonts w:ascii="Tahoma" w:eastAsia="Times New Roman" w:hAnsi="Tahoma" w:cs="Tahoma"/>
                <w:b/>
                <w:bCs/>
                <w:sz w:val="14"/>
                <w:szCs w:val="14"/>
                <w:lang w:val="es-ES" w:eastAsia="es-ES"/>
              </w:rPr>
            </w:pPr>
          </w:p>
        </w:tc>
      </w:tr>
      <w:tr w:rsidR="00406EDD" w:rsidRPr="005B0F0E" w14:paraId="25DA8657" w14:textId="77777777" w:rsidTr="00FD4B93">
        <w:trPr>
          <w:trHeight w:val="557"/>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2C2CA8BB" w14:textId="77777777" w:rsidR="00406EDD" w:rsidRPr="005B0F0E" w:rsidRDefault="00406EDD" w:rsidP="00B9257D">
            <w:pPr>
              <w:rPr>
                <w:rFonts w:ascii="Tahoma" w:eastAsia="Times New Roman" w:hAnsi="Tahoma" w:cs="Tahoma"/>
                <w:b/>
                <w:bCs/>
                <w:sz w:val="14"/>
                <w:szCs w:val="14"/>
                <w:lang w:val="es-ES" w:eastAsia="es-ES"/>
              </w:rPr>
            </w:pPr>
          </w:p>
        </w:tc>
        <w:tc>
          <w:tcPr>
            <w:tcW w:w="1200" w:type="dxa"/>
            <w:vMerge/>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4851E141" w14:textId="77777777" w:rsidR="00406EDD" w:rsidRPr="005B0F0E" w:rsidRDefault="00406EDD" w:rsidP="00B9257D">
            <w:pPr>
              <w:rPr>
                <w:rFonts w:ascii="Tahoma" w:eastAsia="Times New Roman" w:hAnsi="Tahoma" w:cs="Tahoma"/>
                <w:b/>
                <w:bCs/>
                <w:sz w:val="14"/>
                <w:szCs w:val="14"/>
                <w:lang w:val="es-ES" w:eastAsia="es-ES"/>
              </w:rPr>
            </w:pPr>
          </w:p>
        </w:tc>
        <w:tc>
          <w:tcPr>
            <w:tcW w:w="1176" w:type="dxa"/>
            <w:vMerge/>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083B53DB" w14:textId="77777777" w:rsidR="00406EDD" w:rsidRPr="005B0F0E" w:rsidRDefault="00406EDD" w:rsidP="00B9257D">
            <w:pPr>
              <w:rPr>
                <w:rFonts w:ascii="Tahoma" w:eastAsia="Times New Roman" w:hAnsi="Tahoma" w:cs="Tahoma"/>
                <w:sz w:val="14"/>
                <w:szCs w:val="14"/>
                <w:lang w:val="es-ES" w:eastAsia="es-ES"/>
              </w:rPr>
            </w:pPr>
          </w:p>
        </w:tc>
        <w:tc>
          <w:tcPr>
            <w:tcW w:w="1134" w:type="dxa"/>
            <w:gridSpan w:val="2"/>
            <w:vMerge/>
            <w:tcBorders>
              <w:top w:val="nil"/>
              <w:left w:val="single" w:sz="4" w:space="0" w:color="auto"/>
              <w:bottom w:val="single" w:sz="8" w:space="0" w:color="000000"/>
              <w:right w:val="single" w:sz="4" w:space="0" w:color="auto"/>
            </w:tcBorders>
            <w:shd w:val="clear" w:color="auto" w:fill="BDD6EE" w:themeFill="accent1" w:themeFillTint="66"/>
            <w:vAlign w:val="center"/>
            <w:hideMark/>
          </w:tcPr>
          <w:p w14:paraId="670CB8D8" w14:textId="77777777" w:rsidR="00406EDD" w:rsidRPr="005B0F0E" w:rsidRDefault="00406EDD" w:rsidP="00B9257D">
            <w:pPr>
              <w:rPr>
                <w:rFonts w:ascii="Tahoma" w:eastAsia="Times New Roman" w:hAnsi="Tahoma" w:cs="Tahoma"/>
                <w:sz w:val="14"/>
                <w:szCs w:val="14"/>
                <w:lang w:val="es-ES" w:eastAsia="es-ES"/>
              </w:rPr>
            </w:pPr>
          </w:p>
        </w:tc>
        <w:tc>
          <w:tcPr>
            <w:tcW w:w="1276" w:type="dxa"/>
            <w:gridSpan w:val="2"/>
            <w:tcBorders>
              <w:top w:val="nil"/>
              <w:left w:val="nil"/>
              <w:bottom w:val="single" w:sz="4" w:space="0" w:color="auto"/>
              <w:right w:val="single" w:sz="4" w:space="0" w:color="auto"/>
            </w:tcBorders>
            <w:shd w:val="clear" w:color="auto" w:fill="BDD6EE" w:themeFill="accent1" w:themeFillTint="66"/>
            <w:vAlign w:val="center"/>
            <w:hideMark/>
          </w:tcPr>
          <w:p w14:paraId="6E1C30D3"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Política Documental y PQR'S</w:t>
            </w:r>
          </w:p>
        </w:tc>
        <w:tc>
          <w:tcPr>
            <w:tcW w:w="2268" w:type="dxa"/>
            <w:gridSpan w:val="3"/>
            <w:tcBorders>
              <w:top w:val="nil"/>
              <w:left w:val="nil"/>
              <w:bottom w:val="single" w:sz="4" w:space="0" w:color="auto"/>
              <w:right w:val="single" w:sz="4" w:space="0" w:color="auto"/>
            </w:tcBorders>
            <w:shd w:val="clear" w:color="auto" w:fill="BDD6EE" w:themeFill="accent1" w:themeFillTint="66"/>
            <w:vAlign w:val="center"/>
            <w:hideMark/>
          </w:tcPr>
          <w:p w14:paraId="4A8A003E"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Manejo de la información y cumplimiento de la política del PQR y GED</w:t>
            </w:r>
          </w:p>
        </w:tc>
        <w:tc>
          <w:tcPr>
            <w:tcW w:w="1090" w:type="dxa"/>
            <w:gridSpan w:val="2"/>
            <w:tcBorders>
              <w:top w:val="nil"/>
              <w:left w:val="nil"/>
              <w:bottom w:val="single" w:sz="4" w:space="0" w:color="auto"/>
              <w:right w:val="single" w:sz="4" w:space="0" w:color="auto"/>
            </w:tcBorders>
            <w:shd w:val="clear" w:color="auto" w:fill="auto"/>
            <w:vAlign w:val="center"/>
            <w:hideMark/>
          </w:tcPr>
          <w:p w14:paraId="2B383273"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25%</w:t>
            </w:r>
          </w:p>
        </w:tc>
        <w:tc>
          <w:tcPr>
            <w:tcW w:w="1036" w:type="dxa"/>
            <w:gridSpan w:val="2"/>
            <w:vMerge/>
            <w:tcBorders>
              <w:top w:val="nil"/>
              <w:left w:val="single" w:sz="4" w:space="0" w:color="auto"/>
              <w:bottom w:val="single" w:sz="8" w:space="0" w:color="000000"/>
              <w:right w:val="single" w:sz="8" w:space="0" w:color="auto"/>
            </w:tcBorders>
            <w:shd w:val="clear" w:color="auto" w:fill="FFFF00"/>
            <w:vAlign w:val="center"/>
            <w:hideMark/>
          </w:tcPr>
          <w:p w14:paraId="25F43D25" w14:textId="77777777" w:rsidR="00406EDD" w:rsidRPr="005B0F0E" w:rsidRDefault="00406EDD" w:rsidP="00B9257D">
            <w:pPr>
              <w:rPr>
                <w:rFonts w:ascii="Tahoma" w:eastAsia="Times New Roman" w:hAnsi="Tahoma" w:cs="Tahoma"/>
                <w:b/>
                <w:bCs/>
                <w:sz w:val="14"/>
                <w:szCs w:val="14"/>
                <w:lang w:val="es-ES" w:eastAsia="es-ES"/>
              </w:rPr>
            </w:pPr>
          </w:p>
        </w:tc>
      </w:tr>
      <w:tr w:rsidR="00406EDD" w:rsidRPr="005B0F0E" w14:paraId="5EAC4D7A" w14:textId="77777777" w:rsidTr="00FD4B93">
        <w:trPr>
          <w:trHeight w:val="840"/>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4B607F89" w14:textId="77777777" w:rsidR="00406EDD" w:rsidRPr="005B0F0E" w:rsidRDefault="00406EDD" w:rsidP="00B9257D">
            <w:pPr>
              <w:rPr>
                <w:rFonts w:ascii="Tahoma" w:eastAsia="Times New Roman" w:hAnsi="Tahoma" w:cs="Tahoma"/>
                <w:b/>
                <w:bCs/>
                <w:sz w:val="14"/>
                <w:szCs w:val="14"/>
                <w:lang w:val="es-ES" w:eastAsia="es-ES"/>
              </w:rPr>
            </w:pPr>
          </w:p>
        </w:tc>
        <w:tc>
          <w:tcPr>
            <w:tcW w:w="120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00992FE" w14:textId="77777777" w:rsidR="00406EDD" w:rsidRPr="005B0F0E" w:rsidRDefault="00406EDD" w:rsidP="00B9257D">
            <w:pPr>
              <w:rPr>
                <w:rFonts w:ascii="Tahoma" w:eastAsia="Times New Roman" w:hAnsi="Tahoma" w:cs="Tahoma"/>
                <w:b/>
                <w:bCs/>
                <w:sz w:val="14"/>
                <w:szCs w:val="14"/>
                <w:lang w:val="es-ES" w:eastAsia="es-ES"/>
              </w:rPr>
            </w:pPr>
          </w:p>
        </w:tc>
        <w:tc>
          <w:tcPr>
            <w:tcW w:w="117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A590D84" w14:textId="77777777" w:rsidR="00406EDD" w:rsidRPr="005B0F0E" w:rsidRDefault="00406EDD" w:rsidP="00B9257D">
            <w:pPr>
              <w:rPr>
                <w:rFonts w:ascii="Tahoma" w:eastAsia="Times New Roman" w:hAnsi="Tahoma" w:cs="Tahoma"/>
                <w:sz w:val="14"/>
                <w:szCs w:val="14"/>
                <w:lang w:val="es-ES" w:eastAsia="es-ES"/>
              </w:rPr>
            </w:pPr>
          </w:p>
        </w:tc>
        <w:tc>
          <w:tcPr>
            <w:tcW w:w="1134"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568425D" w14:textId="77777777" w:rsidR="00406EDD" w:rsidRPr="005B0F0E" w:rsidRDefault="00406EDD" w:rsidP="00B9257D">
            <w:pPr>
              <w:rPr>
                <w:rFonts w:ascii="Tahoma" w:eastAsia="Times New Roman" w:hAnsi="Tahoma" w:cs="Tahoma"/>
                <w:sz w:val="14"/>
                <w:szCs w:val="14"/>
                <w:lang w:val="es-ES" w:eastAsia="es-ES"/>
              </w:rPr>
            </w:pPr>
          </w:p>
        </w:tc>
        <w:tc>
          <w:tcPr>
            <w:tcW w:w="1276"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BC6D993"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Mapa de Riesgos</w:t>
            </w:r>
          </w:p>
        </w:tc>
        <w:tc>
          <w:tcPr>
            <w:tcW w:w="2268" w:type="dxa"/>
            <w:gridSpan w:val="3"/>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695DCE7"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Eficiencia en los controles y cumplimiento a la Política Institucional y a la Guía del DAPF que en materia de riegos se encuentre vigente</w:t>
            </w:r>
          </w:p>
        </w:tc>
        <w:tc>
          <w:tcPr>
            <w:tcW w:w="1090" w:type="dxa"/>
            <w:gridSpan w:val="2"/>
            <w:tcBorders>
              <w:top w:val="single" w:sz="4" w:space="0" w:color="auto"/>
              <w:left w:val="nil"/>
              <w:bottom w:val="single" w:sz="4" w:space="0" w:color="auto"/>
              <w:right w:val="single" w:sz="4" w:space="0" w:color="auto"/>
            </w:tcBorders>
            <w:shd w:val="clear" w:color="auto" w:fill="auto"/>
            <w:vAlign w:val="center"/>
            <w:hideMark/>
          </w:tcPr>
          <w:p w14:paraId="7E487789"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25%</w:t>
            </w:r>
          </w:p>
        </w:tc>
        <w:tc>
          <w:tcPr>
            <w:tcW w:w="1036" w:type="dxa"/>
            <w:gridSpan w:val="2"/>
            <w:vMerge/>
            <w:tcBorders>
              <w:top w:val="nil"/>
              <w:left w:val="single" w:sz="4" w:space="0" w:color="auto"/>
              <w:bottom w:val="single" w:sz="4" w:space="0" w:color="auto"/>
              <w:right w:val="single" w:sz="8" w:space="0" w:color="auto"/>
            </w:tcBorders>
            <w:shd w:val="clear" w:color="auto" w:fill="FFFF00"/>
            <w:vAlign w:val="center"/>
            <w:hideMark/>
          </w:tcPr>
          <w:p w14:paraId="3D1EB902" w14:textId="77777777" w:rsidR="00406EDD" w:rsidRPr="005B0F0E" w:rsidRDefault="00406EDD" w:rsidP="00B9257D">
            <w:pPr>
              <w:rPr>
                <w:rFonts w:ascii="Tahoma" w:eastAsia="Times New Roman" w:hAnsi="Tahoma" w:cs="Tahoma"/>
                <w:b/>
                <w:bCs/>
                <w:sz w:val="14"/>
                <w:szCs w:val="14"/>
                <w:lang w:val="es-ES" w:eastAsia="es-ES"/>
              </w:rPr>
            </w:pPr>
          </w:p>
        </w:tc>
      </w:tr>
      <w:tr w:rsidR="00406EDD" w:rsidRPr="005B0F0E" w14:paraId="3C7C62FE" w14:textId="77777777" w:rsidTr="00B9257D">
        <w:trPr>
          <w:trHeight w:val="556"/>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132533AA" w14:textId="77777777" w:rsidR="00406EDD" w:rsidRPr="005B0F0E" w:rsidRDefault="00406EDD" w:rsidP="00B9257D">
            <w:pPr>
              <w:rPr>
                <w:rFonts w:ascii="Tahoma" w:eastAsia="Times New Roman" w:hAnsi="Tahoma" w:cs="Tahoma"/>
                <w:b/>
                <w:bCs/>
                <w:sz w:val="14"/>
                <w:szCs w:val="14"/>
                <w:lang w:val="es-ES" w:eastAsia="es-ES"/>
              </w:rPr>
            </w:pPr>
          </w:p>
        </w:tc>
        <w:tc>
          <w:tcPr>
            <w:tcW w:w="120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53BBB48" w14:textId="77777777" w:rsidR="00406EDD" w:rsidRPr="005B0F0E" w:rsidRDefault="00406EDD" w:rsidP="00B9257D">
            <w:pPr>
              <w:jc w:val="both"/>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Control de Resultados</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8C6750"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 xml:space="preserve">Eficacia, Efectividad, Economía,  Productividad y Cumplimiento.     </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643DB5"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 xml:space="preserve"> Verificar que los Objetivos y Metas establecidas arrojen los resultados previstos</w:t>
            </w:r>
          </w:p>
        </w:tc>
        <w:tc>
          <w:tcPr>
            <w:tcW w:w="1276"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8A013D4"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 xml:space="preserve">Cumplimiento a los Planes de acción </w:t>
            </w:r>
          </w:p>
        </w:tc>
        <w:tc>
          <w:tcPr>
            <w:tcW w:w="2268" w:type="dxa"/>
            <w:gridSpan w:val="3"/>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025AC5E"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Grado de cumplimiento en términos de Cantidad, Calidad, Oportunidad de los temas planteados.</w:t>
            </w:r>
          </w:p>
        </w:tc>
        <w:tc>
          <w:tcPr>
            <w:tcW w:w="10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5271D5"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50%</w:t>
            </w:r>
          </w:p>
        </w:tc>
        <w:tc>
          <w:tcPr>
            <w:tcW w:w="1036" w:type="dxa"/>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65E5D07E"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30</w:t>
            </w:r>
            <w:r w:rsidRPr="005B0F0E">
              <w:rPr>
                <w:rFonts w:ascii="Tahoma" w:eastAsia="Times New Roman" w:hAnsi="Tahoma" w:cs="Tahoma"/>
                <w:b/>
                <w:bCs/>
                <w:sz w:val="14"/>
                <w:szCs w:val="14"/>
                <w:lang w:val="es-ES" w:eastAsia="es-ES"/>
              </w:rPr>
              <w:t>%</w:t>
            </w:r>
          </w:p>
        </w:tc>
      </w:tr>
      <w:tr w:rsidR="00406EDD" w:rsidRPr="005B0F0E" w14:paraId="2214ACAB" w14:textId="77777777" w:rsidTr="00B9257D">
        <w:trPr>
          <w:trHeight w:val="476"/>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0AEE6F5C" w14:textId="77777777" w:rsidR="00406EDD" w:rsidRPr="005B0F0E" w:rsidRDefault="00406EDD" w:rsidP="00B9257D">
            <w:pPr>
              <w:rPr>
                <w:rFonts w:ascii="Tahoma" w:eastAsia="Times New Roman" w:hAnsi="Tahoma" w:cs="Tahoma"/>
                <w:b/>
                <w:bCs/>
                <w:sz w:val="14"/>
                <w:szCs w:val="14"/>
                <w:lang w:val="es-ES" w:eastAsia="es-ES"/>
              </w:rPr>
            </w:pPr>
          </w:p>
        </w:tc>
        <w:tc>
          <w:tcPr>
            <w:tcW w:w="1200" w:type="dxa"/>
            <w:vMerge/>
            <w:tcBorders>
              <w:top w:val="single" w:sz="4" w:space="0" w:color="auto"/>
              <w:left w:val="single" w:sz="4" w:space="0" w:color="auto"/>
              <w:bottom w:val="single" w:sz="8" w:space="0" w:color="000000"/>
              <w:right w:val="single" w:sz="4" w:space="0" w:color="auto"/>
            </w:tcBorders>
            <w:shd w:val="clear" w:color="auto" w:fill="BDD6EE" w:themeFill="accent1" w:themeFillTint="66"/>
            <w:vAlign w:val="center"/>
            <w:hideMark/>
          </w:tcPr>
          <w:p w14:paraId="7832E207" w14:textId="77777777" w:rsidR="00406EDD" w:rsidRPr="005B0F0E" w:rsidRDefault="00406EDD" w:rsidP="00B9257D">
            <w:pPr>
              <w:rPr>
                <w:rFonts w:ascii="Tahoma" w:eastAsia="Times New Roman" w:hAnsi="Tahoma" w:cs="Tahoma"/>
                <w:b/>
                <w:bCs/>
                <w:sz w:val="14"/>
                <w:szCs w:val="14"/>
                <w:lang w:val="es-ES" w:eastAsia="es-ES"/>
              </w:rPr>
            </w:pPr>
          </w:p>
        </w:tc>
        <w:tc>
          <w:tcPr>
            <w:tcW w:w="1176" w:type="dxa"/>
            <w:vMerge/>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53161CEE" w14:textId="77777777" w:rsidR="00406EDD" w:rsidRPr="005B0F0E" w:rsidRDefault="00406EDD" w:rsidP="00B9257D">
            <w:pPr>
              <w:rPr>
                <w:rFonts w:ascii="Tahoma" w:eastAsia="Times New Roman" w:hAnsi="Tahoma" w:cs="Tahoma"/>
                <w:sz w:val="14"/>
                <w:szCs w:val="14"/>
                <w:lang w:val="es-ES" w:eastAsia="es-ES"/>
              </w:rPr>
            </w:pPr>
          </w:p>
        </w:tc>
        <w:tc>
          <w:tcPr>
            <w:tcW w:w="1134" w:type="dxa"/>
            <w:gridSpan w:val="2"/>
            <w:vMerge/>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1260B001" w14:textId="77777777" w:rsidR="00406EDD" w:rsidRPr="005B0F0E" w:rsidRDefault="00406EDD" w:rsidP="00B9257D">
            <w:pPr>
              <w:rPr>
                <w:rFonts w:ascii="Tahoma" w:eastAsia="Times New Roman" w:hAnsi="Tahoma" w:cs="Tahoma"/>
                <w:sz w:val="14"/>
                <w:szCs w:val="14"/>
                <w:lang w:val="es-ES" w:eastAsia="es-ES"/>
              </w:rPr>
            </w:pPr>
          </w:p>
        </w:tc>
        <w:tc>
          <w:tcPr>
            <w:tcW w:w="1276" w:type="dxa"/>
            <w:gridSpan w:val="2"/>
            <w:tcBorders>
              <w:top w:val="single" w:sz="4" w:space="0" w:color="auto"/>
              <w:left w:val="nil"/>
              <w:bottom w:val="single" w:sz="8" w:space="0" w:color="auto"/>
              <w:right w:val="single" w:sz="4" w:space="0" w:color="auto"/>
            </w:tcBorders>
            <w:shd w:val="clear" w:color="auto" w:fill="BDD6EE" w:themeFill="accent1" w:themeFillTint="66"/>
            <w:vAlign w:val="center"/>
            <w:hideMark/>
          </w:tcPr>
          <w:p w14:paraId="224CCC2A"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Cumplimiento Planes Programas y Proyectos</w:t>
            </w:r>
          </w:p>
        </w:tc>
        <w:tc>
          <w:tcPr>
            <w:tcW w:w="2268" w:type="dxa"/>
            <w:gridSpan w:val="3"/>
            <w:tcBorders>
              <w:top w:val="single" w:sz="4" w:space="0" w:color="auto"/>
              <w:left w:val="nil"/>
              <w:bottom w:val="single" w:sz="8" w:space="0" w:color="auto"/>
              <w:right w:val="single" w:sz="4" w:space="0" w:color="auto"/>
            </w:tcBorders>
            <w:shd w:val="clear" w:color="auto" w:fill="BDD6EE" w:themeFill="accent1" w:themeFillTint="66"/>
            <w:vAlign w:val="center"/>
            <w:hideMark/>
          </w:tcPr>
          <w:p w14:paraId="77412AC4"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Grado cumplimiento de las metas establecidas de acuerdo con   los objetivos misionales</w:t>
            </w:r>
          </w:p>
        </w:tc>
        <w:tc>
          <w:tcPr>
            <w:tcW w:w="1090" w:type="dxa"/>
            <w:gridSpan w:val="2"/>
            <w:tcBorders>
              <w:top w:val="single" w:sz="4" w:space="0" w:color="auto"/>
              <w:left w:val="nil"/>
              <w:bottom w:val="single" w:sz="8" w:space="0" w:color="auto"/>
              <w:right w:val="single" w:sz="4" w:space="0" w:color="auto"/>
            </w:tcBorders>
            <w:shd w:val="clear" w:color="auto" w:fill="auto"/>
            <w:noWrap/>
            <w:vAlign w:val="center"/>
            <w:hideMark/>
          </w:tcPr>
          <w:p w14:paraId="1A12944C"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50%</w:t>
            </w:r>
          </w:p>
        </w:tc>
        <w:tc>
          <w:tcPr>
            <w:tcW w:w="1036" w:type="dxa"/>
            <w:gridSpan w:val="2"/>
            <w:vMerge/>
            <w:tcBorders>
              <w:top w:val="single" w:sz="4" w:space="0" w:color="auto"/>
              <w:left w:val="single" w:sz="4" w:space="0" w:color="auto"/>
              <w:bottom w:val="single" w:sz="4" w:space="0" w:color="auto"/>
              <w:right w:val="single" w:sz="8" w:space="0" w:color="auto"/>
            </w:tcBorders>
            <w:shd w:val="clear" w:color="auto" w:fill="FFFF00"/>
            <w:vAlign w:val="center"/>
            <w:hideMark/>
          </w:tcPr>
          <w:p w14:paraId="55CFDB16" w14:textId="77777777" w:rsidR="00406EDD" w:rsidRPr="005B0F0E" w:rsidRDefault="00406EDD" w:rsidP="00B9257D">
            <w:pPr>
              <w:rPr>
                <w:rFonts w:ascii="Tahoma" w:eastAsia="Times New Roman" w:hAnsi="Tahoma" w:cs="Tahoma"/>
                <w:b/>
                <w:bCs/>
                <w:sz w:val="14"/>
                <w:szCs w:val="14"/>
                <w:lang w:val="es-ES" w:eastAsia="es-ES"/>
              </w:rPr>
            </w:pPr>
          </w:p>
        </w:tc>
      </w:tr>
      <w:tr w:rsidR="00406EDD" w:rsidRPr="005B0F0E" w14:paraId="498F58DC" w14:textId="77777777" w:rsidTr="00B9257D">
        <w:trPr>
          <w:trHeight w:val="315"/>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0E30CF27" w14:textId="77777777" w:rsidR="00406EDD" w:rsidRPr="005B0F0E" w:rsidRDefault="00406EDD" w:rsidP="00B9257D">
            <w:pPr>
              <w:rPr>
                <w:rFonts w:ascii="Tahoma" w:eastAsia="Times New Roman" w:hAnsi="Tahoma" w:cs="Tahoma"/>
                <w:b/>
                <w:bCs/>
                <w:sz w:val="14"/>
                <w:szCs w:val="14"/>
                <w:lang w:val="es-ES" w:eastAsia="es-ES"/>
              </w:rPr>
            </w:pPr>
          </w:p>
        </w:tc>
        <w:tc>
          <w:tcPr>
            <w:tcW w:w="7054" w:type="dxa"/>
            <w:gridSpan w:val="9"/>
            <w:tcBorders>
              <w:top w:val="single" w:sz="8" w:space="0" w:color="auto"/>
              <w:left w:val="nil"/>
              <w:bottom w:val="single" w:sz="4" w:space="0" w:color="auto"/>
              <w:right w:val="single" w:sz="4" w:space="0" w:color="auto"/>
            </w:tcBorders>
            <w:shd w:val="clear" w:color="auto" w:fill="FFFF00"/>
            <w:noWrap/>
            <w:vAlign w:val="center"/>
            <w:hideMark/>
          </w:tcPr>
          <w:p w14:paraId="0187B309"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CALIFICACIÓN COMPONENTE CONTROL DE RESULTADOS</w:t>
            </w:r>
          </w:p>
        </w:tc>
        <w:tc>
          <w:tcPr>
            <w:tcW w:w="1090" w:type="dxa"/>
            <w:gridSpan w:val="2"/>
            <w:tcBorders>
              <w:top w:val="nil"/>
              <w:left w:val="nil"/>
              <w:bottom w:val="single" w:sz="4" w:space="0" w:color="auto"/>
              <w:right w:val="single" w:sz="4" w:space="0" w:color="auto"/>
            </w:tcBorders>
            <w:shd w:val="clear" w:color="auto" w:fill="FFFF00"/>
            <w:noWrap/>
            <w:vAlign w:val="center"/>
            <w:hideMark/>
          </w:tcPr>
          <w:p w14:paraId="4DEC05A9"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100%</w:t>
            </w:r>
          </w:p>
        </w:tc>
        <w:tc>
          <w:tcPr>
            <w:tcW w:w="1036" w:type="dxa"/>
            <w:gridSpan w:val="2"/>
            <w:tcBorders>
              <w:top w:val="single" w:sz="8" w:space="0" w:color="auto"/>
              <w:left w:val="nil"/>
              <w:bottom w:val="single" w:sz="4" w:space="0" w:color="auto"/>
              <w:right w:val="single" w:sz="8" w:space="0" w:color="auto"/>
            </w:tcBorders>
            <w:shd w:val="clear" w:color="auto" w:fill="FFFF00"/>
            <w:noWrap/>
            <w:vAlign w:val="center"/>
            <w:hideMark/>
          </w:tcPr>
          <w:p w14:paraId="72A1F05F"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30%</w:t>
            </w:r>
          </w:p>
        </w:tc>
      </w:tr>
      <w:tr w:rsidR="00406EDD" w:rsidRPr="005B0F0E" w14:paraId="480333A5" w14:textId="77777777" w:rsidTr="00B9257D">
        <w:trPr>
          <w:trHeight w:val="1330"/>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1B50BC93" w14:textId="77777777" w:rsidR="00406EDD" w:rsidRPr="005B0F0E" w:rsidRDefault="00406EDD" w:rsidP="00B9257D">
            <w:pPr>
              <w:rPr>
                <w:rFonts w:ascii="Tahoma" w:eastAsia="Times New Roman" w:hAnsi="Tahoma" w:cs="Tahoma"/>
                <w:b/>
                <w:bCs/>
                <w:sz w:val="14"/>
                <w:szCs w:val="14"/>
                <w:lang w:val="es-ES" w:eastAsia="es-ES"/>
              </w:rPr>
            </w:pPr>
          </w:p>
        </w:tc>
        <w:tc>
          <w:tcPr>
            <w:tcW w:w="120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35F2647" w14:textId="77777777" w:rsidR="00406EDD" w:rsidRPr="005B0F0E" w:rsidRDefault="00406EDD" w:rsidP="00B9257D">
            <w:pPr>
              <w:jc w:val="both"/>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Control de Legalidad</w:t>
            </w:r>
          </w:p>
        </w:tc>
        <w:tc>
          <w:tcPr>
            <w:tcW w:w="1320"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44C2138"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Eficacia, Trasparencia, Información, Equidad y Justicia, Cumplimiento.</w:t>
            </w:r>
          </w:p>
        </w:tc>
        <w:tc>
          <w:tcPr>
            <w:tcW w:w="1515"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27A360B9"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Verificar el cumplimiento de la normatividad vigente, y la aplicabilidad de la misma a todos los procesos auditados.</w:t>
            </w:r>
          </w:p>
        </w:tc>
        <w:tc>
          <w:tcPr>
            <w:tcW w:w="1262"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1C26AF4"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Procesos Contractuales Jurídicos</w:t>
            </w:r>
          </w:p>
        </w:tc>
        <w:tc>
          <w:tcPr>
            <w:tcW w:w="1757"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A8DF2FF"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 xml:space="preserve">A una muestra de los procesos jurídicos y contractuales de cada secretaria se le aplicará una lista de chequeo de cumplimiento de la norma </w:t>
            </w:r>
          </w:p>
        </w:tc>
        <w:tc>
          <w:tcPr>
            <w:tcW w:w="10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B0111B"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100%</w:t>
            </w:r>
          </w:p>
        </w:tc>
        <w:tc>
          <w:tcPr>
            <w:tcW w:w="1036" w:type="dxa"/>
            <w:gridSpan w:val="2"/>
            <w:tcBorders>
              <w:top w:val="single" w:sz="4" w:space="0" w:color="auto"/>
              <w:left w:val="nil"/>
              <w:bottom w:val="single" w:sz="4" w:space="0" w:color="auto"/>
              <w:right w:val="single" w:sz="4" w:space="0" w:color="auto"/>
            </w:tcBorders>
            <w:shd w:val="clear" w:color="auto" w:fill="auto"/>
            <w:vAlign w:val="center"/>
            <w:hideMark/>
          </w:tcPr>
          <w:p w14:paraId="078D04F1"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20%</w:t>
            </w:r>
          </w:p>
        </w:tc>
      </w:tr>
      <w:tr w:rsidR="00406EDD" w:rsidRPr="005B0F0E" w14:paraId="04295E32" w14:textId="77777777" w:rsidTr="00B9257D">
        <w:trPr>
          <w:trHeight w:val="315"/>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3DE10D38" w14:textId="77777777" w:rsidR="00406EDD" w:rsidRPr="005B0F0E" w:rsidRDefault="00406EDD" w:rsidP="00B9257D">
            <w:pPr>
              <w:rPr>
                <w:rFonts w:ascii="Tahoma" w:eastAsia="Times New Roman" w:hAnsi="Tahoma" w:cs="Tahoma"/>
                <w:b/>
                <w:bCs/>
                <w:sz w:val="14"/>
                <w:szCs w:val="14"/>
                <w:lang w:val="es-ES" w:eastAsia="es-ES"/>
              </w:rPr>
            </w:pPr>
          </w:p>
        </w:tc>
        <w:tc>
          <w:tcPr>
            <w:tcW w:w="7054" w:type="dxa"/>
            <w:gridSpan w:val="9"/>
            <w:tcBorders>
              <w:top w:val="single" w:sz="4" w:space="0" w:color="auto"/>
              <w:left w:val="nil"/>
              <w:bottom w:val="single" w:sz="8" w:space="0" w:color="auto"/>
              <w:right w:val="single" w:sz="4" w:space="0" w:color="auto"/>
            </w:tcBorders>
            <w:shd w:val="clear" w:color="auto" w:fill="FFFF00"/>
            <w:noWrap/>
            <w:vAlign w:val="center"/>
            <w:hideMark/>
          </w:tcPr>
          <w:p w14:paraId="7DC4F3BC"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CALIFICACIÓN COMPONENTE LEGALIDAD</w:t>
            </w:r>
          </w:p>
        </w:tc>
        <w:tc>
          <w:tcPr>
            <w:tcW w:w="1090" w:type="dxa"/>
            <w:gridSpan w:val="2"/>
            <w:tcBorders>
              <w:top w:val="single" w:sz="4" w:space="0" w:color="auto"/>
              <w:left w:val="nil"/>
              <w:bottom w:val="single" w:sz="8" w:space="0" w:color="auto"/>
              <w:right w:val="single" w:sz="4" w:space="0" w:color="auto"/>
            </w:tcBorders>
            <w:shd w:val="clear" w:color="auto" w:fill="FFFF00"/>
            <w:noWrap/>
            <w:vAlign w:val="center"/>
            <w:hideMark/>
          </w:tcPr>
          <w:p w14:paraId="07C75DB3"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100%</w:t>
            </w:r>
          </w:p>
        </w:tc>
        <w:tc>
          <w:tcPr>
            <w:tcW w:w="1036" w:type="dxa"/>
            <w:gridSpan w:val="2"/>
            <w:tcBorders>
              <w:top w:val="single" w:sz="4" w:space="0" w:color="auto"/>
              <w:left w:val="nil"/>
              <w:bottom w:val="single" w:sz="8" w:space="0" w:color="auto"/>
              <w:right w:val="single" w:sz="8" w:space="0" w:color="auto"/>
            </w:tcBorders>
            <w:shd w:val="clear" w:color="auto" w:fill="FFFF00"/>
            <w:noWrap/>
            <w:vAlign w:val="center"/>
            <w:hideMark/>
          </w:tcPr>
          <w:p w14:paraId="06624CCF"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20%</w:t>
            </w:r>
          </w:p>
        </w:tc>
      </w:tr>
      <w:tr w:rsidR="00406EDD" w:rsidRPr="005B0F0E" w14:paraId="34CCD587" w14:textId="77777777" w:rsidTr="00B9257D">
        <w:trPr>
          <w:trHeight w:val="2880"/>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420F5218" w14:textId="77777777" w:rsidR="00406EDD" w:rsidRPr="005B0F0E" w:rsidRDefault="00406EDD" w:rsidP="00B9257D">
            <w:pPr>
              <w:rPr>
                <w:rFonts w:ascii="Tahoma" w:eastAsia="Times New Roman" w:hAnsi="Tahoma" w:cs="Tahoma"/>
                <w:b/>
                <w:bCs/>
                <w:sz w:val="14"/>
                <w:szCs w:val="14"/>
                <w:lang w:val="es-ES" w:eastAsia="es-ES"/>
              </w:rPr>
            </w:pPr>
          </w:p>
        </w:tc>
        <w:tc>
          <w:tcPr>
            <w:tcW w:w="1200" w:type="dxa"/>
            <w:tcBorders>
              <w:top w:val="nil"/>
              <w:left w:val="nil"/>
              <w:bottom w:val="nil"/>
              <w:right w:val="single" w:sz="4" w:space="0" w:color="auto"/>
            </w:tcBorders>
            <w:shd w:val="clear" w:color="auto" w:fill="BDD6EE" w:themeFill="accent1" w:themeFillTint="66"/>
            <w:noWrap/>
            <w:vAlign w:val="center"/>
            <w:hideMark/>
          </w:tcPr>
          <w:p w14:paraId="60CD49D2" w14:textId="77777777" w:rsidR="00406EDD" w:rsidRPr="005B0F0E" w:rsidRDefault="00406EDD" w:rsidP="00B9257D">
            <w:pPr>
              <w:jc w:val="both"/>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CONTROL DEL PRESUPUESTO</w:t>
            </w:r>
          </w:p>
        </w:tc>
        <w:tc>
          <w:tcPr>
            <w:tcW w:w="1320" w:type="dxa"/>
            <w:gridSpan w:val="2"/>
            <w:tcBorders>
              <w:top w:val="nil"/>
              <w:left w:val="nil"/>
              <w:bottom w:val="nil"/>
              <w:right w:val="single" w:sz="4" w:space="0" w:color="auto"/>
            </w:tcBorders>
            <w:shd w:val="clear" w:color="auto" w:fill="BDD6EE" w:themeFill="accent1" w:themeFillTint="66"/>
            <w:vAlign w:val="center"/>
            <w:hideMark/>
          </w:tcPr>
          <w:p w14:paraId="3E95D4BB"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Economía, Eficacia, Eficiencia, Legalidad, Planificación, Cumplimiento y Trasparencia.</w:t>
            </w:r>
          </w:p>
        </w:tc>
        <w:tc>
          <w:tcPr>
            <w:tcW w:w="1515" w:type="dxa"/>
            <w:gridSpan w:val="2"/>
            <w:tcBorders>
              <w:top w:val="nil"/>
              <w:left w:val="nil"/>
              <w:bottom w:val="nil"/>
              <w:right w:val="single" w:sz="4" w:space="0" w:color="auto"/>
            </w:tcBorders>
            <w:shd w:val="clear" w:color="auto" w:fill="BDD6EE" w:themeFill="accent1" w:themeFillTint="66"/>
            <w:vAlign w:val="center"/>
            <w:hideMark/>
          </w:tcPr>
          <w:p w14:paraId="150EE2CD" w14:textId="77777777" w:rsidR="00406EDD" w:rsidRPr="005B0F0E" w:rsidRDefault="00406EDD" w:rsidP="00B9257D">
            <w:pP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 xml:space="preserve">Determinar el grado de avance y cumplimiento de metas y objetivos de conformidad a los proyectos y programas trazados; asegurar la oportunidad y confiabilidad de la información y de sus registros. Emitir un concepto sobre la programación, aprobación y ejecución de los Ingresos y Gastos presupuestales </w:t>
            </w:r>
          </w:p>
        </w:tc>
        <w:tc>
          <w:tcPr>
            <w:tcW w:w="1316" w:type="dxa"/>
            <w:gridSpan w:val="3"/>
            <w:tcBorders>
              <w:top w:val="nil"/>
              <w:left w:val="nil"/>
              <w:bottom w:val="nil"/>
              <w:right w:val="single" w:sz="4" w:space="0" w:color="auto"/>
            </w:tcBorders>
            <w:shd w:val="clear" w:color="auto" w:fill="BDD6EE" w:themeFill="accent1" w:themeFillTint="66"/>
            <w:vAlign w:val="center"/>
            <w:hideMark/>
          </w:tcPr>
          <w:p w14:paraId="771F9648"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Recursos Propios, Sistema General de participaciones, Sistema General de Regalías, Fondos de Destinación Especiales, Transferencias</w:t>
            </w:r>
            <w:r w:rsidRPr="005B0F0E">
              <w:rPr>
                <w:rFonts w:ascii="Tahoma" w:eastAsia="Times New Roman" w:hAnsi="Tahoma" w:cs="Tahoma"/>
                <w:sz w:val="14"/>
                <w:szCs w:val="14"/>
                <w:lang w:val="es-ES" w:eastAsia="es-ES"/>
              </w:rPr>
              <w:br/>
              <w:t>Recursos de Capital.</w:t>
            </w:r>
          </w:p>
        </w:tc>
        <w:tc>
          <w:tcPr>
            <w:tcW w:w="1703" w:type="dxa"/>
            <w:tcBorders>
              <w:top w:val="nil"/>
              <w:left w:val="nil"/>
              <w:bottom w:val="nil"/>
              <w:right w:val="single" w:sz="4" w:space="0" w:color="auto"/>
            </w:tcBorders>
            <w:shd w:val="clear" w:color="auto" w:fill="BDD6EE" w:themeFill="accent1" w:themeFillTint="66"/>
            <w:vAlign w:val="center"/>
            <w:hideMark/>
          </w:tcPr>
          <w:p w14:paraId="11D530C2"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Ejecución de Ingresos y Gastos, Grado de avance y cumplimiento de metas y objetivos de conformidad a los proyectos y programas trazados. Cumplimiento de normas y procedimientos exigidos para la ejecución y registro.</w:t>
            </w:r>
          </w:p>
        </w:tc>
        <w:tc>
          <w:tcPr>
            <w:tcW w:w="1090" w:type="dxa"/>
            <w:gridSpan w:val="2"/>
            <w:tcBorders>
              <w:top w:val="nil"/>
              <w:left w:val="nil"/>
              <w:bottom w:val="nil"/>
              <w:right w:val="single" w:sz="4" w:space="0" w:color="auto"/>
            </w:tcBorders>
            <w:shd w:val="clear" w:color="auto" w:fill="auto"/>
            <w:vAlign w:val="center"/>
            <w:hideMark/>
          </w:tcPr>
          <w:p w14:paraId="3ABC4BD5"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100%</w:t>
            </w:r>
          </w:p>
        </w:tc>
        <w:tc>
          <w:tcPr>
            <w:tcW w:w="1036" w:type="dxa"/>
            <w:gridSpan w:val="2"/>
            <w:tcBorders>
              <w:top w:val="nil"/>
              <w:left w:val="nil"/>
              <w:bottom w:val="nil"/>
              <w:right w:val="single" w:sz="8" w:space="0" w:color="auto"/>
            </w:tcBorders>
            <w:shd w:val="clear" w:color="auto" w:fill="auto"/>
            <w:vAlign w:val="center"/>
            <w:hideMark/>
          </w:tcPr>
          <w:p w14:paraId="64B5FD8C"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1</w:t>
            </w:r>
            <w:r w:rsidRPr="005B0F0E">
              <w:rPr>
                <w:rFonts w:ascii="Tahoma" w:eastAsia="Times New Roman" w:hAnsi="Tahoma" w:cs="Tahoma"/>
                <w:b/>
                <w:bCs/>
                <w:sz w:val="14"/>
                <w:szCs w:val="14"/>
                <w:lang w:val="es-ES" w:eastAsia="es-ES"/>
              </w:rPr>
              <w:t>0%</w:t>
            </w:r>
          </w:p>
        </w:tc>
      </w:tr>
      <w:tr w:rsidR="00406EDD" w:rsidRPr="005B0F0E" w14:paraId="6BEDE3B5" w14:textId="77777777" w:rsidTr="00B9257D">
        <w:trPr>
          <w:trHeight w:val="315"/>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31286493" w14:textId="77777777" w:rsidR="00406EDD" w:rsidRPr="005B0F0E" w:rsidRDefault="00406EDD" w:rsidP="00B9257D">
            <w:pPr>
              <w:rPr>
                <w:rFonts w:ascii="Tahoma" w:eastAsia="Times New Roman" w:hAnsi="Tahoma" w:cs="Tahoma"/>
                <w:b/>
                <w:bCs/>
                <w:sz w:val="14"/>
                <w:szCs w:val="14"/>
                <w:lang w:val="es-ES" w:eastAsia="es-ES"/>
              </w:rPr>
            </w:pPr>
          </w:p>
        </w:tc>
        <w:tc>
          <w:tcPr>
            <w:tcW w:w="7054" w:type="dxa"/>
            <w:gridSpan w:val="9"/>
            <w:tcBorders>
              <w:top w:val="single" w:sz="8" w:space="0" w:color="auto"/>
              <w:left w:val="nil"/>
              <w:bottom w:val="single" w:sz="8" w:space="0" w:color="auto"/>
              <w:right w:val="single" w:sz="4" w:space="0" w:color="auto"/>
            </w:tcBorders>
            <w:shd w:val="clear" w:color="auto" w:fill="FFFF00"/>
            <w:noWrap/>
            <w:vAlign w:val="center"/>
            <w:hideMark/>
          </w:tcPr>
          <w:p w14:paraId="75A72EA5"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CALIFICACIÓN COMPONENTE FINANCIERO</w:t>
            </w:r>
          </w:p>
        </w:tc>
        <w:tc>
          <w:tcPr>
            <w:tcW w:w="1090" w:type="dxa"/>
            <w:gridSpan w:val="2"/>
            <w:tcBorders>
              <w:top w:val="single" w:sz="8" w:space="0" w:color="auto"/>
              <w:left w:val="nil"/>
              <w:bottom w:val="single" w:sz="8" w:space="0" w:color="auto"/>
              <w:right w:val="single" w:sz="4" w:space="0" w:color="auto"/>
            </w:tcBorders>
            <w:shd w:val="clear" w:color="auto" w:fill="FFFF00"/>
            <w:noWrap/>
            <w:vAlign w:val="center"/>
            <w:hideMark/>
          </w:tcPr>
          <w:p w14:paraId="29B56894"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100%</w:t>
            </w:r>
          </w:p>
        </w:tc>
        <w:tc>
          <w:tcPr>
            <w:tcW w:w="1036" w:type="dxa"/>
            <w:gridSpan w:val="2"/>
            <w:tcBorders>
              <w:top w:val="single" w:sz="8" w:space="0" w:color="auto"/>
              <w:left w:val="nil"/>
              <w:bottom w:val="single" w:sz="8" w:space="0" w:color="auto"/>
              <w:right w:val="single" w:sz="8" w:space="0" w:color="auto"/>
            </w:tcBorders>
            <w:shd w:val="clear" w:color="auto" w:fill="FFFF00"/>
            <w:noWrap/>
            <w:vAlign w:val="center"/>
            <w:hideMark/>
          </w:tcPr>
          <w:p w14:paraId="2F79BA54"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10%</w:t>
            </w:r>
          </w:p>
        </w:tc>
      </w:tr>
      <w:tr w:rsidR="00406EDD" w:rsidRPr="005B0F0E" w14:paraId="54CA8197" w14:textId="77777777" w:rsidTr="00B9257D">
        <w:trPr>
          <w:trHeight w:val="1692"/>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204583A1" w14:textId="77777777" w:rsidR="00406EDD" w:rsidRPr="005B0F0E" w:rsidRDefault="00406EDD" w:rsidP="00B9257D">
            <w:pPr>
              <w:rPr>
                <w:rFonts w:ascii="Tahoma" w:eastAsia="Times New Roman" w:hAnsi="Tahoma" w:cs="Tahoma"/>
                <w:b/>
                <w:bCs/>
                <w:sz w:val="14"/>
                <w:szCs w:val="14"/>
                <w:lang w:val="es-ES" w:eastAsia="es-ES"/>
              </w:rPr>
            </w:pPr>
          </w:p>
        </w:tc>
        <w:tc>
          <w:tcPr>
            <w:tcW w:w="1200" w:type="dxa"/>
            <w:tcBorders>
              <w:top w:val="nil"/>
              <w:left w:val="nil"/>
              <w:bottom w:val="nil"/>
              <w:right w:val="single" w:sz="4" w:space="0" w:color="auto"/>
            </w:tcBorders>
            <w:shd w:val="clear" w:color="auto" w:fill="BDD6EE" w:themeFill="accent1" w:themeFillTint="66"/>
            <w:noWrap/>
            <w:vAlign w:val="center"/>
            <w:hideMark/>
          </w:tcPr>
          <w:p w14:paraId="25D7681E" w14:textId="77777777" w:rsidR="00406EDD" w:rsidRPr="005B0F0E" w:rsidRDefault="00406EDD" w:rsidP="00B9257D">
            <w:pPr>
              <w:jc w:val="both"/>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Evaluación SCI</w:t>
            </w:r>
          </w:p>
        </w:tc>
        <w:tc>
          <w:tcPr>
            <w:tcW w:w="1320" w:type="dxa"/>
            <w:gridSpan w:val="2"/>
            <w:tcBorders>
              <w:top w:val="nil"/>
              <w:left w:val="nil"/>
              <w:bottom w:val="nil"/>
              <w:right w:val="single" w:sz="4" w:space="0" w:color="auto"/>
            </w:tcBorders>
            <w:shd w:val="clear" w:color="auto" w:fill="BDD6EE" w:themeFill="accent1" w:themeFillTint="66"/>
            <w:vAlign w:val="center"/>
            <w:hideMark/>
          </w:tcPr>
          <w:p w14:paraId="53C21C51"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Autocontrol, Trasparencia, Información, Cumplimiento, Puntualidad, Calidad, Ética Ambiental, Formación y Capacitación</w:t>
            </w:r>
          </w:p>
        </w:tc>
        <w:tc>
          <w:tcPr>
            <w:tcW w:w="1515" w:type="dxa"/>
            <w:gridSpan w:val="2"/>
            <w:tcBorders>
              <w:top w:val="nil"/>
              <w:left w:val="nil"/>
              <w:bottom w:val="nil"/>
              <w:right w:val="single" w:sz="4" w:space="0" w:color="auto"/>
            </w:tcBorders>
            <w:shd w:val="clear" w:color="auto" w:fill="BDD6EE" w:themeFill="accent1" w:themeFillTint="66"/>
            <w:vAlign w:val="center"/>
            <w:hideMark/>
          </w:tcPr>
          <w:p w14:paraId="58C52BF6"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Establecer el grado de cumplimiento e interiorización de componentes y elementos del Modelo Estándar de Control Interno MECI</w:t>
            </w:r>
          </w:p>
        </w:tc>
        <w:tc>
          <w:tcPr>
            <w:tcW w:w="1262" w:type="dxa"/>
            <w:gridSpan w:val="2"/>
            <w:tcBorders>
              <w:top w:val="nil"/>
              <w:left w:val="nil"/>
              <w:bottom w:val="nil"/>
              <w:right w:val="single" w:sz="4" w:space="0" w:color="auto"/>
            </w:tcBorders>
            <w:shd w:val="clear" w:color="auto" w:fill="BDD6EE" w:themeFill="accent1" w:themeFillTint="66"/>
            <w:vAlign w:val="center"/>
            <w:hideMark/>
          </w:tcPr>
          <w:p w14:paraId="1F3462B9" w14:textId="77777777" w:rsidR="00406EDD" w:rsidRPr="005B0F0E" w:rsidRDefault="00406EDD" w:rsidP="00B9257D">
            <w:pPr>
              <w:jc w:val="both"/>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Los 2 módulos un eje transversal, 6 componentes y 13 elementos del MECI versión 2014</w:t>
            </w:r>
          </w:p>
        </w:tc>
        <w:tc>
          <w:tcPr>
            <w:tcW w:w="1757" w:type="dxa"/>
            <w:gridSpan w:val="2"/>
            <w:tcBorders>
              <w:top w:val="nil"/>
              <w:left w:val="nil"/>
              <w:bottom w:val="nil"/>
              <w:right w:val="single" w:sz="4" w:space="0" w:color="auto"/>
            </w:tcBorders>
            <w:shd w:val="clear" w:color="auto" w:fill="BDD6EE" w:themeFill="accent1" w:themeFillTint="66"/>
            <w:vAlign w:val="center"/>
            <w:hideMark/>
          </w:tcPr>
          <w:p w14:paraId="37BC0B54" w14:textId="77777777" w:rsidR="00406EDD" w:rsidRPr="005B0F0E" w:rsidRDefault="00406EDD" w:rsidP="00B9257D">
            <w:pP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Mediante encuesta aplicada a todos los funcionarios de carrera administrativa y provisionales de la entidad.</w:t>
            </w:r>
          </w:p>
        </w:tc>
        <w:tc>
          <w:tcPr>
            <w:tcW w:w="1090" w:type="dxa"/>
            <w:gridSpan w:val="2"/>
            <w:tcBorders>
              <w:top w:val="nil"/>
              <w:left w:val="nil"/>
              <w:bottom w:val="nil"/>
              <w:right w:val="single" w:sz="4" w:space="0" w:color="auto"/>
            </w:tcBorders>
            <w:shd w:val="clear" w:color="auto" w:fill="auto"/>
            <w:vAlign w:val="center"/>
            <w:hideMark/>
          </w:tcPr>
          <w:p w14:paraId="440B713A" w14:textId="77777777" w:rsidR="00406EDD" w:rsidRPr="005B0F0E" w:rsidRDefault="00406EDD" w:rsidP="00B9257D">
            <w:pPr>
              <w:jc w:val="center"/>
              <w:rPr>
                <w:rFonts w:ascii="Tahoma" w:eastAsia="Times New Roman" w:hAnsi="Tahoma" w:cs="Tahoma"/>
                <w:sz w:val="14"/>
                <w:szCs w:val="14"/>
                <w:lang w:val="es-ES" w:eastAsia="es-ES"/>
              </w:rPr>
            </w:pPr>
            <w:r w:rsidRPr="005B0F0E">
              <w:rPr>
                <w:rFonts w:ascii="Tahoma" w:eastAsia="Times New Roman" w:hAnsi="Tahoma" w:cs="Tahoma"/>
                <w:sz w:val="14"/>
                <w:szCs w:val="14"/>
                <w:lang w:val="es-ES" w:eastAsia="es-ES"/>
              </w:rPr>
              <w:t>100%</w:t>
            </w:r>
          </w:p>
        </w:tc>
        <w:tc>
          <w:tcPr>
            <w:tcW w:w="1036" w:type="dxa"/>
            <w:gridSpan w:val="2"/>
            <w:tcBorders>
              <w:top w:val="nil"/>
              <w:left w:val="nil"/>
              <w:bottom w:val="nil"/>
              <w:right w:val="single" w:sz="8" w:space="0" w:color="auto"/>
            </w:tcBorders>
            <w:shd w:val="clear" w:color="auto" w:fill="auto"/>
            <w:vAlign w:val="center"/>
            <w:hideMark/>
          </w:tcPr>
          <w:p w14:paraId="0603A480"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20%</w:t>
            </w:r>
          </w:p>
        </w:tc>
      </w:tr>
      <w:tr w:rsidR="00406EDD" w:rsidRPr="005B0F0E" w14:paraId="0B4547F4" w14:textId="77777777" w:rsidTr="00B9257D">
        <w:trPr>
          <w:trHeight w:val="315"/>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77DA5572" w14:textId="77777777" w:rsidR="00406EDD" w:rsidRPr="005B0F0E" w:rsidRDefault="00406EDD" w:rsidP="00B9257D">
            <w:pPr>
              <w:rPr>
                <w:rFonts w:ascii="Tahoma" w:eastAsia="Times New Roman" w:hAnsi="Tahoma" w:cs="Tahoma"/>
                <w:b/>
                <w:bCs/>
                <w:sz w:val="14"/>
                <w:szCs w:val="14"/>
                <w:lang w:val="es-ES" w:eastAsia="es-ES"/>
              </w:rPr>
            </w:pPr>
          </w:p>
        </w:tc>
        <w:tc>
          <w:tcPr>
            <w:tcW w:w="7054" w:type="dxa"/>
            <w:gridSpan w:val="9"/>
            <w:tcBorders>
              <w:top w:val="single" w:sz="8" w:space="0" w:color="auto"/>
              <w:left w:val="nil"/>
              <w:bottom w:val="single" w:sz="8" w:space="0" w:color="auto"/>
              <w:right w:val="single" w:sz="4" w:space="0" w:color="auto"/>
            </w:tcBorders>
            <w:shd w:val="clear" w:color="auto" w:fill="FFFF00"/>
            <w:noWrap/>
            <w:vAlign w:val="center"/>
            <w:hideMark/>
          </w:tcPr>
          <w:p w14:paraId="0E0CDD38"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CALIFICACIÓN COMPONENTE SISTEMA DE CONTROL INTERNO</w:t>
            </w:r>
          </w:p>
        </w:tc>
        <w:tc>
          <w:tcPr>
            <w:tcW w:w="1090" w:type="dxa"/>
            <w:gridSpan w:val="2"/>
            <w:tcBorders>
              <w:top w:val="single" w:sz="8" w:space="0" w:color="auto"/>
              <w:left w:val="nil"/>
              <w:bottom w:val="single" w:sz="8" w:space="0" w:color="auto"/>
              <w:right w:val="single" w:sz="4" w:space="0" w:color="auto"/>
            </w:tcBorders>
            <w:shd w:val="clear" w:color="auto" w:fill="FFFF00"/>
            <w:noWrap/>
            <w:vAlign w:val="center"/>
            <w:hideMark/>
          </w:tcPr>
          <w:p w14:paraId="1E8F68EA"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100%</w:t>
            </w:r>
          </w:p>
        </w:tc>
        <w:tc>
          <w:tcPr>
            <w:tcW w:w="1036" w:type="dxa"/>
            <w:gridSpan w:val="2"/>
            <w:tcBorders>
              <w:top w:val="single" w:sz="8" w:space="0" w:color="auto"/>
              <w:left w:val="nil"/>
              <w:bottom w:val="single" w:sz="8" w:space="0" w:color="auto"/>
              <w:right w:val="single" w:sz="8" w:space="0" w:color="auto"/>
            </w:tcBorders>
            <w:shd w:val="clear" w:color="auto" w:fill="FFFF00"/>
            <w:noWrap/>
            <w:vAlign w:val="center"/>
            <w:hideMark/>
          </w:tcPr>
          <w:p w14:paraId="7EB89BFD"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20%</w:t>
            </w:r>
          </w:p>
        </w:tc>
      </w:tr>
      <w:tr w:rsidR="00406EDD" w:rsidRPr="005B0F0E" w14:paraId="3BA57DA3" w14:textId="77777777" w:rsidTr="00B9257D">
        <w:trPr>
          <w:trHeight w:val="465"/>
        </w:trPr>
        <w:tc>
          <w:tcPr>
            <w:tcW w:w="642" w:type="dxa"/>
            <w:vMerge/>
            <w:tcBorders>
              <w:top w:val="single" w:sz="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7BE605AC" w14:textId="77777777" w:rsidR="00406EDD" w:rsidRPr="005B0F0E" w:rsidRDefault="00406EDD" w:rsidP="00B9257D">
            <w:pPr>
              <w:rPr>
                <w:rFonts w:ascii="Tahoma" w:eastAsia="Times New Roman" w:hAnsi="Tahoma" w:cs="Tahoma"/>
                <w:b/>
                <w:bCs/>
                <w:sz w:val="14"/>
                <w:szCs w:val="14"/>
                <w:lang w:val="es-ES" w:eastAsia="es-ES"/>
              </w:rPr>
            </w:pPr>
          </w:p>
        </w:tc>
        <w:tc>
          <w:tcPr>
            <w:tcW w:w="7054" w:type="dxa"/>
            <w:gridSpan w:val="9"/>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427493DE" w14:textId="77777777" w:rsidR="00406EDD" w:rsidRPr="005B0F0E" w:rsidRDefault="00406EDD" w:rsidP="00B9257D">
            <w:pPr>
              <w:jc w:val="center"/>
              <w:rPr>
                <w:rFonts w:ascii="Tahoma" w:eastAsia="Times New Roman" w:hAnsi="Tahoma" w:cs="Tahoma"/>
                <w:b/>
                <w:bCs/>
                <w:sz w:val="14"/>
                <w:szCs w:val="14"/>
                <w:lang w:val="es-ES" w:eastAsia="es-ES"/>
              </w:rPr>
            </w:pPr>
            <w:r w:rsidRPr="00777C49">
              <w:rPr>
                <w:rFonts w:ascii="Arial" w:eastAsia="Times New Roman" w:hAnsi="Arial" w:cs="Arial"/>
                <w:b/>
                <w:bCs/>
                <w:sz w:val="18"/>
                <w:szCs w:val="18"/>
                <w:lang w:val="es-CO" w:eastAsia="es-CO"/>
              </w:rPr>
              <w:t>CALIFICACIÓN FINAL DE GESTIÓN PONDERADA</w:t>
            </w:r>
          </w:p>
        </w:tc>
        <w:tc>
          <w:tcPr>
            <w:tcW w:w="2126" w:type="dxa"/>
            <w:gridSpan w:val="4"/>
            <w:tcBorders>
              <w:top w:val="single" w:sz="4" w:space="0" w:color="auto"/>
              <w:left w:val="single" w:sz="4" w:space="0" w:color="auto"/>
              <w:bottom w:val="single" w:sz="4" w:space="0" w:color="auto"/>
              <w:right w:val="single" w:sz="4" w:space="0" w:color="auto"/>
            </w:tcBorders>
            <w:shd w:val="clear" w:color="000000" w:fill="00B050"/>
            <w:vAlign w:val="center"/>
          </w:tcPr>
          <w:p w14:paraId="0D597335" w14:textId="77777777" w:rsidR="00406EDD" w:rsidRPr="005B0F0E" w:rsidRDefault="00406EDD" w:rsidP="00B9257D">
            <w:pPr>
              <w:jc w:val="center"/>
              <w:rPr>
                <w:rFonts w:ascii="Tahoma" w:eastAsia="Times New Roman" w:hAnsi="Tahoma" w:cs="Tahoma"/>
                <w:b/>
                <w:bCs/>
                <w:sz w:val="14"/>
                <w:szCs w:val="14"/>
                <w:lang w:val="es-ES" w:eastAsia="es-ES"/>
              </w:rPr>
            </w:pPr>
            <w:r>
              <w:rPr>
                <w:rFonts w:ascii="Tahoma" w:eastAsia="Times New Roman" w:hAnsi="Tahoma" w:cs="Tahoma"/>
                <w:b/>
                <w:bCs/>
                <w:sz w:val="14"/>
                <w:szCs w:val="14"/>
                <w:lang w:val="es-ES" w:eastAsia="es-ES"/>
              </w:rPr>
              <w:t>100%</w:t>
            </w:r>
          </w:p>
        </w:tc>
      </w:tr>
      <w:tr w:rsidR="00406EDD" w:rsidRPr="005B0F0E" w14:paraId="13A42CD0" w14:textId="77777777" w:rsidTr="00B9257D">
        <w:trPr>
          <w:gridAfter w:val="1"/>
          <w:wAfter w:w="186" w:type="dxa"/>
          <w:trHeight w:val="270"/>
        </w:trPr>
        <w:tc>
          <w:tcPr>
            <w:tcW w:w="642" w:type="dxa"/>
            <w:tcBorders>
              <w:top w:val="nil"/>
              <w:left w:val="nil"/>
              <w:bottom w:val="nil"/>
              <w:right w:val="nil"/>
            </w:tcBorders>
            <w:shd w:val="clear" w:color="auto" w:fill="auto"/>
            <w:noWrap/>
            <w:vAlign w:val="center"/>
            <w:hideMark/>
          </w:tcPr>
          <w:p w14:paraId="56D1B7B2" w14:textId="77777777" w:rsidR="00406EDD" w:rsidRPr="005B0F0E" w:rsidRDefault="00406EDD" w:rsidP="00B9257D">
            <w:pPr>
              <w:rPr>
                <w:rFonts w:ascii="Tahoma" w:eastAsia="Times New Roman" w:hAnsi="Tahoma" w:cs="Tahoma"/>
                <w:sz w:val="14"/>
                <w:szCs w:val="14"/>
                <w:lang w:val="es-ES" w:eastAsia="es-ES"/>
              </w:rPr>
            </w:pPr>
          </w:p>
        </w:tc>
        <w:tc>
          <w:tcPr>
            <w:tcW w:w="1200" w:type="dxa"/>
            <w:tcBorders>
              <w:top w:val="nil"/>
              <w:left w:val="nil"/>
              <w:bottom w:val="nil"/>
              <w:right w:val="nil"/>
            </w:tcBorders>
            <w:shd w:val="clear" w:color="auto" w:fill="auto"/>
            <w:noWrap/>
            <w:vAlign w:val="center"/>
            <w:hideMark/>
          </w:tcPr>
          <w:p w14:paraId="46810D91" w14:textId="77777777" w:rsidR="00406EDD" w:rsidRPr="005B0F0E" w:rsidRDefault="00406EDD" w:rsidP="00B9257D">
            <w:pPr>
              <w:rPr>
                <w:rFonts w:ascii="Tahoma" w:eastAsia="Times New Roman" w:hAnsi="Tahoma" w:cs="Tahoma"/>
                <w:sz w:val="14"/>
                <w:szCs w:val="14"/>
                <w:lang w:val="es-ES" w:eastAsia="es-ES"/>
              </w:rPr>
            </w:pPr>
          </w:p>
        </w:tc>
        <w:tc>
          <w:tcPr>
            <w:tcW w:w="1320" w:type="dxa"/>
            <w:gridSpan w:val="2"/>
            <w:tcBorders>
              <w:top w:val="nil"/>
              <w:left w:val="nil"/>
              <w:bottom w:val="nil"/>
              <w:right w:val="nil"/>
            </w:tcBorders>
            <w:shd w:val="clear" w:color="auto" w:fill="auto"/>
            <w:noWrap/>
            <w:vAlign w:val="center"/>
            <w:hideMark/>
          </w:tcPr>
          <w:p w14:paraId="5FF24EB6" w14:textId="77777777" w:rsidR="00406EDD" w:rsidRPr="005B0F0E" w:rsidRDefault="00406EDD" w:rsidP="00B9257D">
            <w:pPr>
              <w:rPr>
                <w:rFonts w:ascii="Tahoma" w:eastAsia="Times New Roman" w:hAnsi="Tahoma" w:cs="Tahoma"/>
                <w:sz w:val="14"/>
                <w:szCs w:val="14"/>
                <w:lang w:val="es-ES" w:eastAsia="es-ES"/>
              </w:rPr>
            </w:pPr>
          </w:p>
        </w:tc>
        <w:tc>
          <w:tcPr>
            <w:tcW w:w="1515" w:type="dxa"/>
            <w:gridSpan w:val="2"/>
            <w:tcBorders>
              <w:top w:val="nil"/>
              <w:left w:val="nil"/>
              <w:bottom w:val="nil"/>
              <w:right w:val="nil"/>
            </w:tcBorders>
            <w:shd w:val="clear" w:color="auto" w:fill="auto"/>
            <w:noWrap/>
            <w:vAlign w:val="center"/>
            <w:hideMark/>
          </w:tcPr>
          <w:p w14:paraId="6DC2908E" w14:textId="77777777" w:rsidR="00406EDD" w:rsidRPr="005B0F0E" w:rsidRDefault="00406EDD" w:rsidP="00B9257D">
            <w:pPr>
              <w:rPr>
                <w:rFonts w:ascii="Tahoma" w:eastAsia="Times New Roman" w:hAnsi="Tahoma" w:cs="Tahoma"/>
                <w:sz w:val="14"/>
                <w:szCs w:val="14"/>
                <w:lang w:val="es-ES" w:eastAsia="es-ES"/>
              </w:rPr>
            </w:pPr>
          </w:p>
        </w:tc>
        <w:tc>
          <w:tcPr>
            <w:tcW w:w="1262" w:type="dxa"/>
            <w:gridSpan w:val="2"/>
            <w:tcBorders>
              <w:top w:val="nil"/>
              <w:left w:val="nil"/>
              <w:bottom w:val="nil"/>
              <w:right w:val="nil"/>
            </w:tcBorders>
            <w:shd w:val="clear" w:color="auto" w:fill="auto"/>
            <w:noWrap/>
            <w:vAlign w:val="center"/>
            <w:hideMark/>
          </w:tcPr>
          <w:p w14:paraId="5C307BC4" w14:textId="77777777" w:rsidR="00406EDD" w:rsidRPr="005B0F0E" w:rsidRDefault="00406EDD" w:rsidP="00B9257D">
            <w:pPr>
              <w:rPr>
                <w:rFonts w:ascii="Tahoma" w:eastAsia="Times New Roman" w:hAnsi="Tahoma" w:cs="Tahoma"/>
                <w:sz w:val="14"/>
                <w:szCs w:val="14"/>
                <w:lang w:val="es-ES" w:eastAsia="es-ES"/>
              </w:rPr>
            </w:pPr>
          </w:p>
        </w:tc>
        <w:tc>
          <w:tcPr>
            <w:tcW w:w="1757" w:type="dxa"/>
            <w:gridSpan w:val="2"/>
            <w:tcBorders>
              <w:top w:val="nil"/>
              <w:left w:val="nil"/>
              <w:bottom w:val="nil"/>
              <w:right w:val="nil"/>
            </w:tcBorders>
            <w:shd w:val="clear" w:color="auto" w:fill="auto"/>
            <w:noWrap/>
            <w:vAlign w:val="center"/>
            <w:hideMark/>
          </w:tcPr>
          <w:p w14:paraId="4B08E27F" w14:textId="77777777" w:rsidR="00406EDD" w:rsidRPr="005B0F0E" w:rsidRDefault="00406EDD" w:rsidP="00B9257D">
            <w:pPr>
              <w:rPr>
                <w:rFonts w:ascii="Tahoma" w:eastAsia="Times New Roman" w:hAnsi="Tahoma" w:cs="Tahoma"/>
                <w:sz w:val="14"/>
                <w:szCs w:val="14"/>
                <w:lang w:val="es-ES" w:eastAsia="es-ES"/>
              </w:rPr>
            </w:pPr>
          </w:p>
        </w:tc>
        <w:tc>
          <w:tcPr>
            <w:tcW w:w="1090" w:type="dxa"/>
            <w:gridSpan w:val="2"/>
            <w:tcBorders>
              <w:top w:val="nil"/>
              <w:left w:val="nil"/>
              <w:bottom w:val="nil"/>
              <w:right w:val="nil"/>
            </w:tcBorders>
            <w:shd w:val="clear" w:color="auto" w:fill="auto"/>
            <w:noWrap/>
            <w:vAlign w:val="center"/>
            <w:hideMark/>
          </w:tcPr>
          <w:p w14:paraId="2EE6093D" w14:textId="77777777" w:rsidR="00406EDD" w:rsidRPr="005B0F0E" w:rsidRDefault="00406EDD" w:rsidP="00B9257D">
            <w:pPr>
              <w:rPr>
                <w:rFonts w:ascii="Tahoma" w:eastAsia="Times New Roman" w:hAnsi="Tahoma" w:cs="Tahoma"/>
                <w:sz w:val="14"/>
                <w:szCs w:val="14"/>
                <w:lang w:val="es-ES" w:eastAsia="es-ES"/>
              </w:rPr>
            </w:pPr>
          </w:p>
        </w:tc>
        <w:tc>
          <w:tcPr>
            <w:tcW w:w="850" w:type="dxa"/>
            <w:tcBorders>
              <w:top w:val="nil"/>
              <w:left w:val="nil"/>
              <w:bottom w:val="nil"/>
              <w:right w:val="nil"/>
            </w:tcBorders>
            <w:shd w:val="clear" w:color="auto" w:fill="auto"/>
            <w:noWrap/>
            <w:vAlign w:val="center"/>
            <w:hideMark/>
          </w:tcPr>
          <w:p w14:paraId="49FD409A" w14:textId="77777777" w:rsidR="00406EDD" w:rsidRPr="005B0F0E" w:rsidRDefault="00406EDD" w:rsidP="00B9257D">
            <w:pPr>
              <w:rPr>
                <w:rFonts w:ascii="Tahoma" w:eastAsia="Times New Roman" w:hAnsi="Tahoma" w:cs="Tahoma"/>
                <w:sz w:val="14"/>
                <w:szCs w:val="14"/>
                <w:lang w:val="es-ES" w:eastAsia="es-ES"/>
              </w:rPr>
            </w:pPr>
          </w:p>
        </w:tc>
      </w:tr>
      <w:tr w:rsidR="00406EDD" w:rsidRPr="005B0F0E" w14:paraId="18696E40" w14:textId="77777777" w:rsidTr="00B9257D">
        <w:trPr>
          <w:gridAfter w:val="1"/>
          <w:wAfter w:w="186" w:type="dxa"/>
          <w:trHeight w:val="269"/>
        </w:trPr>
        <w:tc>
          <w:tcPr>
            <w:tcW w:w="3162" w:type="dxa"/>
            <w:gridSpan w:val="4"/>
            <w:vMerge w:val="restart"/>
            <w:tcBorders>
              <w:top w:val="nil"/>
              <w:left w:val="nil"/>
              <w:bottom w:val="nil"/>
              <w:right w:val="single" w:sz="8" w:space="0" w:color="000000"/>
            </w:tcBorders>
            <w:shd w:val="clear" w:color="auto" w:fill="auto"/>
            <w:vAlign w:val="center"/>
            <w:hideMark/>
          </w:tcPr>
          <w:p w14:paraId="1C57EB60" w14:textId="77777777" w:rsidR="00406EDD" w:rsidRPr="005B0F0E" w:rsidRDefault="00406EDD" w:rsidP="00B9257D">
            <w:pPr>
              <w:rPr>
                <w:rFonts w:ascii="Tahoma" w:eastAsia="Times New Roman" w:hAnsi="Tahoma" w:cs="Tahoma"/>
                <w:b/>
                <w:bCs/>
                <w:sz w:val="18"/>
                <w:szCs w:val="18"/>
                <w:lang w:val="es-ES" w:eastAsia="es-ES"/>
              </w:rPr>
            </w:pPr>
            <w:r w:rsidRPr="00320AC7">
              <w:rPr>
                <w:rFonts w:ascii="Arial" w:eastAsia="Times New Roman" w:hAnsi="Arial" w:cs="Arial"/>
                <w:noProof/>
                <w:sz w:val="18"/>
                <w:szCs w:val="18"/>
                <w:lang w:val="es-CO" w:eastAsia="es-CO"/>
              </w:rPr>
              <mc:AlternateContent>
                <mc:Choice Requires="wps">
                  <w:drawing>
                    <wp:anchor distT="0" distB="0" distL="114300" distR="114300" simplePos="0" relativeHeight="251708416" behindDoc="0" locked="0" layoutInCell="1" allowOverlap="1" wp14:anchorId="06E66FF2" wp14:editId="51613A81">
                      <wp:simplePos x="0" y="0"/>
                      <wp:positionH relativeFrom="column">
                        <wp:posOffset>1550035</wp:posOffset>
                      </wp:positionH>
                      <wp:positionV relativeFrom="paragraph">
                        <wp:posOffset>-119380</wp:posOffset>
                      </wp:positionV>
                      <wp:extent cx="314325" cy="304800"/>
                      <wp:effectExtent l="0" t="19050" r="47625" b="38100"/>
                      <wp:wrapNone/>
                      <wp:docPr id="40" name="Flecha derecha 9"/>
                      <wp:cNvGraphicFramePr/>
                      <a:graphic xmlns:a="http://schemas.openxmlformats.org/drawingml/2006/main">
                        <a:graphicData uri="http://schemas.microsoft.com/office/word/2010/wordprocessingShape">
                          <wps:wsp>
                            <wps:cNvSpPr/>
                            <wps:spPr>
                              <a:xfrm>
                                <a:off x="0" y="0"/>
                                <a:ext cx="285750" cy="200025"/>
                              </a:xfrm>
                              <a:prstGeom prst="rightArrow">
                                <a:avLst/>
                              </a:prstGeom>
                              <a:solidFill>
                                <a:srgbClr val="66FFF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2.05pt;margin-top:-9.4pt;width:24.7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" adj="14040" fillcolor="#6ff" strokecolor="#1f4d78 [1604]" strokeweight="1.5pt"/>
                  </w:pict>
                </mc:Fallback>
              </mc:AlternateContent>
            </w:r>
            <w:r w:rsidRPr="00320AC7">
              <w:rPr>
                <w:rFonts w:ascii="Tahoma" w:eastAsia="Times New Roman" w:hAnsi="Tahoma" w:cs="Tahoma"/>
                <w:b/>
                <w:bCs/>
                <w:sz w:val="18"/>
                <w:szCs w:val="18"/>
                <w:lang w:val="es-ES" w:eastAsia="es-ES"/>
              </w:rPr>
              <w:t>C</w:t>
            </w:r>
            <w:r w:rsidRPr="005B0F0E">
              <w:rPr>
                <w:rFonts w:ascii="Tahoma" w:eastAsia="Times New Roman" w:hAnsi="Tahoma" w:cs="Tahoma"/>
                <w:b/>
                <w:bCs/>
                <w:sz w:val="18"/>
                <w:szCs w:val="18"/>
                <w:lang w:val="es-ES" w:eastAsia="es-ES"/>
              </w:rPr>
              <w:t>ONCEPTO DE GESTIÓN</w:t>
            </w:r>
          </w:p>
        </w:tc>
        <w:tc>
          <w:tcPr>
            <w:tcW w:w="2777" w:type="dxa"/>
            <w:gridSpan w:val="4"/>
            <w:tcBorders>
              <w:top w:val="single" w:sz="8" w:space="0" w:color="auto"/>
              <w:left w:val="nil"/>
              <w:bottom w:val="single" w:sz="4" w:space="0" w:color="auto"/>
              <w:right w:val="single" w:sz="4" w:space="0" w:color="000000"/>
            </w:tcBorders>
            <w:shd w:val="clear" w:color="auto" w:fill="00B050"/>
            <w:vAlign w:val="center"/>
            <w:hideMark/>
          </w:tcPr>
          <w:p w14:paraId="73ED841C"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MAYOR O IGUAL 80 PUNTOS</w:t>
            </w:r>
          </w:p>
        </w:tc>
        <w:tc>
          <w:tcPr>
            <w:tcW w:w="2847" w:type="dxa"/>
            <w:gridSpan w:val="4"/>
            <w:tcBorders>
              <w:top w:val="single" w:sz="8" w:space="0" w:color="auto"/>
              <w:left w:val="nil"/>
              <w:bottom w:val="single" w:sz="4" w:space="0" w:color="auto"/>
              <w:right w:val="single" w:sz="8" w:space="0" w:color="000000"/>
            </w:tcBorders>
            <w:shd w:val="clear" w:color="auto" w:fill="00B050"/>
            <w:noWrap/>
            <w:vAlign w:val="center"/>
            <w:hideMark/>
          </w:tcPr>
          <w:p w14:paraId="79F215E3"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FAVORABLE</w:t>
            </w:r>
          </w:p>
        </w:tc>
        <w:tc>
          <w:tcPr>
            <w:tcW w:w="850" w:type="dxa"/>
            <w:tcBorders>
              <w:top w:val="nil"/>
              <w:left w:val="nil"/>
              <w:bottom w:val="nil"/>
              <w:right w:val="nil"/>
            </w:tcBorders>
            <w:shd w:val="clear" w:color="auto" w:fill="auto"/>
            <w:noWrap/>
            <w:vAlign w:val="center"/>
            <w:hideMark/>
          </w:tcPr>
          <w:p w14:paraId="573E9F13" w14:textId="77777777" w:rsidR="00406EDD" w:rsidRPr="005B0F0E" w:rsidRDefault="00406EDD" w:rsidP="00B9257D">
            <w:pPr>
              <w:rPr>
                <w:rFonts w:ascii="Tahoma" w:eastAsia="Times New Roman" w:hAnsi="Tahoma" w:cs="Tahoma"/>
                <w:sz w:val="14"/>
                <w:szCs w:val="14"/>
                <w:lang w:val="es-ES" w:eastAsia="es-ES"/>
              </w:rPr>
            </w:pPr>
          </w:p>
        </w:tc>
      </w:tr>
      <w:tr w:rsidR="00406EDD" w:rsidRPr="005B0F0E" w14:paraId="66A75B42" w14:textId="77777777" w:rsidTr="00B9257D">
        <w:trPr>
          <w:gridAfter w:val="1"/>
          <w:wAfter w:w="186" w:type="dxa"/>
          <w:trHeight w:val="345"/>
        </w:trPr>
        <w:tc>
          <w:tcPr>
            <w:tcW w:w="3162" w:type="dxa"/>
            <w:gridSpan w:val="4"/>
            <w:vMerge/>
            <w:tcBorders>
              <w:top w:val="nil"/>
              <w:left w:val="nil"/>
              <w:bottom w:val="nil"/>
              <w:right w:val="single" w:sz="8" w:space="0" w:color="000000"/>
            </w:tcBorders>
            <w:vAlign w:val="center"/>
            <w:hideMark/>
          </w:tcPr>
          <w:p w14:paraId="1FB758A1" w14:textId="77777777" w:rsidR="00406EDD" w:rsidRPr="005B0F0E" w:rsidRDefault="00406EDD" w:rsidP="00B9257D">
            <w:pPr>
              <w:rPr>
                <w:rFonts w:ascii="Tahoma" w:eastAsia="Times New Roman" w:hAnsi="Tahoma" w:cs="Tahoma"/>
                <w:b/>
                <w:bCs/>
                <w:sz w:val="14"/>
                <w:szCs w:val="14"/>
                <w:lang w:val="es-ES" w:eastAsia="es-ES"/>
              </w:rPr>
            </w:pPr>
          </w:p>
        </w:tc>
        <w:tc>
          <w:tcPr>
            <w:tcW w:w="2777" w:type="dxa"/>
            <w:gridSpan w:val="4"/>
            <w:tcBorders>
              <w:top w:val="single" w:sz="4" w:space="0" w:color="auto"/>
              <w:left w:val="nil"/>
              <w:bottom w:val="single" w:sz="8" w:space="0" w:color="auto"/>
              <w:right w:val="single" w:sz="4" w:space="0" w:color="000000"/>
            </w:tcBorders>
            <w:shd w:val="clear" w:color="auto" w:fill="FF0000"/>
            <w:vAlign w:val="center"/>
            <w:hideMark/>
          </w:tcPr>
          <w:p w14:paraId="57CFE7FC"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MENOR  A 80 PUNTOS</w:t>
            </w:r>
          </w:p>
        </w:tc>
        <w:tc>
          <w:tcPr>
            <w:tcW w:w="2847" w:type="dxa"/>
            <w:gridSpan w:val="4"/>
            <w:tcBorders>
              <w:top w:val="single" w:sz="4" w:space="0" w:color="auto"/>
              <w:left w:val="nil"/>
              <w:bottom w:val="single" w:sz="8" w:space="0" w:color="auto"/>
              <w:right w:val="single" w:sz="8" w:space="0" w:color="000000"/>
            </w:tcBorders>
            <w:shd w:val="clear" w:color="auto" w:fill="FF0000"/>
            <w:noWrap/>
            <w:vAlign w:val="center"/>
            <w:hideMark/>
          </w:tcPr>
          <w:p w14:paraId="5E03A408" w14:textId="77777777" w:rsidR="00406EDD" w:rsidRPr="005B0F0E" w:rsidRDefault="00406EDD" w:rsidP="00B9257D">
            <w:pPr>
              <w:jc w:val="center"/>
              <w:rPr>
                <w:rFonts w:ascii="Tahoma" w:eastAsia="Times New Roman" w:hAnsi="Tahoma" w:cs="Tahoma"/>
                <w:b/>
                <w:bCs/>
                <w:sz w:val="14"/>
                <w:szCs w:val="14"/>
                <w:lang w:val="es-ES" w:eastAsia="es-ES"/>
              </w:rPr>
            </w:pPr>
            <w:r w:rsidRPr="005B0F0E">
              <w:rPr>
                <w:rFonts w:ascii="Tahoma" w:eastAsia="Times New Roman" w:hAnsi="Tahoma" w:cs="Tahoma"/>
                <w:b/>
                <w:bCs/>
                <w:sz w:val="14"/>
                <w:szCs w:val="14"/>
                <w:lang w:val="es-ES" w:eastAsia="es-ES"/>
              </w:rPr>
              <w:t>DESFAVORABLE</w:t>
            </w:r>
          </w:p>
        </w:tc>
        <w:tc>
          <w:tcPr>
            <w:tcW w:w="850" w:type="dxa"/>
            <w:tcBorders>
              <w:top w:val="nil"/>
              <w:left w:val="nil"/>
              <w:bottom w:val="nil"/>
              <w:right w:val="nil"/>
            </w:tcBorders>
            <w:shd w:val="clear" w:color="auto" w:fill="auto"/>
            <w:noWrap/>
            <w:vAlign w:val="center"/>
            <w:hideMark/>
          </w:tcPr>
          <w:p w14:paraId="4CB8BFEA" w14:textId="77777777" w:rsidR="00406EDD" w:rsidRPr="005B0F0E" w:rsidRDefault="00406EDD" w:rsidP="00B9257D">
            <w:pPr>
              <w:rPr>
                <w:rFonts w:ascii="Tahoma" w:eastAsia="Times New Roman" w:hAnsi="Tahoma" w:cs="Tahoma"/>
                <w:sz w:val="14"/>
                <w:szCs w:val="14"/>
                <w:lang w:val="es-ES" w:eastAsia="es-ES"/>
              </w:rPr>
            </w:pPr>
          </w:p>
        </w:tc>
      </w:tr>
      <w:tr w:rsidR="00406EDD" w:rsidRPr="005B0F0E" w14:paraId="42CB28BB" w14:textId="77777777" w:rsidTr="00B9257D">
        <w:trPr>
          <w:gridAfter w:val="1"/>
          <w:wAfter w:w="186" w:type="dxa"/>
          <w:trHeight w:val="330"/>
        </w:trPr>
        <w:tc>
          <w:tcPr>
            <w:tcW w:w="642" w:type="dxa"/>
            <w:tcBorders>
              <w:top w:val="nil"/>
              <w:left w:val="nil"/>
              <w:bottom w:val="nil"/>
              <w:right w:val="nil"/>
            </w:tcBorders>
            <w:shd w:val="clear" w:color="auto" w:fill="auto"/>
            <w:noWrap/>
            <w:vAlign w:val="bottom"/>
            <w:hideMark/>
          </w:tcPr>
          <w:p w14:paraId="3D64D85B" w14:textId="77777777" w:rsidR="00406EDD" w:rsidRPr="005B0F0E" w:rsidRDefault="00406EDD" w:rsidP="00B9257D">
            <w:pPr>
              <w:rPr>
                <w:rFonts w:ascii="Tahoma" w:eastAsia="Times New Roman" w:hAnsi="Tahoma" w:cs="Tahoma"/>
                <w:sz w:val="14"/>
                <w:szCs w:val="14"/>
                <w:lang w:val="es-ES" w:eastAsia="es-ES"/>
              </w:rPr>
            </w:pPr>
          </w:p>
        </w:tc>
        <w:tc>
          <w:tcPr>
            <w:tcW w:w="1200" w:type="dxa"/>
            <w:tcBorders>
              <w:top w:val="nil"/>
              <w:left w:val="nil"/>
              <w:bottom w:val="nil"/>
              <w:right w:val="nil"/>
            </w:tcBorders>
            <w:shd w:val="clear" w:color="auto" w:fill="auto"/>
            <w:noWrap/>
            <w:vAlign w:val="bottom"/>
            <w:hideMark/>
          </w:tcPr>
          <w:p w14:paraId="60CCEBAE" w14:textId="77777777" w:rsidR="00406EDD" w:rsidRPr="005B0F0E" w:rsidRDefault="00406EDD" w:rsidP="00B9257D">
            <w:pPr>
              <w:rPr>
                <w:rFonts w:ascii="Tahoma" w:eastAsia="Times New Roman" w:hAnsi="Tahoma" w:cs="Tahoma"/>
                <w:sz w:val="14"/>
                <w:szCs w:val="14"/>
                <w:lang w:val="es-ES" w:eastAsia="es-ES"/>
              </w:rPr>
            </w:pPr>
          </w:p>
        </w:tc>
        <w:tc>
          <w:tcPr>
            <w:tcW w:w="1320" w:type="dxa"/>
            <w:gridSpan w:val="2"/>
            <w:tcBorders>
              <w:top w:val="nil"/>
              <w:left w:val="nil"/>
              <w:bottom w:val="nil"/>
              <w:right w:val="nil"/>
            </w:tcBorders>
            <w:shd w:val="clear" w:color="auto" w:fill="auto"/>
            <w:noWrap/>
            <w:vAlign w:val="bottom"/>
            <w:hideMark/>
          </w:tcPr>
          <w:p w14:paraId="307A5D23" w14:textId="77777777" w:rsidR="00406EDD" w:rsidRPr="005B0F0E" w:rsidRDefault="00406EDD" w:rsidP="00B9257D">
            <w:pPr>
              <w:rPr>
                <w:rFonts w:ascii="Tahoma" w:eastAsia="Times New Roman" w:hAnsi="Tahoma" w:cs="Tahoma"/>
                <w:sz w:val="14"/>
                <w:szCs w:val="14"/>
                <w:lang w:val="es-ES" w:eastAsia="es-ES"/>
              </w:rPr>
            </w:pPr>
          </w:p>
        </w:tc>
        <w:tc>
          <w:tcPr>
            <w:tcW w:w="1515" w:type="dxa"/>
            <w:gridSpan w:val="2"/>
            <w:tcBorders>
              <w:top w:val="nil"/>
              <w:left w:val="nil"/>
              <w:bottom w:val="nil"/>
              <w:right w:val="nil"/>
            </w:tcBorders>
            <w:shd w:val="clear" w:color="auto" w:fill="auto"/>
            <w:noWrap/>
            <w:vAlign w:val="bottom"/>
            <w:hideMark/>
          </w:tcPr>
          <w:p w14:paraId="6153C2E8" w14:textId="77777777" w:rsidR="00406EDD" w:rsidRPr="005B0F0E" w:rsidRDefault="00406EDD" w:rsidP="00B9257D">
            <w:pPr>
              <w:rPr>
                <w:rFonts w:ascii="Tahoma" w:eastAsia="Times New Roman" w:hAnsi="Tahoma" w:cs="Tahoma"/>
                <w:sz w:val="14"/>
                <w:szCs w:val="14"/>
                <w:lang w:val="es-ES" w:eastAsia="es-ES"/>
              </w:rPr>
            </w:pPr>
          </w:p>
        </w:tc>
        <w:tc>
          <w:tcPr>
            <w:tcW w:w="1262" w:type="dxa"/>
            <w:gridSpan w:val="2"/>
            <w:tcBorders>
              <w:top w:val="nil"/>
              <w:left w:val="nil"/>
              <w:bottom w:val="nil"/>
              <w:right w:val="nil"/>
            </w:tcBorders>
            <w:shd w:val="clear" w:color="auto" w:fill="auto"/>
            <w:noWrap/>
            <w:vAlign w:val="bottom"/>
            <w:hideMark/>
          </w:tcPr>
          <w:p w14:paraId="65692B26" w14:textId="77777777" w:rsidR="00406EDD" w:rsidRPr="005B0F0E" w:rsidRDefault="00406EDD" w:rsidP="00B9257D">
            <w:pPr>
              <w:rPr>
                <w:rFonts w:ascii="Tahoma" w:eastAsia="Times New Roman" w:hAnsi="Tahoma" w:cs="Tahoma"/>
                <w:sz w:val="14"/>
                <w:szCs w:val="14"/>
                <w:lang w:val="es-ES" w:eastAsia="es-ES"/>
              </w:rPr>
            </w:pPr>
          </w:p>
        </w:tc>
        <w:tc>
          <w:tcPr>
            <w:tcW w:w="1898" w:type="dxa"/>
            <w:gridSpan w:val="3"/>
            <w:tcBorders>
              <w:top w:val="nil"/>
              <w:left w:val="nil"/>
              <w:bottom w:val="nil"/>
              <w:right w:val="nil"/>
            </w:tcBorders>
            <w:shd w:val="clear" w:color="auto" w:fill="auto"/>
            <w:noWrap/>
            <w:vAlign w:val="bottom"/>
            <w:hideMark/>
          </w:tcPr>
          <w:p w14:paraId="0EA94E17" w14:textId="77777777" w:rsidR="00406EDD" w:rsidRPr="005B0F0E" w:rsidRDefault="00406EDD" w:rsidP="00B9257D">
            <w:pPr>
              <w:rPr>
                <w:rFonts w:ascii="Tahoma" w:eastAsia="Times New Roman" w:hAnsi="Tahoma" w:cs="Tahoma"/>
                <w:sz w:val="14"/>
                <w:szCs w:val="14"/>
                <w:lang w:val="es-ES" w:eastAsia="es-ES"/>
              </w:rPr>
            </w:pPr>
          </w:p>
        </w:tc>
        <w:tc>
          <w:tcPr>
            <w:tcW w:w="949" w:type="dxa"/>
            <w:tcBorders>
              <w:top w:val="nil"/>
              <w:left w:val="nil"/>
              <w:bottom w:val="nil"/>
              <w:right w:val="nil"/>
            </w:tcBorders>
            <w:shd w:val="clear" w:color="auto" w:fill="auto"/>
            <w:noWrap/>
            <w:vAlign w:val="center"/>
            <w:hideMark/>
          </w:tcPr>
          <w:p w14:paraId="10257072" w14:textId="77777777" w:rsidR="00406EDD" w:rsidRPr="005B0F0E" w:rsidRDefault="00406EDD" w:rsidP="00B9257D">
            <w:pPr>
              <w:jc w:val="center"/>
              <w:rPr>
                <w:rFonts w:ascii="Tahoma" w:eastAsia="Times New Roman" w:hAnsi="Tahoma" w:cs="Tahoma"/>
                <w:sz w:val="14"/>
                <w:szCs w:val="14"/>
                <w:lang w:val="es-ES" w:eastAsia="es-ES"/>
              </w:rPr>
            </w:pPr>
          </w:p>
        </w:tc>
        <w:tc>
          <w:tcPr>
            <w:tcW w:w="850" w:type="dxa"/>
            <w:tcBorders>
              <w:top w:val="nil"/>
              <w:left w:val="nil"/>
              <w:bottom w:val="nil"/>
              <w:right w:val="nil"/>
            </w:tcBorders>
            <w:shd w:val="clear" w:color="auto" w:fill="auto"/>
            <w:noWrap/>
            <w:vAlign w:val="center"/>
            <w:hideMark/>
          </w:tcPr>
          <w:p w14:paraId="07577FB6" w14:textId="77777777" w:rsidR="00406EDD" w:rsidRPr="005B0F0E" w:rsidRDefault="00406EDD" w:rsidP="00B9257D">
            <w:pPr>
              <w:rPr>
                <w:rFonts w:ascii="Tahoma" w:eastAsia="Times New Roman" w:hAnsi="Tahoma" w:cs="Tahoma"/>
                <w:sz w:val="14"/>
                <w:szCs w:val="14"/>
                <w:lang w:val="es-ES" w:eastAsia="es-ES"/>
              </w:rPr>
            </w:pPr>
          </w:p>
        </w:tc>
      </w:tr>
    </w:tbl>
    <w:p w14:paraId="011F11E4" w14:textId="77777777" w:rsidR="0037160B" w:rsidRPr="00167673" w:rsidRDefault="0037160B" w:rsidP="0037160B">
      <w:pPr>
        <w:rPr>
          <w:rFonts w:ascii="Arial" w:hAnsi="Arial" w:cs="Arial"/>
          <w:b/>
        </w:rPr>
      </w:pPr>
    </w:p>
    <w:p w14:paraId="155A259C" w14:textId="77777777" w:rsidR="00121A88" w:rsidRDefault="00121A88" w:rsidP="00FD4B93">
      <w:pPr>
        <w:jc w:val="center"/>
        <w:rPr>
          <w:rFonts w:ascii="Arial" w:hAnsi="Arial" w:cs="Arial"/>
          <w:b/>
        </w:rPr>
      </w:pPr>
      <w:r w:rsidRPr="001C4E7A">
        <w:rPr>
          <w:rFonts w:ascii="Arial" w:hAnsi="Arial" w:cs="Arial"/>
          <w:b/>
        </w:rPr>
        <w:lastRenderedPageBreak/>
        <w:t>COMPARATIVO DE LA EVALUACION DE GESTION P</w:t>
      </w:r>
      <w:r>
        <w:rPr>
          <w:rFonts w:ascii="Arial" w:hAnsi="Arial" w:cs="Arial"/>
          <w:b/>
        </w:rPr>
        <w:t>OR DEPENDENCIAS -  VIGENCIA 2015 - 2016</w:t>
      </w:r>
      <w:r w:rsidRPr="001C4E7A">
        <w:rPr>
          <w:rFonts w:ascii="Arial" w:hAnsi="Arial" w:cs="Arial"/>
          <w:b/>
        </w:rPr>
        <w:t xml:space="preserve"> (CONSOLIDADO DE VARIABLES)</w:t>
      </w:r>
    </w:p>
    <w:p w14:paraId="5D9F0736" w14:textId="77777777" w:rsidR="00121A88" w:rsidRDefault="00121A88" w:rsidP="00121A88">
      <w:pPr>
        <w:rPr>
          <w:rFonts w:ascii="Arial" w:hAnsi="Arial" w:cs="Arial"/>
          <w:b/>
        </w:rPr>
      </w:pPr>
    </w:p>
    <w:tbl>
      <w:tblPr>
        <w:tblW w:w="8900" w:type="dxa"/>
        <w:tblInd w:w="55" w:type="dxa"/>
        <w:tblCellMar>
          <w:left w:w="70" w:type="dxa"/>
          <w:right w:w="70" w:type="dxa"/>
        </w:tblCellMar>
        <w:tblLook w:val="04A0" w:firstRow="1" w:lastRow="0" w:firstColumn="1" w:lastColumn="0" w:noHBand="0" w:noVBand="1"/>
      </w:tblPr>
      <w:tblGrid>
        <w:gridCol w:w="2240"/>
        <w:gridCol w:w="1140"/>
        <w:gridCol w:w="1060"/>
        <w:gridCol w:w="1212"/>
        <w:gridCol w:w="1048"/>
        <w:gridCol w:w="1120"/>
        <w:gridCol w:w="1080"/>
      </w:tblGrid>
      <w:tr w:rsidR="00121A88" w:rsidRPr="00E80461" w14:paraId="05029DFD" w14:textId="77777777" w:rsidTr="00AD14A5">
        <w:trPr>
          <w:trHeight w:val="315"/>
        </w:trPr>
        <w:tc>
          <w:tcPr>
            <w:tcW w:w="2240" w:type="dxa"/>
            <w:tcBorders>
              <w:top w:val="single" w:sz="8" w:space="0" w:color="auto"/>
              <w:left w:val="single" w:sz="8" w:space="0" w:color="auto"/>
              <w:bottom w:val="single" w:sz="8" w:space="0" w:color="auto"/>
              <w:right w:val="single" w:sz="8" w:space="0" w:color="auto"/>
            </w:tcBorders>
            <w:shd w:val="clear" w:color="auto" w:fill="FFF2CC" w:themeFill="accent4" w:themeFillTint="33"/>
            <w:noWrap/>
            <w:vAlign w:val="bottom"/>
            <w:hideMark/>
          </w:tcPr>
          <w:p w14:paraId="3E61850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2"/>
            <w:tcBorders>
              <w:top w:val="single" w:sz="8" w:space="0" w:color="auto"/>
              <w:left w:val="nil"/>
              <w:bottom w:val="nil"/>
              <w:right w:val="single" w:sz="4" w:space="0" w:color="auto"/>
            </w:tcBorders>
            <w:shd w:val="clear" w:color="auto" w:fill="FFF2CC" w:themeFill="accent4" w:themeFillTint="33"/>
            <w:noWrap/>
            <w:vAlign w:val="bottom"/>
            <w:hideMark/>
          </w:tcPr>
          <w:p w14:paraId="3E3814BC"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 COMPETITIVIDAD</w:t>
            </w:r>
          </w:p>
        </w:tc>
        <w:tc>
          <w:tcPr>
            <w:tcW w:w="2260" w:type="dxa"/>
            <w:gridSpan w:val="2"/>
            <w:tcBorders>
              <w:top w:val="single" w:sz="8" w:space="0" w:color="auto"/>
              <w:left w:val="single" w:sz="8" w:space="0" w:color="auto"/>
              <w:bottom w:val="single" w:sz="8" w:space="0" w:color="auto"/>
              <w:right w:val="single" w:sz="8" w:space="0" w:color="000000"/>
            </w:tcBorders>
            <w:shd w:val="clear" w:color="auto" w:fill="FFF2CC" w:themeFill="accent4" w:themeFillTint="33"/>
            <w:noWrap/>
            <w:vAlign w:val="bottom"/>
            <w:hideMark/>
          </w:tcPr>
          <w:p w14:paraId="088051E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 UNIDAD DE PRENSA</w:t>
            </w:r>
          </w:p>
        </w:tc>
        <w:tc>
          <w:tcPr>
            <w:tcW w:w="2200" w:type="dxa"/>
            <w:gridSpan w:val="2"/>
            <w:tcBorders>
              <w:top w:val="single" w:sz="8" w:space="0" w:color="auto"/>
              <w:left w:val="nil"/>
              <w:bottom w:val="single" w:sz="8" w:space="0" w:color="auto"/>
              <w:right w:val="single" w:sz="8" w:space="0" w:color="000000"/>
            </w:tcBorders>
            <w:shd w:val="clear" w:color="auto" w:fill="FFF2CC" w:themeFill="accent4" w:themeFillTint="33"/>
            <w:noWrap/>
            <w:vAlign w:val="bottom"/>
            <w:hideMark/>
          </w:tcPr>
          <w:p w14:paraId="3DD3E4F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3. CONTROL DISCIPLINARIO</w:t>
            </w:r>
          </w:p>
        </w:tc>
      </w:tr>
      <w:tr w:rsidR="00121A88" w:rsidRPr="00E80461" w14:paraId="2386C392" w14:textId="77777777" w:rsidTr="00AD14A5">
        <w:trPr>
          <w:trHeight w:val="315"/>
        </w:trPr>
        <w:tc>
          <w:tcPr>
            <w:tcW w:w="2240" w:type="dxa"/>
            <w:tcBorders>
              <w:top w:val="nil"/>
              <w:left w:val="single" w:sz="8" w:space="0" w:color="auto"/>
              <w:bottom w:val="single" w:sz="8" w:space="0" w:color="auto"/>
              <w:right w:val="single" w:sz="8" w:space="0" w:color="auto"/>
            </w:tcBorders>
            <w:shd w:val="clear" w:color="auto" w:fill="FFF2CC" w:themeFill="accent4" w:themeFillTint="33"/>
            <w:noWrap/>
            <w:vAlign w:val="bottom"/>
            <w:hideMark/>
          </w:tcPr>
          <w:p w14:paraId="50739B5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40" w:type="dxa"/>
            <w:tcBorders>
              <w:top w:val="single" w:sz="8" w:space="0" w:color="auto"/>
              <w:left w:val="nil"/>
              <w:bottom w:val="single" w:sz="8" w:space="0" w:color="auto"/>
              <w:right w:val="single" w:sz="8" w:space="0" w:color="auto"/>
            </w:tcBorders>
            <w:shd w:val="clear" w:color="auto" w:fill="FFF2CC" w:themeFill="accent4" w:themeFillTint="33"/>
            <w:noWrap/>
            <w:vAlign w:val="bottom"/>
          </w:tcPr>
          <w:p w14:paraId="7E1C68A5" w14:textId="77777777" w:rsidR="00121A88" w:rsidRPr="00E80461" w:rsidRDefault="00121A88" w:rsidP="00B9257D">
            <w:pPr>
              <w:rPr>
                <w:rFonts w:ascii="Calibri" w:eastAsia="Times New Roman" w:hAnsi="Calibri" w:cs="Calibri"/>
                <w:b/>
                <w:bCs/>
                <w:color w:val="000000"/>
                <w:sz w:val="18"/>
                <w:szCs w:val="18"/>
                <w:lang w:eastAsia="es-CO"/>
              </w:rPr>
            </w:pPr>
            <w:r w:rsidRPr="00131D61">
              <w:rPr>
                <w:rFonts w:ascii="Calibri" w:eastAsia="Times New Roman" w:hAnsi="Calibri" w:cs="Calibri"/>
                <w:b/>
                <w:bCs/>
                <w:color w:val="000000"/>
                <w:sz w:val="18"/>
                <w:szCs w:val="18"/>
                <w:lang w:eastAsia="es-CO"/>
              </w:rPr>
              <w:t>2015</w:t>
            </w:r>
          </w:p>
        </w:tc>
        <w:tc>
          <w:tcPr>
            <w:tcW w:w="1060" w:type="dxa"/>
            <w:tcBorders>
              <w:top w:val="single" w:sz="8" w:space="0" w:color="auto"/>
              <w:left w:val="nil"/>
              <w:bottom w:val="single" w:sz="8" w:space="0" w:color="auto"/>
              <w:right w:val="single" w:sz="8" w:space="0" w:color="auto"/>
            </w:tcBorders>
            <w:shd w:val="clear" w:color="auto" w:fill="FFF2CC" w:themeFill="accent4" w:themeFillTint="33"/>
            <w:noWrap/>
            <w:vAlign w:val="bottom"/>
            <w:hideMark/>
          </w:tcPr>
          <w:p w14:paraId="22E779AE"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212" w:type="dxa"/>
            <w:tcBorders>
              <w:top w:val="nil"/>
              <w:left w:val="nil"/>
              <w:bottom w:val="single" w:sz="8" w:space="0" w:color="auto"/>
              <w:right w:val="single" w:sz="8" w:space="0" w:color="auto"/>
            </w:tcBorders>
            <w:shd w:val="clear" w:color="auto" w:fill="FFF2CC" w:themeFill="accent4" w:themeFillTint="33"/>
            <w:noWrap/>
            <w:vAlign w:val="bottom"/>
          </w:tcPr>
          <w:p w14:paraId="2533C5E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048" w:type="dxa"/>
            <w:tcBorders>
              <w:top w:val="nil"/>
              <w:left w:val="nil"/>
              <w:bottom w:val="single" w:sz="8" w:space="0" w:color="auto"/>
              <w:right w:val="single" w:sz="8" w:space="0" w:color="auto"/>
            </w:tcBorders>
            <w:shd w:val="clear" w:color="auto" w:fill="FFF2CC" w:themeFill="accent4" w:themeFillTint="33"/>
            <w:noWrap/>
            <w:vAlign w:val="bottom"/>
          </w:tcPr>
          <w:p w14:paraId="4E3B0F05"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120" w:type="dxa"/>
            <w:tcBorders>
              <w:top w:val="nil"/>
              <w:left w:val="nil"/>
              <w:bottom w:val="single" w:sz="8" w:space="0" w:color="auto"/>
              <w:right w:val="single" w:sz="8" w:space="0" w:color="auto"/>
            </w:tcBorders>
            <w:shd w:val="clear" w:color="auto" w:fill="FFF2CC" w:themeFill="accent4" w:themeFillTint="33"/>
            <w:noWrap/>
            <w:vAlign w:val="bottom"/>
          </w:tcPr>
          <w:p w14:paraId="4ABC1B3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080" w:type="dxa"/>
            <w:tcBorders>
              <w:top w:val="nil"/>
              <w:left w:val="nil"/>
              <w:bottom w:val="single" w:sz="8" w:space="0" w:color="auto"/>
              <w:right w:val="single" w:sz="8" w:space="0" w:color="auto"/>
            </w:tcBorders>
            <w:shd w:val="clear" w:color="auto" w:fill="FFF2CC" w:themeFill="accent4" w:themeFillTint="33"/>
            <w:noWrap/>
            <w:vAlign w:val="bottom"/>
          </w:tcPr>
          <w:p w14:paraId="2D6C019E"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r>
      <w:tr w:rsidR="00121A88" w:rsidRPr="00E80461" w14:paraId="30FE3AB8"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04098239"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7BD57170" w14:textId="77777777" w:rsidR="00121A88" w:rsidRPr="00E80461" w:rsidRDefault="00121A88" w:rsidP="00B9257D">
            <w:pPr>
              <w:rPr>
                <w:rFonts w:ascii="Calibri" w:eastAsia="Times New Roman" w:hAnsi="Calibri" w:cs="Calibri"/>
                <w:color w:val="000000"/>
                <w:sz w:val="18"/>
                <w:szCs w:val="18"/>
                <w:lang w:eastAsia="es-CO"/>
              </w:rPr>
            </w:pPr>
            <w:r w:rsidRPr="00131D61">
              <w:rPr>
                <w:rFonts w:ascii="Calibri" w:eastAsia="Times New Roman" w:hAnsi="Calibri" w:cs="Calibri"/>
                <w:color w:val="000000"/>
                <w:sz w:val="18"/>
                <w:szCs w:val="18"/>
                <w:lang w:eastAsia="es-CO"/>
              </w:rPr>
              <w:t>86,00</w:t>
            </w:r>
          </w:p>
        </w:tc>
        <w:tc>
          <w:tcPr>
            <w:tcW w:w="1060" w:type="dxa"/>
            <w:tcBorders>
              <w:top w:val="nil"/>
              <w:left w:val="nil"/>
              <w:bottom w:val="single" w:sz="4" w:space="0" w:color="auto"/>
              <w:right w:val="single" w:sz="8" w:space="0" w:color="auto"/>
            </w:tcBorders>
            <w:shd w:val="clear" w:color="auto" w:fill="auto"/>
            <w:noWrap/>
            <w:vAlign w:val="bottom"/>
          </w:tcPr>
          <w:p w14:paraId="466DC06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99.7</w:t>
            </w:r>
          </w:p>
        </w:tc>
        <w:tc>
          <w:tcPr>
            <w:tcW w:w="1212" w:type="dxa"/>
            <w:tcBorders>
              <w:top w:val="nil"/>
              <w:left w:val="nil"/>
              <w:bottom w:val="single" w:sz="4" w:space="0" w:color="auto"/>
              <w:right w:val="single" w:sz="8" w:space="0" w:color="auto"/>
            </w:tcBorders>
            <w:shd w:val="clear" w:color="auto" w:fill="auto"/>
            <w:noWrap/>
            <w:vAlign w:val="bottom"/>
          </w:tcPr>
          <w:p w14:paraId="7B7A629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60,00</w:t>
            </w:r>
          </w:p>
        </w:tc>
        <w:tc>
          <w:tcPr>
            <w:tcW w:w="1048" w:type="dxa"/>
            <w:tcBorders>
              <w:top w:val="nil"/>
              <w:left w:val="nil"/>
              <w:bottom w:val="single" w:sz="4" w:space="0" w:color="auto"/>
              <w:right w:val="single" w:sz="8" w:space="0" w:color="auto"/>
            </w:tcBorders>
            <w:shd w:val="clear" w:color="auto" w:fill="auto"/>
            <w:noWrap/>
            <w:vAlign w:val="bottom"/>
          </w:tcPr>
          <w:p w14:paraId="21261A4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72,33</w:t>
            </w:r>
          </w:p>
        </w:tc>
        <w:tc>
          <w:tcPr>
            <w:tcW w:w="1120" w:type="dxa"/>
            <w:tcBorders>
              <w:top w:val="nil"/>
              <w:left w:val="nil"/>
              <w:bottom w:val="single" w:sz="4" w:space="0" w:color="auto"/>
              <w:right w:val="single" w:sz="8" w:space="0" w:color="auto"/>
            </w:tcBorders>
            <w:shd w:val="clear" w:color="auto" w:fill="auto"/>
            <w:noWrap/>
            <w:vAlign w:val="bottom"/>
          </w:tcPr>
          <w:p w14:paraId="4DCA9F0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60,00</w:t>
            </w:r>
          </w:p>
        </w:tc>
        <w:tc>
          <w:tcPr>
            <w:tcW w:w="1080" w:type="dxa"/>
            <w:tcBorders>
              <w:top w:val="nil"/>
              <w:left w:val="nil"/>
              <w:bottom w:val="single" w:sz="4" w:space="0" w:color="auto"/>
              <w:right w:val="single" w:sz="8" w:space="0" w:color="auto"/>
            </w:tcBorders>
            <w:shd w:val="clear" w:color="auto" w:fill="auto"/>
            <w:noWrap/>
            <w:vAlign w:val="bottom"/>
          </w:tcPr>
          <w:p w14:paraId="7142F6AD" w14:textId="77777777" w:rsidR="00121A88" w:rsidRPr="00E80461" w:rsidRDefault="00121A88" w:rsidP="00B9257D">
            <w:pPr>
              <w:rPr>
                <w:rFonts w:ascii="Calibri" w:eastAsia="Times New Roman" w:hAnsi="Calibri" w:cs="Calibri"/>
                <w:color w:val="000000"/>
                <w:sz w:val="18"/>
                <w:szCs w:val="18"/>
                <w:lang w:eastAsia="es-CO"/>
              </w:rPr>
            </w:pPr>
          </w:p>
        </w:tc>
      </w:tr>
      <w:tr w:rsidR="00121A88" w:rsidRPr="00E80461" w14:paraId="720A567C"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241F5FAA"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62A5C6C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060" w:type="dxa"/>
            <w:tcBorders>
              <w:top w:val="nil"/>
              <w:left w:val="nil"/>
              <w:bottom w:val="single" w:sz="4" w:space="0" w:color="auto"/>
              <w:right w:val="single" w:sz="8" w:space="0" w:color="auto"/>
            </w:tcBorders>
            <w:shd w:val="clear" w:color="auto" w:fill="auto"/>
            <w:noWrap/>
            <w:vAlign w:val="bottom"/>
          </w:tcPr>
          <w:p w14:paraId="0CC7F88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94.17</w:t>
            </w:r>
          </w:p>
        </w:tc>
        <w:tc>
          <w:tcPr>
            <w:tcW w:w="1212" w:type="dxa"/>
            <w:tcBorders>
              <w:top w:val="nil"/>
              <w:left w:val="nil"/>
              <w:bottom w:val="single" w:sz="4" w:space="0" w:color="auto"/>
              <w:right w:val="single" w:sz="8" w:space="0" w:color="auto"/>
            </w:tcBorders>
            <w:shd w:val="clear" w:color="auto" w:fill="auto"/>
            <w:noWrap/>
            <w:vAlign w:val="bottom"/>
          </w:tcPr>
          <w:p w14:paraId="6E96B91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48" w:type="dxa"/>
            <w:tcBorders>
              <w:top w:val="nil"/>
              <w:left w:val="nil"/>
              <w:bottom w:val="single" w:sz="4" w:space="0" w:color="auto"/>
              <w:right w:val="single" w:sz="8" w:space="0" w:color="auto"/>
            </w:tcBorders>
            <w:shd w:val="clear" w:color="auto" w:fill="auto"/>
            <w:noWrap/>
            <w:vAlign w:val="bottom"/>
          </w:tcPr>
          <w:p w14:paraId="2746D9C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93,33</w:t>
            </w:r>
          </w:p>
        </w:tc>
        <w:tc>
          <w:tcPr>
            <w:tcW w:w="1120" w:type="dxa"/>
            <w:tcBorders>
              <w:top w:val="nil"/>
              <w:left w:val="nil"/>
              <w:bottom w:val="single" w:sz="4" w:space="0" w:color="auto"/>
              <w:right w:val="single" w:sz="8" w:space="0" w:color="auto"/>
            </w:tcBorders>
            <w:shd w:val="clear" w:color="auto" w:fill="auto"/>
            <w:noWrap/>
            <w:vAlign w:val="bottom"/>
          </w:tcPr>
          <w:p w14:paraId="641E8DD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80" w:type="dxa"/>
            <w:tcBorders>
              <w:top w:val="nil"/>
              <w:left w:val="nil"/>
              <w:bottom w:val="single" w:sz="4" w:space="0" w:color="auto"/>
              <w:right w:val="single" w:sz="8" w:space="0" w:color="auto"/>
            </w:tcBorders>
            <w:shd w:val="clear" w:color="auto" w:fill="auto"/>
            <w:noWrap/>
            <w:vAlign w:val="bottom"/>
          </w:tcPr>
          <w:p w14:paraId="0333B744" w14:textId="110E46CA" w:rsidR="00121A88" w:rsidRPr="00E80461" w:rsidRDefault="00B77B68" w:rsidP="00B77B68">
            <w:pPr>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r>
      <w:tr w:rsidR="00121A88" w:rsidRPr="00E80461" w14:paraId="1ABC7F62"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11A4C86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79A859C0"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tcPr>
          <w:p w14:paraId="4A88082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87.50</w:t>
            </w:r>
          </w:p>
        </w:tc>
        <w:tc>
          <w:tcPr>
            <w:tcW w:w="1212" w:type="dxa"/>
            <w:tcBorders>
              <w:top w:val="nil"/>
              <w:left w:val="nil"/>
              <w:bottom w:val="single" w:sz="4" w:space="0" w:color="auto"/>
              <w:right w:val="single" w:sz="8" w:space="0" w:color="auto"/>
            </w:tcBorders>
            <w:shd w:val="clear" w:color="auto" w:fill="auto"/>
            <w:noWrap/>
            <w:vAlign w:val="bottom"/>
          </w:tcPr>
          <w:p w14:paraId="5FAD54C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82,00</w:t>
            </w:r>
          </w:p>
        </w:tc>
        <w:tc>
          <w:tcPr>
            <w:tcW w:w="1048" w:type="dxa"/>
            <w:tcBorders>
              <w:top w:val="nil"/>
              <w:left w:val="nil"/>
              <w:bottom w:val="single" w:sz="4" w:space="0" w:color="auto"/>
              <w:right w:val="single" w:sz="8" w:space="0" w:color="auto"/>
            </w:tcBorders>
            <w:shd w:val="clear" w:color="auto" w:fill="auto"/>
            <w:noWrap/>
            <w:vAlign w:val="bottom"/>
          </w:tcPr>
          <w:p w14:paraId="179A07E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78,83</w:t>
            </w:r>
          </w:p>
        </w:tc>
        <w:tc>
          <w:tcPr>
            <w:tcW w:w="1120" w:type="dxa"/>
            <w:tcBorders>
              <w:top w:val="nil"/>
              <w:left w:val="nil"/>
              <w:bottom w:val="single" w:sz="4" w:space="0" w:color="auto"/>
              <w:right w:val="single" w:sz="8" w:space="0" w:color="auto"/>
            </w:tcBorders>
            <w:shd w:val="clear" w:color="auto" w:fill="auto"/>
            <w:noWrap/>
            <w:vAlign w:val="bottom"/>
          </w:tcPr>
          <w:p w14:paraId="0B2DBF7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82,00</w:t>
            </w:r>
          </w:p>
        </w:tc>
        <w:tc>
          <w:tcPr>
            <w:tcW w:w="1080" w:type="dxa"/>
            <w:tcBorders>
              <w:top w:val="nil"/>
              <w:left w:val="nil"/>
              <w:bottom w:val="single" w:sz="4" w:space="0" w:color="auto"/>
              <w:right w:val="single" w:sz="8" w:space="0" w:color="auto"/>
            </w:tcBorders>
            <w:shd w:val="clear" w:color="auto" w:fill="auto"/>
            <w:noWrap/>
            <w:vAlign w:val="bottom"/>
          </w:tcPr>
          <w:p w14:paraId="75175248" w14:textId="6BBE7E89" w:rsidR="00121A88" w:rsidRPr="00E80461" w:rsidRDefault="00B77B68" w:rsidP="00B77B68">
            <w:pPr>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r>
      <w:tr w:rsidR="00121A88" w:rsidRPr="00E80461" w14:paraId="3FE2DF55"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4C6F8361"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6D10039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75,00</w:t>
            </w:r>
          </w:p>
        </w:tc>
        <w:tc>
          <w:tcPr>
            <w:tcW w:w="1060" w:type="dxa"/>
            <w:tcBorders>
              <w:top w:val="nil"/>
              <w:left w:val="nil"/>
              <w:bottom w:val="single" w:sz="4" w:space="0" w:color="auto"/>
              <w:right w:val="single" w:sz="8" w:space="0" w:color="auto"/>
            </w:tcBorders>
            <w:shd w:val="clear" w:color="auto" w:fill="auto"/>
            <w:noWrap/>
            <w:vAlign w:val="bottom"/>
          </w:tcPr>
          <w:p w14:paraId="1A66B28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212" w:type="dxa"/>
            <w:tcBorders>
              <w:top w:val="nil"/>
              <w:left w:val="nil"/>
              <w:bottom w:val="single" w:sz="4" w:space="0" w:color="auto"/>
              <w:right w:val="single" w:sz="8" w:space="0" w:color="auto"/>
            </w:tcBorders>
            <w:shd w:val="clear" w:color="auto" w:fill="auto"/>
            <w:noWrap/>
            <w:vAlign w:val="bottom"/>
          </w:tcPr>
          <w:p w14:paraId="70DB32C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48" w:type="dxa"/>
            <w:tcBorders>
              <w:top w:val="nil"/>
              <w:left w:val="nil"/>
              <w:bottom w:val="single" w:sz="4" w:space="0" w:color="auto"/>
              <w:right w:val="single" w:sz="8" w:space="0" w:color="auto"/>
            </w:tcBorders>
            <w:shd w:val="clear" w:color="auto" w:fill="auto"/>
            <w:noWrap/>
            <w:vAlign w:val="bottom"/>
          </w:tcPr>
          <w:p w14:paraId="2437679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98,00</w:t>
            </w:r>
          </w:p>
        </w:tc>
        <w:tc>
          <w:tcPr>
            <w:tcW w:w="1120" w:type="dxa"/>
            <w:tcBorders>
              <w:top w:val="nil"/>
              <w:left w:val="nil"/>
              <w:bottom w:val="single" w:sz="4" w:space="0" w:color="auto"/>
              <w:right w:val="single" w:sz="8" w:space="0" w:color="auto"/>
            </w:tcBorders>
            <w:shd w:val="clear" w:color="auto" w:fill="auto"/>
            <w:noWrap/>
            <w:vAlign w:val="bottom"/>
          </w:tcPr>
          <w:p w14:paraId="7C8EC6C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80" w:type="dxa"/>
            <w:tcBorders>
              <w:top w:val="nil"/>
              <w:left w:val="nil"/>
              <w:bottom w:val="single" w:sz="4" w:space="0" w:color="auto"/>
              <w:right w:val="single" w:sz="8" w:space="0" w:color="auto"/>
            </w:tcBorders>
            <w:shd w:val="clear" w:color="auto" w:fill="auto"/>
            <w:noWrap/>
            <w:vAlign w:val="bottom"/>
          </w:tcPr>
          <w:p w14:paraId="0C6CAAD8" w14:textId="06092EBB" w:rsidR="00121A88" w:rsidRPr="00E80461" w:rsidRDefault="00B77B68" w:rsidP="00B77B68">
            <w:pPr>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r>
      <w:tr w:rsidR="00121A88" w:rsidRPr="00E80461" w14:paraId="3B36FF43" w14:textId="77777777" w:rsidTr="00B9257D">
        <w:trPr>
          <w:trHeight w:val="315"/>
        </w:trPr>
        <w:tc>
          <w:tcPr>
            <w:tcW w:w="2240" w:type="dxa"/>
            <w:tcBorders>
              <w:top w:val="nil"/>
              <w:left w:val="single" w:sz="8" w:space="0" w:color="auto"/>
              <w:bottom w:val="nil"/>
              <w:right w:val="nil"/>
            </w:tcBorders>
            <w:shd w:val="clear" w:color="000000" w:fill="DAEEF3"/>
            <w:noWrap/>
            <w:vAlign w:val="bottom"/>
            <w:hideMark/>
          </w:tcPr>
          <w:p w14:paraId="7D9EA8E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4AC37F4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060" w:type="dxa"/>
            <w:tcBorders>
              <w:top w:val="nil"/>
              <w:left w:val="nil"/>
              <w:bottom w:val="single" w:sz="4" w:space="0" w:color="auto"/>
              <w:right w:val="single" w:sz="8" w:space="0" w:color="auto"/>
            </w:tcBorders>
            <w:shd w:val="clear" w:color="auto" w:fill="auto"/>
            <w:noWrap/>
            <w:vAlign w:val="bottom"/>
          </w:tcPr>
          <w:p w14:paraId="48F60E3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212" w:type="dxa"/>
            <w:tcBorders>
              <w:top w:val="nil"/>
              <w:left w:val="nil"/>
              <w:bottom w:val="single" w:sz="4" w:space="0" w:color="auto"/>
              <w:right w:val="single" w:sz="8" w:space="0" w:color="auto"/>
            </w:tcBorders>
            <w:shd w:val="clear" w:color="auto" w:fill="auto"/>
            <w:noWrap/>
            <w:vAlign w:val="bottom"/>
          </w:tcPr>
          <w:p w14:paraId="228C753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70,00</w:t>
            </w:r>
          </w:p>
        </w:tc>
        <w:tc>
          <w:tcPr>
            <w:tcW w:w="1048" w:type="dxa"/>
            <w:tcBorders>
              <w:top w:val="nil"/>
              <w:left w:val="nil"/>
              <w:bottom w:val="single" w:sz="4" w:space="0" w:color="auto"/>
              <w:right w:val="single" w:sz="8" w:space="0" w:color="auto"/>
            </w:tcBorders>
            <w:shd w:val="clear" w:color="auto" w:fill="auto"/>
            <w:noWrap/>
            <w:vAlign w:val="bottom"/>
          </w:tcPr>
          <w:p w14:paraId="017A07B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20" w:type="dxa"/>
            <w:tcBorders>
              <w:top w:val="nil"/>
              <w:left w:val="nil"/>
              <w:bottom w:val="single" w:sz="4" w:space="0" w:color="auto"/>
              <w:right w:val="single" w:sz="8" w:space="0" w:color="auto"/>
            </w:tcBorders>
            <w:shd w:val="clear" w:color="auto" w:fill="auto"/>
            <w:noWrap/>
            <w:vAlign w:val="bottom"/>
          </w:tcPr>
          <w:p w14:paraId="4186C28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70,00</w:t>
            </w:r>
          </w:p>
        </w:tc>
        <w:tc>
          <w:tcPr>
            <w:tcW w:w="1080" w:type="dxa"/>
            <w:tcBorders>
              <w:top w:val="nil"/>
              <w:left w:val="nil"/>
              <w:bottom w:val="single" w:sz="4" w:space="0" w:color="auto"/>
              <w:right w:val="single" w:sz="8" w:space="0" w:color="auto"/>
            </w:tcBorders>
            <w:shd w:val="clear" w:color="auto" w:fill="auto"/>
            <w:noWrap/>
            <w:vAlign w:val="bottom"/>
          </w:tcPr>
          <w:p w14:paraId="69E2C1F0" w14:textId="29527136" w:rsidR="00121A88" w:rsidRPr="00E80461" w:rsidRDefault="00B77B68" w:rsidP="00B77B68">
            <w:pPr>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w:t>
            </w:r>
          </w:p>
        </w:tc>
      </w:tr>
      <w:tr w:rsidR="00121A88" w:rsidRPr="00E80461" w14:paraId="0151D455" w14:textId="77777777" w:rsidTr="00B9257D">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7EB7678"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40" w:type="dxa"/>
            <w:tcBorders>
              <w:top w:val="single" w:sz="8" w:space="0" w:color="auto"/>
              <w:left w:val="nil"/>
              <w:bottom w:val="single" w:sz="8" w:space="0" w:color="auto"/>
              <w:right w:val="single" w:sz="8" w:space="0" w:color="auto"/>
            </w:tcBorders>
            <w:shd w:val="clear" w:color="000000" w:fill="92D050"/>
            <w:noWrap/>
            <w:vAlign w:val="bottom"/>
          </w:tcPr>
          <w:p w14:paraId="2F2CBE39"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85,20</w:t>
            </w:r>
          </w:p>
        </w:tc>
        <w:tc>
          <w:tcPr>
            <w:tcW w:w="1060" w:type="dxa"/>
            <w:tcBorders>
              <w:top w:val="single" w:sz="8" w:space="0" w:color="auto"/>
              <w:left w:val="nil"/>
              <w:bottom w:val="single" w:sz="8" w:space="0" w:color="auto"/>
              <w:right w:val="single" w:sz="8" w:space="0" w:color="auto"/>
            </w:tcBorders>
            <w:shd w:val="clear" w:color="000000" w:fill="92D050"/>
            <w:noWrap/>
            <w:vAlign w:val="bottom"/>
          </w:tcPr>
          <w:p w14:paraId="628A685F"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94,083</w:t>
            </w:r>
          </w:p>
        </w:tc>
        <w:tc>
          <w:tcPr>
            <w:tcW w:w="1212" w:type="dxa"/>
            <w:tcBorders>
              <w:top w:val="single" w:sz="8" w:space="0" w:color="auto"/>
              <w:left w:val="nil"/>
              <w:bottom w:val="single" w:sz="8" w:space="0" w:color="auto"/>
              <w:right w:val="single" w:sz="8" w:space="0" w:color="auto"/>
            </w:tcBorders>
            <w:shd w:val="clear" w:color="auto" w:fill="92D050"/>
            <w:noWrap/>
            <w:vAlign w:val="bottom"/>
          </w:tcPr>
          <w:p w14:paraId="72D2F247" w14:textId="77777777" w:rsidR="00121A88" w:rsidRPr="00E80461" w:rsidRDefault="00121A88" w:rsidP="00B9257D">
            <w:pPr>
              <w:rPr>
                <w:rFonts w:ascii="Calibri" w:eastAsia="Times New Roman" w:hAnsi="Calibri" w:cs="Calibri"/>
                <w:b/>
                <w:bCs/>
                <w:color w:val="000000"/>
                <w:sz w:val="18"/>
                <w:szCs w:val="18"/>
                <w:lang w:eastAsia="es-CO"/>
              </w:rPr>
            </w:pPr>
            <w:r w:rsidRPr="003A425B">
              <w:rPr>
                <w:rFonts w:ascii="Calibri" w:eastAsia="Times New Roman" w:hAnsi="Calibri" w:cs="Calibri"/>
                <w:b/>
                <w:bCs/>
                <w:sz w:val="18"/>
                <w:szCs w:val="18"/>
                <w:lang w:eastAsia="es-CO"/>
              </w:rPr>
              <w:t>80,40</w:t>
            </w:r>
          </w:p>
        </w:tc>
        <w:tc>
          <w:tcPr>
            <w:tcW w:w="1048" w:type="dxa"/>
            <w:tcBorders>
              <w:top w:val="single" w:sz="8" w:space="0" w:color="auto"/>
              <w:left w:val="nil"/>
              <w:bottom w:val="single" w:sz="8" w:space="0" w:color="auto"/>
              <w:right w:val="single" w:sz="8" w:space="0" w:color="auto"/>
            </w:tcBorders>
            <w:shd w:val="clear" w:color="000000" w:fill="92D050"/>
            <w:noWrap/>
            <w:vAlign w:val="bottom"/>
          </w:tcPr>
          <w:p w14:paraId="21A591F8"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85,433</w:t>
            </w:r>
          </w:p>
        </w:tc>
        <w:tc>
          <w:tcPr>
            <w:tcW w:w="1120" w:type="dxa"/>
            <w:tcBorders>
              <w:top w:val="single" w:sz="8" w:space="0" w:color="auto"/>
              <w:left w:val="nil"/>
              <w:bottom w:val="single" w:sz="8" w:space="0" w:color="auto"/>
              <w:right w:val="single" w:sz="8" w:space="0" w:color="auto"/>
            </w:tcBorders>
            <w:shd w:val="clear" w:color="000000" w:fill="92D050"/>
            <w:noWrap/>
            <w:vAlign w:val="bottom"/>
          </w:tcPr>
          <w:p w14:paraId="67DD9A74"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80,40</w:t>
            </w:r>
          </w:p>
        </w:tc>
        <w:tc>
          <w:tcPr>
            <w:tcW w:w="1080" w:type="dxa"/>
            <w:tcBorders>
              <w:top w:val="single" w:sz="8" w:space="0" w:color="auto"/>
              <w:left w:val="nil"/>
              <w:bottom w:val="single" w:sz="8" w:space="0" w:color="auto"/>
              <w:right w:val="single" w:sz="8" w:space="0" w:color="auto"/>
            </w:tcBorders>
            <w:shd w:val="clear" w:color="000000" w:fill="92D050"/>
            <w:noWrap/>
            <w:vAlign w:val="bottom"/>
          </w:tcPr>
          <w:p w14:paraId="3B7B394B" w14:textId="5ACDDDB6" w:rsidR="00121A88" w:rsidRPr="00E80461" w:rsidRDefault="00B77B68" w:rsidP="00B77B68">
            <w:pPr>
              <w:jc w:val="cente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90</w:t>
            </w:r>
          </w:p>
        </w:tc>
      </w:tr>
      <w:tr w:rsidR="00121A88" w:rsidRPr="00E80461" w14:paraId="27FBC8DB" w14:textId="77777777" w:rsidTr="00B9257D">
        <w:trPr>
          <w:trHeight w:val="495"/>
        </w:trPr>
        <w:tc>
          <w:tcPr>
            <w:tcW w:w="2240" w:type="dxa"/>
            <w:tcBorders>
              <w:top w:val="nil"/>
              <w:left w:val="single" w:sz="8" w:space="0" w:color="auto"/>
              <w:bottom w:val="single" w:sz="8" w:space="0" w:color="auto"/>
              <w:right w:val="single" w:sz="8" w:space="0" w:color="auto"/>
            </w:tcBorders>
            <w:shd w:val="clear" w:color="000000" w:fill="DAEEF3"/>
            <w:vAlign w:val="center"/>
            <w:hideMark/>
          </w:tcPr>
          <w:p w14:paraId="3B4B6B7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40" w:type="dxa"/>
            <w:tcBorders>
              <w:top w:val="nil"/>
              <w:left w:val="nil"/>
              <w:bottom w:val="single" w:sz="8" w:space="0" w:color="auto"/>
              <w:right w:val="single" w:sz="8" w:space="0" w:color="auto"/>
            </w:tcBorders>
            <w:shd w:val="clear" w:color="auto" w:fill="auto"/>
            <w:vAlign w:val="center"/>
            <w:hideMark/>
          </w:tcPr>
          <w:p w14:paraId="5765881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6D23E9CC"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12" w:type="dxa"/>
            <w:tcBorders>
              <w:top w:val="nil"/>
              <w:left w:val="nil"/>
              <w:bottom w:val="single" w:sz="8" w:space="0" w:color="auto"/>
              <w:right w:val="single" w:sz="8" w:space="0" w:color="auto"/>
            </w:tcBorders>
            <w:shd w:val="clear" w:color="auto" w:fill="auto"/>
            <w:vAlign w:val="center"/>
            <w:hideMark/>
          </w:tcPr>
          <w:p w14:paraId="15CD1D77" w14:textId="77777777" w:rsidR="00121A88" w:rsidRPr="00E80461" w:rsidRDefault="00121A88" w:rsidP="00B9257D">
            <w:pPr>
              <w:jc w:val="both"/>
              <w:rPr>
                <w:rFonts w:ascii="Calibri" w:eastAsia="Times New Roman" w:hAnsi="Calibri" w:cs="Calibri"/>
                <w:b/>
                <w:bCs/>
                <w:color w:val="000000"/>
                <w:sz w:val="16"/>
                <w:szCs w:val="16"/>
                <w:lang w:eastAsia="es-CO"/>
              </w:rPr>
            </w:pPr>
            <w:r w:rsidRPr="00E80461">
              <w:rPr>
                <w:rFonts w:ascii="Calibri" w:eastAsia="Times New Roman" w:hAnsi="Calibri" w:cs="Calibri"/>
                <w:b/>
                <w:bCs/>
                <w:color w:val="000000"/>
                <w:sz w:val="18"/>
                <w:szCs w:val="18"/>
                <w:lang w:eastAsia="es-CO"/>
              </w:rPr>
              <w:t>FAVORABLE</w:t>
            </w:r>
          </w:p>
        </w:tc>
        <w:tc>
          <w:tcPr>
            <w:tcW w:w="1048" w:type="dxa"/>
            <w:tcBorders>
              <w:top w:val="nil"/>
              <w:left w:val="nil"/>
              <w:bottom w:val="single" w:sz="8" w:space="0" w:color="auto"/>
              <w:right w:val="single" w:sz="8" w:space="0" w:color="auto"/>
            </w:tcBorders>
            <w:shd w:val="clear" w:color="auto" w:fill="auto"/>
            <w:vAlign w:val="center"/>
            <w:hideMark/>
          </w:tcPr>
          <w:p w14:paraId="78F0168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tcBorders>
              <w:top w:val="nil"/>
              <w:left w:val="nil"/>
              <w:bottom w:val="single" w:sz="8" w:space="0" w:color="auto"/>
              <w:right w:val="single" w:sz="8" w:space="0" w:color="auto"/>
            </w:tcBorders>
            <w:shd w:val="clear" w:color="auto" w:fill="auto"/>
            <w:vAlign w:val="center"/>
            <w:hideMark/>
          </w:tcPr>
          <w:p w14:paraId="2D9C1626"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0" w:type="dxa"/>
            <w:tcBorders>
              <w:top w:val="nil"/>
              <w:left w:val="nil"/>
              <w:bottom w:val="single" w:sz="8" w:space="0" w:color="auto"/>
              <w:right w:val="single" w:sz="8" w:space="0" w:color="auto"/>
            </w:tcBorders>
            <w:shd w:val="clear" w:color="auto" w:fill="auto"/>
            <w:vAlign w:val="center"/>
            <w:hideMark/>
          </w:tcPr>
          <w:p w14:paraId="580A8E2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062FF0E1" w14:textId="77777777" w:rsidR="00531FB4" w:rsidRDefault="00531FB4" w:rsidP="00121A88">
      <w:pPr>
        <w:rPr>
          <w:rFonts w:ascii="Arial" w:hAnsi="Arial" w:cs="Arial"/>
          <w:b/>
        </w:rPr>
      </w:pPr>
    </w:p>
    <w:tbl>
      <w:tblPr>
        <w:tblW w:w="8900" w:type="dxa"/>
        <w:tblInd w:w="55" w:type="dxa"/>
        <w:tblCellMar>
          <w:left w:w="70" w:type="dxa"/>
          <w:right w:w="70" w:type="dxa"/>
        </w:tblCellMar>
        <w:tblLook w:val="04A0" w:firstRow="1" w:lastRow="0" w:firstColumn="1" w:lastColumn="0" w:noHBand="0" w:noVBand="1"/>
      </w:tblPr>
      <w:tblGrid>
        <w:gridCol w:w="2240"/>
        <w:gridCol w:w="1140"/>
        <w:gridCol w:w="1060"/>
        <w:gridCol w:w="1060"/>
        <w:gridCol w:w="1200"/>
        <w:gridCol w:w="1120"/>
        <w:gridCol w:w="1080"/>
      </w:tblGrid>
      <w:tr w:rsidR="00121A88" w:rsidRPr="00E80461" w14:paraId="1289339A" w14:textId="77777777" w:rsidTr="00B9257D">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ECC9FF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4B228B8C"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4. RURAL</w:t>
            </w:r>
          </w:p>
        </w:tc>
        <w:tc>
          <w:tcPr>
            <w:tcW w:w="226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0750489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5. U.G.R.</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2DFE5ED7"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6. MEDIO AMBIENTE</w:t>
            </w:r>
          </w:p>
        </w:tc>
      </w:tr>
      <w:tr w:rsidR="00121A88" w:rsidRPr="00E80461" w14:paraId="19A11380" w14:textId="77777777" w:rsidTr="00B9257D">
        <w:trPr>
          <w:trHeight w:val="315"/>
        </w:trPr>
        <w:tc>
          <w:tcPr>
            <w:tcW w:w="2240" w:type="dxa"/>
            <w:tcBorders>
              <w:top w:val="nil"/>
              <w:left w:val="single" w:sz="8" w:space="0" w:color="auto"/>
              <w:bottom w:val="single" w:sz="8" w:space="0" w:color="auto"/>
              <w:right w:val="single" w:sz="8" w:space="0" w:color="auto"/>
            </w:tcBorders>
            <w:shd w:val="clear" w:color="000000" w:fill="D9D9D9"/>
            <w:noWrap/>
            <w:vAlign w:val="bottom"/>
            <w:hideMark/>
          </w:tcPr>
          <w:p w14:paraId="348D5816"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40" w:type="dxa"/>
            <w:tcBorders>
              <w:top w:val="nil"/>
              <w:left w:val="nil"/>
              <w:bottom w:val="single" w:sz="8" w:space="0" w:color="auto"/>
              <w:right w:val="single" w:sz="8" w:space="0" w:color="auto"/>
            </w:tcBorders>
            <w:shd w:val="clear" w:color="000000" w:fill="D9D9D9"/>
            <w:noWrap/>
            <w:vAlign w:val="bottom"/>
          </w:tcPr>
          <w:p w14:paraId="2D79263A"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060" w:type="dxa"/>
            <w:tcBorders>
              <w:top w:val="nil"/>
              <w:left w:val="nil"/>
              <w:bottom w:val="single" w:sz="8" w:space="0" w:color="auto"/>
              <w:right w:val="single" w:sz="8" w:space="0" w:color="auto"/>
            </w:tcBorders>
            <w:shd w:val="clear" w:color="000000" w:fill="D9D9D9"/>
            <w:noWrap/>
            <w:vAlign w:val="bottom"/>
            <w:hideMark/>
          </w:tcPr>
          <w:p w14:paraId="1BBC3792"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201</w:t>
            </w:r>
            <w:r>
              <w:rPr>
                <w:rFonts w:ascii="Calibri" w:eastAsia="Times New Roman" w:hAnsi="Calibri" w:cs="Calibri"/>
                <w:b/>
                <w:bCs/>
                <w:color w:val="000000"/>
                <w:sz w:val="18"/>
                <w:szCs w:val="18"/>
                <w:lang w:eastAsia="es-CO"/>
              </w:rPr>
              <w:t>6</w:t>
            </w:r>
          </w:p>
        </w:tc>
        <w:tc>
          <w:tcPr>
            <w:tcW w:w="1060" w:type="dxa"/>
            <w:tcBorders>
              <w:top w:val="nil"/>
              <w:left w:val="nil"/>
              <w:bottom w:val="single" w:sz="8" w:space="0" w:color="auto"/>
              <w:right w:val="single" w:sz="8" w:space="0" w:color="auto"/>
            </w:tcBorders>
            <w:shd w:val="clear" w:color="000000" w:fill="D9D9D9"/>
            <w:noWrap/>
            <w:vAlign w:val="bottom"/>
          </w:tcPr>
          <w:p w14:paraId="1EAC8DDE"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200" w:type="dxa"/>
            <w:tcBorders>
              <w:top w:val="nil"/>
              <w:left w:val="nil"/>
              <w:bottom w:val="single" w:sz="8" w:space="0" w:color="auto"/>
              <w:right w:val="single" w:sz="8" w:space="0" w:color="auto"/>
            </w:tcBorders>
            <w:shd w:val="clear" w:color="000000" w:fill="D9D9D9"/>
            <w:noWrap/>
            <w:vAlign w:val="bottom"/>
          </w:tcPr>
          <w:p w14:paraId="5CCB4F78"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120" w:type="dxa"/>
            <w:tcBorders>
              <w:top w:val="nil"/>
              <w:left w:val="nil"/>
              <w:bottom w:val="single" w:sz="8" w:space="0" w:color="auto"/>
              <w:right w:val="single" w:sz="8" w:space="0" w:color="auto"/>
            </w:tcBorders>
            <w:shd w:val="clear" w:color="000000" w:fill="D9D9D9"/>
            <w:noWrap/>
            <w:vAlign w:val="bottom"/>
          </w:tcPr>
          <w:p w14:paraId="7EB495EB"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080" w:type="dxa"/>
            <w:tcBorders>
              <w:top w:val="nil"/>
              <w:left w:val="nil"/>
              <w:bottom w:val="single" w:sz="8" w:space="0" w:color="auto"/>
              <w:right w:val="single" w:sz="8" w:space="0" w:color="auto"/>
            </w:tcBorders>
            <w:shd w:val="clear" w:color="000000" w:fill="D9D9D9"/>
            <w:noWrap/>
            <w:vAlign w:val="bottom"/>
          </w:tcPr>
          <w:p w14:paraId="70E844B7"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r>
      <w:tr w:rsidR="00121A88" w:rsidRPr="00E80461" w14:paraId="18FCAAFE"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5375C215"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67A37C6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60" w:type="dxa"/>
            <w:tcBorders>
              <w:top w:val="nil"/>
              <w:left w:val="nil"/>
              <w:bottom w:val="single" w:sz="4" w:space="0" w:color="auto"/>
              <w:right w:val="single" w:sz="8" w:space="0" w:color="auto"/>
            </w:tcBorders>
            <w:shd w:val="clear" w:color="auto" w:fill="auto"/>
            <w:noWrap/>
            <w:vAlign w:val="bottom"/>
          </w:tcPr>
          <w:p w14:paraId="05E7DD3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89,00</w:t>
            </w:r>
          </w:p>
        </w:tc>
        <w:tc>
          <w:tcPr>
            <w:tcW w:w="1060" w:type="dxa"/>
            <w:tcBorders>
              <w:top w:val="nil"/>
              <w:left w:val="nil"/>
              <w:bottom w:val="single" w:sz="4" w:space="0" w:color="auto"/>
              <w:right w:val="single" w:sz="8" w:space="0" w:color="auto"/>
            </w:tcBorders>
            <w:shd w:val="clear" w:color="auto" w:fill="auto"/>
            <w:noWrap/>
            <w:vAlign w:val="bottom"/>
          </w:tcPr>
          <w:p w14:paraId="2B1EA5D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87,2</w:t>
            </w:r>
          </w:p>
        </w:tc>
        <w:tc>
          <w:tcPr>
            <w:tcW w:w="1200" w:type="dxa"/>
            <w:tcBorders>
              <w:top w:val="nil"/>
              <w:left w:val="nil"/>
              <w:bottom w:val="single" w:sz="4" w:space="0" w:color="auto"/>
              <w:right w:val="single" w:sz="8" w:space="0" w:color="auto"/>
            </w:tcBorders>
            <w:shd w:val="clear" w:color="auto" w:fill="auto"/>
            <w:noWrap/>
            <w:vAlign w:val="bottom"/>
          </w:tcPr>
          <w:p w14:paraId="51CC92D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89,00</w:t>
            </w:r>
          </w:p>
        </w:tc>
        <w:tc>
          <w:tcPr>
            <w:tcW w:w="1120" w:type="dxa"/>
            <w:tcBorders>
              <w:top w:val="nil"/>
              <w:left w:val="nil"/>
              <w:bottom w:val="single" w:sz="4" w:space="0" w:color="auto"/>
              <w:right w:val="single" w:sz="8" w:space="0" w:color="auto"/>
            </w:tcBorders>
            <w:shd w:val="clear" w:color="auto" w:fill="auto"/>
            <w:noWrap/>
            <w:vAlign w:val="bottom"/>
          </w:tcPr>
          <w:p w14:paraId="302A910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75,60</w:t>
            </w:r>
          </w:p>
        </w:tc>
        <w:tc>
          <w:tcPr>
            <w:tcW w:w="1080" w:type="dxa"/>
            <w:tcBorders>
              <w:top w:val="nil"/>
              <w:left w:val="nil"/>
              <w:bottom w:val="single" w:sz="4" w:space="0" w:color="auto"/>
              <w:right w:val="single" w:sz="8" w:space="0" w:color="auto"/>
            </w:tcBorders>
            <w:shd w:val="clear" w:color="auto" w:fill="auto"/>
            <w:noWrap/>
            <w:vAlign w:val="bottom"/>
          </w:tcPr>
          <w:p w14:paraId="6C0BBA7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69,33</w:t>
            </w:r>
          </w:p>
        </w:tc>
      </w:tr>
      <w:tr w:rsidR="00121A88" w:rsidRPr="00E80461" w14:paraId="53B0E5B9"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3038844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03366B0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tcPr>
          <w:p w14:paraId="59B40AC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94,00</w:t>
            </w:r>
          </w:p>
        </w:tc>
        <w:tc>
          <w:tcPr>
            <w:tcW w:w="1060" w:type="dxa"/>
            <w:tcBorders>
              <w:top w:val="nil"/>
              <w:left w:val="nil"/>
              <w:bottom w:val="single" w:sz="4" w:space="0" w:color="auto"/>
              <w:right w:val="single" w:sz="8" w:space="0" w:color="auto"/>
            </w:tcBorders>
            <w:shd w:val="clear" w:color="auto" w:fill="auto"/>
            <w:noWrap/>
            <w:vAlign w:val="bottom"/>
          </w:tcPr>
          <w:p w14:paraId="6B0F944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200" w:type="dxa"/>
            <w:tcBorders>
              <w:top w:val="nil"/>
              <w:left w:val="nil"/>
              <w:bottom w:val="single" w:sz="4" w:space="0" w:color="auto"/>
              <w:right w:val="single" w:sz="8" w:space="0" w:color="auto"/>
            </w:tcBorders>
            <w:shd w:val="clear" w:color="auto" w:fill="auto"/>
            <w:noWrap/>
            <w:vAlign w:val="bottom"/>
          </w:tcPr>
          <w:p w14:paraId="4FB9041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95,83</w:t>
            </w:r>
          </w:p>
        </w:tc>
        <w:tc>
          <w:tcPr>
            <w:tcW w:w="1120" w:type="dxa"/>
            <w:tcBorders>
              <w:top w:val="nil"/>
              <w:left w:val="nil"/>
              <w:bottom w:val="single" w:sz="4" w:space="0" w:color="auto"/>
              <w:right w:val="single" w:sz="8" w:space="0" w:color="auto"/>
            </w:tcBorders>
            <w:shd w:val="clear" w:color="auto" w:fill="auto"/>
            <w:noWrap/>
            <w:vAlign w:val="bottom"/>
          </w:tcPr>
          <w:p w14:paraId="07DE061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95,60</w:t>
            </w:r>
          </w:p>
        </w:tc>
        <w:tc>
          <w:tcPr>
            <w:tcW w:w="1080" w:type="dxa"/>
            <w:tcBorders>
              <w:top w:val="nil"/>
              <w:left w:val="nil"/>
              <w:bottom w:val="single" w:sz="4" w:space="0" w:color="auto"/>
              <w:right w:val="single" w:sz="8" w:space="0" w:color="auto"/>
            </w:tcBorders>
            <w:shd w:val="clear" w:color="auto" w:fill="auto"/>
            <w:noWrap/>
            <w:vAlign w:val="bottom"/>
          </w:tcPr>
          <w:p w14:paraId="6B9BD11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94,17</w:t>
            </w:r>
          </w:p>
        </w:tc>
      </w:tr>
      <w:tr w:rsidR="00121A88" w:rsidRPr="00E80461" w14:paraId="568C3F6B"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4469D4FB"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2B1C74C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tcPr>
          <w:p w14:paraId="7DB9D19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91,67</w:t>
            </w:r>
          </w:p>
        </w:tc>
        <w:tc>
          <w:tcPr>
            <w:tcW w:w="1060" w:type="dxa"/>
            <w:tcBorders>
              <w:top w:val="nil"/>
              <w:left w:val="nil"/>
              <w:bottom w:val="single" w:sz="4" w:space="0" w:color="auto"/>
              <w:right w:val="single" w:sz="8" w:space="0" w:color="auto"/>
            </w:tcBorders>
            <w:shd w:val="clear" w:color="auto" w:fill="auto"/>
            <w:noWrap/>
            <w:vAlign w:val="bottom"/>
          </w:tcPr>
          <w:p w14:paraId="5CAA3DA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96,00</w:t>
            </w:r>
          </w:p>
        </w:tc>
        <w:tc>
          <w:tcPr>
            <w:tcW w:w="1200" w:type="dxa"/>
            <w:tcBorders>
              <w:top w:val="nil"/>
              <w:left w:val="nil"/>
              <w:bottom w:val="single" w:sz="4" w:space="0" w:color="auto"/>
              <w:right w:val="single" w:sz="8" w:space="0" w:color="auto"/>
            </w:tcBorders>
            <w:shd w:val="clear" w:color="auto" w:fill="auto"/>
            <w:noWrap/>
            <w:vAlign w:val="bottom"/>
          </w:tcPr>
          <w:p w14:paraId="0A0C520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81,67</w:t>
            </w:r>
          </w:p>
        </w:tc>
        <w:tc>
          <w:tcPr>
            <w:tcW w:w="1120" w:type="dxa"/>
            <w:tcBorders>
              <w:top w:val="nil"/>
              <w:left w:val="nil"/>
              <w:bottom w:val="single" w:sz="4" w:space="0" w:color="auto"/>
              <w:right w:val="single" w:sz="8" w:space="0" w:color="auto"/>
            </w:tcBorders>
            <w:shd w:val="clear" w:color="auto" w:fill="auto"/>
            <w:noWrap/>
            <w:vAlign w:val="bottom"/>
          </w:tcPr>
          <w:p w14:paraId="15B414B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82,00</w:t>
            </w:r>
          </w:p>
        </w:tc>
        <w:tc>
          <w:tcPr>
            <w:tcW w:w="1080" w:type="dxa"/>
            <w:tcBorders>
              <w:top w:val="nil"/>
              <w:left w:val="nil"/>
              <w:bottom w:val="single" w:sz="4" w:space="0" w:color="auto"/>
              <w:right w:val="single" w:sz="8" w:space="0" w:color="auto"/>
            </w:tcBorders>
            <w:shd w:val="clear" w:color="auto" w:fill="auto"/>
            <w:noWrap/>
            <w:vAlign w:val="bottom"/>
          </w:tcPr>
          <w:p w14:paraId="388B641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72,50</w:t>
            </w:r>
          </w:p>
        </w:tc>
      </w:tr>
      <w:tr w:rsidR="00121A88" w:rsidRPr="00E80461" w14:paraId="25863442" w14:textId="77777777" w:rsidTr="00B9257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5D69BD0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3C8537C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tcPr>
          <w:p w14:paraId="5DBA2B7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82,00</w:t>
            </w:r>
          </w:p>
        </w:tc>
        <w:tc>
          <w:tcPr>
            <w:tcW w:w="1060" w:type="dxa"/>
            <w:tcBorders>
              <w:top w:val="nil"/>
              <w:left w:val="nil"/>
              <w:bottom w:val="single" w:sz="4" w:space="0" w:color="auto"/>
              <w:right w:val="single" w:sz="8" w:space="0" w:color="auto"/>
            </w:tcBorders>
            <w:shd w:val="clear" w:color="auto" w:fill="auto"/>
            <w:noWrap/>
            <w:vAlign w:val="bottom"/>
          </w:tcPr>
          <w:p w14:paraId="4A21F0A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200" w:type="dxa"/>
            <w:tcBorders>
              <w:top w:val="nil"/>
              <w:left w:val="nil"/>
              <w:bottom w:val="single" w:sz="4" w:space="0" w:color="auto"/>
              <w:right w:val="single" w:sz="8" w:space="0" w:color="auto"/>
            </w:tcBorders>
            <w:shd w:val="clear" w:color="auto" w:fill="auto"/>
            <w:noWrap/>
            <w:vAlign w:val="bottom"/>
          </w:tcPr>
          <w:p w14:paraId="13195B7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20" w:type="dxa"/>
            <w:tcBorders>
              <w:top w:val="nil"/>
              <w:left w:val="nil"/>
              <w:bottom w:val="single" w:sz="4" w:space="0" w:color="auto"/>
              <w:right w:val="single" w:sz="8" w:space="0" w:color="auto"/>
            </w:tcBorders>
            <w:shd w:val="clear" w:color="auto" w:fill="auto"/>
            <w:noWrap/>
            <w:vAlign w:val="bottom"/>
          </w:tcPr>
          <w:p w14:paraId="4ED7555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80" w:type="dxa"/>
            <w:tcBorders>
              <w:top w:val="nil"/>
              <w:left w:val="nil"/>
              <w:bottom w:val="single" w:sz="4" w:space="0" w:color="auto"/>
              <w:right w:val="single" w:sz="8" w:space="0" w:color="auto"/>
            </w:tcBorders>
            <w:shd w:val="clear" w:color="auto" w:fill="auto"/>
            <w:noWrap/>
            <w:vAlign w:val="bottom"/>
          </w:tcPr>
          <w:p w14:paraId="35F2251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r>
      <w:tr w:rsidR="00121A88" w:rsidRPr="00E80461" w14:paraId="6BCF0D5C" w14:textId="77777777" w:rsidTr="00B9257D">
        <w:trPr>
          <w:trHeight w:val="315"/>
        </w:trPr>
        <w:tc>
          <w:tcPr>
            <w:tcW w:w="2240" w:type="dxa"/>
            <w:tcBorders>
              <w:top w:val="nil"/>
              <w:left w:val="single" w:sz="8" w:space="0" w:color="auto"/>
              <w:bottom w:val="nil"/>
              <w:right w:val="nil"/>
            </w:tcBorders>
            <w:shd w:val="clear" w:color="000000" w:fill="DAEEF3"/>
            <w:noWrap/>
            <w:vAlign w:val="bottom"/>
            <w:hideMark/>
          </w:tcPr>
          <w:p w14:paraId="288F8B57"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25E1476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tcPr>
          <w:p w14:paraId="4E7CCFC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60" w:type="dxa"/>
            <w:tcBorders>
              <w:top w:val="nil"/>
              <w:left w:val="nil"/>
              <w:bottom w:val="single" w:sz="4" w:space="0" w:color="auto"/>
              <w:right w:val="single" w:sz="8" w:space="0" w:color="auto"/>
            </w:tcBorders>
            <w:shd w:val="clear" w:color="auto" w:fill="auto"/>
            <w:noWrap/>
            <w:vAlign w:val="bottom"/>
          </w:tcPr>
          <w:p w14:paraId="253BAFD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200" w:type="dxa"/>
            <w:tcBorders>
              <w:top w:val="nil"/>
              <w:left w:val="nil"/>
              <w:bottom w:val="single" w:sz="4" w:space="0" w:color="auto"/>
              <w:right w:val="single" w:sz="8" w:space="0" w:color="auto"/>
            </w:tcBorders>
            <w:shd w:val="clear" w:color="auto" w:fill="auto"/>
            <w:noWrap/>
            <w:vAlign w:val="bottom"/>
          </w:tcPr>
          <w:p w14:paraId="7DD61EA0"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120" w:type="dxa"/>
            <w:tcBorders>
              <w:top w:val="nil"/>
              <w:left w:val="nil"/>
              <w:bottom w:val="single" w:sz="4" w:space="0" w:color="auto"/>
              <w:right w:val="single" w:sz="8" w:space="0" w:color="auto"/>
            </w:tcBorders>
            <w:shd w:val="clear" w:color="auto" w:fill="auto"/>
            <w:noWrap/>
            <w:vAlign w:val="bottom"/>
          </w:tcPr>
          <w:p w14:paraId="1A61D790"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80" w:type="dxa"/>
            <w:tcBorders>
              <w:top w:val="nil"/>
              <w:left w:val="nil"/>
              <w:bottom w:val="single" w:sz="4" w:space="0" w:color="auto"/>
              <w:right w:val="single" w:sz="8" w:space="0" w:color="auto"/>
            </w:tcBorders>
            <w:shd w:val="clear" w:color="auto" w:fill="auto"/>
            <w:noWrap/>
            <w:vAlign w:val="bottom"/>
          </w:tcPr>
          <w:p w14:paraId="3697777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r>
      <w:tr w:rsidR="00121A88" w:rsidRPr="00E80461" w14:paraId="5996D104" w14:textId="77777777" w:rsidTr="00B9257D">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140694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40" w:type="dxa"/>
            <w:tcBorders>
              <w:top w:val="single" w:sz="8" w:space="0" w:color="auto"/>
              <w:left w:val="nil"/>
              <w:bottom w:val="single" w:sz="8" w:space="0" w:color="auto"/>
              <w:right w:val="single" w:sz="8" w:space="0" w:color="auto"/>
            </w:tcBorders>
            <w:shd w:val="clear" w:color="000000" w:fill="92D050"/>
            <w:noWrap/>
            <w:vAlign w:val="bottom"/>
          </w:tcPr>
          <w:p w14:paraId="1F147196"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95,00</w:t>
            </w:r>
          </w:p>
        </w:tc>
        <w:tc>
          <w:tcPr>
            <w:tcW w:w="1060" w:type="dxa"/>
            <w:tcBorders>
              <w:top w:val="single" w:sz="8" w:space="0" w:color="auto"/>
              <w:left w:val="nil"/>
              <w:bottom w:val="single" w:sz="8" w:space="0" w:color="auto"/>
              <w:right w:val="single" w:sz="8" w:space="0" w:color="auto"/>
            </w:tcBorders>
            <w:shd w:val="clear" w:color="000000" w:fill="92D050"/>
            <w:noWrap/>
            <w:vAlign w:val="bottom"/>
          </w:tcPr>
          <w:p w14:paraId="6E564D5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91,033</w:t>
            </w:r>
          </w:p>
        </w:tc>
        <w:tc>
          <w:tcPr>
            <w:tcW w:w="1060" w:type="dxa"/>
            <w:tcBorders>
              <w:top w:val="single" w:sz="8" w:space="0" w:color="auto"/>
              <w:left w:val="nil"/>
              <w:bottom w:val="single" w:sz="8" w:space="0" w:color="auto"/>
              <w:right w:val="single" w:sz="8" w:space="0" w:color="auto"/>
            </w:tcBorders>
            <w:shd w:val="clear" w:color="000000" w:fill="92D050"/>
            <w:noWrap/>
            <w:vAlign w:val="bottom"/>
          </w:tcPr>
          <w:p w14:paraId="7FE15994"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94,64</w:t>
            </w:r>
          </w:p>
        </w:tc>
        <w:tc>
          <w:tcPr>
            <w:tcW w:w="1200" w:type="dxa"/>
            <w:tcBorders>
              <w:top w:val="single" w:sz="8" w:space="0" w:color="auto"/>
              <w:left w:val="nil"/>
              <w:bottom w:val="single" w:sz="8" w:space="0" w:color="auto"/>
              <w:right w:val="single" w:sz="8" w:space="0" w:color="auto"/>
            </w:tcBorders>
            <w:shd w:val="clear" w:color="000000" w:fill="92D050"/>
            <w:noWrap/>
            <w:vAlign w:val="bottom"/>
          </w:tcPr>
          <w:p w14:paraId="03368512"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90,200</w:t>
            </w:r>
          </w:p>
        </w:tc>
        <w:tc>
          <w:tcPr>
            <w:tcW w:w="1120" w:type="dxa"/>
            <w:tcBorders>
              <w:top w:val="single" w:sz="8" w:space="0" w:color="auto"/>
              <w:left w:val="nil"/>
              <w:bottom w:val="single" w:sz="8" w:space="0" w:color="auto"/>
              <w:right w:val="single" w:sz="8" w:space="0" w:color="auto"/>
            </w:tcBorders>
            <w:shd w:val="clear" w:color="000000" w:fill="92D050"/>
            <w:noWrap/>
            <w:vAlign w:val="bottom"/>
          </w:tcPr>
          <w:p w14:paraId="5D9BB238"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88,70</w:t>
            </w:r>
          </w:p>
        </w:tc>
        <w:tc>
          <w:tcPr>
            <w:tcW w:w="1080" w:type="dxa"/>
            <w:tcBorders>
              <w:top w:val="single" w:sz="8" w:space="0" w:color="auto"/>
              <w:left w:val="nil"/>
              <w:bottom w:val="single" w:sz="8" w:space="0" w:color="auto"/>
              <w:right w:val="single" w:sz="8" w:space="0" w:color="auto"/>
            </w:tcBorders>
            <w:shd w:val="clear" w:color="000000" w:fill="92D050"/>
            <w:noWrap/>
            <w:vAlign w:val="bottom"/>
          </w:tcPr>
          <w:p w14:paraId="3910EE68"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80,133</w:t>
            </w:r>
          </w:p>
        </w:tc>
      </w:tr>
      <w:tr w:rsidR="00121A88" w:rsidRPr="00E80461" w14:paraId="012B7B06" w14:textId="77777777" w:rsidTr="00B9257D">
        <w:trPr>
          <w:trHeight w:val="495"/>
        </w:trPr>
        <w:tc>
          <w:tcPr>
            <w:tcW w:w="2240" w:type="dxa"/>
            <w:tcBorders>
              <w:top w:val="nil"/>
              <w:left w:val="single" w:sz="8" w:space="0" w:color="auto"/>
              <w:bottom w:val="single" w:sz="8" w:space="0" w:color="auto"/>
              <w:right w:val="single" w:sz="8" w:space="0" w:color="auto"/>
            </w:tcBorders>
            <w:shd w:val="clear" w:color="000000" w:fill="DAEEF3"/>
            <w:vAlign w:val="center"/>
            <w:hideMark/>
          </w:tcPr>
          <w:p w14:paraId="09DD5A0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40" w:type="dxa"/>
            <w:tcBorders>
              <w:top w:val="nil"/>
              <w:left w:val="nil"/>
              <w:bottom w:val="single" w:sz="8" w:space="0" w:color="auto"/>
              <w:right w:val="single" w:sz="8" w:space="0" w:color="auto"/>
            </w:tcBorders>
            <w:shd w:val="clear" w:color="auto" w:fill="auto"/>
            <w:vAlign w:val="center"/>
            <w:hideMark/>
          </w:tcPr>
          <w:p w14:paraId="0BD279C9"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2496C7F2"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47816408"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00" w:type="dxa"/>
            <w:tcBorders>
              <w:top w:val="nil"/>
              <w:left w:val="nil"/>
              <w:bottom w:val="single" w:sz="8" w:space="0" w:color="auto"/>
              <w:right w:val="single" w:sz="8" w:space="0" w:color="auto"/>
            </w:tcBorders>
            <w:shd w:val="clear" w:color="auto" w:fill="auto"/>
            <w:vAlign w:val="center"/>
            <w:hideMark/>
          </w:tcPr>
          <w:p w14:paraId="49E76DE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tcBorders>
              <w:top w:val="nil"/>
              <w:left w:val="nil"/>
              <w:bottom w:val="single" w:sz="8" w:space="0" w:color="auto"/>
              <w:right w:val="single" w:sz="8" w:space="0" w:color="auto"/>
            </w:tcBorders>
            <w:shd w:val="clear" w:color="auto" w:fill="auto"/>
            <w:vAlign w:val="center"/>
            <w:hideMark/>
          </w:tcPr>
          <w:p w14:paraId="4E713A4C"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0" w:type="dxa"/>
            <w:tcBorders>
              <w:top w:val="nil"/>
              <w:left w:val="nil"/>
              <w:bottom w:val="single" w:sz="8" w:space="0" w:color="auto"/>
              <w:right w:val="single" w:sz="8" w:space="0" w:color="auto"/>
            </w:tcBorders>
            <w:shd w:val="clear" w:color="auto" w:fill="auto"/>
            <w:vAlign w:val="center"/>
            <w:hideMark/>
          </w:tcPr>
          <w:p w14:paraId="68D65298"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7C1B3492" w14:textId="77777777" w:rsidR="00121A88" w:rsidRDefault="00121A88" w:rsidP="00121A88">
      <w:pPr>
        <w:rPr>
          <w:rFonts w:ascii="Arial" w:hAnsi="Arial" w:cs="Arial"/>
          <w:b/>
        </w:rPr>
      </w:pPr>
    </w:p>
    <w:tbl>
      <w:tblPr>
        <w:tblW w:w="8900" w:type="dxa"/>
        <w:tblInd w:w="55" w:type="dxa"/>
        <w:tblCellMar>
          <w:left w:w="70" w:type="dxa"/>
          <w:right w:w="70" w:type="dxa"/>
        </w:tblCellMar>
        <w:tblLook w:val="04A0" w:firstRow="1" w:lastRow="0" w:firstColumn="1" w:lastColumn="0" w:noHBand="0" w:noVBand="1"/>
      </w:tblPr>
      <w:tblGrid>
        <w:gridCol w:w="2240"/>
        <w:gridCol w:w="1036"/>
        <w:gridCol w:w="1164"/>
        <w:gridCol w:w="1060"/>
        <w:gridCol w:w="1200"/>
        <w:gridCol w:w="1120"/>
        <w:gridCol w:w="1080"/>
      </w:tblGrid>
      <w:tr w:rsidR="00121A88" w:rsidRPr="00E80461" w14:paraId="07098C95" w14:textId="77777777" w:rsidTr="00A10A2D">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ABCC95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2"/>
            <w:tcBorders>
              <w:top w:val="single" w:sz="8" w:space="0" w:color="auto"/>
              <w:left w:val="nil"/>
              <w:bottom w:val="nil"/>
              <w:right w:val="single" w:sz="4" w:space="0" w:color="auto"/>
            </w:tcBorders>
            <w:shd w:val="clear" w:color="000000" w:fill="D9D9D9"/>
            <w:noWrap/>
            <w:vAlign w:val="bottom"/>
            <w:hideMark/>
          </w:tcPr>
          <w:p w14:paraId="7785D19E"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7. DEPORTES</w:t>
            </w:r>
          </w:p>
        </w:tc>
        <w:tc>
          <w:tcPr>
            <w:tcW w:w="226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63C79C9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8. GOBIERNO</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7BD07446"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9. SALUD</w:t>
            </w:r>
          </w:p>
        </w:tc>
      </w:tr>
      <w:tr w:rsidR="00121A88" w:rsidRPr="00E80461" w14:paraId="22F337F7" w14:textId="77777777" w:rsidTr="00A10A2D">
        <w:trPr>
          <w:trHeight w:val="315"/>
        </w:trPr>
        <w:tc>
          <w:tcPr>
            <w:tcW w:w="2240" w:type="dxa"/>
            <w:tcBorders>
              <w:top w:val="nil"/>
              <w:left w:val="single" w:sz="8" w:space="0" w:color="auto"/>
              <w:bottom w:val="single" w:sz="8" w:space="0" w:color="auto"/>
              <w:right w:val="single" w:sz="8" w:space="0" w:color="auto"/>
            </w:tcBorders>
            <w:shd w:val="clear" w:color="000000" w:fill="D9D9D9"/>
            <w:noWrap/>
            <w:vAlign w:val="bottom"/>
            <w:hideMark/>
          </w:tcPr>
          <w:p w14:paraId="1462DA0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036" w:type="dxa"/>
            <w:tcBorders>
              <w:top w:val="single" w:sz="8" w:space="0" w:color="auto"/>
              <w:left w:val="nil"/>
              <w:bottom w:val="single" w:sz="8" w:space="0" w:color="auto"/>
              <w:right w:val="single" w:sz="8" w:space="0" w:color="auto"/>
            </w:tcBorders>
            <w:shd w:val="clear" w:color="000000" w:fill="D9D9D9"/>
            <w:noWrap/>
            <w:vAlign w:val="bottom"/>
          </w:tcPr>
          <w:p w14:paraId="2F529389"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64" w:type="dxa"/>
            <w:tcBorders>
              <w:top w:val="single" w:sz="8" w:space="0" w:color="auto"/>
              <w:left w:val="nil"/>
              <w:bottom w:val="single" w:sz="8" w:space="0" w:color="auto"/>
              <w:right w:val="single" w:sz="8" w:space="0" w:color="auto"/>
            </w:tcBorders>
            <w:shd w:val="clear" w:color="000000" w:fill="D9D9D9"/>
            <w:noWrap/>
            <w:vAlign w:val="bottom"/>
          </w:tcPr>
          <w:p w14:paraId="0DF2BE92"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060" w:type="dxa"/>
            <w:tcBorders>
              <w:top w:val="nil"/>
              <w:left w:val="nil"/>
              <w:bottom w:val="single" w:sz="8" w:space="0" w:color="auto"/>
              <w:right w:val="single" w:sz="8" w:space="0" w:color="auto"/>
            </w:tcBorders>
            <w:shd w:val="clear" w:color="000000" w:fill="D9D9D9"/>
            <w:noWrap/>
            <w:vAlign w:val="bottom"/>
          </w:tcPr>
          <w:p w14:paraId="3485ABAD"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200" w:type="dxa"/>
            <w:tcBorders>
              <w:top w:val="nil"/>
              <w:left w:val="nil"/>
              <w:bottom w:val="single" w:sz="8" w:space="0" w:color="auto"/>
              <w:right w:val="single" w:sz="8" w:space="0" w:color="auto"/>
            </w:tcBorders>
            <w:shd w:val="clear" w:color="000000" w:fill="D9D9D9"/>
            <w:noWrap/>
            <w:vAlign w:val="bottom"/>
          </w:tcPr>
          <w:p w14:paraId="0717CE0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120" w:type="dxa"/>
            <w:tcBorders>
              <w:top w:val="nil"/>
              <w:left w:val="nil"/>
              <w:bottom w:val="single" w:sz="8" w:space="0" w:color="auto"/>
              <w:right w:val="single" w:sz="8" w:space="0" w:color="auto"/>
            </w:tcBorders>
            <w:shd w:val="clear" w:color="000000" w:fill="D9D9D9"/>
            <w:noWrap/>
            <w:vAlign w:val="bottom"/>
          </w:tcPr>
          <w:p w14:paraId="37470B7A"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080" w:type="dxa"/>
            <w:tcBorders>
              <w:top w:val="nil"/>
              <w:left w:val="nil"/>
              <w:bottom w:val="single" w:sz="8" w:space="0" w:color="auto"/>
              <w:right w:val="single" w:sz="8" w:space="0" w:color="auto"/>
            </w:tcBorders>
            <w:shd w:val="clear" w:color="000000" w:fill="D9D9D9"/>
            <w:noWrap/>
            <w:vAlign w:val="bottom"/>
          </w:tcPr>
          <w:p w14:paraId="3B901E9D"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r>
      <w:tr w:rsidR="00121A88" w:rsidRPr="00E80461" w14:paraId="0080B589"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67B6CAC8"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036" w:type="dxa"/>
            <w:tcBorders>
              <w:top w:val="nil"/>
              <w:left w:val="single" w:sz="8" w:space="0" w:color="auto"/>
              <w:bottom w:val="single" w:sz="4" w:space="0" w:color="auto"/>
              <w:right w:val="single" w:sz="8" w:space="0" w:color="auto"/>
            </w:tcBorders>
            <w:shd w:val="clear" w:color="auto" w:fill="auto"/>
            <w:noWrap/>
            <w:vAlign w:val="bottom"/>
          </w:tcPr>
          <w:p w14:paraId="6A8E4281"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93,00</w:t>
            </w:r>
          </w:p>
        </w:tc>
        <w:tc>
          <w:tcPr>
            <w:tcW w:w="1164" w:type="dxa"/>
            <w:tcBorders>
              <w:top w:val="nil"/>
              <w:left w:val="nil"/>
              <w:bottom w:val="single" w:sz="4" w:space="0" w:color="auto"/>
              <w:right w:val="single" w:sz="8" w:space="0" w:color="auto"/>
            </w:tcBorders>
            <w:shd w:val="clear" w:color="auto" w:fill="auto"/>
            <w:noWrap/>
            <w:vAlign w:val="bottom"/>
          </w:tcPr>
          <w:p w14:paraId="6E9A459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91,60</w:t>
            </w:r>
          </w:p>
        </w:tc>
        <w:tc>
          <w:tcPr>
            <w:tcW w:w="1060" w:type="dxa"/>
            <w:tcBorders>
              <w:top w:val="nil"/>
              <w:left w:val="nil"/>
              <w:bottom w:val="single" w:sz="4" w:space="0" w:color="auto"/>
              <w:right w:val="single" w:sz="8" w:space="0" w:color="auto"/>
            </w:tcBorders>
            <w:shd w:val="clear" w:color="auto" w:fill="auto"/>
            <w:noWrap/>
            <w:vAlign w:val="bottom"/>
          </w:tcPr>
          <w:p w14:paraId="2F6DE12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85,50</w:t>
            </w:r>
          </w:p>
        </w:tc>
        <w:tc>
          <w:tcPr>
            <w:tcW w:w="1200" w:type="dxa"/>
            <w:tcBorders>
              <w:top w:val="nil"/>
              <w:left w:val="nil"/>
              <w:bottom w:val="single" w:sz="4" w:space="0" w:color="auto"/>
              <w:right w:val="single" w:sz="8" w:space="0" w:color="auto"/>
            </w:tcBorders>
            <w:shd w:val="clear" w:color="auto" w:fill="auto"/>
            <w:noWrap/>
            <w:vAlign w:val="bottom"/>
          </w:tcPr>
          <w:p w14:paraId="25631000"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63,00</w:t>
            </w:r>
          </w:p>
        </w:tc>
        <w:tc>
          <w:tcPr>
            <w:tcW w:w="1120" w:type="dxa"/>
            <w:tcBorders>
              <w:top w:val="nil"/>
              <w:left w:val="nil"/>
              <w:bottom w:val="single" w:sz="4" w:space="0" w:color="auto"/>
              <w:right w:val="single" w:sz="8" w:space="0" w:color="auto"/>
            </w:tcBorders>
            <w:shd w:val="clear" w:color="auto" w:fill="auto"/>
            <w:noWrap/>
            <w:vAlign w:val="bottom"/>
          </w:tcPr>
          <w:p w14:paraId="6469956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95,50</w:t>
            </w:r>
          </w:p>
        </w:tc>
        <w:tc>
          <w:tcPr>
            <w:tcW w:w="1080" w:type="dxa"/>
            <w:tcBorders>
              <w:top w:val="nil"/>
              <w:left w:val="nil"/>
              <w:bottom w:val="single" w:sz="4" w:space="0" w:color="auto"/>
              <w:right w:val="single" w:sz="8" w:space="0" w:color="auto"/>
            </w:tcBorders>
            <w:shd w:val="clear" w:color="auto" w:fill="auto"/>
            <w:noWrap/>
            <w:vAlign w:val="bottom"/>
          </w:tcPr>
          <w:p w14:paraId="4194B21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89,67</w:t>
            </w:r>
          </w:p>
        </w:tc>
      </w:tr>
      <w:tr w:rsidR="00121A88" w:rsidRPr="00E80461" w14:paraId="58351B07"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64C0FD71"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036" w:type="dxa"/>
            <w:tcBorders>
              <w:top w:val="nil"/>
              <w:left w:val="single" w:sz="8" w:space="0" w:color="auto"/>
              <w:bottom w:val="single" w:sz="4" w:space="0" w:color="auto"/>
              <w:right w:val="single" w:sz="8" w:space="0" w:color="auto"/>
            </w:tcBorders>
            <w:shd w:val="clear" w:color="auto" w:fill="auto"/>
            <w:noWrap/>
            <w:vAlign w:val="bottom"/>
          </w:tcPr>
          <w:p w14:paraId="5AC7CC7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82,00</w:t>
            </w:r>
          </w:p>
        </w:tc>
        <w:tc>
          <w:tcPr>
            <w:tcW w:w="1164" w:type="dxa"/>
            <w:tcBorders>
              <w:top w:val="nil"/>
              <w:left w:val="nil"/>
              <w:bottom w:val="single" w:sz="4" w:space="0" w:color="auto"/>
              <w:right w:val="single" w:sz="8" w:space="0" w:color="auto"/>
            </w:tcBorders>
            <w:shd w:val="clear" w:color="auto" w:fill="auto"/>
            <w:noWrap/>
            <w:vAlign w:val="bottom"/>
          </w:tcPr>
          <w:p w14:paraId="3DFCC70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60" w:type="dxa"/>
            <w:tcBorders>
              <w:top w:val="nil"/>
              <w:left w:val="nil"/>
              <w:bottom w:val="single" w:sz="4" w:space="0" w:color="auto"/>
              <w:right w:val="single" w:sz="8" w:space="0" w:color="auto"/>
            </w:tcBorders>
            <w:shd w:val="clear" w:color="auto" w:fill="auto"/>
            <w:noWrap/>
            <w:vAlign w:val="bottom"/>
          </w:tcPr>
          <w:p w14:paraId="256D304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88,75</w:t>
            </w:r>
          </w:p>
        </w:tc>
        <w:tc>
          <w:tcPr>
            <w:tcW w:w="1200" w:type="dxa"/>
            <w:tcBorders>
              <w:top w:val="nil"/>
              <w:left w:val="nil"/>
              <w:bottom w:val="single" w:sz="4" w:space="0" w:color="auto"/>
              <w:right w:val="single" w:sz="8" w:space="0" w:color="auto"/>
            </w:tcBorders>
            <w:shd w:val="clear" w:color="auto" w:fill="auto"/>
            <w:noWrap/>
            <w:vAlign w:val="bottom"/>
          </w:tcPr>
          <w:p w14:paraId="68E2564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20" w:type="dxa"/>
            <w:tcBorders>
              <w:top w:val="nil"/>
              <w:left w:val="nil"/>
              <w:bottom w:val="single" w:sz="4" w:space="0" w:color="auto"/>
              <w:right w:val="single" w:sz="8" w:space="0" w:color="auto"/>
            </w:tcBorders>
            <w:shd w:val="clear" w:color="auto" w:fill="auto"/>
            <w:noWrap/>
            <w:vAlign w:val="bottom"/>
          </w:tcPr>
          <w:p w14:paraId="4E15DCD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99,50</w:t>
            </w:r>
          </w:p>
        </w:tc>
        <w:tc>
          <w:tcPr>
            <w:tcW w:w="1080" w:type="dxa"/>
            <w:tcBorders>
              <w:top w:val="nil"/>
              <w:left w:val="nil"/>
              <w:bottom w:val="single" w:sz="4" w:space="0" w:color="auto"/>
              <w:right w:val="single" w:sz="8" w:space="0" w:color="auto"/>
            </w:tcBorders>
            <w:shd w:val="clear" w:color="auto" w:fill="auto"/>
            <w:noWrap/>
            <w:vAlign w:val="bottom"/>
          </w:tcPr>
          <w:p w14:paraId="37C6945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93,00</w:t>
            </w:r>
          </w:p>
        </w:tc>
      </w:tr>
      <w:tr w:rsidR="00121A88" w:rsidRPr="00E80461" w14:paraId="59A911FD"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085AC472"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036" w:type="dxa"/>
            <w:tcBorders>
              <w:top w:val="nil"/>
              <w:left w:val="single" w:sz="8" w:space="0" w:color="auto"/>
              <w:bottom w:val="single" w:sz="4" w:space="0" w:color="auto"/>
              <w:right w:val="single" w:sz="8" w:space="0" w:color="auto"/>
            </w:tcBorders>
            <w:shd w:val="clear" w:color="auto" w:fill="auto"/>
            <w:noWrap/>
            <w:vAlign w:val="bottom"/>
          </w:tcPr>
          <w:p w14:paraId="1D2F084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74,17</w:t>
            </w:r>
          </w:p>
        </w:tc>
        <w:tc>
          <w:tcPr>
            <w:tcW w:w="1164" w:type="dxa"/>
            <w:tcBorders>
              <w:top w:val="nil"/>
              <w:left w:val="nil"/>
              <w:bottom w:val="single" w:sz="4" w:space="0" w:color="auto"/>
              <w:right w:val="single" w:sz="8" w:space="0" w:color="auto"/>
            </w:tcBorders>
            <w:shd w:val="clear" w:color="auto" w:fill="auto"/>
            <w:noWrap/>
            <w:vAlign w:val="bottom"/>
          </w:tcPr>
          <w:p w14:paraId="305D74D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89,00</w:t>
            </w:r>
          </w:p>
        </w:tc>
        <w:tc>
          <w:tcPr>
            <w:tcW w:w="1060" w:type="dxa"/>
            <w:tcBorders>
              <w:top w:val="nil"/>
              <w:left w:val="nil"/>
              <w:bottom w:val="single" w:sz="4" w:space="0" w:color="auto"/>
              <w:right w:val="single" w:sz="8" w:space="0" w:color="auto"/>
            </w:tcBorders>
            <w:shd w:val="clear" w:color="auto" w:fill="auto"/>
            <w:noWrap/>
            <w:vAlign w:val="bottom"/>
          </w:tcPr>
          <w:p w14:paraId="0C584F4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82,50</w:t>
            </w:r>
          </w:p>
        </w:tc>
        <w:tc>
          <w:tcPr>
            <w:tcW w:w="1200" w:type="dxa"/>
            <w:tcBorders>
              <w:top w:val="nil"/>
              <w:left w:val="nil"/>
              <w:bottom w:val="single" w:sz="4" w:space="0" w:color="auto"/>
              <w:right w:val="single" w:sz="8" w:space="0" w:color="auto"/>
            </w:tcBorders>
            <w:shd w:val="clear" w:color="auto" w:fill="auto"/>
            <w:noWrap/>
            <w:vAlign w:val="bottom"/>
          </w:tcPr>
          <w:p w14:paraId="32E5EAE0"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70,00</w:t>
            </w:r>
          </w:p>
        </w:tc>
        <w:tc>
          <w:tcPr>
            <w:tcW w:w="1120" w:type="dxa"/>
            <w:tcBorders>
              <w:top w:val="nil"/>
              <w:left w:val="nil"/>
              <w:bottom w:val="single" w:sz="4" w:space="0" w:color="auto"/>
              <w:right w:val="single" w:sz="8" w:space="0" w:color="auto"/>
            </w:tcBorders>
            <w:shd w:val="clear" w:color="auto" w:fill="auto"/>
            <w:noWrap/>
            <w:vAlign w:val="bottom"/>
          </w:tcPr>
          <w:p w14:paraId="397060E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80" w:type="dxa"/>
            <w:tcBorders>
              <w:top w:val="nil"/>
              <w:left w:val="nil"/>
              <w:bottom w:val="single" w:sz="4" w:space="0" w:color="auto"/>
              <w:right w:val="single" w:sz="8" w:space="0" w:color="auto"/>
            </w:tcBorders>
            <w:shd w:val="clear" w:color="auto" w:fill="auto"/>
            <w:noWrap/>
            <w:vAlign w:val="bottom"/>
          </w:tcPr>
          <w:p w14:paraId="27433DD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r>
      <w:tr w:rsidR="00121A88" w:rsidRPr="00E80461" w14:paraId="40BC4554"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4623F46C"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036" w:type="dxa"/>
            <w:tcBorders>
              <w:top w:val="nil"/>
              <w:left w:val="single" w:sz="8" w:space="0" w:color="auto"/>
              <w:bottom w:val="single" w:sz="4" w:space="0" w:color="auto"/>
              <w:right w:val="single" w:sz="8" w:space="0" w:color="auto"/>
            </w:tcBorders>
            <w:shd w:val="clear" w:color="auto" w:fill="auto"/>
            <w:noWrap/>
            <w:vAlign w:val="bottom"/>
          </w:tcPr>
          <w:p w14:paraId="6C64A11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64" w:type="dxa"/>
            <w:tcBorders>
              <w:top w:val="nil"/>
              <w:left w:val="nil"/>
              <w:bottom w:val="single" w:sz="4" w:space="0" w:color="auto"/>
              <w:right w:val="single" w:sz="8" w:space="0" w:color="auto"/>
            </w:tcBorders>
            <w:shd w:val="clear" w:color="auto" w:fill="auto"/>
            <w:noWrap/>
            <w:vAlign w:val="bottom"/>
          </w:tcPr>
          <w:p w14:paraId="6B84984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c>
          <w:tcPr>
            <w:tcW w:w="1060" w:type="dxa"/>
            <w:tcBorders>
              <w:top w:val="nil"/>
              <w:left w:val="nil"/>
              <w:bottom w:val="single" w:sz="4" w:space="0" w:color="auto"/>
              <w:right w:val="single" w:sz="8" w:space="0" w:color="auto"/>
            </w:tcBorders>
            <w:shd w:val="clear" w:color="auto" w:fill="auto"/>
            <w:noWrap/>
            <w:vAlign w:val="bottom"/>
          </w:tcPr>
          <w:p w14:paraId="58D2496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200" w:type="dxa"/>
            <w:tcBorders>
              <w:top w:val="nil"/>
              <w:left w:val="nil"/>
              <w:bottom w:val="single" w:sz="4" w:space="0" w:color="auto"/>
              <w:right w:val="single" w:sz="8" w:space="0" w:color="auto"/>
            </w:tcBorders>
            <w:shd w:val="clear" w:color="auto" w:fill="auto"/>
            <w:noWrap/>
            <w:vAlign w:val="bottom"/>
          </w:tcPr>
          <w:p w14:paraId="1658145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82,00</w:t>
            </w:r>
          </w:p>
        </w:tc>
        <w:tc>
          <w:tcPr>
            <w:tcW w:w="1120" w:type="dxa"/>
            <w:tcBorders>
              <w:top w:val="nil"/>
              <w:left w:val="nil"/>
              <w:bottom w:val="single" w:sz="4" w:space="0" w:color="auto"/>
              <w:right w:val="single" w:sz="8" w:space="0" w:color="auto"/>
            </w:tcBorders>
            <w:shd w:val="clear" w:color="auto" w:fill="auto"/>
            <w:noWrap/>
            <w:vAlign w:val="bottom"/>
          </w:tcPr>
          <w:p w14:paraId="4C1158D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080" w:type="dxa"/>
            <w:tcBorders>
              <w:top w:val="nil"/>
              <w:left w:val="nil"/>
              <w:bottom w:val="single" w:sz="4" w:space="0" w:color="auto"/>
              <w:right w:val="single" w:sz="8" w:space="0" w:color="auto"/>
            </w:tcBorders>
            <w:shd w:val="clear" w:color="auto" w:fill="auto"/>
            <w:noWrap/>
            <w:vAlign w:val="bottom"/>
          </w:tcPr>
          <w:p w14:paraId="50895CD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r>
      <w:tr w:rsidR="00121A88" w:rsidRPr="00E80461" w14:paraId="696CCA13" w14:textId="77777777" w:rsidTr="00A10A2D">
        <w:trPr>
          <w:trHeight w:val="315"/>
        </w:trPr>
        <w:tc>
          <w:tcPr>
            <w:tcW w:w="2240" w:type="dxa"/>
            <w:tcBorders>
              <w:top w:val="nil"/>
              <w:left w:val="single" w:sz="8" w:space="0" w:color="auto"/>
              <w:bottom w:val="nil"/>
              <w:right w:val="nil"/>
            </w:tcBorders>
            <w:shd w:val="clear" w:color="000000" w:fill="DAEEF3"/>
            <w:noWrap/>
            <w:vAlign w:val="bottom"/>
            <w:hideMark/>
          </w:tcPr>
          <w:p w14:paraId="11BC867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036" w:type="dxa"/>
            <w:tcBorders>
              <w:top w:val="nil"/>
              <w:left w:val="single" w:sz="8" w:space="0" w:color="auto"/>
              <w:bottom w:val="single" w:sz="4" w:space="0" w:color="auto"/>
              <w:right w:val="single" w:sz="8" w:space="0" w:color="auto"/>
            </w:tcBorders>
            <w:shd w:val="clear" w:color="auto" w:fill="auto"/>
            <w:noWrap/>
            <w:vAlign w:val="bottom"/>
          </w:tcPr>
          <w:p w14:paraId="087EC8F1"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64" w:type="dxa"/>
            <w:tcBorders>
              <w:top w:val="nil"/>
              <w:left w:val="nil"/>
              <w:bottom w:val="single" w:sz="4" w:space="0" w:color="auto"/>
              <w:right w:val="single" w:sz="8" w:space="0" w:color="auto"/>
            </w:tcBorders>
            <w:shd w:val="clear" w:color="auto" w:fill="auto"/>
            <w:noWrap/>
            <w:vAlign w:val="bottom"/>
          </w:tcPr>
          <w:p w14:paraId="02EF6CE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tcPr>
          <w:p w14:paraId="3631282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200" w:type="dxa"/>
            <w:tcBorders>
              <w:top w:val="nil"/>
              <w:left w:val="nil"/>
              <w:bottom w:val="single" w:sz="4" w:space="0" w:color="auto"/>
              <w:right w:val="single" w:sz="8" w:space="0" w:color="auto"/>
            </w:tcBorders>
            <w:shd w:val="clear" w:color="auto" w:fill="auto"/>
            <w:noWrap/>
            <w:vAlign w:val="bottom"/>
          </w:tcPr>
          <w:p w14:paraId="16DEBC1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120" w:type="dxa"/>
            <w:tcBorders>
              <w:top w:val="nil"/>
              <w:left w:val="nil"/>
              <w:bottom w:val="single" w:sz="4" w:space="0" w:color="auto"/>
              <w:right w:val="single" w:sz="8" w:space="0" w:color="auto"/>
            </w:tcBorders>
            <w:shd w:val="clear" w:color="auto" w:fill="auto"/>
            <w:noWrap/>
            <w:vAlign w:val="bottom"/>
          </w:tcPr>
          <w:p w14:paraId="79E266E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080" w:type="dxa"/>
            <w:tcBorders>
              <w:top w:val="nil"/>
              <w:left w:val="nil"/>
              <w:bottom w:val="single" w:sz="4" w:space="0" w:color="auto"/>
              <w:right w:val="single" w:sz="8" w:space="0" w:color="auto"/>
            </w:tcBorders>
            <w:shd w:val="clear" w:color="auto" w:fill="auto"/>
            <w:noWrap/>
            <w:vAlign w:val="bottom"/>
          </w:tcPr>
          <w:p w14:paraId="7D921CE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r>
      <w:tr w:rsidR="00121A88" w:rsidRPr="00E80461" w14:paraId="15D5D3F8" w14:textId="77777777" w:rsidTr="00A10A2D">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D911F3C"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036" w:type="dxa"/>
            <w:tcBorders>
              <w:top w:val="single" w:sz="8" w:space="0" w:color="auto"/>
              <w:left w:val="nil"/>
              <w:bottom w:val="single" w:sz="8" w:space="0" w:color="auto"/>
              <w:right w:val="single" w:sz="8" w:space="0" w:color="auto"/>
            </w:tcBorders>
            <w:shd w:val="clear" w:color="000000" w:fill="92D050"/>
            <w:noWrap/>
            <w:vAlign w:val="bottom"/>
          </w:tcPr>
          <w:p w14:paraId="1367FC98"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85,03</w:t>
            </w:r>
          </w:p>
        </w:tc>
        <w:tc>
          <w:tcPr>
            <w:tcW w:w="1164" w:type="dxa"/>
            <w:tcBorders>
              <w:top w:val="single" w:sz="8" w:space="0" w:color="auto"/>
              <w:left w:val="nil"/>
              <w:bottom w:val="single" w:sz="8" w:space="0" w:color="auto"/>
              <w:right w:val="single" w:sz="8" w:space="0" w:color="auto"/>
            </w:tcBorders>
            <w:shd w:val="clear" w:color="000000" w:fill="92D050"/>
            <w:noWrap/>
            <w:vAlign w:val="bottom"/>
          </w:tcPr>
          <w:p w14:paraId="175204C0"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90,280</w:t>
            </w:r>
          </w:p>
        </w:tc>
        <w:tc>
          <w:tcPr>
            <w:tcW w:w="1060" w:type="dxa"/>
            <w:tcBorders>
              <w:top w:val="single" w:sz="8" w:space="0" w:color="auto"/>
              <w:left w:val="nil"/>
              <w:bottom w:val="single" w:sz="8" w:space="0" w:color="auto"/>
              <w:right w:val="single" w:sz="8" w:space="0" w:color="auto"/>
            </w:tcBorders>
            <w:shd w:val="clear" w:color="000000" w:fill="92D050"/>
            <w:noWrap/>
            <w:vAlign w:val="bottom"/>
          </w:tcPr>
          <w:p w14:paraId="408CEFB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87,22</w:t>
            </w:r>
          </w:p>
        </w:tc>
        <w:tc>
          <w:tcPr>
            <w:tcW w:w="1200" w:type="dxa"/>
            <w:tcBorders>
              <w:top w:val="single" w:sz="8" w:space="0" w:color="auto"/>
              <w:left w:val="nil"/>
              <w:bottom w:val="single" w:sz="8" w:space="0" w:color="auto"/>
              <w:right w:val="single" w:sz="8" w:space="0" w:color="auto"/>
            </w:tcBorders>
            <w:shd w:val="clear" w:color="000000" w:fill="92D050"/>
            <w:noWrap/>
            <w:vAlign w:val="bottom"/>
          </w:tcPr>
          <w:p w14:paraId="79D47779"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76,100</w:t>
            </w:r>
          </w:p>
        </w:tc>
        <w:tc>
          <w:tcPr>
            <w:tcW w:w="1120" w:type="dxa"/>
            <w:tcBorders>
              <w:top w:val="single" w:sz="8" w:space="0" w:color="auto"/>
              <w:left w:val="nil"/>
              <w:bottom w:val="single" w:sz="8" w:space="0" w:color="auto"/>
              <w:right w:val="single" w:sz="8" w:space="0" w:color="auto"/>
            </w:tcBorders>
            <w:shd w:val="clear" w:color="000000" w:fill="92D050"/>
            <w:noWrap/>
            <w:vAlign w:val="bottom"/>
          </w:tcPr>
          <w:p w14:paraId="66F847CE"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95,95</w:t>
            </w:r>
          </w:p>
        </w:tc>
        <w:tc>
          <w:tcPr>
            <w:tcW w:w="1080" w:type="dxa"/>
            <w:tcBorders>
              <w:top w:val="single" w:sz="8" w:space="0" w:color="auto"/>
              <w:left w:val="nil"/>
              <w:bottom w:val="single" w:sz="8" w:space="0" w:color="auto"/>
              <w:right w:val="single" w:sz="8" w:space="0" w:color="auto"/>
            </w:tcBorders>
            <w:shd w:val="clear" w:color="000000" w:fill="92D050"/>
            <w:noWrap/>
            <w:vAlign w:val="bottom"/>
          </w:tcPr>
          <w:p w14:paraId="5DE7849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90,000</w:t>
            </w:r>
          </w:p>
        </w:tc>
      </w:tr>
      <w:tr w:rsidR="00121A88" w:rsidRPr="00E80461" w14:paraId="1BD4EDDB" w14:textId="77777777" w:rsidTr="00A10A2D">
        <w:trPr>
          <w:trHeight w:val="495"/>
        </w:trPr>
        <w:tc>
          <w:tcPr>
            <w:tcW w:w="2240" w:type="dxa"/>
            <w:tcBorders>
              <w:top w:val="nil"/>
              <w:left w:val="single" w:sz="8" w:space="0" w:color="auto"/>
              <w:bottom w:val="single" w:sz="8" w:space="0" w:color="auto"/>
              <w:right w:val="single" w:sz="8" w:space="0" w:color="auto"/>
            </w:tcBorders>
            <w:shd w:val="clear" w:color="000000" w:fill="DAEEF3"/>
            <w:vAlign w:val="center"/>
            <w:hideMark/>
          </w:tcPr>
          <w:p w14:paraId="47319F65"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036" w:type="dxa"/>
            <w:tcBorders>
              <w:top w:val="nil"/>
              <w:left w:val="nil"/>
              <w:bottom w:val="single" w:sz="8" w:space="0" w:color="auto"/>
              <w:right w:val="single" w:sz="8" w:space="0" w:color="auto"/>
            </w:tcBorders>
            <w:shd w:val="clear" w:color="auto" w:fill="auto"/>
            <w:vAlign w:val="center"/>
            <w:hideMark/>
          </w:tcPr>
          <w:p w14:paraId="55BCB869"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64" w:type="dxa"/>
            <w:tcBorders>
              <w:top w:val="nil"/>
              <w:left w:val="nil"/>
              <w:bottom w:val="single" w:sz="8" w:space="0" w:color="auto"/>
              <w:right w:val="single" w:sz="8" w:space="0" w:color="auto"/>
            </w:tcBorders>
            <w:shd w:val="clear" w:color="auto" w:fill="auto"/>
            <w:vAlign w:val="center"/>
            <w:hideMark/>
          </w:tcPr>
          <w:p w14:paraId="43FB825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22C50B0B"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00" w:type="dxa"/>
            <w:tcBorders>
              <w:top w:val="nil"/>
              <w:left w:val="nil"/>
              <w:bottom w:val="single" w:sz="8" w:space="0" w:color="auto"/>
              <w:right w:val="single" w:sz="8" w:space="0" w:color="auto"/>
            </w:tcBorders>
            <w:shd w:val="clear" w:color="auto" w:fill="auto"/>
            <w:vAlign w:val="center"/>
            <w:hideMark/>
          </w:tcPr>
          <w:p w14:paraId="7C4575F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tcBorders>
              <w:top w:val="nil"/>
              <w:left w:val="nil"/>
              <w:bottom w:val="single" w:sz="8" w:space="0" w:color="auto"/>
              <w:right w:val="single" w:sz="8" w:space="0" w:color="auto"/>
            </w:tcBorders>
            <w:shd w:val="clear" w:color="auto" w:fill="auto"/>
            <w:vAlign w:val="center"/>
            <w:hideMark/>
          </w:tcPr>
          <w:p w14:paraId="0FCC78AE"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80" w:type="dxa"/>
            <w:tcBorders>
              <w:top w:val="nil"/>
              <w:left w:val="nil"/>
              <w:bottom w:val="single" w:sz="8" w:space="0" w:color="auto"/>
              <w:right w:val="single" w:sz="8" w:space="0" w:color="auto"/>
            </w:tcBorders>
            <w:shd w:val="clear" w:color="auto" w:fill="auto"/>
            <w:vAlign w:val="center"/>
            <w:hideMark/>
          </w:tcPr>
          <w:p w14:paraId="323E51C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158DEA0A" w14:textId="77777777" w:rsidR="00121A88" w:rsidRDefault="00121A88" w:rsidP="00121A88">
      <w:pPr>
        <w:rPr>
          <w:rFonts w:ascii="Arial" w:hAnsi="Arial" w:cs="Arial"/>
          <w:b/>
        </w:rPr>
      </w:pPr>
    </w:p>
    <w:p w14:paraId="75F011AB" w14:textId="77777777" w:rsidR="00FD4B93" w:rsidRDefault="00FD4B93" w:rsidP="00121A88">
      <w:pPr>
        <w:rPr>
          <w:rFonts w:ascii="Arial" w:hAnsi="Arial" w:cs="Arial"/>
          <w:b/>
        </w:rPr>
      </w:pPr>
    </w:p>
    <w:p w14:paraId="15E2B367" w14:textId="77777777" w:rsidR="00FD4B93" w:rsidRDefault="00FD4B93" w:rsidP="00121A88">
      <w:pPr>
        <w:rPr>
          <w:rFonts w:ascii="Arial" w:hAnsi="Arial" w:cs="Arial"/>
          <w:b/>
        </w:rPr>
      </w:pPr>
    </w:p>
    <w:p w14:paraId="350927A6" w14:textId="77777777" w:rsidR="00FD4B93" w:rsidRDefault="00FD4B93" w:rsidP="00121A88">
      <w:pPr>
        <w:rPr>
          <w:rFonts w:ascii="Arial" w:hAnsi="Arial" w:cs="Arial"/>
          <w:b/>
        </w:rPr>
      </w:pPr>
    </w:p>
    <w:tbl>
      <w:tblPr>
        <w:tblW w:w="8946" w:type="dxa"/>
        <w:tblInd w:w="55" w:type="dxa"/>
        <w:tblLayout w:type="fixed"/>
        <w:tblCellMar>
          <w:left w:w="70" w:type="dxa"/>
          <w:right w:w="70" w:type="dxa"/>
        </w:tblCellMar>
        <w:tblLook w:val="04A0" w:firstRow="1" w:lastRow="0" w:firstColumn="1" w:lastColumn="0" w:noHBand="0" w:noVBand="1"/>
      </w:tblPr>
      <w:tblGrid>
        <w:gridCol w:w="2050"/>
        <w:gridCol w:w="1232"/>
        <w:gridCol w:w="1128"/>
        <w:gridCol w:w="1559"/>
        <w:gridCol w:w="1134"/>
        <w:gridCol w:w="709"/>
        <w:gridCol w:w="1134"/>
      </w:tblGrid>
      <w:tr w:rsidR="00121A88" w:rsidRPr="00E80461" w14:paraId="6D82F9DF" w14:textId="77777777" w:rsidTr="00A10A2D">
        <w:trPr>
          <w:trHeight w:val="315"/>
        </w:trPr>
        <w:tc>
          <w:tcPr>
            <w:tcW w:w="205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0582D05"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lastRenderedPageBreak/>
              <w:t>SECRETARIA/UNIDAD</w:t>
            </w:r>
          </w:p>
        </w:tc>
        <w:tc>
          <w:tcPr>
            <w:tcW w:w="236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51C3D2C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10. HACIENDA</w:t>
            </w:r>
          </w:p>
        </w:tc>
        <w:tc>
          <w:tcPr>
            <w:tcW w:w="2693"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607B3FAB"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12. OBRAS PUBLICAS</w:t>
            </w:r>
          </w:p>
        </w:tc>
        <w:tc>
          <w:tcPr>
            <w:tcW w:w="1843"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73465DA2"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13. PLANEACION</w:t>
            </w:r>
          </w:p>
        </w:tc>
      </w:tr>
      <w:tr w:rsidR="00121A88" w:rsidRPr="00E80461" w14:paraId="449C6626" w14:textId="77777777" w:rsidTr="00A10A2D">
        <w:trPr>
          <w:trHeight w:val="315"/>
        </w:trPr>
        <w:tc>
          <w:tcPr>
            <w:tcW w:w="2050" w:type="dxa"/>
            <w:tcBorders>
              <w:top w:val="nil"/>
              <w:left w:val="single" w:sz="8" w:space="0" w:color="auto"/>
              <w:bottom w:val="single" w:sz="8" w:space="0" w:color="auto"/>
              <w:right w:val="single" w:sz="8" w:space="0" w:color="auto"/>
            </w:tcBorders>
            <w:shd w:val="clear" w:color="000000" w:fill="D9D9D9"/>
            <w:noWrap/>
            <w:vAlign w:val="bottom"/>
            <w:hideMark/>
          </w:tcPr>
          <w:p w14:paraId="54B8E11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232" w:type="dxa"/>
            <w:tcBorders>
              <w:top w:val="nil"/>
              <w:left w:val="nil"/>
              <w:bottom w:val="single" w:sz="8" w:space="0" w:color="auto"/>
              <w:right w:val="single" w:sz="8" w:space="0" w:color="auto"/>
            </w:tcBorders>
            <w:shd w:val="clear" w:color="000000" w:fill="D9D9D9"/>
            <w:noWrap/>
            <w:vAlign w:val="bottom"/>
          </w:tcPr>
          <w:p w14:paraId="53A0EE2D"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28" w:type="dxa"/>
            <w:tcBorders>
              <w:top w:val="nil"/>
              <w:left w:val="nil"/>
              <w:bottom w:val="single" w:sz="8" w:space="0" w:color="auto"/>
              <w:right w:val="single" w:sz="8" w:space="0" w:color="auto"/>
            </w:tcBorders>
            <w:shd w:val="clear" w:color="000000" w:fill="D9D9D9"/>
            <w:noWrap/>
            <w:vAlign w:val="bottom"/>
            <w:hideMark/>
          </w:tcPr>
          <w:p w14:paraId="5FDE099D"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559" w:type="dxa"/>
            <w:tcBorders>
              <w:top w:val="nil"/>
              <w:left w:val="nil"/>
              <w:bottom w:val="single" w:sz="8" w:space="0" w:color="auto"/>
              <w:right w:val="single" w:sz="8" w:space="0" w:color="auto"/>
            </w:tcBorders>
            <w:shd w:val="clear" w:color="000000" w:fill="D9D9D9"/>
            <w:noWrap/>
            <w:vAlign w:val="bottom"/>
          </w:tcPr>
          <w:p w14:paraId="6423C0FF"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34" w:type="dxa"/>
            <w:tcBorders>
              <w:top w:val="nil"/>
              <w:left w:val="nil"/>
              <w:bottom w:val="single" w:sz="8" w:space="0" w:color="auto"/>
              <w:right w:val="single" w:sz="8" w:space="0" w:color="auto"/>
            </w:tcBorders>
            <w:shd w:val="clear" w:color="000000" w:fill="D9D9D9"/>
            <w:noWrap/>
            <w:vAlign w:val="bottom"/>
          </w:tcPr>
          <w:p w14:paraId="4AAFE53B"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709" w:type="dxa"/>
            <w:tcBorders>
              <w:top w:val="nil"/>
              <w:left w:val="nil"/>
              <w:bottom w:val="single" w:sz="8" w:space="0" w:color="auto"/>
              <w:right w:val="single" w:sz="8" w:space="0" w:color="auto"/>
            </w:tcBorders>
            <w:shd w:val="clear" w:color="000000" w:fill="D9D9D9"/>
            <w:noWrap/>
            <w:vAlign w:val="bottom"/>
          </w:tcPr>
          <w:p w14:paraId="58F9E62B"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34" w:type="dxa"/>
            <w:tcBorders>
              <w:top w:val="nil"/>
              <w:left w:val="nil"/>
              <w:bottom w:val="single" w:sz="8" w:space="0" w:color="auto"/>
              <w:right w:val="single" w:sz="8" w:space="0" w:color="auto"/>
            </w:tcBorders>
            <w:shd w:val="clear" w:color="000000" w:fill="D9D9D9"/>
            <w:noWrap/>
            <w:vAlign w:val="bottom"/>
            <w:hideMark/>
          </w:tcPr>
          <w:p w14:paraId="05FFE26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r>
      <w:tr w:rsidR="00121A88" w:rsidRPr="00E80461" w14:paraId="66E79FDD" w14:textId="77777777" w:rsidTr="00A10A2D">
        <w:trPr>
          <w:trHeight w:val="300"/>
        </w:trPr>
        <w:tc>
          <w:tcPr>
            <w:tcW w:w="2050" w:type="dxa"/>
            <w:tcBorders>
              <w:top w:val="nil"/>
              <w:left w:val="single" w:sz="8" w:space="0" w:color="auto"/>
              <w:bottom w:val="single" w:sz="4" w:space="0" w:color="auto"/>
              <w:right w:val="nil"/>
            </w:tcBorders>
            <w:shd w:val="clear" w:color="000000" w:fill="DAEEF3"/>
            <w:noWrap/>
            <w:vAlign w:val="bottom"/>
            <w:hideMark/>
          </w:tcPr>
          <w:p w14:paraId="3F07A18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232" w:type="dxa"/>
            <w:tcBorders>
              <w:top w:val="nil"/>
              <w:left w:val="single" w:sz="8" w:space="0" w:color="auto"/>
              <w:bottom w:val="single" w:sz="4" w:space="0" w:color="auto"/>
              <w:right w:val="single" w:sz="8" w:space="0" w:color="auto"/>
            </w:tcBorders>
            <w:shd w:val="clear" w:color="auto" w:fill="auto"/>
            <w:noWrap/>
            <w:vAlign w:val="bottom"/>
          </w:tcPr>
          <w:p w14:paraId="22CBF30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73,80</w:t>
            </w:r>
          </w:p>
        </w:tc>
        <w:tc>
          <w:tcPr>
            <w:tcW w:w="1128" w:type="dxa"/>
            <w:tcBorders>
              <w:top w:val="nil"/>
              <w:left w:val="nil"/>
              <w:bottom w:val="single" w:sz="4" w:space="0" w:color="auto"/>
              <w:right w:val="single" w:sz="8" w:space="0" w:color="auto"/>
            </w:tcBorders>
            <w:shd w:val="clear" w:color="auto" w:fill="auto"/>
            <w:noWrap/>
            <w:vAlign w:val="bottom"/>
          </w:tcPr>
          <w:p w14:paraId="05376EF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69,50</w:t>
            </w:r>
          </w:p>
        </w:tc>
        <w:tc>
          <w:tcPr>
            <w:tcW w:w="1559" w:type="dxa"/>
            <w:tcBorders>
              <w:top w:val="nil"/>
              <w:left w:val="nil"/>
              <w:bottom w:val="single" w:sz="4" w:space="0" w:color="auto"/>
              <w:right w:val="single" w:sz="8" w:space="0" w:color="auto"/>
            </w:tcBorders>
            <w:shd w:val="clear" w:color="auto" w:fill="auto"/>
            <w:noWrap/>
            <w:vAlign w:val="bottom"/>
          </w:tcPr>
          <w:p w14:paraId="3AA8091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92,20</w:t>
            </w:r>
          </w:p>
        </w:tc>
        <w:tc>
          <w:tcPr>
            <w:tcW w:w="1134" w:type="dxa"/>
            <w:tcBorders>
              <w:top w:val="nil"/>
              <w:left w:val="nil"/>
              <w:bottom w:val="single" w:sz="4" w:space="0" w:color="auto"/>
              <w:right w:val="single" w:sz="8" w:space="0" w:color="auto"/>
            </w:tcBorders>
            <w:shd w:val="clear" w:color="auto" w:fill="auto"/>
            <w:noWrap/>
            <w:vAlign w:val="bottom"/>
          </w:tcPr>
          <w:p w14:paraId="5B727726" w14:textId="253F483B" w:rsidR="00121A88" w:rsidRPr="00E80461" w:rsidRDefault="0083771F"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83,00</w:t>
            </w:r>
          </w:p>
        </w:tc>
        <w:tc>
          <w:tcPr>
            <w:tcW w:w="709" w:type="dxa"/>
            <w:tcBorders>
              <w:top w:val="nil"/>
              <w:left w:val="nil"/>
              <w:bottom w:val="single" w:sz="4" w:space="0" w:color="auto"/>
              <w:right w:val="single" w:sz="8" w:space="0" w:color="auto"/>
            </w:tcBorders>
            <w:shd w:val="clear" w:color="auto" w:fill="auto"/>
            <w:noWrap/>
            <w:vAlign w:val="bottom"/>
          </w:tcPr>
          <w:p w14:paraId="5151CFE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91,80</w:t>
            </w:r>
          </w:p>
        </w:tc>
        <w:tc>
          <w:tcPr>
            <w:tcW w:w="1134" w:type="dxa"/>
            <w:tcBorders>
              <w:top w:val="nil"/>
              <w:left w:val="nil"/>
              <w:bottom w:val="single" w:sz="4" w:space="0" w:color="auto"/>
              <w:right w:val="single" w:sz="8" w:space="0" w:color="auto"/>
            </w:tcBorders>
            <w:shd w:val="clear" w:color="auto" w:fill="auto"/>
            <w:noWrap/>
            <w:vAlign w:val="bottom"/>
          </w:tcPr>
          <w:p w14:paraId="4AA2E99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95,17</w:t>
            </w:r>
          </w:p>
        </w:tc>
      </w:tr>
      <w:tr w:rsidR="00121A88" w:rsidRPr="00E80461" w14:paraId="38938046" w14:textId="77777777" w:rsidTr="00A10A2D">
        <w:trPr>
          <w:trHeight w:val="300"/>
        </w:trPr>
        <w:tc>
          <w:tcPr>
            <w:tcW w:w="2050" w:type="dxa"/>
            <w:tcBorders>
              <w:top w:val="nil"/>
              <w:left w:val="single" w:sz="8" w:space="0" w:color="auto"/>
              <w:bottom w:val="single" w:sz="4" w:space="0" w:color="auto"/>
              <w:right w:val="nil"/>
            </w:tcBorders>
            <w:shd w:val="clear" w:color="000000" w:fill="DAEEF3"/>
            <w:noWrap/>
            <w:vAlign w:val="bottom"/>
            <w:hideMark/>
          </w:tcPr>
          <w:p w14:paraId="5EECDDF7"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232" w:type="dxa"/>
            <w:tcBorders>
              <w:top w:val="nil"/>
              <w:left w:val="single" w:sz="8" w:space="0" w:color="auto"/>
              <w:bottom w:val="single" w:sz="4" w:space="0" w:color="auto"/>
              <w:right w:val="single" w:sz="8" w:space="0" w:color="auto"/>
            </w:tcBorders>
            <w:shd w:val="clear" w:color="auto" w:fill="auto"/>
            <w:noWrap/>
            <w:vAlign w:val="bottom"/>
          </w:tcPr>
          <w:p w14:paraId="400C302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94,00</w:t>
            </w:r>
          </w:p>
        </w:tc>
        <w:tc>
          <w:tcPr>
            <w:tcW w:w="1128" w:type="dxa"/>
            <w:tcBorders>
              <w:top w:val="nil"/>
              <w:left w:val="nil"/>
              <w:bottom w:val="single" w:sz="4" w:space="0" w:color="auto"/>
              <w:right w:val="single" w:sz="8" w:space="0" w:color="auto"/>
            </w:tcBorders>
            <w:shd w:val="clear" w:color="auto" w:fill="auto"/>
            <w:noWrap/>
            <w:vAlign w:val="bottom"/>
          </w:tcPr>
          <w:p w14:paraId="2EA0702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c>
          <w:tcPr>
            <w:tcW w:w="1559" w:type="dxa"/>
            <w:tcBorders>
              <w:top w:val="nil"/>
              <w:left w:val="nil"/>
              <w:bottom w:val="single" w:sz="4" w:space="0" w:color="auto"/>
              <w:right w:val="single" w:sz="8" w:space="0" w:color="auto"/>
            </w:tcBorders>
            <w:shd w:val="clear" w:color="auto" w:fill="auto"/>
            <w:noWrap/>
            <w:vAlign w:val="bottom"/>
          </w:tcPr>
          <w:p w14:paraId="5BFB918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97,80</w:t>
            </w:r>
          </w:p>
        </w:tc>
        <w:tc>
          <w:tcPr>
            <w:tcW w:w="1134" w:type="dxa"/>
            <w:tcBorders>
              <w:top w:val="nil"/>
              <w:left w:val="nil"/>
              <w:bottom w:val="single" w:sz="4" w:space="0" w:color="auto"/>
              <w:right w:val="single" w:sz="8" w:space="0" w:color="auto"/>
            </w:tcBorders>
            <w:shd w:val="clear" w:color="auto" w:fill="auto"/>
            <w:noWrap/>
            <w:vAlign w:val="bottom"/>
          </w:tcPr>
          <w:p w14:paraId="5D0A2668" w14:textId="07C2D109" w:rsidR="00121A88" w:rsidRPr="00E80461" w:rsidRDefault="0083771F"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709" w:type="dxa"/>
            <w:tcBorders>
              <w:top w:val="nil"/>
              <w:left w:val="nil"/>
              <w:bottom w:val="single" w:sz="4" w:space="0" w:color="auto"/>
              <w:right w:val="single" w:sz="8" w:space="0" w:color="auto"/>
            </w:tcBorders>
            <w:shd w:val="clear" w:color="auto" w:fill="auto"/>
            <w:noWrap/>
            <w:vAlign w:val="bottom"/>
          </w:tcPr>
          <w:p w14:paraId="6970391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134" w:type="dxa"/>
            <w:tcBorders>
              <w:top w:val="nil"/>
              <w:left w:val="nil"/>
              <w:bottom w:val="single" w:sz="4" w:space="0" w:color="auto"/>
              <w:right w:val="single" w:sz="8" w:space="0" w:color="auto"/>
            </w:tcBorders>
            <w:shd w:val="clear" w:color="auto" w:fill="auto"/>
            <w:noWrap/>
            <w:vAlign w:val="bottom"/>
          </w:tcPr>
          <w:p w14:paraId="114C563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68,83</w:t>
            </w:r>
          </w:p>
        </w:tc>
      </w:tr>
      <w:tr w:rsidR="00121A88" w:rsidRPr="00E80461" w14:paraId="3589A1AF" w14:textId="77777777" w:rsidTr="00A10A2D">
        <w:trPr>
          <w:trHeight w:val="300"/>
        </w:trPr>
        <w:tc>
          <w:tcPr>
            <w:tcW w:w="2050" w:type="dxa"/>
            <w:tcBorders>
              <w:top w:val="nil"/>
              <w:left w:val="single" w:sz="8" w:space="0" w:color="auto"/>
              <w:bottom w:val="single" w:sz="4" w:space="0" w:color="auto"/>
              <w:right w:val="nil"/>
            </w:tcBorders>
            <w:shd w:val="clear" w:color="000000" w:fill="DAEEF3"/>
            <w:noWrap/>
            <w:vAlign w:val="bottom"/>
            <w:hideMark/>
          </w:tcPr>
          <w:p w14:paraId="0DACDB8B"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232" w:type="dxa"/>
            <w:tcBorders>
              <w:top w:val="nil"/>
              <w:left w:val="single" w:sz="8" w:space="0" w:color="auto"/>
              <w:bottom w:val="single" w:sz="4" w:space="0" w:color="auto"/>
              <w:right w:val="single" w:sz="8" w:space="0" w:color="auto"/>
            </w:tcBorders>
            <w:shd w:val="clear" w:color="auto" w:fill="auto"/>
            <w:noWrap/>
            <w:vAlign w:val="bottom"/>
          </w:tcPr>
          <w:p w14:paraId="3B6F1C5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c>
          <w:tcPr>
            <w:tcW w:w="1128" w:type="dxa"/>
            <w:tcBorders>
              <w:top w:val="nil"/>
              <w:left w:val="nil"/>
              <w:bottom w:val="single" w:sz="4" w:space="0" w:color="auto"/>
              <w:right w:val="single" w:sz="8" w:space="0" w:color="auto"/>
            </w:tcBorders>
            <w:shd w:val="clear" w:color="auto" w:fill="auto"/>
            <w:noWrap/>
            <w:vAlign w:val="bottom"/>
          </w:tcPr>
          <w:p w14:paraId="30A016D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78,33</w:t>
            </w:r>
          </w:p>
        </w:tc>
        <w:tc>
          <w:tcPr>
            <w:tcW w:w="1559" w:type="dxa"/>
            <w:tcBorders>
              <w:top w:val="nil"/>
              <w:left w:val="nil"/>
              <w:bottom w:val="single" w:sz="4" w:space="0" w:color="auto"/>
              <w:right w:val="single" w:sz="8" w:space="0" w:color="auto"/>
            </w:tcBorders>
            <w:shd w:val="clear" w:color="auto" w:fill="auto"/>
            <w:noWrap/>
            <w:vAlign w:val="bottom"/>
          </w:tcPr>
          <w:p w14:paraId="08983382"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92,00</w:t>
            </w:r>
          </w:p>
        </w:tc>
        <w:tc>
          <w:tcPr>
            <w:tcW w:w="1134" w:type="dxa"/>
            <w:tcBorders>
              <w:top w:val="nil"/>
              <w:left w:val="nil"/>
              <w:bottom w:val="single" w:sz="4" w:space="0" w:color="auto"/>
              <w:right w:val="single" w:sz="8" w:space="0" w:color="auto"/>
            </w:tcBorders>
            <w:shd w:val="clear" w:color="auto" w:fill="auto"/>
            <w:noWrap/>
            <w:vAlign w:val="bottom"/>
          </w:tcPr>
          <w:p w14:paraId="51FCC510" w14:textId="57D9F254" w:rsidR="00121A88" w:rsidRPr="00E80461" w:rsidRDefault="0083771F"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709" w:type="dxa"/>
            <w:tcBorders>
              <w:top w:val="nil"/>
              <w:left w:val="nil"/>
              <w:bottom w:val="single" w:sz="4" w:space="0" w:color="auto"/>
              <w:right w:val="single" w:sz="8" w:space="0" w:color="auto"/>
            </w:tcBorders>
            <w:shd w:val="clear" w:color="auto" w:fill="auto"/>
            <w:noWrap/>
            <w:vAlign w:val="bottom"/>
          </w:tcPr>
          <w:p w14:paraId="6920D18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82,00</w:t>
            </w:r>
          </w:p>
        </w:tc>
        <w:tc>
          <w:tcPr>
            <w:tcW w:w="1134" w:type="dxa"/>
            <w:tcBorders>
              <w:top w:val="nil"/>
              <w:left w:val="nil"/>
              <w:bottom w:val="single" w:sz="4" w:space="0" w:color="auto"/>
              <w:right w:val="single" w:sz="8" w:space="0" w:color="auto"/>
            </w:tcBorders>
            <w:shd w:val="clear" w:color="auto" w:fill="auto"/>
            <w:noWrap/>
            <w:vAlign w:val="bottom"/>
          </w:tcPr>
          <w:p w14:paraId="2B13E6C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85,33</w:t>
            </w:r>
          </w:p>
        </w:tc>
      </w:tr>
      <w:tr w:rsidR="00121A88" w:rsidRPr="00E80461" w14:paraId="041DD351" w14:textId="77777777" w:rsidTr="00A10A2D">
        <w:trPr>
          <w:trHeight w:val="300"/>
        </w:trPr>
        <w:tc>
          <w:tcPr>
            <w:tcW w:w="2050" w:type="dxa"/>
            <w:tcBorders>
              <w:top w:val="nil"/>
              <w:left w:val="single" w:sz="8" w:space="0" w:color="auto"/>
              <w:bottom w:val="single" w:sz="4" w:space="0" w:color="auto"/>
              <w:right w:val="nil"/>
            </w:tcBorders>
            <w:shd w:val="clear" w:color="000000" w:fill="DAEEF3"/>
            <w:noWrap/>
            <w:vAlign w:val="bottom"/>
            <w:hideMark/>
          </w:tcPr>
          <w:p w14:paraId="7C0C894B"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232" w:type="dxa"/>
            <w:tcBorders>
              <w:top w:val="nil"/>
              <w:left w:val="single" w:sz="8" w:space="0" w:color="auto"/>
              <w:bottom w:val="single" w:sz="4" w:space="0" w:color="auto"/>
              <w:right w:val="single" w:sz="8" w:space="0" w:color="auto"/>
            </w:tcBorders>
            <w:shd w:val="clear" w:color="auto" w:fill="auto"/>
            <w:noWrap/>
            <w:vAlign w:val="bottom"/>
          </w:tcPr>
          <w:p w14:paraId="07FBF07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128" w:type="dxa"/>
            <w:tcBorders>
              <w:top w:val="nil"/>
              <w:left w:val="nil"/>
              <w:bottom w:val="single" w:sz="4" w:space="0" w:color="auto"/>
              <w:right w:val="single" w:sz="8" w:space="0" w:color="auto"/>
            </w:tcBorders>
            <w:shd w:val="clear" w:color="auto" w:fill="auto"/>
            <w:noWrap/>
            <w:vAlign w:val="bottom"/>
          </w:tcPr>
          <w:p w14:paraId="6744E68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75,00</w:t>
            </w:r>
          </w:p>
        </w:tc>
        <w:tc>
          <w:tcPr>
            <w:tcW w:w="1559" w:type="dxa"/>
            <w:tcBorders>
              <w:top w:val="nil"/>
              <w:left w:val="nil"/>
              <w:bottom w:val="single" w:sz="4" w:space="0" w:color="auto"/>
              <w:right w:val="single" w:sz="8" w:space="0" w:color="auto"/>
            </w:tcBorders>
            <w:shd w:val="clear" w:color="auto" w:fill="auto"/>
            <w:noWrap/>
            <w:vAlign w:val="bottom"/>
          </w:tcPr>
          <w:p w14:paraId="594DFA4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134" w:type="dxa"/>
            <w:tcBorders>
              <w:top w:val="nil"/>
              <w:left w:val="nil"/>
              <w:bottom w:val="single" w:sz="4" w:space="0" w:color="auto"/>
              <w:right w:val="single" w:sz="8" w:space="0" w:color="auto"/>
            </w:tcBorders>
            <w:shd w:val="clear" w:color="auto" w:fill="auto"/>
            <w:noWrap/>
            <w:vAlign w:val="bottom"/>
          </w:tcPr>
          <w:p w14:paraId="1F875913" w14:textId="5F3252DC" w:rsidR="00121A88" w:rsidRPr="00E80461" w:rsidRDefault="0083771F"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91,00</w:t>
            </w:r>
          </w:p>
        </w:tc>
        <w:tc>
          <w:tcPr>
            <w:tcW w:w="709" w:type="dxa"/>
            <w:tcBorders>
              <w:top w:val="nil"/>
              <w:left w:val="nil"/>
              <w:bottom w:val="single" w:sz="4" w:space="0" w:color="auto"/>
              <w:right w:val="single" w:sz="8" w:space="0" w:color="auto"/>
            </w:tcBorders>
            <w:shd w:val="clear" w:color="auto" w:fill="auto"/>
            <w:noWrap/>
            <w:vAlign w:val="bottom"/>
          </w:tcPr>
          <w:p w14:paraId="2670FB3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34" w:type="dxa"/>
            <w:tcBorders>
              <w:top w:val="nil"/>
              <w:left w:val="nil"/>
              <w:bottom w:val="single" w:sz="4" w:space="0" w:color="auto"/>
              <w:right w:val="single" w:sz="8" w:space="0" w:color="auto"/>
            </w:tcBorders>
            <w:shd w:val="clear" w:color="auto" w:fill="auto"/>
            <w:noWrap/>
            <w:vAlign w:val="bottom"/>
          </w:tcPr>
          <w:p w14:paraId="5762CB4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r>
      <w:tr w:rsidR="00121A88" w:rsidRPr="00E80461" w14:paraId="43A9C1BE" w14:textId="77777777" w:rsidTr="00A10A2D">
        <w:trPr>
          <w:trHeight w:val="315"/>
        </w:trPr>
        <w:tc>
          <w:tcPr>
            <w:tcW w:w="2050" w:type="dxa"/>
            <w:tcBorders>
              <w:top w:val="nil"/>
              <w:left w:val="single" w:sz="8" w:space="0" w:color="auto"/>
              <w:bottom w:val="nil"/>
              <w:right w:val="nil"/>
            </w:tcBorders>
            <w:shd w:val="clear" w:color="000000" w:fill="DAEEF3"/>
            <w:noWrap/>
            <w:vAlign w:val="bottom"/>
            <w:hideMark/>
          </w:tcPr>
          <w:p w14:paraId="0740807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232" w:type="dxa"/>
            <w:tcBorders>
              <w:top w:val="nil"/>
              <w:left w:val="single" w:sz="8" w:space="0" w:color="auto"/>
              <w:bottom w:val="single" w:sz="4" w:space="0" w:color="auto"/>
              <w:right w:val="single" w:sz="8" w:space="0" w:color="auto"/>
            </w:tcBorders>
            <w:shd w:val="clear" w:color="auto" w:fill="auto"/>
            <w:noWrap/>
            <w:vAlign w:val="bottom"/>
          </w:tcPr>
          <w:p w14:paraId="508C9431"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c>
          <w:tcPr>
            <w:tcW w:w="1128" w:type="dxa"/>
            <w:tcBorders>
              <w:top w:val="nil"/>
              <w:left w:val="nil"/>
              <w:bottom w:val="single" w:sz="4" w:space="0" w:color="auto"/>
              <w:right w:val="single" w:sz="8" w:space="0" w:color="auto"/>
            </w:tcBorders>
            <w:shd w:val="clear" w:color="auto" w:fill="auto"/>
            <w:noWrap/>
            <w:vAlign w:val="bottom"/>
          </w:tcPr>
          <w:p w14:paraId="3C1E028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559" w:type="dxa"/>
            <w:tcBorders>
              <w:top w:val="nil"/>
              <w:left w:val="nil"/>
              <w:bottom w:val="single" w:sz="4" w:space="0" w:color="auto"/>
              <w:right w:val="single" w:sz="8" w:space="0" w:color="auto"/>
            </w:tcBorders>
            <w:shd w:val="clear" w:color="auto" w:fill="auto"/>
            <w:noWrap/>
            <w:vAlign w:val="bottom"/>
          </w:tcPr>
          <w:p w14:paraId="6653D001"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c>
          <w:tcPr>
            <w:tcW w:w="1134" w:type="dxa"/>
            <w:tcBorders>
              <w:top w:val="nil"/>
              <w:left w:val="nil"/>
              <w:bottom w:val="single" w:sz="4" w:space="0" w:color="auto"/>
              <w:right w:val="single" w:sz="8" w:space="0" w:color="auto"/>
            </w:tcBorders>
            <w:shd w:val="clear" w:color="auto" w:fill="auto"/>
            <w:noWrap/>
            <w:vAlign w:val="bottom"/>
          </w:tcPr>
          <w:p w14:paraId="385FA3D6" w14:textId="28A1B3AA" w:rsidR="00121A88" w:rsidRPr="00E80461" w:rsidRDefault="0083771F"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709" w:type="dxa"/>
            <w:tcBorders>
              <w:top w:val="nil"/>
              <w:left w:val="nil"/>
              <w:bottom w:val="single" w:sz="4" w:space="0" w:color="auto"/>
              <w:right w:val="single" w:sz="8" w:space="0" w:color="auto"/>
            </w:tcBorders>
            <w:shd w:val="clear" w:color="auto" w:fill="auto"/>
            <w:noWrap/>
            <w:vAlign w:val="bottom"/>
          </w:tcPr>
          <w:p w14:paraId="481D0AA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34" w:type="dxa"/>
            <w:tcBorders>
              <w:top w:val="nil"/>
              <w:left w:val="nil"/>
              <w:bottom w:val="single" w:sz="4" w:space="0" w:color="auto"/>
              <w:right w:val="single" w:sz="8" w:space="0" w:color="auto"/>
            </w:tcBorders>
            <w:shd w:val="clear" w:color="auto" w:fill="auto"/>
            <w:noWrap/>
            <w:vAlign w:val="bottom"/>
          </w:tcPr>
          <w:p w14:paraId="1D2F890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r>
      <w:tr w:rsidR="00121A88" w:rsidRPr="00E80461" w14:paraId="4AE5FFFE" w14:textId="77777777" w:rsidTr="00A10A2D">
        <w:trPr>
          <w:trHeight w:val="315"/>
        </w:trPr>
        <w:tc>
          <w:tcPr>
            <w:tcW w:w="205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27A5FD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232" w:type="dxa"/>
            <w:tcBorders>
              <w:top w:val="single" w:sz="8" w:space="0" w:color="auto"/>
              <w:left w:val="nil"/>
              <w:bottom w:val="single" w:sz="8" w:space="0" w:color="auto"/>
              <w:right w:val="single" w:sz="8" w:space="0" w:color="auto"/>
            </w:tcBorders>
            <w:shd w:val="clear" w:color="auto" w:fill="92D050"/>
            <w:noWrap/>
            <w:vAlign w:val="bottom"/>
          </w:tcPr>
          <w:p w14:paraId="0BBB1EA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84,46</w:t>
            </w:r>
          </w:p>
        </w:tc>
        <w:tc>
          <w:tcPr>
            <w:tcW w:w="1128" w:type="dxa"/>
            <w:tcBorders>
              <w:top w:val="single" w:sz="8" w:space="0" w:color="auto"/>
              <w:left w:val="nil"/>
              <w:bottom w:val="single" w:sz="8" w:space="0" w:color="auto"/>
              <w:right w:val="single" w:sz="8" w:space="0" w:color="auto"/>
            </w:tcBorders>
            <w:shd w:val="clear" w:color="auto" w:fill="FF0000"/>
            <w:noWrap/>
            <w:vAlign w:val="bottom"/>
          </w:tcPr>
          <w:p w14:paraId="249305CB"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77,067</w:t>
            </w:r>
          </w:p>
        </w:tc>
        <w:tc>
          <w:tcPr>
            <w:tcW w:w="1559" w:type="dxa"/>
            <w:tcBorders>
              <w:top w:val="single" w:sz="8" w:space="0" w:color="auto"/>
              <w:left w:val="nil"/>
              <w:bottom w:val="single" w:sz="8" w:space="0" w:color="auto"/>
              <w:right w:val="single" w:sz="8" w:space="0" w:color="auto"/>
            </w:tcBorders>
            <w:shd w:val="clear" w:color="000000" w:fill="92D050"/>
            <w:noWrap/>
            <w:vAlign w:val="bottom"/>
          </w:tcPr>
          <w:p w14:paraId="37520786"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92,18</w:t>
            </w:r>
          </w:p>
        </w:tc>
        <w:tc>
          <w:tcPr>
            <w:tcW w:w="1134" w:type="dxa"/>
            <w:tcBorders>
              <w:top w:val="single" w:sz="8" w:space="0" w:color="auto"/>
              <w:left w:val="nil"/>
              <w:bottom w:val="single" w:sz="8" w:space="0" w:color="auto"/>
              <w:right w:val="single" w:sz="8" w:space="0" w:color="auto"/>
            </w:tcBorders>
            <w:shd w:val="clear" w:color="000000" w:fill="92D050"/>
            <w:noWrap/>
            <w:vAlign w:val="bottom"/>
          </w:tcPr>
          <w:p w14:paraId="60F78428" w14:textId="5E765041" w:rsidR="00121A88" w:rsidRPr="00E80461" w:rsidRDefault="0083771F"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89,00</w:t>
            </w:r>
          </w:p>
        </w:tc>
        <w:tc>
          <w:tcPr>
            <w:tcW w:w="709" w:type="dxa"/>
            <w:tcBorders>
              <w:top w:val="single" w:sz="8" w:space="0" w:color="auto"/>
              <w:left w:val="nil"/>
              <w:bottom w:val="single" w:sz="8" w:space="0" w:color="auto"/>
              <w:right w:val="single" w:sz="8" w:space="0" w:color="auto"/>
            </w:tcBorders>
            <w:shd w:val="clear" w:color="000000" w:fill="92D050"/>
            <w:noWrap/>
            <w:vAlign w:val="bottom"/>
          </w:tcPr>
          <w:p w14:paraId="1295E2A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90,26</w:t>
            </w:r>
          </w:p>
        </w:tc>
        <w:tc>
          <w:tcPr>
            <w:tcW w:w="1134" w:type="dxa"/>
            <w:tcBorders>
              <w:top w:val="single" w:sz="8" w:space="0" w:color="auto"/>
              <w:left w:val="nil"/>
              <w:bottom w:val="single" w:sz="8" w:space="0" w:color="auto"/>
              <w:right w:val="single" w:sz="8" w:space="0" w:color="auto"/>
            </w:tcBorders>
            <w:shd w:val="clear" w:color="000000" w:fill="92D050"/>
            <w:noWrap/>
            <w:vAlign w:val="bottom"/>
          </w:tcPr>
          <w:p w14:paraId="1B23E3C7"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86,383</w:t>
            </w:r>
          </w:p>
        </w:tc>
      </w:tr>
      <w:tr w:rsidR="00121A88" w:rsidRPr="00E80461" w14:paraId="690C8DA0" w14:textId="77777777" w:rsidTr="00A10A2D">
        <w:trPr>
          <w:trHeight w:val="495"/>
        </w:trPr>
        <w:tc>
          <w:tcPr>
            <w:tcW w:w="2050" w:type="dxa"/>
            <w:tcBorders>
              <w:top w:val="nil"/>
              <w:left w:val="single" w:sz="8" w:space="0" w:color="auto"/>
              <w:bottom w:val="single" w:sz="8" w:space="0" w:color="auto"/>
              <w:right w:val="single" w:sz="8" w:space="0" w:color="auto"/>
            </w:tcBorders>
            <w:shd w:val="clear" w:color="000000" w:fill="DAEEF3"/>
            <w:vAlign w:val="center"/>
            <w:hideMark/>
          </w:tcPr>
          <w:p w14:paraId="749A7DA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232" w:type="dxa"/>
            <w:tcBorders>
              <w:top w:val="nil"/>
              <w:left w:val="nil"/>
              <w:bottom w:val="single" w:sz="8" w:space="0" w:color="auto"/>
              <w:right w:val="single" w:sz="8" w:space="0" w:color="auto"/>
            </w:tcBorders>
            <w:shd w:val="clear" w:color="auto" w:fill="auto"/>
            <w:vAlign w:val="center"/>
            <w:hideMark/>
          </w:tcPr>
          <w:p w14:paraId="65D43DD9" w14:textId="77777777" w:rsidR="00121A88" w:rsidRPr="00E80461" w:rsidRDefault="00121A88" w:rsidP="00B9257D">
            <w:pPr>
              <w:jc w:val="both"/>
              <w:rPr>
                <w:rFonts w:ascii="Calibri" w:eastAsia="Times New Roman" w:hAnsi="Calibri" w:cs="Calibri"/>
                <w:b/>
                <w:bCs/>
                <w:color w:val="000000"/>
                <w:sz w:val="16"/>
                <w:szCs w:val="16"/>
                <w:lang w:eastAsia="es-CO"/>
              </w:rPr>
            </w:pPr>
            <w:r w:rsidRPr="00E80461">
              <w:rPr>
                <w:rFonts w:ascii="Calibri" w:eastAsia="Times New Roman" w:hAnsi="Calibri" w:cs="Calibri"/>
                <w:b/>
                <w:bCs/>
                <w:color w:val="000000"/>
                <w:sz w:val="18"/>
                <w:szCs w:val="18"/>
                <w:lang w:eastAsia="es-CO"/>
              </w:rPr>
              <w:t>FAVORABLE</w:t>
            </w:r>
          </w:p>
        </w:tc>
        <w:tc>
          <w:tcPr>
            <w:tcW w:w="1128" w:type="dxa"/>
            <w:tcBorders>
              <w:top w:val="nil"/>
              <w:left w:val="nil"/>
              <w:bottom w:val="single" w:sz="8" w:space="0" w:color="auto"/>
              <w:right w:val="single" w:sz="8" w:space="0" w:color="auto"/>
            </w:tcBorders>
            <w:shd w:val="clear" w:color="auto" w:fill="auto"/>
            <w:vAlign w:val="center"/>
            <w:hideMark/>
          </w:tcPr>
          <w:p w14:paraId="1A558C2B"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DESFAVORABLE</w:t>
            </w:r>
          </w:p>
        </w:tc>
        <w:tc>
          <w:tcPr>
            <w:tcW w:w="1559" w:type="dxa"/>
            <w:tcBorders>
              <w:top w:val="nil"/>
              <w:left w:val="nil"/>
              <w:bottom w:val="single" w:sz="8" w:space="0" w:color="auto"/>
              <w:right w:val="single" w:sz="8" w:space="0" w:color="auto"/>
            </w:tcBorders>
            <w:shd w:val="clear" w:color="auto" w:fill="auto"/>
            <w:vAlign w:val="center"/>
            <w:hideMark/>
          </w:tcPr>
          <w:p w14:paraId="5EEF1B65"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15FAE05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709" w:type="dxa"/>
            <w:tcBorders>
              <w:top w:val="nil"/>
              <w:left w:val="nil"/>
              <w:bottom w:val="single" w:sz="8" w:space="0" w:color="auto"/>
              <w:right w:val="single" w:sz="8" w:space="0" w:color="auto"/>
            </w:tcBorders>
            <w:shd w:val="clear" w:color="auto" w:fill="auto"/>
            <w:vAlign w:val="center"/>
            <w:hideMark/>
          </w:tcPr>
          <w:p w14:paraId="547E0E2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02F0C04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2D4E5ED9" w14:textId="77777777" w:rsidR="00531FB4" w:rsidRDefault="00531FB4" w:rsidP="00121A88">
      <w:pPr>
        <w:rPr>
          <w:rFonts w:ascii="Arial" w:hAnsi="Arial" w:cs="Arial"/>
          <w:b/>
        </w:rPr>
      </w:pPr>
    </w:p>
    <w:tbl>
      <w:tblPr>
        <w:tblW w:w="8946" w:type="dxa"/>
        <w:tblInd w:w="55" w:type="dxa"/>
        <w:tblCellMar>
          <w:left w:w="70" w:type="dxa"/>
          <w:right w:w="70" w:type="dxa"/>
        </w:tblCellMar>
        <w:tblLook w:val="04A0" w:firstRow="1" w:lastRow="0" w:firstColumn="1" w:lastColumn="0" w:noHBand="0" w:noVBand="1"/>
      </w:tblPr>
      <w:tblGrid>
        <w:gridCol w:w="2240"/>
        <w:gridCol w:w="1140"/>
        <w:gridCol w:w="1060"/>
        <w:gridCol w:w="1060"/>
        <w:gridCol w:w="1200"/>
        <w:gridCol w:w="1120"/>
        <w:gridCol w:w="1126"/>
      </w:tblGrid>
      <w:tr w:rsidR="00121A88" w:rsidRPr="00E80461" w14:paraId="62D6C887" w14:textId="77777777" w:rsidTr="00A10A2D">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17F00E7"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20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60528BC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14. JURIDICA</w:t>
            </w:r>
          </w:p>
        </w:tc>
        <w:tc>
          <w:tcPr>
            <w:tcW w:w="2260"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59C89C9E"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15. TRANSITO Y TRANSPORTE</w:t>
            </w:r>
          </w:p>
        </w:tc>
        <w:tc>
          <w:tcPr>
            <w:tcW w:w="2246"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002D3F01"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16. EDUCACION</w:t>
            </w:r>
          </w:p>
        </w:tc>
      </w:tr>
      <w:tr w:rsidR="00121A88" w:rsidRPr="00E80461" w14:paraId="1E5815C2" w14:textId="77777777" w:rsidTr="00A10A2D">
        <w:trPr>
          <w:trHeight w:val="315"/>
        </w:trPr>
        <w:tc>
          <w:tcPr>
            <w:tcW w:w="2240" w:type="dxa"/>
            <w:tcBorders>
              <w:top w:val="nil"/>
              <w:left w:val="single" w:sz="8" w:space="0" w:color="auto"/>
              <w:bottom w:val="single" w:sz="8" w:space="0" w:color="auto"/>
              <w:right w:val="single" w:sz="8" w:space="0" w:color="auto"/>
            </w:tcBorders>
            <w:shd w:val="clear" w:color="000000" w:fill="D9D9D9"/>
            <w:noWrap/>
            <w:vAlign w:val="bottom"/>
            <w:hideMark/>
          </w:tcPr>
          <w:p w14:paraId="64D7C19A"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40" w:type="dxa"/>
            <w:tcBorders>
              <w:top w:val="nil"/>
              <w:left w:val="nil"/>
              <w:bottom w:val="single" w:sz="8" w:space="0" w:color="auto"/>
              <w:right w:val="single" w:sz="8" w:space="0" w:color="auto"/>
            </w:tcBorders>
            <w:shd w:val="clear" w:color="000000" w:fill="D9D9D9"/>
            <w:noWrap/>
            <w:vAlign w:val="bottom"/>
          </w:tcPr>
          <w:p w14:paraId="442B220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060" w:type="dxa"/>
            <w:tcBorders>
              <w:top w:val="nil"/>
              <w:left w:val="nil"/>
              <w:bottom w:val="single" w:sz="8" w:space="0" w:color="auto"/>
              <w:right w:val="single" w:sz="8" w:space="0" w:color="auto"/>
            </w:tcBorders>
            <w:shd w:val="clear" w:color="000000" w:fill="D9D9D9"/>
            <w:noWrap/>
            <w:vAlign w:val="bottom"/>
          </w:tcPr>
          <w:p w14:paraId="45C4AA9A"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060" w:type="dxa"/>
            <w:tcBorders>
              <w:top w:val="nil"/>
              <w:left w:val="nil"/>
              <w:bottom w:val="single" w:sz="8" w:space="0" w:color="auto"/>
              <w:right w:val="single" w:sz="8" w:space="0" w:color="auto"/>
            </w:tcBorders>
            <w:shd w:val="clear" w:color="000000" w:fill="D9D9D9"/>
            <w:noWrap/>
            <w:vAlign w:val="bottom"/>
          </w:tcPr>
          <w:p w14:paraId="24D1A3CC"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200" w:type="dxa"/>
            <w:tcBorders>
              <w:top w:val="nil"/>
              <w:left w:val="nil"/>
              <w:bottom w:val="single" w:sz="8" w:space="0" w:color="auto"/>
              <w:right w:val="single" w:sz="8" w:space="0" w:color="auto"/>
            </w:tcBorders>
            <w:shd w:val="clear" w:color="000000" w:fill="D9D9D9"/>
            <w:noWrap/>
            <w:vAlign w:val="bottom"/>
          </w:tcPr>
          <w:p w14:paraId="1985986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120" w:type="dxa"/>
            <w:tcBorders>
              <w:top w:val="nil"/>
              <w:left w:val="nil"/>
              <w:bottom w:val="single" w:sz="8" w:space="0" w:color="auto"/>
              <w:right w:val="single" w:sz="8" w:space="0" w:color="auto"/>
            </w:tcBorders>
            <w:shd w:val="clear" w:color="000000" w:fill="D9D9D9"/>
            <w:noWrap/>
            <w:vAlign w:val="bottom"/>
          </w:tcPr>
          <w:p w14:paraId="3533C82F"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26" w:type="dxa"/>
            <w:tcBorders>
              <w:top w:val="nil"/>
              <w:left w:val="nil"/>
              <w:bottom w:val="single" w:sz="8" w:space="0" w:color="auto"/>
              <w:right w:val="single" w:sz="8" w:space="0" w:color="auto"/>
            </w:tcBorders>
            <w:shd w:val="clear" w:color="000000" w:fill="D9D9D9"/>
            <w:noWrap/>
            <w:vAlign w:val="bottom"/>
          </w:tcPr>
          <w:p w14:paraId="1E939216"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r>
      <w:tr w:rsidR="00121A88" w:rsidRPr="00E80461" w14:paraId="39A12FBD"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34477D0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35956A2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87,80</w:t>
            </w:r>
          </w:p>
        </w:tc>
        <w:tc>
          <w:tcPr>
            <w:tcW w:w="1060" w:type="dxa"/>
            <w:tcBorders>
              <w:top w:val="nil"/>
              <w:left w:val="nil"/>
              <w:bottom w:val="single" w:sz="4" w:space="0" w:color="auto"/>
              <w:right w:val="single" w:sz="8" w:space="0" w:color="auto"/>
            </w:tcBorders>
            <w:shd w:val="clear" w:color="auto" w:fill="auto"/>
            <w:noWrap/>
            <w:vAlign w:val="bottom"/>
          </w:tcPr>
          <w:p w14:paraId="40168C3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86,00</w:t>
            </w:r>
          </w:p>
        </w:tc>
        <w:tc>
          <w:tcPr>
            <w:tcW w:w="1060" w:type="dxa"/>
            <w:tcBorders>
              <w:top w:val="nil"/>
              <w:left w:val="nil"/>
              <w:bottom w:val="single" w:sz="4" w:space="0" w:color="auto"/>
              <w:right w:val="single" w:sz="8" w:space="0" w:color="auto"/>
            </w:tcBorders>
            <w:shd w:val="clear" w:color="auto" w:fill="auto"/>
            <w:noWrap/>
            <w:vAlign w:val="bottom"/>
          </w:tcPr>
          <w:p w14:paraId="3C0D4A2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82,80</w:t>
            </w:r>
          </w:p>
        </w:tc>
        <w:tc>
          <w:tcPr>
            <w:tcW w:w="1200" w:type="dxa"/>
            <w:tcBorders>
              <w:top w:val="nil"/>
              <w:left w:val="nil"/>
              <w:bottom w:val="single" w:sz="4" w:space="0" w:color="auto"/>
              <w:right w:val="single" w:sz="8" w:space="0" w:color="auto"/>
            </w:tcBorders>
            <w:shd w:val="clear" w:color="auto" w:fill="auto"/>
            <w:noWrap/>
            <w:vAlign w:val="bottom"/>
          </w:tcPr>
          <w:p w14:paraId="64E3B5C1"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85,71</w:t>
            </w:r>
          </w:p>
        </w:tc>
        <w:tc>
          <w:tcPr>
            <w:tcW w:w="1120" w:type="dxa"/>
            <w:tcBorders>
              <w:top w:val="nil"/>
              <w:left w:val="nil"/>
              <w:bottom w:val="single" w:sz="4" w:space="0" w:color="auto"/>
              <w:right w:val="single" w:sz="8" w:space="0" w:color="auto"/>
            </w:tcBorders>
            <w:shd w:val="clear" w:color="auto" w:fill="auto"/>
            <w:noWrap/>
            <w:vAlign w:val="bottom"/>
          </w:tcPr>
          <w:p w14:paraId="0EC08E4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91,17</w:t>
            </w:r>
          </w:p>
        </w:tc>
        <w:tc>
          <w:tcPr>
            <w:tcW w:w="1126" w:type="dxa"/>
            <w:tcBorders>
              <w:top w:val="nil"/>
              <w:left w:val="nil"/>
              <w:bottom w:val="single" w:sz="4" w:space="0" w:color="auto"/>
              <w:right w:val="single" w:sz="8" w:space="0" w:color="auto"/>
            </w:tcBorders>
            <w:shd w:val="clear" w:color="auto" w:fill="auto"/>
            <w:noWrap/>
            <w:vAlign w:val="bottom"/>
          </w:tcPr>
          <w:p w14:paraId="0C1FC3A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88,00</w:t>
            </w:r>
          </w:p>
        </w:tc>
      </w:tr>
      <w:tr w:rsidR="00121A88" w:rsidRPr="00E80461" w14:paraId="00A29681"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77B1323C"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63E11A10"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99,40</w:t>
            </w:r>
          </w:p>
        </w:tc>
        <w:tc>
          <w:tcPr>
            <w:tcW w:w="1060" w:type="dxa"/>
            <w:tcBorders>
              <w:top w:val="nil"/>
              <w:left w:val="nil"/>
              <w:bottom w:val="single" w:sz="4" w:space="0" w:color="auto"/>
              <w:right w:val="single" w:sz="8" w:space="0" w:color="auto"/>
            </w:tcBorders>
            <w:shd w:val="clear" w:color="auto" w:fill="auto"/>
            <w:noWrap/>
            <w:vAlign w:val="bottom"/>
          </w:tcPr>
          <w:p w14:paraId="4DB1B1C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86,80</w:t>
            </w:r>
          </w:p>
        </w:tc>
        <w:tc>
          <w:tcPr>
            <w:tcW w:w="1060" w:type="dxa"/>
            <w:tcBorders>
              <w:top w:val="nil"/>
              <w:left w:val="nil"/>
              <w:bottom w:val="single" w:sz="4" w:space="0" w:color="auto"/>
              <w:right w:val="single" w:sz="8" w:space="0" w:color="auto"/>
            </w:tcBorders>
            <w:shd w:val="clear" w:color="auto" w:fill="auto"/>
            <w:noWrap/>
            <w:vAlign w:val="bottom"/>
          </w:tcPr>
          <w:p w14:paraId="34FEE51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200" w:type="dxa"/>
            <w:tcBorders>
              <w:top w:val="nil"/>
              <w:left w:val="nil"/>
              <w:bottom w:val="single" w:sz="4" w:space="0" w:color="auto"/>
              <w:right w:val="single" w:sz="8" w:space="0" w:color="auto"/>
            </w:tcBorders>
            <w:shd w:val="clear" w:color="auto" w:fill="auto"/>
            <w:noWrap/>
            <w:vAlign w:val="bottom"/>
          </w:tcPr>
          <w:p w14:paraId="31A727C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89,71</w:t>
            </w:r>
          </w:p>
        </w:tc>
        <w:tc>
          <w:tcPr>
            <w:tcW w:w="1120" w:type="dxa"/>
            <w:tcBorders>
              <w:top w:val="nil"/>
              <w:left w:val="nil"/>
              <w:bottom w:val="single" w:sz="4" w:space="0" w:color="auto"/>
              <w:right w:val="single" w:sz="8" w:space="0" w:color="auto"/>
            </w:tcBorders>
            <w:shd w:val="clear" w:color="auto" w:fill="auto"/>
            <w:noWrap/>
            <w:vAlign w:val="bottom"/>
          </w:tcPr>
          <w:p w14:paraId="74ADCC44"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95,33</w:t>
            </w:r>
          </w:p>
        </w:tc>
        <w:tc>
          <w:tcPr>
            <w:tcW w:w="1126" w:type="dxa"/>
            <w:tcBorders>
              <w:top w:val="nil"/>
              <w:left w:val="nil"/>
              <w:bottom w:val="single" w:sz="4" w:space="0" w:color="auto"/>
              <w:right w:val="single" w:sz="8" w:space="0" w:color="auto"/>
            </w:tcBorders>
            <w:shd w:val="clear" w:color="auto" w:fill="auto"/>
            <w:noWrap/>
            <w:vAlign w:val="bottom"/>
          </w:tcPr>
          <w:p w14:paraId="4A8237C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r>
      <w:tr w:rsidR="00121A88" w:rsidRPr="00E80461" w14:paraId="6DCE3613"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787471BB"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263C0CD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tcPr>
          <w:p w14:paraId="68C58DD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tcPr>
          <w:p w14:paraId="7DE0377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75,00</w:t>
            </w:r>
          </w:p>
        </w:tc>
        <w:tc>
          <w:tcPr>
            <w:tcW w:w="1200" w:type="dxa"/>
            <w:tcBorders>
              <w:top w:val="nil"/>
              <w:left w:val="nil"/>
              <w:bottom w:val="single" w:sz="4" w:space="0" w:color="auto"/>
              <w:right w:val="single" w:sz="8" w:space="0" w:color="auto"/>
            </w:tcBorders>
            <w:shd w:val="clear" w:color="auto" w:fill="auto"/>
            <w:noWrap/>
            <w:vAlign w:val="bottom"/>
          </w:tcPr>
          <w:p w14:paraId="1DBDBF4E"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85,00</w:t>
            </w:r>
          </w:p>
        </w:tc>
        <w:tc>
          <w:tcPr>
            <w:tcW w:w="1120" w:type="dxa"/>
            <w:tcBorders>
              <w:top w:val="nil"/>
              <w:left w:val="nil"/>
              <w:bottom w:val="single" w:sz="4" w:space="0" w:color="auto"/>
              <w:right w:val="single" w:sz="8" w:space="0" w:color="auto"/>
            </w:tcBorders>
            <w:shd w:val="clear" w:color="auto" w:fill="auto"/>
            <w:noWrap/>
            <w:vAlign w:val="bottom"/>
          </w:tcPr>
          <w:p w14:paraId="1360E7C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80,83</w:t>
            </w:r>
          </w:p>
        </w:tc>
        <w:tc>
          <w:tcPr>
            <w:tcW w:w="1126" w:type="dxa"/>
            <w:tcBorders>
              <w:top w:val="nil"/>
              <w:left w:val="nil"/>
              <w:bottom w:val="single" w:sz="4" w:space="0" w:color="auto"/>
              <w:right w:val="single" w:sz="8" w:space="0" w:color="auto"/>
            </w:tcBorders>
            <w:shd w:val="clear" w:color="auto" w:fill="auto"/>
            <w:noWrap/>
            <w:vAlign w:val="bottom"/>
          </w:tcPr>
          <w:p w14:paraId="07A8B25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r>
      <w:tr w:rsidR="00121A88" w:rsidRPr="00E80461" w14:paraId="47CD4100" w14:textId="77777777" w:rsidTr="00A10A2D">
        <w:trPr>
          <w:trHeight w:val="300"/>
        </w:trPr>
        <w:tc>
          <w:tcPr>
            <w:tcW w:w="2240" w:type="dxa"/>
            <w:tcBorders>
              <w:top w:val="nil"/>
              <w:left w:val="single" w:sz="8" w:space="0" w:color="auto"/>
              <w:bottom w:val="single" w:sz="4" w:space="0" w:color="auto"/>
              <w:right w:val="nil"/>
            </w:tcBorders>
            <w:shd w:val="clear" w:color="000000" w:fill="DAEEF3"/>
            <w:noWrap/>
            <w:vAlign w:val="bottom"/>
            <w:hideMark/>
          </w:tcPr>
          <w:p w14:paraId="1AFD76E2"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08C678D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tcPr>
          <w:p w14:paraId="4117C26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060" w:type="dxa"/>
            <w:tcBorders>
              <w:top w:val="nil"/>
              <w:left w:val="nil"/>
              <w:bottom w:val="single" w:sz="4" w:space="0" w:color="auto"/>
              <w:right w:val="single" w:sz="8" w:space="0" w:color="auto"/>
            </w:tcBorders>
            <w:shd w:val="clear" w:color="auto" w:fill="auto"/>
            <w:noWrap/>
            <w:vAlign w:val="bottom"/>
          </w:tcPr>
          <w:p w14:paraId="4789B68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200" w:type="dxa"/>
            <w:tcBorders>
              <w:top w:val="nil"/>
              <w:left w:val="nil"/>
              <w:bottom w:val="single" w:sz="4" w:space="0" w:color="auto"/>
              <w:right w:val="single" w:sz="8" w:space="0" w:color="auto"/>
            </w:tcBorders>
            <w:shd w:val="clear" w:color="auto" w:fill="auto"/>
            <w:noWrap/>
            <w:vAlign w:val="bottom"/>
          </w:tcPr>
          <w:p w14:paraId="092BE2A3"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86,00</w:t>
            </w:r>
          </w:p>
        </w:tc>
        <w:tc>
          <w:tcPr>
            <w:tcW w:w="1120" w:type="dxa"/>
            <w:tcBorders>
              <w:top w:val="nil"/>
              <w:left w:val="nil"/>
              <w:bottom w:val="single" w:sz="4" w:space="0" w:color="auto"/>
              <w:right w:val="single" w:sz="8" w:space="0" w:color="auto"/>
            </w:tcBorders>
            <w:shd w:val="clear" w:color="auto" w:fill="auto"/>
            <w:noWrap/>
            <w:vAlign w:val="bottom"/>
          </w:tcPr>
          <w:p w14:paraId="73A2444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1126" w:type="dxa"/>
            <w:tcBorders>
              <w:top w:val="nil"/>
              <w:left w:val="nil"/>
              <w:bottom w:val="single" w:sz="4" w:space="0" w:color="auto"/>
              <w:right w:val="single" w:sz="8" w:space="0" w:color="auto"/>
            </w:tcBorders>
            <w:shd w:val="clear" w:color="auto" w:fill="auto"/>
            <w:noWrap/>
            <w:vAlign w:val="bottom"/>
          </w:tcPr>
          <w:p w14:paraId="3322596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98,00</w:t>
            </w:r>
          </w:p>
        </w:tc>
      </w:tr>
      <w:tr w:rsidR="00121A88" w:rsidRPr="00E80461" w14:paraId="7261ACD0" w14:textId="77777777" w:rsidTr="00A10A2D">
        <w:trPr>
          <w:trHeight w:val="315"/>
        </w:trPr>
        <w:tc>
          <w:tcPr>
            <w:tcW w:w="2240" w:type="dxa"/>
            <w:tcBorders>
              <w:top w:val="nil"/>
              <w:left w:val="single" w:sz="8" w:space="0" w:color="auto"/>
              <w:bottom w:val="nil"/>
              <w:right w:val="nil"/>
            </w:tcBorders>
            <w:shd w:val="clear" w:color="000000" w:fill="DAEEF3"/>
            <w:noWrap/>
            <w:vAlign w:val="bottom"/>
            <w:hideMark/>
          </w:tcPr>
          <w:p w14:paraId="284382C1"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40" w:type="dxa"/>
            <w:tcBorders>
              <w:top w:val="nil"/>
              <w:left w:val="single" w:sz="8" w:space="0" w:color="auto"/>
              <w:bottom w:val="single" w:sz="4" w:space="0" w:color="auto"/>
              <w:right w:val="single" w:sz="8" w:space="0" w:color="auto"/>
            </w:tcBorders>
            <w:shd w:val="clear" w:color="auto" w:fill="auto"/>
            <w:noWrap/>
            <w:vAlign w:val="bottom"/>
          </w:tcPr>
          <w:p w14:paraId="40FBF337"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83,00</w:t>
            </w:r>
          </w:p>
        </w:tc>
        <w:tc>
          <w:tcPr>
            <w:tcW w:w="1060" w:type="dxa"/>
            <w:tcBorders>
              <w:top w:val="nil"/>
              <w:left w:val="nil"/>
              <w:bottom w:val="single" w:sz="4" w:space="0" w:color="auto"/>
              <w:right w:val="single" w:sz="8" w:space="0" w:color="auto"/>
            </w:tcBorders>
            <w:shd w:val="clear" w:color="auto" w:fill="auto"/>
            <w:noWrap/>
            <w:vAlign w:val="bottom"/>
          </w:tcPr>
          <w:p w14:paraId="1CAE5B4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060" w:type="dxa"/>
            <w:tcBorders>
              <w:top w:val="nil"/>
              <w:left w:val="nil"/>
              <w:bottom w:val="single" w:sz="4" w:space="0" w:color="auto"/>
              <w:right w:val="single" w:sz="8" w:space="0" w:color="auto"/>
            </w:tcBorders>
            <w:shd w:val="clear" w:color="auto" w:fill="auto"/>
            <w:noWrap/>
            <w:vAlign w:val="bottom"/>
          </w:tcPr>
          <w:p w14:paraId="67F1560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200" w:type="dxa"/>
            <w:tcBorders>
              <w:top w:val="nil"/>
              <w:left w:val="nil"/>
              <w:bottom w:val="single" w:sz="4" w:space="0" w:color="auto"/>
              <w:right w:val="single" w:sz="8" w:space="0" w:color="auto"/>
            </w:tcBorders>
            <w:shd w:val="clear" w:color="auto" w:fill="auto"/>
            <w:noWrap/>
            <w:vAlign w:val="bottom"/>
          </w:tcPr>
          <w:p w14:paraId="307E98E6"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20" w:type="dxa"/>
            <w:tcBorders>
              <w:top w:val="nil"/>
              <w:left w:val="nil"/>
              <w:bottom w:val="single" w:sz="4" w:space="0" w:color="auto"/>
              <w:right w:val="single" w:sz="8" w:space="0" w:color="auto"/>
            </w:tcBorders>
            <w:shd w:val="clear" w:color="auto" w:fill="auto"/>
            <w:noWrap/>
            <w:vAlign w:val="bottom"/>
          </w:tcPr>
          <w:p w14:paraId="03BC6C2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1126" w:type="dxa"/>
            <w:tcBorders>
              <w:top w:val="nil"/>
              <w:left w:val="nil"/>
              <w:bottom w:val="single" w:sz="4" w:space="0" w:color="auto"/>
              <w:right w:val="single" w:sz="8" w:space="0" w:color="auto"/>
            </w:tcBorders>
            <w:shd w:val="clear" w:color="auto" w:fill="auto"/>
            <w:noWrap/>
            <w:vAlign w:val="bottom"/>
          </w:tcPr>
          <w:p w14:paraId="6E8EABC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r>
      <w:tr w:rsidR="00121A88" w:rsidRPr="00E80461" w14:paraId="3391A926" w14:textId="77777777" w:rsidTr="00A10A2D">
        <w:trPr>
          <w:trHeight w:val="315"/>
        </w:trPr>
        <w:tc>
          <w:tcPr>
            <w:tcW w:w="224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82FA392"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40" w:type="dxa"/>
            <w:tcBorders>
              <w:top w:val="single" w:sz="8" w:space="0" w:color="auto"/>
              <w:left w:val="nil"/>
              <w:bottom w:val="single" w:sz="8" w:space="0" w:color="auto"/>
              <w:right w:val="single" w:sz="8" w:space="0" w:color="auto"/>
            </w:tcBorders>
            <w:shd w:val="clear" w:color="000000" w:fill="92D050"/>
            <w:noWrap/>
            <w:vAlign w:val="bottom"/>
          </w:tcPr>
          <w:p w14:paraId="46A2E33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91,98</w:t>
            </w:r>
          </w:p>
        </w:tc>
        <w:tc>
          <w:tcPr>
            <w:tcW w:w="1060" w:type="dxa"/>
            <w:tcBorders>
              <w:top w:val="single" w:sz="8" w:space="0" w:color="auto"/>
              <w:left w:val="nil"/>
              <w:bottom w:val="single" w:sz="8" w:space="0" w:color="auto"/>
              <w:right w:val="single" w:sz="8" w:space="0" w:color="auto"/>
            </w:tcBorders>
            <w:shd w:val="clear" w:color="000000" w:fill="92D050"/>
            <w:noWrap/>
            <w:vAlign w:val="bottom"/>
          </w:tcPr>
          <w:p w14:paraId="71F2AFC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89,160</w:t>
            </w:r>
          </w:p>
        </w:tc>
        <w:tc>
          <w:tcPr>
            <w:tcW w:w="1060" w:type="dxa"/>
            <w:tcBorders>
              <w:top w:val="single" w:sz="8" w:space="0" w:color="auto"/>
              <w:left w:val="nil"/>
              <w:bottom w:val="single" w:sz="8" w:space="0" w:color="auto"/>
              <w:right w:val="single" w:sz="8" w:space="0" w:color="auto"/>
            </w:tcBorders>
            <w:shd w:val="clear" w:color="000000" w:fill="92D050"/>
            <w:noWrap/>
            <w:vAlign w:val="bottom"/>
          </w:tcPr>
          <w:p w14:paraId="064D80F8"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86,06</w:t>
            </w:r>
          </w:p>
        </w:tc>
        <w:tc>
          <w:tcPr>
            <w:tcW w:w="1200" w:type="dxa"/>
            <w:tcBorders>
              <w:top w:val="single" w:sz="8" w:space="0" w:color="auto"/>
              <w:left w:val="nil"/>
              <w:bottom w:val="single" w:sz="8" w:space="0" w:color="auto"/>
              <w:right w:val="single" w:sz="8" w:space="0" w:color="auto"/>
            </w:tcBorders>
            <w:shd w:val="clear" w:color="000000" w:fill="92D050"/>
            <w:noWrap/>
            <w:vAlign w:val="bottom"/>
          </w:tcPr>
          <w:p w14:paraId="6659555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87,257</w:t>
            </w:r>
          </w:p>
        </w:tc>
        <w:tc>
          <w:tcPr>
            <w:tcW w:w="1120" w:type="dxa"/>
            <w:tcBorders>
              <w:top w:val="single" w:sz="8" w:space="0" w:color="auto"/>
              <w:left w:val="nil"/>
              <w:bottom w:val="single" w:sz="8" w:space="0" w:color="auto"/>
              <w:right w:val="single" w:sz="8" w:space="0" w:color="auto"/>
            </w:tcBorders>
            <w:shd w:val="clear" w:color="000000" w:fill="92D050"/>
            <w:noWrap/>
            <w:vAlign w:val="bottom"/>
          </w:tcPr>
          <w:p w14:paraId="0C2B49F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92,00</w:t>
            </w:r>
          </w:p>
        </w:tc>
        <w:tc>
          <w:tcPr>
            <w:tcW w:w="1126" w:type="dxa"/>
            <w:tcBorders>
              <w:top w:val="single" w:sz="8" w:space="0" w:color="auto"/>
              <w:left w:val="nil"/>
              <w:bottom w:val="single" w:sz="8" w:space="0" w:color="auto"/>
              <w:right w:val="single" w:sz="8" w:space="0" w:color="auto"/>
            </w:tcBorders>
            <w:shd w:val="clear" w:color="000000" w:fill="92D050"/>
            <w:noWrap/>
            <w:vAlign w:val="bottom"/>
          </w:tcPr>
          <w:p w14:paraId="73C04E88"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89,200</w:t>
            </w:r>
          </w:p>
        </w:tc>
      </w:tr>
      <w:tr w:rsidR="00121A88" w:rsidRPr="00E80461" w14:paraId="51B97E36" w14:textId="77777777" w:rsidTr="00A10A2D">
        <w:trPr>
          <w:trHeight w:val="495"/>
        </w:trPr>
        <w:tc>
          <w:tcPr>
            <w:tcW w:w="2240" w:type="dxa"/>
            <w:tcBorders>
              <w:top w:val="nil"/>
              <w:left w:val="single" w:sz="8" w:space="0" w:color="auto"/>
              <w:bottom w:val="single" w:sz="8" w:space="0" w:color="auto"/>
              <w:right w:val="single" w:sz="8" w:space="0" w:color="auto"/>
            </w:tcBorders>
            <w:shd w:val="clear" w:color="000000" w:fill="DAEEF3"/>
            <w:vAlign w:val="center"/>
            <w:hideMark/>
          </w:tcPr>
          <w:p w14:paraId="7612E67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40" w:type="dxa"/>
            <w:tcBorders>
              <w:top w:val="nil"/>
              <w:left w:val="nil"/>
              <w:bottom w:val="single" w:sz="8" w:space="0" w:color="auto"/>
              <w:right w:val="single" w:sz="8" w:space="0" w:color="auto"/>
            </w:tcBorders>
            <w:shd w:val="clear" w:color="auto" w:fill="auto"/>
            <w:vAlign w:val="center"/>
            <w:hideMark/>
          </w:tcPr>
          <w:p w14:paraId="4E1FCD3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35100E72"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060" w:type="dxa"/>
            <w:tcBorders>
              <w:top w:val="nil"/>
              <w:left w:val="nil"/>
              <w:bottom w:val="single" w:sz="8" w:space="0" w:color="auto"/>
              <w:right w:val="single" w:sz="8" w:space="0" w:color="auto"/>
            </w:tcBorders>
            <w:shd w:val="clear" w:color="auto" w:fill="auto"/>
            <w:vAlign w:val="center"/>
            <w:hideMark/>
          </w:tcPr>
          <w:p w14:paraId="4406FAF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200" w:type="dxa"/>
            <w:tcBorders>
              <w:top w:val="nil"/>
              <w:left w:val="nil"/>
              <w:bottom w:val="single" w:sz="8" w:space="0" w:color="auto"/>
              <w:right w:val="single" w:sz="8" w:space="0" w:color="auto"/>
            </w:tcBorders>
            <w:shd w:val="clear" w:color="auto" w:fill="auto"/>
            <w:vAlign w:val="center"/>
            <w:hideMark/>
          </w:tcPr>
          <w:p w14:paraId="5AD7920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0" w:type="dxa"/>
            <w:tcBorders>
              <w:top w:val="nil"/>
              <w:left w:val="nil"/>
              <w:bottom w:val="single" w:sz="8" w:space="0" w:color="auto"/>
              <w:right w:val="single" w:sz="8" w:space="0" w:color="auto"/>
            </w:tcBorders>
            <w:shd w:val="clear" w:color="auto" w:fill="auto"/>
            <w:vAlign w:val="center"/>
            <w:hideMark/>
          </w:tcPr>
          <w:p w14:paraId="1B08FEE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26" w:type="dxa"/>
            <w:tcBorders>
              <w:top w:val="nil"/>
              <w:left w:val="nil"/>
              <w:bottom w:val="single" w:sz="8" w:space="0" w:color="auto"/>
              <w:right w:val="single" w:sz="8" w:space="0" w:color="auto"/>
            </w:tcBorders>
            <w:shd w:val="clear" w:color="auto" w:fill="auto"/>
            <w:vAlign w:val="center"/>
            <w:hideMark/>
          </w:tcPr>
          <w:p w14:paraId="43273217"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542BBFFF" w14:textId="77777777" w:rsidR="00121A88" w:rsidRDefault="00121A88" w:rsidP="00121A88">
      <w:pPr>
        <w:rPr>
          <w:rFonts w:ascii="Arial" w:hAnsi="Arial" w:cs="Arial"/>
          <w:b/>
        </w:rPr>
      </w:pPr>
    </w:p>
    <w:tbl>
      <w:tblPr>
        <w:tblW w:w="8946" w:type="dxa"/>
        <w:tblInd w:w="55" w:type="dxa"/>
        <w:tblLayout w:type="fixed"/>
        <w:tblCellMar>
          <w:left w:w="70" w:type="dxa"/>
          <w:right w:w="70" w:type="dxa"/>
        </w:tblCellMar>
        <w:tblLook w:val="04A0" w:firstRow="1" w:lastRow="0" w:firstColumn="1" w:lastColumn="0" w:noHBand="0" w:noVBand="1"/>
      </w:tblPr>
      <w:tblGrid>
        <w:gridCol w:w="2283"/>
        <w:gridCol w:w="1134"/>
        <w:gridCol w:w="993"/>
        <w:gridCol w:w="1134"/>
        <w:gridCol w:w="1134"/>
        <w:gridCol w:w="1134"/>
        <w:gridCol w:w="1134"/>
      </w:tblGrid>
      <w:tr w:rsidR="00121A88" w:rsidRPr="00E80461" w14:paraId="08A44366" w14:textId="77777777" w:rsidTr="00A10A2D">
        <w:trPr>
          <w:trHeight w:val="315"/>
        </w:trPr>
        <w:tc>
          <w:tcPr>
            <w:tcW w:w="2283"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D71866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SECRETARIA/UNIDAD</w:t>
            </w:r>
          </w:p>
        </w:tc>
        <w:tc>
          <w:tcPr>
            <w:tcW w:w="2127"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773F2045"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17. DESARROLLO SOCIAL</w:t>
            </w:r>
          </w:p>
        </w:tc>
        <w:tc>
          <w:tcPr>
            <w:tcW w:w="2268" w:type="dxa"/>
            <w:gridSpan w:val="2"/>
            <w:tcBorders>
              <w:top w:val="single" w:sz="8" w:space="0" w:color="auto"/>
              <w:left w:val="nil"/>
              <w:bottom w:val="single" w:sz="8" w:space="0" w:color="auto"/>
              <w:right w:val="single" w:sz="8" w:space="0" w:color="000000"/>
            </w:tcBorders>
            <w:shd w:val="clear" w:color="000000" w:fill="D9D9D9"/>
            <w:vAlign w:val="bottom"/>
            <w:hideMark/>
          </w:tcPr>
          <w:p w14:paraId="4BC5F00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18. SERVICIOS ADMTIVOS</w:t>
            </w:r>
          </w:p>
        </w:tc>
        <w:tc>
          <w:tcPr>
            <w:tcW w:w="2268"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0395107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TESORERIA</w:t>
            </w:r>
          </w:p>
        </w:tc>
      </w:tr>
      <w:tr w:rsidR="00121A88" w:rsidRPr="00E80461" w14:paraId="6BC7147D" w14:textId="77777777" w:rsidTr="00A10A2D">
        <w:trPr>
          <w:trHeight w:val="315"/>
        </w:trPr>
        <w:tc>
          <w:tcPr>
            <w:tcW w:w="2283" w:type="dxa"/>
            <w:tcBorders>
              <w:top w:val="nil"/>
              <w:left w:val="single" w:sz="8" w:space="0" w:color="auto"/>
              <w:bottom w:val="single" w:sz="8" w:space="0" w:color="auto"/>
              <w:right w:val="single" w:sz="8" w:space="0" w:color="auto"/>
            </w:tcBorders>
            <w:shd w:val="clear" w:color="000000" w:fill="D9D9D9"/>
            <w:noWrap/>
            <w:vAlign w:val="bottom"/>
            <w:hideMark/>
          </w:tcPr>
          <w:p w14:paraId="20BA6810"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COMPONENTE</w:t>
            </w:r>
          </w:p>
        </w:tc>
        <w:tc>
          <w:tcPr>
            <w:tcW w:w="1134" w:type="dxa"/>
            <w:tcBorders>
              <w:top w:val="nil"/>
              <w:left w:val="nil"/>
              <w:bottom w:val="single" w:sz="8" w:space="0" w:color="auto"/>
              <w:right w:val="single" w:sz="8" w:space="0" w:color="auto"/>
            </w:tcBorders>
            <w:shd w:val="clear" w:color="000000" w:fill="D9D9D9"/>
            <w:noWrap/>
            <w:vAlign w:val="bottom"/>
          </w:tcPr>
          <w:p w14:paraId="2A36F6A5"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993" w:type="dxa"/>
            <w:tcBorders>
              <w:top w:val="nil"/>
              <w:left w:val="nil"/>
              <w:bottom w:val="single" w:sz="8" w:space="0" w:color="auto"/>
              <w:right w:val="single" w:sz="8" w:space="0" w:color="auto"/>
            </w:tcBorders>
            <w:shd w:val="clear" w:color="000000" w:fill="D9D9D9"/>
            <w:noWrap/>
            <w:vAlign w:val="bottom"/>
            <w:hideMark/>
          </w:tcPr>
          <w:p w14:paraId="19A0E0B3"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134" w:type="dxa"/>
            <w:tcBorders>
              <w:top w:val="nil"/>
              <w:left w:val="nil"/>
              <w:bottom w:val="single" w:sz="8" w:space="0" w:color="auto"/>
              <w:right w:val="single" w:sz="8" w:space="0" w:color="auto"/>
            </w:tcBorders>
            <w:shd w:val="clear" w:color="000000" w:fill="D9D9D9"/>
            <w:noWrap/>
            <w:vAlign w:val="bottom"/>
          </w:tcPr>
          <w:p w14:paraId="4BD8F4D0"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34" w:type="dxa"/>
            <w:tcBorders>
              <w:top w:val="nil"/>
              <w:left w:val="nil"/>
              <w:bottom w:val="single" w:sz="8" w:space="0" w:color="auto"/>
              <w:right w:val="single" w:sz="8" w:space="0" w:color="auto"/>
            </w:tcBorders>
            <w:shd w:val="clear" w:color="000000" w:fill="D9D9D9"/>
            <w:noWrap/>
            <w:vAlign w:val="bottom"/>
            <w:hideMark/>
          </w:tcPr>
          <w:p w14:paraId="5D34BBD5"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c>
          <w:tcPr>
            <w:tcW w:w="1134" w:type="dxa"/>
            <w:tcBorders>
              <w:top w:val="nil"/>
              <w:left w:val="nil"/>
              <w:bottom w:val="single" w:sz="8" w:space="0" w:color="auto"/>
              <w:right w:val="single" w:sz="8" w:space="0" w:color="auto"/>
            </w:tcBorders>
            <w:shd w:val="clear" w:color="000000" w:fill="D9D9D9"/>
            <w:noWrap/>
            <w:vAlign w:val="bottom"/>
            <w:hideMark/>
          </w:tcPr>
          <w:p w14:paraId="4B16C646"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2015</w:t>
            </w:r>
          </w:p>
        </w:tc>
        <w:tc>
          <w:tcPr>
            <w:tcW w:w="1134" w:type="dxa"/>
            <w:tcBorders>
              <w:top w:val="nil"/>
              <w:left w:val="nil"/>
              <w:bottom w:val="single" w:sz="8" w:space="0" w:color="auto"/>
              <w:right w:val="single" w:sz="8" w:space="0" w:color="auto"/>
            </w:tcBorders>
            <w:shd w:val="clear" w:color="000000" w:fill="D9D9D9"/>
            <w:noWrap/>
            <w:vAlign w:val="bottom"/>
          </w:tcPr>
          <w:p w14:paraId="43C15AD9"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2016</w:t>
            </w:r>
          </w:p>
        </w:tc>
      </w:tr>
      <w:tr w:rsidR="00121A88" w:rsidRPr="00E80461" w14:paraId="26B404DC" w14:textId="77777777" w:rsidTr="00A10A2D">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4F6A018F"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GESTION</w:t>
            </w:r>
          </w:p>
        </w:tc>
        <w:tc>
          <w:tcPr>
            <w:tcW w:w="1134" w:type="dxa"/>
            <w:tcBorders>
              <w:top w:val="nil"/>
              <w:left w:val="single" w:sz="8" w:space="0" w:color="auto"/>
              <w:bottom w:val="single" w:sz="4" w:space="0" w:color="auto"/>
              <w:right w:val="single" w:sz="8" w:space="0" w:color="auto"/>
            </w:tcBorders>
            <w:shd w:val="clear" w:color="auto" w:fill="auto"/>
            <w:noWrap/>
            <w:vAlign w:val="bottom"/>
          </w:tcPr>
          <w:p w14:paraId="30CAB86C" w14:textId="6ACA87CE" w:rsidR="00121A88" w:rsidRPr="00E80461" w:rsidRDefault="004A57E6"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93,67</w:t>
            </w:r>
          </w:p>
        </w:tc>
        <w:tc>
          <w:tcPr>
            <w:tcW w:w="993" w:type="dxa"/>
            <w:tcBorders>
              <w:top w:val="nil"/>
              <w:left w:val="nil"/>
              <w:bottom w:val="single" w:sz="4" w:space="0" w:color="auto"/>
              <w:right w:val="single" w:sz="8" w:space="0" w:color="auto"/>
            </w:tcBorders>
            <w:shd w:val="clear" w:color="auto" w:fill="auto"/>
            <w:noWrap/>
            <w:vAlign w:val="bottom"/>
            <w:hideMark/>
          </w:tcPr>
          <w:p w14:paraId="6C11C92B"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87,43</w:t>
            </w:r>
            <w:r w:rsidRPr="00E80461">
              <w:rPr>
                <w:rFonts w:ascii="Calibri" w:eastAsia="Times New Roman" w:hAnsi="Calibri" w:cs="Calibri"/>
                <w:color w:val="000000"/>
                <w:sz w:val="18"/>
                <w:szCs w:val="18"/>
                <w:lang w:eastAsia="es-CO"/>
              </w:rPr>
              <w:t> </w:t>
            </w:r>
          </w:p>
        </w:tc>
        <w:tc>
          <w:tcPr>
            <w:tcW w:w="1134" w:type="dxa"/>
            <w:tcBorders>
              <w:top w:val="nil"/>
              <w:left w:val="nil"/>
              <w:bottom w:val="single" w:sz="4" w:space="0" w:color="auto"/>
              <w:right w:val="single" w:sz="8" w:space="0" w:color="auto"/>
            </w:tcBorders>
            <w:shd w:val="clear" w:color="auto" w:fill="auto"/>
            <w:noWrap/>
            <w:vAlign w:val="bottom"/>
          </w:tcPr>
          <w:p w14:paraId="015F70D5"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77,17</w:t>
            </w:r>
          </w:p>
        </w:tc>
        <w:tc>
          <w:tcPr>
            <w:tcW w:w="1134" w:type="dxa"/>
            <w:tcBorders>
              <w:top w:val="nil"/>
              <w:left w:val="nil"/>
              <w:bottom w:val="single" w:sz="4" w:space="0" w:color="auto"/>
              <w:right w:val="single" w:sz="8" w:space="0" w:color="auto"/>
            </w:tcBorders>
            <w:shd w:val="clear" w:color="auto" w:fill="auto"/>
            <w:noWrap/>
            <w:vAlign w:val="bottom"/>
            <w:hideMark/>
          </w:tcPr>
          <w:p w14:paraId="457858BF"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73,43</w:t>
            </w:r>
            <w:r w:rsidRPr="00E80461">
              <w:rPr>
                <w:rFonts w:ascii="Calibri" w:eastAsia="Times New Roman" w:hAnsi="Calibri" w:cs="Calibri"/>
                <w:color w:val="000000"/>
                <w:sz w:val="18"/>
                <w:szCs w:val="18"/>
                <w:lang w:eastAsia="es-CO"/>
              </w:rPr>
              <w:t> </w:t>
            </w:r>
          </w:p>
        </w:tc>
        <w:tc>
          <w:tcPr>
            <w:tcW w:w="1134" w:type="dxa"/>
            <w:tcBorders>
              <w:top w:val="nil"/>
              <w:left w:val="nil"/>
              <w:bottom w:val="single" w:sz="4" w:space="0" w:color="auto"/>
              <w:right w:val="single" w:sz="8" w:space="0" w:color="auto"/>
            </w:tcBorders>
            <w:shd w:val="clear" w:color="auto" w:fill="auto"/>
            <w:noWrap/>
            <w:vAlign w:val="bottom"/>
            <w:hideMark/>
          </w:tcPr>
          <w:p w14:paraId="34F16829"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w:t>
            </w:r>
            <w:r w:rsidRPr="00E80461">
              <w:rPr>
                <w:rFonts w:ascii="Calibri" w:eastAsia="Times New Roman" w:hAnsi="Calibri" w:cs="Calibri"/>
                <w:color w:val="000000"/>
                <w:sz w:val="18"/>
                <w:szCs w:val="18"/>
                <w:lang w:eastAsia="es-CO"/>
              </w:rPr>
              <w:t>,00</w:t>
            </w:r>
          </w:p>
        </w:tc>
        <w:tc>
          <w:tcPr>
            <w:tcW w:w="1134" w:type="dxa"/>
            <w:tcBorders>
              <w:top w:val="nil"/>
              <w:left w:val="nil"/>
              <w:bottom w:val="single" w:sz="4" w:space="0" w:color="auto"/>
              <w:right w:val="single" w:sz="8" w:space="0" w:color="auto"/>
            </w:tcBorders>
            <w:shd w:val="clear" w:color="auto" w:fill="auto"/>
            <w:noWrap/>
            <w:vAlign w:val="bottom"/>
          </w:tcPr>
          <w:p w14:paraId="2C35CADB" w14:textId="77777777" w:rsidR="00121A88" w:rsidRPr="00E80461" w:rsidRDefault="00121A88" w:rsidP="00B9257D">
            <w:pPr>
              <w:rPr>
                <w:rFonts w:ascii="Calibri" w:eastAsia="Times New Roman" w:hAnsi="Calibri" w:cs="Calibri"/>
                <w:color w:val="000000"/>
                <w:sz w:val="18"/>
                <w:szCs w:val="18"/>
                <w:lang w:eastAsia="es-CO"/>
              </w:rPr>
            </w:pPr>
          </w:p>
        </w:tc>
      </w:tr>
      <w:tr w:rsidR="00121A88" w:rsidRPr="00E80461" w14:paraId="59ACEC9E" w14:textId="77777777" w:rsidTr="00A10A2D">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632B2278"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RESULTADOS</w:t>
            </w:r>
          </w:p>
        </w:tc>
        <w:tc>
          <w:tcPr>
            <w:tcW w:w="1134" w:type="dxa"/>
            <w:tcBorders>
              <w:top w:val="nil"/>
              <w:left w:val="single" w:sz="8" w:space="0" w:color="auto"/>
              <w:bottom w:val="single" w:sz="4" w:space="0" w:color="auto"/>
              <w:right w:val="single" w:sz="8" w:space="0" w:color="auto"/>
            </w:tcBorders>
            <w:shd w:val="clear" w:color="auto" w:fill="auto"/>
            <w:noWrap/>
            <w:vAlign w:val="bottom"/>
          </w:tcPr>
          <w:p w14:paraId="08D6386E" w14:textId="76C8CEC3" w:rsidR="00121A88" w:rsidRPr="00E80461" w:rsidRDefault="004A57E6"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98,00</w:t>
            </w:r>
          </w:p>
        </w:tc>
        <w:tc>
          <w:tcPr>
            <w:tcW w:w="993" w:type="dxa"/>
            <w:tcBorders>
              <w:top w:val="nil"/>
              <w:left w:val="nil"/>
              <w:bottom w:val="single" w:sz="4" w:space="0" w:color="auto"/>
              <w:right w:val="single" w:sz="8" w:space="0" w:color="auto"/>
            </w:tcBorders>
            <w:shd w:val="clear" w:color="auto" w:fill="auto"/>
            <w:noWrap/>
            <w:vAlign w:val="bottom"/>
            <w:hideMark/>
          </w:tcPr>
          <w:p w14:paraId="1D3F777B" w14:textId="77777777" w:rsidR="00121A88" w:rsidRPr="00E80461" w:rsidRDefault="00121A88" w:rsidP="00B9257D">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Pr>
                <w:rFonts w:ascii="Calibri" w:eastAsia="Times New Roman" w:hAnsi="Calibri" w:cs="Calibri"/>
                <w:color w:val="000000"/>
                <w:sz w:val="18"/>
                <w:szCs w:val="18"/>
                <w:lang w:eastAsia="es-CO"/>
              </w:rPr>
              <w:t>90,00</w:t>
            </w:r>
          </w:p>
        </w:tc>
        <w:tc>
          <w:tcPr>
            <w:tcW w:w="1134" w:type="dxa"/>
            <w:tcBorders>
              <w:top w:val="nil"/>
              <w:left w:val="nil"/>
              <w:bottom w:val="single" w:sz="4" w:space="0" w:color="auto"/>
              <w:right w:val="single" w:sz="8" w:space="0" w:color="auto"/>
            </w:tcBorders>
            <w:shd w:val="clear" w:color="auto" w:fill="auto"/>
            <w:noWrap/>
            <w:vAlign w:val="bottom"/>
          </w:tcPr>
          <w:p w14:paraId="26D760E8"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89,50</w:t>
            </w:r>
          </w:p>
        </w:tc>
        <w:tc>
          <w:tcPr>
            <w:tcW w:w="1134" w:type="dxa"/>
            <w:tcBorders>
              <w:top w:val="nil"/>
              <w:left w:val="nil"/>
              <w:bottom w:val="single" w:sz="4" w:space="0" w:color="auto"/>
              <w:right w:val="single" w:sz="8" w:space="0" w:color="auto"/>
            </w:tcBorders>
            <w:shd w:val="clear" w:color="auto" w:fill="auto"/>
            <w:noWrap/>
            <w:vAlign w:val="bottom"/>
            <w:hideMark/>
          </w:tcPr>
          <w:p w14:paraId="2FAD791A" w14:textId="77777777" w:rsidR="00121A88" w:rsidRPr="00E80461" w:rsidRDefault="00121A88" w:rsidP="00B9257D">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Pr>
                <w:rFonts w:ascii="Calibri" w:eastAsia="Times New Roman" w:hAnsi="Calibri" w:cs="Calibri"/>
                <w:color w:val="000000"/>
                <w:sz w:val="18"/>
                <w:szCs w:val="18"/>
                <w:lang w:eastAsia="es-CO"/>
              </w:rPr>
              <w:t>98,00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0BA59A" w14:textId="77777777" w:rsidR="00121A88" w:rsidRPr="00887927" w:rsidRDefault="00121A88" w:rsidP="00B9257D">
            <w:pPr>
              <w:jc w:val="both"/>
              <w:rPr>
                <w:rFonts w:ascii="Calibri" w:eastAsia="Times New Roman" w:hAnsi="Calibri" w:cs="Calibri"/>
                <w:color w:val="000000"/>
                <w:sz w:val="16"/>
                <w:szCs w:val="16"/>
                <w:lang w:eastAsia="es-CO"/>
              </w:rPr>
            </w:pPr>
            <w:r w:rsidRPr="00887927">
              <w:rPr>
                <w:rFonts w:ascii="Calibri" w:eastAsia="Times New Roman" w:hAnsi="Calibri" w:cs="Calibri"/>
                <w:color w:val="000000"/>
                <w:sz w:val="16"/>
                <w:szCs w:val="16"/>
                <w:lang w:eastAsia="es-CO"/>
              </w:rPr>
              <w:t>Estos factores  se evaluaron en la auditoría de la Secretaría de Hacienda</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DCBF8A" w14:textId="77777777" w:rsidR="00121A88" w:rsidRPr="00887927" w:rsidRDefault="00121A88" w:rsidP="00B9257D">
            <w:pPr>
              <w:jc w:val="both"/>
              <w:rPr>
                <w:rFonts w:ascii="Calibri" w:eastAsia="Times New Roman" w:hAnsi="Calibri" w:cs="Calibri"/>
                <w:color w:val="000000"/>
                <w:sz w:val="16"/>
                <w:szCs w:val="16"/>
                <w:lang w:eastAsia="es-CO"/>
              </w:rPr>
            </w:pPr>
            <w:r w:rsidRPr="00887927">
              <w:rPr>
                <w:rFonts w:ascii="Calibri" w:eastAsia="Times New Roman" w:hAnsi="Calibri" w:cs="Calibri"/>
                <w:color w:val="000000"/>
                <w:sz w:val="16"/>
                <w:szCs w:val="16"/>
                <w:lang w:eastAsia="es-CO"/>
              </w:rPr>
              <w:t>Estos factores  se evaluaron en la auditoría de la Secretaría de Hacienda</w:t>
            </w:r>
          </w:p>
        </w:tc>
      </w:tr>
      <w:tr w:rsidR="00121A88" w:rsidRPr="00E80461" w14:paraId="299962BA" w14:textId="77777777" w:rsidTr="00A10A2D">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59FE6148"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DE LEGALIDAD</w:t>
            </w:r>
          </w:p>
        </w:tc>
        <w:tc>
          <w:tcPr>
            <w:tcW w:w="1134" w:type="dxa"/>
            <w:tcBorders>
              <w:top w:val="nil"/>
              <w:left w:val="single" w:sz="8" w:space="0" w:color="auto"/>
              <w:bottom w:val="single" w:sz="4" w:space="0" w:color="auto"/>
              <w:right w:val="single" w:sz="8" w:space="0" w:color="auto"/>
            </w:tcBorders>
            <w:shd w:val="clear" w:color="auto" w:fill="auto"/>
            <w:noWrap/>
            <w:vAlign w:val="bottom"/>
          </w:tcPr>
          <w:p w14:paraId="0EE6F8FA" w14:textId="10B10275" w:rsidR="00121A88" w:rsidRPr="00E80461" w:rsidRDefault="004A57E6"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88,67</w:t>
            </w:r>
          </w:p>
        </w:tc>
        <w:tc>
          <w:tcPr>
            <w:tcW w:w="993" w:type="dxa"/>
            <w:tcBorders>
              <w:top w:val="nil"/>
              <w:left w:val="nil"/>
              <w:bottom w:val="single" w:sz="4" w:space="0" w:color="auto"/>
              <w:right w:val="single" w:sz="8" w:space="0" w:color="auto"/>
            </w:tcBorders>
            <w:shd w:val="clear" w:color="auto" w:fill="auto"/>
            <w:noWrap/>
            <w:vAlign w:val="bottom"/>
            <w:hideMark/>
          </w:tcPr>
          <w:p w14:paraId="4DEA3EEC"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75,00</w:t>
            </w:r>
            <w:r w:rsidRPr="00E80461">
              <w:rPr>
                <w:rFonts w:ascii="Calibri" w:eastAsia="Times New Roman" w:hAnsi="Calibri" w:cs="Calibri"/>
                <w:color w:val="000000"/>
                <w:sz w:val="18"/>
                <w:szCs w:val="18"/>
                <w:lang w:eastAsia="es-CO"/>
              </w:rPr>
              <w:t> </w:t>
            </w:r>
          </w:p>
        </w:tc>
        <w:tc>
          <w:tcPr>
            <w:tcW w:w="1134" w:type="dxa"/>
            <w:tcBorders>
              <w:top w:val="nil"/>
              <w:left w:val="nil"/>
              <w:bottom w:val="single" w:sz="4" w:space="0" w:color="auto"/>
              <w:right w:val="single" w:sz="8" w:space="0" w:color="auto"/>
            </w:tcBorders>
            <w:shd w:val="clear" w:color="auto" w:fill="auto"/>
            <w:noWrap/>
            <w:vAlign w:val="bottom"/>
          </w:tcPr>
          <w:p w14:paraId="2E7CD51A"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75,00</w:t>
            </w:r>
          </w:p>
        </w:tc>
        <w:tc>
          <w:tcPr>
            <w:tcW w:w="1134" w:type="dxa"/>
            <w:tcBorders>
              <w:top w:val="nil"/>
              <w:left w:val="nil"/>
              <w:bottom w:val="single" w:sz="4" w:space="0" w:color="auto"/>
              <w:right w:val="single" w:sz="8" w:space="0" w:color="auto"/>
            </w:tcBorders>
            <w:shd w:val="clear" w:color="auto" w:fill="auto"/>
            <w:noWrap/>
            <w:vAlign w:val="bottom"/>
            <w:hideMark/>
          </w:tcPr>
          <w:p w14:paraId="06081978" w14:textId="77777777" w:rsidR="00121A88" w:rsidRPr="00E80461" w:rsidRDefault="00121A88" w:rsidP="00B9257D">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Pr>
                <w:rFonts w:ascii="Calibri" w:eastAsia="Times New Roman" w:hAnsi="Calibri" w:cs="Calibri"/>
                <w:color w:val="000000"/>
                <w:sz w:val="18"/>
                <w:szCs w:val="18"/>
                <w:lang w:eastAsia="es-CO"/>
              </w:rPr>
              <w:t>80,00</w:t>
            </w:r>
          </w:p>
        </w:tc>
        <w:tc>
          <w:tcPr>
            <w:tcW w:w="1134" w:type="dxa"/>
            <w:vMerge/>
            <w:tcBorders>
              <w:top w:val="nil"/>
              <w:left w:val="single" w:sz="8" w:space="0" w:color="auto"/>
              <w:bottom w:val="single" w:sz="8" w:space="0" w:color="000000"/>
              <w:right w:val="single" w:sz="8" w:space="0" w:color="auto"/>
            </w:tcBorders>
            <w:vAlign w:val="center"/>
            <w:hideMark/>
          </w:tcPr>
          <w:p w14:paraId="7FC5CDF5" w14:textId="77777777" w:rsidR="00121A88" w:rsidRPr="00E80461" w:rsidRDefault="00121A88" w:rsidP="00B9257D">
            <w:pPr>
              <w:rPr>
                <w:rFonts w:ascii="Calibri" w:eastAsia="Times New Roman" w:hAnsi="Calibri" w:cs="Calibri"/>
                <w:color w:val="000000"/>
                <w:sz w:val="18"/>
                <w:szCs w:val="18"/>
                <w:lang w:eastAsia="es-CO"/>
              </w:rPr>
            </w:pPr>
          </w:p>
        </w:tc>
        <w:tc>
          <w:tcPr>
            <w:tcW w:w="1134" w:type="dxa"/>
            <w:vMerge/>
            <w:tcBorders>
              <w:top w:val="nil"/>
              <w:left w:val="single" w:sz="8" w:space="0" w:color="auto"/>
              <w:bottom w:val="single" w:sz="8" w:space="0" w:color="000000"/>
              <w:right w:val="single" w:sz="8" w:space="0" w:color="auto"/>
            </w:tcBorders>
            <w:vAlign w:val="center"/>
            <w:hideMark/>
          </w:tcPr>
          <w:p w14:paraId="627B2723" w14:textId="77777777" w:rsidR="00121A88" w:rsidRPr="00E80461" w:rsidRDefault="00121A88" w:rsidP="00B9257D">
            <w:pPr>
              <w:rPr>
                <w:rFonts w:ascii="Calibri" w:eastAsia="Times New Roman" w:hAnsi="Calibri" w:cs="Calibri"/>
                <w:color w:val="000000"/>
                <w:sz w:val="18"/>
                <w:szCs w:val="18"/>
                <w:lang w:eastAsia="es-CO"/>
              </w:rPr>
            </w:pPr>
          </w:p>
        </w:tc>
      </w:tr>
      <w:tr w:rsidR="00121A88" w:rsidRPr="00E80461" w14:paraId="762D7F45" w14:textId="77777777" w:rsidTr="00A10A2D">
        <w:trPr>
          <w:trHeight w:val="300"/>
        </w:trPr>
        <w:tc>
          <w:tcPr>
            <w:tcW w:w="2283" w:type="dxa"/>
            <w:tcBorders>
              <w:top w:val="nil"/>
              <w:left w:val="single" w:sz="8" w:space="0" w:color="auto"/>
              <w:bottom w:val="single" w:sz="4" w:space="0" w:color="auto"/>
              <w:right w:val="nil"/>
            </w:tcBorders>
            <w:shd w:val="clear" w:color="000000" w:fill="DAEEF3"/>
            <w:noWrap/>
            <w:vAlign w:val="bottom"/>
            <w:hideMark/>
          </w:tcPr>
          <w:p w14:paraId="7C6D3A7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CONTROL FINANCIERO</w:t>
            </w:r>
          </w:p>
        </w:tc>
        <w:tc>
          <w:tcPr>
            <w:tcW w:w="1134" w:type="dxa"/>
            <w:tcBorders>
              <w:top w:val="nil"/>
              <w:left w:val="single" w:sz="8" w:space="0" w:color="auto"/>
              <w:bottom w:val="single" w:sz="4" w:space="0" w:color="auto"/>
              <w:right w:val="single" w:sz="8" w:space="0" w:color="auto"/>
            </w:tcBorders>
            <w:shd w:val="clear" w:color="auto" w:fill="auto"/>
            <w:noWrap/>
            <w:vAlign w:val="bottom"/>
          </w:tcPr>
          <w:p w14:paraId="05687FE3" w14:textId="71B80078" w:rsidR="00121A88" w:rsidRPr="00E80461" w:rsidRDefault="004A57E6"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100,00</w:t>
            </w:r>
          </w:p>
        </w:tc>
        <w:tc>
          <w:tcPr>
            <w:tcW w:w="993" w:type="dxa"/>
            <w:tcBorders>
              <w:top w:val="nil"/>
              <w:left w:val="nil"/>
              <w:bottom w:val="single" w:sz="4" w:space="0" w:color="auto"/>
              <w:right w:val="single" w:sz="8" w:space="0" w:color="auto"/>
            </w:tcBorders>
            <w:shd w:val="clear" w:color="auto" w:fill="auto"/>
            <w:noWrap/>
            <w:vAlign w:val="bottom"/>
            <w:hideMark/>
          </w:tcPr>
          <w:p w14:paraId="14FED1CD" w14:textId="77777777" w:rsidR="00121A88" w:rsidRPr="00E80461" w:rsidRDefault="00121A88" w:rsidP="00B9257D">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Pr>
                <w:rFonts w:ascii="Calibri" w:eastAsia="Times New Roman" w:hAnsi="Calibri" w:cs="Calibri"/>
                <w:color w:val="000000"/>
                <w:sz w:val="18"/>
                <w:szCs w:val="18"/>
                <w:lang w:eastAsia="es-CO"/>
              </w:rPr>
              <w:t>90,00</w:t>
            </w:r>
          </w:p>
        </w:tc>
        <w:tc>
          <w:tcPr>
            <w:tcW w:w="1134" w:type="dxa"/>
            <w:tcBorders>
              <w:top w:val="nil"/>
              <w:left w:val="nil"/>
              <w:bottom w:val="single" w:sz="4" w:space="0" w:color="auto"/>
              <w:right w:val="single" w:sz="8" w:space="0" w:color="auto"/>
            </w:tcBorders>
            <w:shd w:val="clear" w:color="auto" w:fill="auto"/>
            <w:noWrap/>
            <w:vAlign w:val="bottom"/>
          </w:tcPr>
          <w:p w14:paraId="0EC37101"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80,00</w:t>
            </w:r>
          </w:p>
        </w:tc>
        <w:tc>
          <w:tcPr>
            <w:tcW w:w="1134" w:type="dxa"/>
            <w:tcBorders>
              <w:top w:val="nil"/>
              <w:left w:val="nil"/>
              <w:bottom w:val="single" w:sz="4" w:space="0" w:color="auto"/>
              <w:right w:val="single" w:sz="8" w:space="0" w:color="auto"/>
            </w:tcBorders>
            <w:shd w:val="clear" w:color="auto" w:fill="auto"/>
            <w:noWrap/>
            <w:vAlign w:val="bottom"/>
            <w:hideMark/>
          </w:tcPr>
          <w:p w14:paraId="7AD2EA6F" w14:textId="77777777" w:rsidR="00121A88" w:rsidRPr="00E80461" w:rsidRDefault="00121A88" w:rsidP="00B9257D">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Pr>
                <w:rFonts w:ascii="Calibri" w:eastAsia="Times New Roman" w:hAnsi="Calibri" w:cs="Calibri"/>
                <w:color w:val="000000"/>
                <w:sz w:val="18"/>
                <w:szCs w:val="18"/>
                <w:lang w:eastAsia="es-CO"/>
              </w:rPr>
              <w:t>90,00</w:t>
            </w:r>
          </w:p>
        </w:tc>
        <w:tc>
          <w:tcPr>
            <w:tcW w:w="1134" w:type="dxa"/>
            <w:vMerge/>
            <w:tcBorders>
              <w:top w:val="nil"/>
              <w:left w:val="single" w:sz="8" w:space="0" w:color="auto"/>
              <w:bottom w:val="single" w:sz="8" w:space="0" w:color="000000"/>
              <w:right w:val="single" w:sz="8" w:space="0" w:color="auto"/>
            </w:tcBorders>
            <w:vAlign w:val="center"/>
            <w:hideMark/>
          </w:tcPr>
          <w:p w14:paraId="08789193" w14:textId="77777777" w:rsidR="00121A88" w:rsidRPr="00E80461" w:rsidRDefault="00121A88" w:rsidP="00B9257D">
            <w:pPr>
              <w:rPr>
                <w:rFonts w:ascii="Calibri" w:eastAsia="Times New Roman" w:hAnsi="Calibri" w:cs="Calibri"/>
                <w:color w:val="000000"/>
                <w:sz w:val="18"/>
                <w:szCs w:val="18"/>
                <w:lang w:eastAsia="es-CO"/>
              </w:rPr>
            </w:pPr>
          </w:p>
        </w:tc>
        <w:tc>
          <w:tcPr>
            <w:tcW w:w="1134" w:type="dxa"/>
            <w:vMerge/>
            <w:tcBorders>
              <w:top w:val="nil"/>
              <w:left w:val="single" w:sz="8" w:space="0" w:color="auto"/>
              <w:bottom w:val="single" w:sz="8" w:space="0" w:color="000000"/>
              <w:right w:val="single" w:sz="8" w:space="0" w:color="auto"/>
            </w:tcBorders>
            <w:vAlign w:val="center"/>
            <w:hideMark/>
          </w:tcPr>
          <w:p w14:paraId="14756196" w14:textId="77777777" w:rsidR="00121A88" w:rsidRPr="00E80461" w:rsidRDefault="00121A88" w:rsidP="00B9257D">
            <w:pPr>
              <w:rPr>
                <w:rFonts w:ascii="Calibri" w:eastAsia="Times New Roman" w:hAnsi="Calibri" w:cs="Calibri"/>
                <w:color w:val="000000"/>
                <w:sz w:val="18"/>
                <w:szCs w:val="18"/>
                <w:lang w:eastAsia="es-CO"/>
              </w:rPr>
            </w:pPr>
          </w:p>
        </w:tc>
      </w:tr>
      <w:tr w:rsidR="00121A88" w:rsidRPr="00E80461" w14:paraId="6D100169" w14:textId="77777777" w:rsidTr="00A10A2D">
        <w:trPr>
          <w:trHeight w:val="315"/>
        </w:trPr>
        <w:tc>
          <w:tcPr>
            <w:tcW w:w="2283" w:type="dxa"/>
            <w:tcBorders>
              <w:top w:val="nil"/>
              <w:left w:val="single" w:sz="8" w:space="0" w:color="auto"/>
              <w:bottom w:val="nil"/>
              <w:right w:val="nil"/>
            </w:tcBorders>
            <w:shd w:val="clear" w:color="000000" w:fill="DAEEF3"/>
            <w:noWrap/>
            <w:vAlign w:val="bottom"/>
            <w:hideMark/>
          </w:tcPr>
          <w:p w14:paraId="4A787AB8"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EVALUACION  SCI</w:t>
            </w:r>
          </w:p>
        </w:tc>
        <w:tc>
          <w:tcPr>
            <w:tcW w:w="1134" w:type="dxa"/>
            <w:tcBorders>
              <w:top w:val="nil"/>
              <w:left w:val="single" w:sz="8" w:space="0" w:color="auto"/>
              <w:bottom w:val="single" w:sz="4" w:space="0" w:color="auto"/>
              <w:right w:val="single" w:sz="8" w:space="0" w:color="auto"/>
            </w:tcBorders>
            <w:shd w:val="clear" w:color="auto" w:fill="auto"/>
            <w:noWrap/>
            <w:vAlign w:val="bottom"/>
          </w:tcPr>
          <w:p w14:paraId="0B08BA0A" w14:textId="3AF6DDC0" w:rsidR="00121A88" w:rsidRPr="00E80461" w:rsidRDefault="004A57E6"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95,00</w:t>
            </w:r>
          </w:p>
        </w:tc>
        <w:tc>
          <w:tcPr>
            <w:tcW w:w="993" w:type="dxa"/>
            <w:tcBorders>
              <w:top w:val="nil"/>
              <w:left w:val="nil"/>
              <w:bottom w:val="single" w:sz="4" w:space="0" w:color="auto"/>
              <w:right w:val="single" w:sz="8" w:space="0" w:color="auto"/>
            </w:tcBorders>
            <w:shd w:val="clear" w:color="auto" w:fill="auto"/>
            <w:noWrap/>
            <w:vAlign w:val="bottom"/>
            <w:hideMark/>
          </w:tcPr>
          <w:p w14:paraId="68D5D943" w14:textId="77777777" w:rsidR="00121A88" w:rsidRPr="00E80461" w:rsidRDefault="00121A88" w:rsidP="00B9257D">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Pr>
                <w:rFonts w:ascii="Calibri" w:eastAsia="Times New Roman" w:hAnsi="Calibri" w:cs="Calibri"/>
                <w:color w:val="000000"/>
                <w:sz w:val="18"/>
                <w:szCs w:val="18"/>
                <w:lang w:eastAsia="es-CO"/>
              </w:rPr>
              <w:t>90,00</w:t>
            </w:r>
          </w:p>
        </w:tc>
        <w:tc>
          <w:tcPr>
            <w:tcW w:w="1134" w:type="dxa"/>
            <w:tcBorders>
              <w:top w:val="nil"/>
              <w:left w:val="nil"/>
              <w:bottom w:val="single" w:sz="4" w:space="0" w:color="auto"/>
              <w:right w:val="single" w:sz="8" w:space="0" w:color="auto"/>
            </w:tcBorders>
            <w:shd w:val="clear" w:color="auto" w:fill="auto"/>
            <w:noWrap/>
            <w:vAlign w:val="bottom"/>
          </w:tcPr>
          <w:p w14:paraId="6EFCD20D" w14:textId="77777777" w:rsidR="00121A88" w:rsidRPr="00E80461" w:rsidRDefault="00121A88" w:rsidP="00B9257D">
            <w:pP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90,00</w:t>
            </w:r>
          </w:p>
        </w:tc>
        <w:tc>
          <w:tcPr>
            <w:tcW w:w="1134" w:type="dxa"/>
            <w:tcBorders>
              <w:top w:val="nil"/>
              <w:left w:val="nil"/>
              <w:bottom w:val="single" w:sz="4" w:space="0" w:color="auto"/>
              <w:right w:val="single" w:sz="8" w:space="0" w:color="auto"/>
            </w:tcBorders>
            <w:shd w:val="clear" w:color="auto" w:fill="auto"/>
            <w:noWrap/>
            <w:vAlign w:val="bottom"/>
            <w:hideMark/>
          </w:tcPr>
          <w:p w14:paraId="74134072" w14:textId="77777777" w:rsidR="00121A88" w:rsidRPr="00E80461" w:rsidRDefault="00121A88" w:rsidP="00B9257D">
            <w:pPr>
              <w:rPr>
                <w:rFonts w:ascii="Calibri" w:eastAsia="Times New Roman" w:hAnsi="Calibri" w:cs="Calibri"/>
                <w:color w:val="000000"/>
                <w:sz w:val="18"/>
                <w:szCs w:val="18"/>
                <w:lang w:eastAsia="es-CO"/>
              </w:rPr>
            </w:pPr>
            <w:r w:rsidRPr="00E80461">
              <w:rPr>
                <w:rFonts w:ascii="Calibri" w:eastAsia="Times New Roman" w:hAnsi="Calibri" w:cs="Calibri"/>
                <w:color w:val="000000"/>
                <w:sz w:val="18"/>
                <w:szCs w:val="18"/>
                <w:lang w:eastAsia="es-CO"/>
              </w:rPr>
              <w:t> </w:t>
            </w:r>
            <w:r>
              <w:rPr>
                <w:rFonts w:ascii="Calibri" w:eastAsia="Times New Roman" w:hAnsi="Calibri" w:cs="Calibri"/>
                <w:color w:val="000000"/>
                <w:sz w:val="18"/>
                <w:szCs w:val="18"/>
                <w:lang w:eastAsia="es-CO"/>
              </w:rPr>
              <w:t>80,00</w:t>
            </w:r>
          </w:p>
        </w:tc>
        <w:tc>
          <w:tcPr>
            <w:tcW w:w="1134" w:type="dxa"/>
            <w:vMerge/>
            <w:tcBorders>
              <w:top w:val="nil"/>
              <w:left w:val="single" w:sz="8" w:space="0" w:color="auto"/>
              <w:bottom w:val="single" w:sz="8" w:space="0" w:color="000000"/>
              <w:right w:val="single" w:sz="8" w:space="0" w:color="auto"/>
            </w:tcBorders>
            <w:vAlign w:val="center"/>
            <w:hideMark/>
          </w:tcPr>
          <w:p w14:paraId="219C3BD8" w14:textId="77777777" w:rsidR="00121A88" w:rsidRPr="00E80461" w:rsidRDefault="00121A88" w:rsidP="00B9257D">
            <w:pPr>
              <w:rPr>
                <w:rFonts w:ascii="Calibri" w:eastAsia="Times New Roman" w:hAnsi="Calibri" w:cs="Calibri"/>
                <w:color w:val="000000"/>
                <w:sz w:val="18"/>
                <w:szCs w:val="18"/>
                <w:lang w:eastAsia="es-CO"/>
              </w:rPr>
            </w:pPr>
          </w:p>
        </w:tc>
        <w:tc>
          <w:tcPr>
            <w:tcW w:w="1134" w:type="dxa"/>
            <w:vMerge/>
            <w:tcBorders>
              <w:top w:val="nil"/>
              <w:left w:val="single" w:sz="8" w:space="0" w:color="auto"/>
              <w:bottom w:val="single" w:sz="8" w:space="0" w:color="000000"/>
              <w:right w:val="single" w:sz="8" w:space="0" w:color="auto"/>
            </w:tcBorders>
            <w:vAlign w:val="center"/>
            <w:hideMark/>
          </w:tcPr>
          <w:p w14:paraId="01B08CA3" w14:textId="77777777" w:rsidR="00121A88" w:rsidRPr="00E80461" w:rsidRDefault="00121A88" w:rsidP="00B9257D">
            <w:pPr>
              <w:rPr>
                <w:rFonts w:ascii="Calibri" w:eastAsia="Times New Roman" w:hAnsi="Calibri" w:cs="Calibri"/>
                <w:color w:val="000000"/>
                <w:sz w:val="18"/>
                <w:szCs w:val="18"/>
                <w:lang w:eastAsia="es-CO"/>
              </w:rPr>
            </w:pPr>
          </w:p>
        </w:tc>
      </w:tr>
      <w:tr w:rsidR="00121A88" w:rsidRPr="00E80461" w14:paraId="6396046C" w14:textId="77777777" w:rsidTr="00A10A2D">
        <w:trPr>
          <w:trHeight w:val="315"/>
        </w:trPr>
        <w:tc>
          <w:tcPr>
            <w:tcW w:w="2283"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A12FBD4"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CALIFICACION TOTAL</w:t>
            </w:r>
          </w:p>
        </w:tc>
        <w:tc>
          <w:tcPr>
            <w:tcW w:w="1134" w:type="dxa"/>
            <w:tcBorders>
              <w:top w:val="single" w:sz="8" w:space="0" w:color="auto"/>
              <w:left w:val="nil"/>
              <w:bottom w:val="single" w:sz="8" w:space="0" w:color="auto"/>
              <w:right w:val="single" w:sz="8" w:space="0" w:color="auto"/>
            </w:tcBorders>
            <w:shd w:val="clear" w:color="000000" w:fill="92D050"/>
            <w:noWrap/>
            <w:vAlign w:val="bottom"/>
          </w:tcPr>
          <w:p w14:paraId="6553C6F6" w14:textId="6AA7C21E" w:rsidR="00121A88" w:rsidRPr="00E80461" w:rsidRDefault="004A57E6"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94,867</w:t>
            </w:r>
          </w:p>
        </w:tc>
        <w:tc>
          <w:tcPr>
            <w:tcW w:w="993" w:type="dxa"/>
            <w:tcBorders>
              <w:top w:val="single" w:sz="8" w:space="0" w:color="auto"/>
              <w:left w:val="nil"/>
              <w:bottom w:val="single" w:sz="8" w:space="0" w:color="auto"/>
              <w:right w:val="single" w:sz="8" w:space="0" w:color="auto"/>
            </w:tcBorders>
            <w:shd w:val="clear" w:color="000000" w:fill="92D050"/>
            <w:noWrap/>
            <w:vAlign w:val="bottom"/>
            <w:hideMark/>
          </w:tcPr>
          <w:p w14:paraId="5A04A82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86,229</w:t>
            </w:r>
          </w:p>
        </w:tc>
        <w:tc>
          <w:tcPr>
            <w:tcW w:w="1134" w:type="dxa"/>
            <w:tcBorders>
              <w:top w:val="single" w:sz="8" w:space="0" w:color="auto"/>
              <w:left w:val="nil"/>
              <w:bottom w:val="single" w:sz="8" w:space="0" w:color="auto"/>
              <w:right w:val="single" w:sz="8" w:space="0" w:color="auto"/>
            </w:tcBorders>
            <w:shd w:val="clear" w:color="000000" w:fill="92D050"/>
            <w:noWrap/>
            <w:vAlign w:val="bottom"/>
          </w:tcPr>
          <w:p w14:paraId="7FB2CEE1"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83,283</w:t>
            </w:r>
          </w:p>
        </w:tc>
        <w:tc>
          <w:tcPr>
            <w:tcW w:w="1134" w:type="dxa"/>
            <w:tcBorders>
              <w:top w:val="single" w:sz="8" w:space="0" w:color="auto"/>
              <w:left w:val="nil"/>
              <w:bottom w:val="single" w:sz="8" w:space="0" w:color="auto"/>
              <w:right w:val="single" w:sz="8" w:space="0" w:color="auto"/>
            </w:tcBorders>
            <w:shd w:val="clear" w:color="000000" w:fill="92D050"/>
            <w:noWrap/>
            <w:vAlign w:val="bottom"/>
            <w:hideMark/>
          </w:tcPr>
          <w:p w14:paraId="09B7863A"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82,629</w:t>
            </w:r>
          </w:p>
        </w:tc>
        <w:tc>
          <w:tcPr>
            <w:tcW w:w="1134" w:type="dxa"/>
            <w:tcBorders>
              <w:top w:val="nil"/>
              <w:left w:val="nil"/>
              <w:bottom w:val="single" w:sz="8" w:space="0" w:color="auto"/>
              <w:right w:val="single" w:sz="8" w:space="0" w:color="auto"/>
            </w:tcBorders>
            <w:shd w:val="clear" w:color="000000" w:fill="92D050"/>
            <w:noWrap/>
            <w:vAlign w:val="bottom"/>
            <w:hideMark/>
          </w:tcPr>
          <w:p w14:paraId="60A5158B" w14:textId="77777777" w:rsidR="00121A88" w:rsidRPr="00E80461" w:rsidRDefault="00121A88" w:rsidP="00B9257D">
            <w:pP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100,00</w:t>
            </w:r>
          </w:p>
        </w:tc>
        <w:tc>
          <w:tcPr>
            <w:tcW w:w="1134" w:type="dxa"/>
            <w:tcBorders>
              <w:top w:val="nil"/>
              <w:left w:val="nil"/>
              <w:bottom w:val="single" w:sz="8" w:space="0" w:color="auto"/>
              <w:right w:val="single" w:sz="8" w:space="0" w:color="auto"/>
            </w:tcBorders>
            <w:shd w:val="clear" w:color="000000" w:fill="92D050"/>
            <w:noWrap/>
            <w:vAlign w:val="bottom"/>
            <w:hideMark/>
          </w:tcPr>
          <w:p w14:paraId="3838515C" w14:textId="77777777" w:rsidR="00121A88" w:rsidRPr="00E80461" w:rsidRDefault="00121A88" w:rsidP="00B9257D">
            <w:pPr>
              <w:rPr>
                <w:rFonts w:ascii="Calibri" w:eastAsia="Times New Roman" w:hAnsi="Calibri" w:cs="Calibri"/>
                <w:b/>
                <w:bCs/>
                <w:color w:val="000000"/>
                <w:sz w:val="18"/>
                <w:szCs w:val="18"/>
                <w:lang w:eastAsia="es-CO"/>
              </w:rPr>
            </w:pPr>
          </w:p>
        </w:tc>
      </w:tr>
      <w:tr w:rsidR="00121A88" w:rsidRPr="00E80461" w14:paraId="6818B281" w14:textId="77777777" w:rsidTr="00A10A2D">
        <w:trPr>
          <w:trHeight w:val="495"/>
        </w:trPr>
        <w:tc>
          <w:tcPr>
            <w:tcW w:w="2283" w:type="dxa"/>
            <w:tcBorders>
              <w:top w:val="nil"/>
              <w:left w:val="single" w:sz="8" w:space="0" w:color="auto"/>
              <w:bottom w:val="single" w:sz="8" w:space="0" w:color="auto"/>
              <w:right w:val="single" w:sz="8" w:space="0" w:color="auto"/>
            </w:tcBorders>
            <w:shd w:val="clear" w:color="000000" w:fill="DAEEF3"/>
            <w:vAlign w:val="center"/>
            <w:hideMark/>
          </w:tcPr>
          <w:p w14:paraId="0D34807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CONCEPTO DE LA UNIDAD DE CONTROL INTERNO</w:t>
            </w:r>
          </w:p>
        </w:tc>
        <w:tc>
          <w:tcPr>
            <w:tcW w:w="1134" w:type="dxa"/>
            <w:tcBorders>
              <w:top w:val="nil"/>
              <w:left w:val="nil"/>
              <w:bottom w:val="single" w:sz="8" w:space="0" w:color="auto"/>
              <w:right w:val="single" w:sz="8" w:space="0" w:color="auto"/>
            </w:tcBorders>
            <w:shd w:val="clear" w:color="auto" w:fill="auto"/>
            <w:vAlign w:val="center"/>
            <w:hideMark/>
          </w:tcPr>
          <w:p w14:paraId="32306DC1"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993" w:type="dxa"/>
            <w:tcBorders>
              <w:top w:val="nil"/>
              <w:left w:val="nil"/>
              <w:bottom w:val="single" w:sz="8" w:space="0" w:color="auto"/>
              <w:right w:val="single" w:sz="8" w:space="0" w:color="auto"/>
            </w:tcBorders>
            <w:shd w:val="clear" w:color="auto" w:fill="auto"/>
            <w:vAlign w:val="center"/>
            <w:hideMark/>
          </w:tcPr>
          <w:p w14:paraId="06EF64E0" w14:textId="77777777" w:rsidR="00121A88" w:rsidRPr="00887927" w:rsidRDefault="00121A88" w:rsidP="00B9257D">
            <w:pPr>
              <w:rPr>
                <w:rFonts w:ascii="Calibri" w:eastAsia="Times New Roman" w:hAnsi="Calibri" w:cs="Calibri"/>
                <w:b/>
                <w:bCs/>
                <w:color w:val="000000"/>
                <w:sz w:val="16"/>
                <w:szCs w:val="16"/>
                <w:lang w:eastAsia="es-CO"/>
              </w:rPr>
            </w:pPr>
            <w:r w:rsidRPr="00887927">
              <w:rPr>
                <w:rFonts w:ascii="Calibri" w:eastAsia="Times New Roman" w:hAnsi="Calibri" w:cs="Calibri"/>
                <w:b/>
                <w:bCs/>
                <w:color w:val="000000"/>
                <w:sz w:val="16"/>
                <w:szCs w:val="16"/>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28FD9E19"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24A6EBD1"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32B17663"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c>
          <w:tcPr>
            <w:tcW w:w="1134" w:type="dxa"/>
            <w:tcBorders>
              <w:top w:val="nil"/>
              <w:left w:val="nil"/>
              <w:bottom w:val="single" w:sz="8" w:space="0" w:color="auto"/>
              <w:right w:val="single" w:sz="8" w:space="0" w:color="auto"/>
            </w:tcBorders>
            <w:shd w:val="clear" w:color="auto" w:fill="auto"/>
            <w:vAlign w:val="center"/>
            <w:hideMark/>
          </w:tcPr>
          <w:p w14:paraId="5D17760D" w14:textId="77777777" w:rsidR="00121A88" w:rsidRPr="00E80461" w:rsidRDefault="00121A88" w:rsidP="00B9257D">
            <w:pPr>
              <w:rPr>
                <w:rFonts w:ascii="Calibri" w:eastAsia="Times New Roman" w:hAnsi="Calibri" w:cs="Calibri"/>
                <w:b/>
                <w:bCs/>
                <w:color w:val="000000"/>
                <w:sz w:val="18"/>
                <w:szCs w:val="18"/>
                <w:lang w:eastAsia="es-CO"/>
              </w:rPr>
            </w:pPr>
            <w:r w:rsidRPr="00E80461">
              <w:rPr>
                <w:rFonts w:ascii="Calibri" w:eastAsia="Times New Roman" w:hAnsi="Calibri" w:cs="Calibri"/>
                <w:b/>
                <w:bCs/>
                <w:color w:val="000000"/>
                <w:sz w:val="18"/>
                <w:szCs w:val="18"/>
                <w:lang w:eastAsia="es-CO"/>
              </w:rPr>
              <w:t>FAVORABLE</w:t>
            </w:r>
          </w:p>
        </w:tc>
      </w:tr>
    </w:tbl>
    <w:p w14:paraId="7C82DDCD" w14:textId="77777777" w:rsidR="00121A88" w:rsidRDefault="00121A88" w:rsidP="00121A88">
      <w:pPr>
        <w:rPr>
          <w:rFonts w:ascii="Arial" w:hAnsi="Arial" w:cs="Arial"/>
          <w:b/>
        </w:rPr>
      </w:pPr>
    </w:p>
    <w:p w14:paraId="68E38EFD" w14:textId="77777777" w:rsidR="00FD4B93" w:rsidRDefault="00FD4B93" w:rsidP="00121A88">
      <w:pPr>
        <w:rPr>
          <w:rFonts w:ascii="Arial" w:hAnsi="Arial" w:cs="Arial"/>
          <w:b/>
        </w:rPr>
      </w:pPr>
    </w:p>
    <w:p w14:paraId="7CF16895" w14:textId="77777777" w:rsidR="00FD4B93" w:rsidRDefault="00FD4B93" w:rsidP="00121A88">
      <w:pPr>
        <w:rPr>
          <w:rFonts w:ascii="Arial" w:hAnsi="Arial" w:cs="Arial"/>
          <w:b/>
        </w:rPr>
      </w:pPr>
    </w:p>
    <w:p w14:paraId="5B48047F" w14:textId="77777777" w:rsidR="00FD4B93" w:rsidRDefault="00FD4B93" w:rsidP="00121A88">
      <w:pPr>
        <w:rPr>
          <w:rFonts w:ascii="Arial" w:hAnsi="Arial" w:cs="Arial"/>
          <w:b/>
        </w:rPr>
      </w:pPr>
    </w:p>
    <w:p w14:paraId="544612D0" w14:textId="77777777" w:rsidR="00FD4B93" w:rsidRDefault="00FD4B93" w:rsidP="00121A88">
      <w:pPr>
        <w:rPr>
          <w:rFonts w:ascii="Arial" w:hAnsi="Arial" w:cs="Arial"/>
          <w:b/>
        </w:rPr>
      </w:pPr>
    </w:p>
    <w:p w14:paraId="1F4CAAFA" w14:textId="77777777" w:rsidR="00FD4B93" w:rsidRDefault="00FD4B93" w:rsidP="00121A88">
      <w:pPr>
        <w:rPr>
          <w:rFonts w:ascii="Arial" w:hAnsi="Arial" w:cs="Arial"/>
          <w:b/>
        </w:rPr>
      </w:pPr>
    </w:p>
    <w:tbl>
      <w:tblPr>
        <w:tblW w:w="4695" w:type="dxa"/>
        <w:jc w:val="center"/>
        <w:tblInd w:w="55" w:type="dxa"/>
        <w:tblCellMar>
          <w:left w:w="70" w:type="dxa"/>
          <w:right w:w="70" w:type="dxa"/>
        </w:tblCellMar>
        <w:tblLook w:val="04A0" w:firstRow="1" w:lastRow="0" w:firstColumn="1" w:lastColumn="0" w:noHBand="0" w:noVBand="1"/>
      </w:tblPr>
      <w:tblGrid>
        <w:gridCol w:w="2283"/>
        <w:gridCol w:w="2412"/>
      </w:tblGrid>
      <w:tr w:rsidR="00121A88" w:rsidRPr="00CA3AD8" w14:paraId="5ACEA515" w14:textId="77777777" w:rsidTr="00FD4B93">
        <w:trPr>
          <w:trHeight w:val="520"/>
          <w:jc w:val="center"/>
        </w:trPr>
        <w:tc>
          <w:tcPr>
            <w:tcW w:w="228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3840DAA" w14:textId="064CCB3C" w:rsidR="00121A88" w:rsidRPr="00CA3AD8" w:rsidRDefault="00121A88" w:rsidP="00FD4B93">
            <w:pPr>
              <w:jc w:val="cente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SECRETARIA</w:t>
            </w:r>
            <w:r w:rsidR="00FD4B93">
              <w:rPr>
                <w:rFonts w:ascii="Calibri" w:eastAsia="Times New Roman" w:hAnsi="Calibri" w:cs="Times New Roman"/>
                <w:b/>
                <w:bCs/>
                <w:color w:val="000000"/>
                <w:sz w:val="18"/>
                <w:szCs w:val="18"/>
                <w:lang w:eastAsia="es-CO"/>
              </w:rPr>
              <w:t xml:space="preserve"> </w:t>
            </w:r>
            <w:r w:rsidRPr="00CA3AD8">
              <w:rPr>
                <w:rFonts w:ascii="Calibri" w:eastAsia="Times New Roman" w:hAnsi="Calibri" w:cs="Times New Roman"/>
                <w:b/>
                <w:bCs/>
                <w:color w:val="000000"/>
                <w:sz w:val="18"/>
                <w:szCs w:val="18"/>
                <w:lang w:eastAsia="es-CO"/>
              </w:rPr>
              <w:t>/</w:t>
            </w:r>
            <w:r w:rsidR="00FD4B93">
              <w:rPr>
                <w:rFonts w:ascii="Calibri" w:eastAsia="Times New Roman" w:hAnsi="Calibri" w:cs="Times New Roman"/>
                <w:b/>
                <w:bCs/>
                <w:color w:val="000000"/>
                <w:sz w:val="18"/>
                <w:szCs w:val="18"/>
                <w:lang w:eastAsia="es-CO"/>
              </w:rPr>
              <w:t xml:space="preserve"> </w:t>
            </w:r>
            <w:r w:rsidRPr="00CA3AD8">
              <w:rPr>
                <w:rFonts w:ascii="Calibri" w:eastAsia="Times New Roman" w:hAnsi="Calibri" w:cs="Times New Roman"/>
                <w:b/>
                <w:bCs/>
                <w:color w:val="000000"/>
                <w:sz w:val="18"/>
                <w:szCs w:val="18"/>
                <w:lang w:eastAsia="es-CO"/>
              </w:rPr>
              <w:t>UNIDAD</w:t>
            </w:r>
          </w:p>
        </w:tc>
        <w:tc>
          <w:tcPr>
            <w:tcW w:w="2412" w:type="dxa"/>
            <w:tcBorders>
              <w:top w:val="single" w:sz="8" w:space="0" w:color="auto"/>
              <w:left w:val="nil"/>
              <w:bottom w:val="single" w:sz="8" w:space="0" w:color="auto"/>
              <w:right w:val="single" w:sz="8" w:space="0" w:color="000000"/>
            </w:tcBorders>
            <w:shd w:val="clear" w:color="000000" w:fill="D9D9D9"/>
            <w:vAlign w:val="center"/>
          </w:tcPr>
          <w:p w14:paraId="3C0D06E7" w14:textId="77777777" w:rsidR="00121A88" w:rsidRPr="00CA3AD8" w:rsidRDefault="00121A88" w:rsidP="00FD4B93">
            <w:pPr>
              <w:jc w:val="center"/>
              <w:rPr>
                <w:rFonts w:ascii="Calibri" w:eastAsia="Times New Roman" w:hAnsi="Calibri" w:cs="Times New Roman"/>
                <w:b/>
                <w:bCs/>
                <w:color w:val="000000"/>
                <w:sz w:val="18"/>
                <w:szCs w:val="18"/>
                <w:lang w:eastAsia="es-CO"/>
              </w:rPr>
            </w:pPr>
            <w:r>
              <w:rPr>
                <w:rFonts w:ascii="Calibri" w:eastAsia="Times New Roman" w:hAnsi="Calibri" w:cs="Times New Roman"/>
                <w:b/>
                <w:bCs/>
                <w:color w:val="000000"/>
                <w:sz w:val="18"/>
                <w:szCs w:val="18"/>
                <w:lang w:eastAsia="es-CO"/>
              </w:rPr>
              <w:t>SECRETARIA GENERAL</w:t>
            </w:r>
          </w:p>
        </w:tc>
      </w:tr>
      <w:tr w:rsidR="00121A88" w:rsidRPr="00CA3AD8" w14:paraId="26ED3691" w14:textId="77777777" w:rsidTr="00FD4B93">
        <w:trPr>
          <w:trHeight w:val="315"/>
          <w:jc w:val="center"/>
        </w:trPr>
        <w:tc>
          <w:tcPr>
            <w:tcW w:w="2283" w:type="dxa"/>
            <w:tcBorders>
              <w:top w:val="nil"/>
              <w:left w:val="single" w:sz="8" w:space="0" w:color="auto"/>
              <w:bottom w:val="single" w:sz="8" w:space="0" w:color="auto"/>
              <w:right w:val="single" w:sz="8" w:space="0" w:color="auto"/>
            </w:tcBorders>
            <w:shd w:val="clear" w:color="000000" w:fill="D9D9D9"/>
            <w:noWrap/>
            <w:vAlign w:val="center"/>
            <w:hideMark/>
          </w:tcPr>
          <w:p w14:paraId="449FF650" w14:textId="77777777" w:rsidR="00121A88" w:rsidRPr="00CA3AD8" w:rsidRDefault="00121A88" w:rsidP="00FD4B93">
            <w:pPr>
              <w:jc w:val="cente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COMPONENTE</w:t>
            </w:r>
          </w:p>
        </w:tc>
        <w:tc>
          <w:tcPr>
            <w:tcW w:w="2412" w:type="dxa"/>
            <w:tcBorders>
              <w:top w:val="nil"/>
              <w:left w:val="nil"/>
              <w:bottom w:val="single" w:sz="8" w:space="0" w:color="auto"/>
              <w:right w:val="single" w:sz="8" w:space="0" w:color="auto"/>
            </w:tcBorders>
            <w:shd w:val="clear" w:color="000000" w:fill="D9D9D9"/>
            <w:noWrap/>
            <w:vAlign w:val="center"/>
          </w:tcPr>
          <w:p w14:paraId="47B9332E" w14:textId="77777777" w:rsidR="00121A88" w:rsidRPr="00CA3AD8" w:rsidRDefault="00121A88" w:rsidP="00FD4B93">
            <w:pPr>
              <w:jc w:val="center"/>
              <w:rPr>
                <w:rFonts w:ascii="Calibri" w:eastAsia="Times New Roman" w:hAnsi="Calibri" w:cs="Times New Roman"/>
                <w:b/>
                <w:bCs/>
                <w:color w:val="000000"/>
                <w:sz w:val="18"/>
                <w:szCs w:val="18"/>
                <w:lang w:eastAsia="es-CO"/>
              </w:rPr>
            </w:pPr>
            <w:r>
              <w:rPr>
                <w:rFonts w:ascii="Calibri" w:eastAsia="Times New Roman" w:hAnsi="Calibri" w:cs="Times New Roman"/>
                <w:b/>
                <w:bCs/>
                <w:color w:val="000000"/>
                <w:sz w:val="18"/>
                <w:szCs w:val="18"/>
                <w:lang w:eastAsia="es-CO"/>
              </w:rPr>
              <w:t>2016</w:t>
            </w:r>
          </w:p>
        </w:tc>
      </w:tr>
      <w:tr w:rsidR="00121A88" w:rsidRPr="00CA3AD8" w14:paraId="52BE16E0" w14:textId="77777777" w:rsidTr="00FD4B93">
        <w:trPr>
          <w:trHeight w:val="315"/>
          <w:jc w:val="center"/>
        </w:trPr>
        <w:tc>
          <w:tcPr>
            <w:tcW w:w="2283" w:type="dxa"/>
            <w:tcBorders>
              <w:top w:val="nil"/>
              <w:left w:val="single" w:sz="8" w:space="0" w:color="auto"/>
              <w:bottom w:val="single" w:sz="8" w:space="0" w:color="auto"/>
              <w:right w:val="nil"/>
            </w:tcBorders>
            <w:shd w:val="clear" w:color="000000" w:fill="DAEEF3"/>
            <w:noWrap/>
            <w:vAlign w:val="center"/>
            <w:hideMark/>
          </w:tcPr>
          <w:p w14:paraId="75531DC2" w14:textId="77777777" w:rsidR="00121A88" w:rsidRPr="00CA3AD8" w:rsidRDefault="00121A88" w:rsidP="00B9257D">
            <w:pP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CONTROL DE GESTION</w:t>
            </w:r>
          </w:p>
        </w:tc>
        <w:tc>
          <w:tcPr>
            <w:tcW w:w="2412" w:type="dxa"/>
            <w:tcBorders>
              <w:top w:val="nil"/>
              <w:left w:val="single" w:sz="8" w:space="0" w:color="auto"/>
              <w:bottom w:val="single" w:sz="8" w:space="0" w:color="auto"/>
              <w:right w:val="single" w:sz="8" w:space="0" w:color="auto"/>
            </w:tcBorders>
            <w:shd w:val="clear" w:color="auto" w:fill="auto"/>
            <w:noWrap/>
            <w:vAlign w:val="center"/>
          </w:tcPr>
          <w:p w14:paraId="10A98774" w14:textId="77777777" w:rsidR="00121A88" w:rsidRPr="00CA3AD8" w:rsidRDefault="00121A88" w:rsidP="00FD4B93">
            <w:pPr>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82,50</w:t>
            </w:r>
          </w:p>
        </w:tc>
      </w:tr>
      <w:tr w:rsidR="00121A88" w:rsidRPr="00CA3AD8" w14:paraId="1AD89454" w14:textId="77777777" w:rsidTr="00FD4B93">
        <w:trPr>
          <w:trHeight w:val="315"/>
          <w:jc w:val="center"/>
        </w:trPr>
        <w:tc>
          <w:tcPr>
            <w:tcW w:w="2283" w:type="dxa"/>
            <w:tcBorders>
              <w:top w:val="nil"/>
              <w:left w:val="single" w:sz="8" w:space="0" w:color="auto"/>
              <w:bottom w:val="single" w:sz="8" w:space="0" w:color="auto"/>
              <w:right w:val="nil"/>
            </w:tcBorders>
            <w:shd w:val="clear" w:color="000000" w:fill="DAEEF3"/>
            <w:noWrap/>
            <w:vAlign w:val="center"/>
            <w:hideMark/>
          </w:tcPr>
          <w:p w14:paraId="61806FE2" w14:textId="77777777" w:rsidR="00121A88" w:rsidRPr="00CA3AD8" w:rsidRDefault="00121A88" w:rsidP="00B9257D">
            <w:pP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CONTROL DE RESULTADOS</w:t>
            </w:r>
          </w:p>
        </w:tc>
        <w:tc>
          <w:tcPr>
            <w:tcW w:w="2412" w:type="dxa"/>
            <w:tcBorders>
              <w:top w:val="nil"/>
              <w:left w:val="single" w:sz="8" w:space="0" w:color="auto"/>
              <w:bottom w:val="single" w:sz="8" w:space="0" w:color="auto"/>
              <w:right w:val="single" w:sz="8" w:space="0" w:color="auto"/>
            </w:tcBorders>
            <w:shd w:val="clear" w:color="auto" w:fill="auto"/>
            <w:noWrap/>
            <w:vAlign w:val="center"/>
          </w:tcPr>
          <w:p w14:paraId="17510925" w14:textId="77777777" w:rsidR="00121A88" w:rsidRPr="00CA3AD8" w:rsidRDefault="00121A88" w:rsidP="00FD4B93">
            <w:pPr>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80,00</w:t>
            </w:r>
          </w:p>
        </w:tc>
      </w:tr>
      <w:tr w:rsidR="00121A88" w:rsidRPr="00CA3AD8" w14:paraId="1471039A" w14:textId="77777777" w:rsidTr="00FD4B93">
        <w:trPr>
          <w:trHeight w:val="315"/>
          <w:jc w:val="center"/>
        </w:trPr>
        <w:tc>
          <w:tcPr>
            <w:tcW w:w="2283" w:type="dxa"/>
            <w:tcBorders>
              <w:top w:val="nil"/>
              <w:left w:val="single" w:sz="8" w:space="0" w:color="auto"/>
              <w:bottom w:val="single" w:sz="8" w:space="0" w:color="auto"/>
              <w:right w:val="nil"/>
            </w:tcBorders>
            <w:shd w:val="clear" w:color="000000" w:fill="DAEEF3"/>
            <w:noWrap/>
            <w:vAlign w:val="center"/>
            <w:hideMark/>
          </w:tcPr>
          <w:p w14:paraId="01BF23BA" w14:textId="77777777" w:rsidR="00121A88" w:rsidRPr="00CA3AD8" w:rsidRDefault="00121A88" w:rsidP="00B9257D">
            <w:pP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CONTROL DE LEGALIDAD</w:t>
            </w:r>
          </w:p>
        </w:tc>
        <w:tc>
          <w:tcPr>
            <w:tcW w:w="2412" w:type="dxa"/>
            <w:tcBorders>
              <w:top w:val="nil"/>
              <w:left w:val="single" w:sz="8" w:space="0" w:color="auto"/>
              <w:bottom w:val="single" w:sz="8" w:space="0" w:color="auto"/>
              <w:right w:val="single" w:sz="8" w:space="0" w:color="auto"/>
            </w:tcBorders>
            <w:shd w:val="clear" w:color="auto" w:fill="auto"/>
            <w:noWrap/>
            <w:vAlign w:val="center"/>
          </w:tcPr>
          <w:p w14:paraId="1CCA3571" w14:textId="77777777" w:rsidR="00121A88" w:rsidRPr="00CA3AD8" w:rsidRDefault="00121A88" w:rsidP="00FD4B93">
            <w:pPr>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90,00</w:t>
            </w:r>
          </w:p>
        </w:tc>
      </w:tr>
      <w:tr w:rsidR="00121A88" w:rsidRPr="00CA3AD8" w14:paraId="0C6F3875" w14:textId="77777777" w:rsidTr="00FD4B93">
        <w:trPr>
          <w:trHeight w:val="315"/>
          <w:jc w:val="center"/>
        </w:trPr>
        <w:tc>
          <w:tcPr>
            <w:tcW w:w="2283" w:type="dxa"/>
            <w:tcBorders>
              <w:top w:val="nil"/>
              <w:left w:val="single" w:sz="8" w:space="0" w:color="auto"/>
              <w:bottom w:val="single" w:sz="8" w:space="0" w:color="auto"/>
              <w:right w:val="nil"/>
            </w:tcBorders>
            <w:shd w:val="clear" w:color="000000" w:fill="DAEEF3"/>
            <w:noWrap/>
            <w:vAlign w:val="center"/>
            <w:hideMark/>
          </w:tcPr>
          <w:p w14:paraId="4EA3E35E" w14:textId="77777777" w:rsidR="00121A88" w:rsidRPr="00CA3AD8" w:rsidRDefault="00121A88" w:rsidP="00B9257D">
            <w:pP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CONTROL FINANCIERO</w:t>
            </w:r>
          </w:p>
        </w:tc>
        <w:tc>
          <w:tcPr>
            <w:tcW w:w="2412" w:type="dxa"/>
            <w:tcBorders>
              <w:top w:val="nil"/>
              <w:left w:val="single" w:sz="8" w:space="0" w:color="auto"/>
              <w:bottom w:val="single" w:sz="8" w:space="0" w:color="auto"/>
              <w:right w:val="single" w:sz="8" w:space="0" w:color="auto"/>
            </w:tcBorders>
            <w:shd w:val="clear" w:color="auto" w:fill="auto"/>
            <w:noWrap/>
            <w:vAlign w:val="center"/>
          </w:tcPr>
          <w:p w14:paraId="00565E60" w14:textId="77777777" w:rsidR="00121A88" w:rsidRPr="00CA3AD8" w:rsidRDefault="00121A88" w:rsidP="00FD4B93">
            <w:pPr>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80,00</w:t>
            </w:r>
          </w:p>
        </w:tc>
      </w:tr>
      <w:tr w:rsidR="00121A88" w:rsidRPr="00CA3AD8" w14:paraId="4854FA02" w14:textId="77777777" w:rsidTr="00FD4B93">
        <w:trPr>
          <w:trHeight w:val="315"/>
          <w:jc w:val="center"/>
        </w:trPr>
        <w:tc>
          <w:tcPr>
            <w:tcW w:w="2283" w:type="dxa"/>
            <w:tcBorders>
              <w:top w:val="nil"/>
              <w:left w:val="single" w:sz="8" w:space="0" w:color="auto"/>
              <w:bottom w:val="nil"/>
              <w:right w:val="nil"/>
            </w:tcBorders>
            <w:shd w:val="clear" w:color="000000" w:fill="DAEEF3"/>
            <w:noWrap/>
            <w:vAlign w:val="center"/>
            <w:hideMark/>
          </w:tcPr>
          <w:p w14:paraId="21D5A119" w14:textId="77777777" w:rsidR="00121A88" w:rsidRPr="00CA3AD8" w:rsidRDefault="00121A88" w:rsidP="00B9257D">
            <w:pP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EVALUACION  SCI</w:t>
            </w:r>
          </w:p>
        </w:tc>
        <w:tc>
          <w:tcPr>
            <w:tcW w:w="2412" w:type="dxa"/>
            <w:tcBorders>
              <w:top w:val="nil"/>
              <w:left w:val="single" w:sz="8" w:space="0" w:color="auto"/>
              <w:bottom w:val="single" w:sz="8" w:space="0" w:color="auto"/>
              <w:right w:val="single" w:sz="8" w:space="0" w:color="auto"/>
            </w:tcBorders>
            <w:shd w:val="clear" w:color="auto" w:fill="auto"/>
            <w:noWrap/>
            <w:vAlign w:val="center"/>
          </w:tcPr>
          <w:p w14:paraId="1B91ED9A" w14:textId="77777777" w:rsidR="00121A88" w:rsidRPr="00CA3AD8" w:rsidRDefault="00121A88" w:rsidP="00FD4B93">
            <w:pPr>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85,00</w:t>
            </w:r>
          </w:p>
        </w:tc>
      </w:tr>
      <w:tr w:rsidR="00121A88" w:rsidRPr="00CA3AD8" w14:paraId="3E798B2B" w14:textId="77777777" w:rsidTr="00FD4B93">
        <w:trPr>
          <w:trHeight w:val="315"/>
          <w:jc w:val="center"/>
        </w:trPr>
        <w:tc>
          <w:tcPr>
            <w:tcW w:w="228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7F0804BD" w14:textId="77777777" w:rsidR="00121A88" w:rsidRPr="00CA3AD8" w:rsidRDefault="00121A88" w:rsidP="00B9257D">
            <w:pP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CALIFICACION TOTAL</w:t>
            </w:r>
          </w:p>
        </w:tc>
        <w:tc>
          <w:tcPr>
            <w:tcW w:w="2412" w:type="dxa"/>
            <w:tcBorders>
              <w:top w:val="nil"/>
              <w:left w:val="nil"/>
              <w:bottom w:val="single" w:sz="8" w:space="0" w:color="auto"/>
              <w:right w:val="single" w:sz="8" w:space="0" w:color="auto"/>
            </w:tcBorders>
            <w:shd w:val="clear" w:color="000000" w:fill="92D050"/>
            <w:noWrap/>
            <w:vAlign w:val="center"/>
          </w:tcPr>
          <w:p w14:paraId="71AABF4B" w14:textId="77777777" w:rsidR="00121A88" w:rsidRPr="00CA3AD8" w:rsidRDefault="00121A88" w:rsidP="00FD4B93">
            <w:pPr>
              <w:jc w:val="center"/>
              <w:rPr>
                <w:rFonts w:ascii="Calibri" w:eastAsia="Times New Roman" w:hAnsi="Calibri" w:cs="Times New Roman"/>
                <w:b/>
                <w:bCs/>
                <w:color w:val="000000"/>
                <w:sz w:val="18"/>
                <w:szCs w:val="18"/>
                <w:lang w:eastAsia="es-CO"/>
              </w:rPr>
            </w:pPr>
            <w:r>
              <w:rPr>
                <w:rFonts w:ascii="Calibri" w:eastAsia="Times New Roman" w:hAnsi="Calibri" w:cs="Times New Roman"/>
                <w:b/>
                <w:bCs/>
                <w:color w:val="000000"/>
                <w:sz w:val="18"/>
                <w:szCs w:val="18"/>
                <w:lang w:eastAsia="es-CO"/>
              </w:rPr>
              <w:t>83,750</w:t>
            </w:r>
          </w:p>
        </w:tc>
      </w:tr>
      <w:tr w:rsidR="00121A88" w:rsidRPr="00CA3AD8" w14:paraId="7C4DA626" w14:textId="77777777" w:rsidTr="00FD4B93">
        <w:trPr>
          <w:trHeight w:val="495"/>
          <w:jc w:val="center"/>
        </w:trPr>
        <w:tc>
          <w:tcPr>
            <w:tcW w:w="2283" w:type="dxa"/>
            <w:tcBorders>
              <w:top w:val="nil"/>
              <w:left w:val="single" w:sz="8" w:space="0" w:color="auto"/>
              <w:bottom w:val="single" w:sz="8" w:space="0" w:color="auto"/>
              <w:right w:val="single" w:sz="8" w:space="0" w:color="auto"/>
            </w:tcBorders>
            <w:shd w:val="clear" w:color="000000" w:fill="DAEEF3"/>
            <w:vAlign w:val="center"/>
            <w:hideMark/>
          </w:tcPr>
          <w:p w14:paraId="57DCD240" w14:textId="77777777" w:rsidR="00121A88" w:rsidRPr="00CA3AD8" w:rsidRDefault="00121A88" w:rsidP="00B9257D">
            <w:pPr>
              <w:rPr>
                <w:rFonts w:ascii="Calibri" w:eastAsia="Times New Roman" w:hAnsi="Calibri" w:cs="Times New Roman"/>
                <w:b/>
                <w:bCs/>
                <w:color w:val="000000"/>
                <w:sz w:val="18"/>
                <w:szCs w:val="18"/>
                <w:lang w:eastAsia="es-CO"/>
              </w:rPr>
            </w:pPr>
            <w:r w:rsidRPr="00CA3AD8">
              <w:rPr>
                <w:rFonts w:ascii="Calibri" w:eastAsia="Times New Roman" w:hAnsi="Calibri" w:cs="Times New Roman"/>
                <w:b/>
                <w:bCs/>
                <w:color w:val="000000"/>
                <w:sz w:val="18"/>
                <w:szCs w:val="18"/>
                <w:lang w:eastAsia="es-CO"/>
              </w:rPr>
              <w:t>CONCEPTO DE LA UNIDAD DE CONTROL INTERNO</w:t>
            </w:r>
          </w:p>
        </w:tc>
        <w:tc>
          <w:tcPr>
            <w:tcW w:w="2412" w:type="dxa"/>
            <w:tcBorders>
              <w:top w:val="nil"/>
              <w:left w:val="nil"/>
              <w:bottom w:val="single" w:sz="8" w:space="0" w:color="auto"/>
              <w:right w:val="single" w:sz="8" w:space="0" w:color="auto"/>
            </w:tcBorders>
            <w:shd w:val="clear" w:color="auto" w:fill="auto"/>
            <w:vAlign w:val="center"/>
            <w:hideMark/>
          </w:tcPr>
          <w:p w14:paraId="4D7AD517" w14:textId="77777777" w:rsidR="00121A88" w:rsidRPr="00CA3AD8" w:rsidRDefault="00121A88" w:rsidP="00FD4B93">
            <w:pPr>
              <w:jc w:val="center"/>
              <w:rPr>
                <w:rFonts w:ascii="Calibri" w:eastAsia="Times New Roman" w:hAnsi="Calibri" w:cs="Times New Roman"/>
                <w:b/>
                <w:bCs/>
                <w:color w:val="000000"/>
                <w:sz w:val="16"/>
                <w:szCs w:val="16"/>
                <w:lang w:eastAsia="es-CO"/>
              </w:rPr>
            </w:pPr>
            <w:r w:rsidRPr="00CA3AD8">
              <w:rPr>
                <w:rFonts w:ascii="Calibri" w:eastAsia="Times New Roman" w:hAnsi="Calibri" w:cs="Times New Roman"/>
                <w:b/>
                <w:bCs/>
                <w:color w:val="000000"/>
                <w:sz w:val="16"/>
                <w:szCs w:val="16"/>
                <w:lang w:eastAsia="es-CO"/>
              </w:rPr>
              <w:t>FAVORABLE</w:t>
            </w:r>
          </w:p>
        </w:tc>
      </w:tr>
    </w:tbl>
    <w:p w14:paraId="6A09D763" w14:textId="77777777" w:rsidR="00121A88" w:rsidRDefault="00121A88" w:rsidP="0037160B">
      <w:pPr>
        <w:rPr>
          <w:rFonts w:ascii="Arial" w:hAnsi="Arial" w:cs="Arial"/>
          <w:b/>
        </w:rPr>
      </w:pPr>
    </w:p>
    <w:tbl>
      <w:tblPr>
        <w:tblW w:w="9203" w:type="dxa"/>
        <w:tblInd w:w="55" w:type="dxa"/>
        <w:tblCellMar>
          <w:left w:w="70" w:type="dxa"/>
          <w:right w:w="70" w:type="dxa"/>
        </w:tblCellMar>
        <w:tblLook w:val="04A0" w:firstRow="1" w:lastRow="0" w:firstColumn="1" w:lastColumn="0" w:noHBand="0" w:noVBand="1"/>
      </w:tblPr>
      <w:tblGrid>
        <w:gridCol w:w="3314"/>
        <w:gridCol w:w="1067"/>
        <w:gridCol w:w="1079"/>
        <w:gridCol w:w="1108"/>
        <w:gridCol w:w="1249"/>
        <w:gridCol w:w="527"/>
        <w:gridCol w:w="859"/>
      </w:tblGrid>
      <w:tr w:rsidR="0037160B" w:rsidRPr="0099237A" w14:paraId="65C5388C" w14:textId="77777777" w:rsidTr="00FD4B93">
        <w:trPr>
          <w:trHeight w:val="412"/>
        </w:trPr>
        <w:tc>
          <w:tcPr>
            <w:tcW w:w="9203" w:type="dxa"/>
            <w:gridSpan w:val="7"/>
            <w:tcBorders>
              <w:top w:val="single" w:sz="8" w:space="0" w:color="auto"/>
              <w:left w:val="single" w:sz="8" w:space="0" w:color="auto"/>
              <w:bottom w:val="single" w:sz="6" w:space="0" w:color="auto"/>
              <w:right w:val="single" w:sz="8" w:space="0" w:color="auto"/>
            </w:tcBorders>
            <w:shd w:val="clear" w:color="auto" w:fill="FFF2CC" w:themeFill="accent4" w:themeFillTint="33"/>
            <w:noWrap/>
            <w:vAlign w:val="center"/>
            <w:hideMark/>
          </w:tcPr>
          <w:p w14:paraId="06EDA450" w14:textId="211F92D0"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RESULTADOS OBTENIDOS D</w:t>
            </w:r>
            <w:r w:rsidR="007E0654" w:rsidRPr="0099237A">
              <w:rPr>
                <w:rFonts w:ascii="Tahoma" w:eastAsia="Times New Roman" w:hAnsi="Tahoma" w:cs="Tahoma"/>
                <w:b/>
                <w:bCs/>
                <w:color w:val="000000"/>
                <w:sz w:val="16"/>
                <w:szCs w:val="16"/>
                <w:lang w:eastAsia="es-CO"/>
              </w:rPr>
              <w:t>E LAS AUDITORIAS - VIGENCIA 2016</w:t>
            </w:r>
          </w:p>
        </w:tc>
      </w:tr>
      <w:tr w:rsidR="0037160B" w:rsidRPr="0099237A" w14:paraId="08794F09" w14:textId="77777777" w:rsidTr="00FD4B93">
        <w:trPr>
          <w:trHeight w:val="240"/>
        </w:trPr>
        <w:tc>
          <w:tcPr>
            <w:tcW w:w="3314" w:type="dxa"/>
            <w:vMerge w:val="restart"/>
            <w:tcBorders>
              <w:top w:val="single" w:sz="6" w:space="0" w:color="auto"/>
              <w:left w:val="single" w:sz="8" w:space="0" w:color="auto"/>
              <w:bottom w:val="single" w:sz="6" w:space="0" w:color="auto"/>
              <w:right w:val="nil"/>
            </w:tcBorders>
            <w:shd w:val="clear" w:color="auto" w:fill="FFF2CC" w:themeFill="accent4" w:themeFillTint="33"/>
            <w:vAlign w:val="center"/>
            <w:hideMark/>
          </w:tcPr>
          <w:p w14:paraId="5A17487F" w14:textId="77777777"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MACROPROCESO Y PROCESO</w:t>
            </w:r>
          </w:p>
        </w:tc>
        <w:tc>
          <w:tcPr>
            <w:tcW w:w="1067" w:type="dxa"/>
            <w:vMerge w:val="restart"/>
            <w:tcBorders>
              <w:top w:val="nil"/>
              <w:left w:val="single" w:sz="8" w:space="0" w:color="auto"/>
              <w:bottom w:val="single" w:sz="8" w:space="0" w:color="000000"/>
              <w:right w:val="nil"/>
            </w:tcBorders>
            <w:shd w:val="clear" w:color="auto" w:fill="FFF2CC" w:themeFill="accent4" w:themeFillTint="33"/>
            <w:vAlign w:val="center"/>
            <w:hideMark/>
          </w:tcPr>
          <w:p w14:paraId="4A4510B8" w14:textId="396FD291"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FECHA INICIAL</w:t>
            </w:r>
          </w:p>
        </w:tc>
        <w:tc>
          <w:tcPr>
            <w:tcW w:w="1079" w:type="dxa"/>
            <w:vMerge w:val="restart"/>
            <w:tcBorders>
              <w:top w:val="nil"/>
              <w:left w:val="single" w:sz="8" w:space="0" w:color="auto"/>
              <w:bottom w:val="single" w:sz="8" w:space="0" w:color="000000"/>
              <w:right w:val="single" w:sz="8" w:space="0" w:color="auto"/>
            </w:tcBorders>
            <w:shd w:val="clear" w:color="auto" w:fill="FFF2CC" w:themeFill="accent4" w:themeFillTint="33"/>
            <w:vAlign w:val="center"/>
            <w:hideMark/>
          </w:tcPr>
          <w:p w14:paraId="569F41DA" w14:textId="77777777"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FECHA FINAL</w:t>
            </w:r>
          </w:p>
        </w:tc>
        <w:tc>
          <w:tcPr>
            <w:tcW w:w="1108" w:type="dxa"/>
            <w:vMerge w:val="restart"/>
            <w:tcBorders>
              <w:top w:val="nil"/>
              <w:left w:val="single" w:sz="8" w:space="0" w:color="auto"/>
              <w:bottom w:val="single" w:sz="8" w:space="0" w:color="000000"/>
              <w:right w:val="single" w:sz="8" w:space="0" w:color="auto"/>
            </w:tcBorders>
            <w:shd w:val="clear" w:color="auto" w:fill="FFF2CC" w:themeFill="accent4" w:themeFillTint="33"/>
            <w:vAlign w:val="center"/>
            <w:hideMark/>
          </w:tcPr>
          <w:p w14:paraId="36AE2E53" w14:textId="77777777"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HALLAZGOS</w:t>
            </w:r>
          </w:p>
        </w:tc>
        <w:tc>
          <w:tcPr>
            <w:tcW w:w="1249" w:type="dxa"/>
            <w:vMerge w:val="restart"/>
            <w:tcBorders>
              <w:top w:val="nil"/>
              <w:left w:val="nil"/>
              <w:bottom w:val="single" w:sz="8" w:space="0" w:color="000000"/>
              <w:right w:val="single" w:sz="8" w:space="0" w:color="auto"/>
            </w:tcBorders>
            <w:shd w:val="clear" w:color="auto" w:fill="FFF2CC" w:themeFill="accent4" w:themeFillTint="33"/>
            <w:vAlign w:val="center"/>
            <w:hideMark/>
          </w:tcPr>
          <w:p w14:paraId="5333EFBB" w14:textId="77777777"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RECOMENDA-CIONES</w:t>
            </w:r>
          </w:p>
        </w:tc>
        <w:tc>
          <w:tcPr>
            <w:tcW w:w="1386" w:type="dxa"/>
            <w:gridSpan w:val="2"/>
            <w:tcBorders>
              <w:top w:val="nil"/>
              <w:left w:val="nil"/>
              <w:bottom w:val="nil"/>
              <w:right w:val="single" w:sz="8" w:space="0" w:color="000000"/>
            </w:tcBorders>
            <w:shd w:val="clear" w:color="auto" w:fill="FFF2CC" w:themeFill="accent4" w:themeFillTint="33"/>
            <w:noWrap/>
            <w:vAlign w:val="center"/>
            <w:hideMark/>
          </w:tcPr>
          <w:p w14:paraId="0A80C103" w14:textId="77777777"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PLAN DE MEJORAM.</w:t>
            </w:r>
          </w:p>
        </w:tc>
      </w:tr>
      <w:tr w:rsidR="0037160B" w:rsidRPr="0099237A" w14:paraId="2F3EF1AF" w14:textId="77777777" w:rsidTr="00FD4B93">
        <w:trPr>
          <w:trHeight w:val="375"/>
        </w:trPr>
        <w:tc>
          <w:tcPr>
            <w:tcW w:w="3314" w:type="dxa"/>
            <w:vMerge/>
            <w:tcBorders>
              <w:top w:val="single" w:sz="6" w:space="0" w:color="auto"/>
              <w:left w:val="single" w:sz="8" w:space="0" w:color="auto"/>
              <w:bottom w:val="single" w:sz="6" w:space="0" w:color="auto"/>
              <w:right w:val="nil"/>
            </w:tcBorders>
            <w:shd w:val="clear" w:color="auto" w:fill="FFF2CC" w:themeFill="accent4" w:themeFillTint="33"/>
            <w:vAlign w:val="center"/>
            <w:hideMark/>
          </w:tcPr>
          <w:p w14:paraId="30D9AF90" w14:textId="77777777" w:rsidR="0037160B" w:rsidRPr="0099237A" w:rsidRDefault="0037160B" w:rsidP="00FD4B93">
            <w:pPr>
              <w:jc w:val="center"/>
              <w:rPr>
                <w:rFonts w:ascii="Tahoma" w:eastAsia="Times New Roman" w:hAnsi="Tahoma" w:cs="Tahoma"/>
                <w:b/>
                <w:bCs/>
                <w:color w:val="000000"/>
                <w:sz w:val="16"/>
                <w:szCs w:val="16"/>
                <w:lang w:eastAsia="es-CO"/>
              </w:rPr>
            </w:pPr>
          </w:p>
        </w:tc>
        <w:tc>
          <w:tcPr>
            <w:tcW w:w="1067" w:type="dxa"/>
            <w:vMerge/>
            <w:tcBorders>
              <w:top w:val="nil"/>
              <w:left w:val="single" w:sz="8" w:space="0" w:color="auto"/>
              <w:bottom w:val="single" w:sz="8" w:space="0" w:color="000000"/>
              <w:right w:val="nil"/>
            </w:tcBorders>
            <w:shd w:val="clear" w:color="auto" w:fill="FFF2CC" w:themeFill="accent4" w:themeFillTint="33"/>
            <w:vAlign w:val="center"/>
            <w:hideMark/>
          </w:tcPr>
          <w:p w14:paraId="2A30EFFF" w14:textId="77777777" w:rsidR="0037160B" w:rsidRPr="0099237A" w:rsidRDefault="0037160B" w:rsidP="00FD4B93">
            <w:pPr>
              <w:jc w:val="center"/>
              <w:rPr>
                <w:rFonts w:ascii="Tahoma" w:eastAsia="Times New Roman" w:hAnsi="Tahoma" w:cs="Tahoma"/>
                <w:b/>
                <w:bCs/>
                <w:color w:val="000000"/>
                <w:sz w:val="16"/>
                <w:szCs w:val="16"/>
                <w:lang w:eastAsia="es-CO"/>
              </w:rPr>
            </w:pPr>
          </w:p>
        </w:tc>
        <w:tc>
          <w:tcPr>
            <w:tcW w:w="1079"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14:paraId="3273C475" w14:textId="77777777" w:rsidR="0037160B" w:rsidRPr="0099237A" w:rsidRDefault="0037160B" w:rsidP="00FD4B93">
            <w:pPr>
              <w:jc w:val="center"/>
              <w:rPr>
                <w:rFonts w:ascii="Tahoma" w:eastAsia="Times New Roman" w:hAnsi="Tahoma" w:cs="Tahoma"/>
                <w:b/>
                <w:bCs/>
                <w:color w:val="000000"/>
                <w:sz w:val="16"/>
                <w:szCs w:val="16"/>
                <w:lang w:eastAsia="es-CO"/>
              </w:rPr>
            </w:pPr>
          </w:p>
        </w:tc>
        <w:tc>
          <w:tcPr>
            <w:tcW w:w="1108"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14:paraId="1E448689" w14:textId="77777777" w:rsidR="0037160B" w:rsidRPr="0099237A" w:rsidRDefault="0037160B" w:rsidP="00FD4B93">
            <w:pPr>
              <w:jc w:val="center"/>
              <w:rPr>
                <w:rFonts w:ascii="Tahoma" w:eastAsia="Times New Roman" w:hAnsi="Tahoma" w:cs="Tahoma"/>
                <w:b/>
                <w:bCs/>
                <w:color w:val="000000"/>
                <w:sz w:val="16"/>
                <w:szCs w:val="16"/>
                <w:lang w:eastAsia="es-CO"/>
              </w:rPr>
            </w:pPr>
          </w:p>
        </w:tc>
        <w:tc>
          <w:tcPr>
            <w:tcW w:w="1249" w:type="dxa"/>
            <w:vMerge/>
            <w:tcBorders>
              <w:top w:val="nil"/>
              <w:left w:val="nil"/>
              <w:bottom w:val="single" w:sz="8" w:space="0" w:color="000000"/>
              <w:right w:val="single" w:sz="8" w:space="0" w:color="auto"/>
            </w:tcBorders>
            <w:shd w:val="clear" w:color="auto" w:fill="FFF2CC" w:themeFill="accent4" w:themeFillTint="33"/>
            <w:vAlign w:val="center"/>
            <w:hideMark/>
          </w:tcPr>
          <w:p w14:paraId="45E9FAEE" w14:textId="77777777" w:rsidR="0037160B" w:rsidRPr="0099237A" w:rsidRDefault="0037160B" w:rsidP="00FD4B93">
            <w:pPr>
              <w:jc w:val="center"/>
              <w:rPr>
                <w:rFonts w:ascii="Tahoma" w:eastAsia="Times New Roman" w:hAnsi="Tahoma" w:cs="Tahoma"/>
                <w:b/>
                <w:bCs/>
                <w:color w:val="000000"/>
                <w:sz w:val="16"/>
                <w:szCs w:val="16"/>
                <w:lang w:eastAsia="es-CO"/>
              </w:rPr>
            </w:pPr>
          </w:p>
        </w:tc>
        <w:tc>
          <w:tcPr>
            <w:tcW w:w="527" w:type="dxa"/>
            <w:tcBorders>
              <w:top w:val="single" w:sz="8" w:space="0" w:color="auto"/>
              <w:left w:val="single" w:sz="8" w:space="0" w:color="auto"/>
              <w:bottom w:val="single" w:sz="8" w:space="0" w:color="auto"/>
              <w:right w:val="single" w:sz="8" w:space="0" w:color="auto"/>
            </w:tcBorders>
            <w:shd w:val="clear" w:color="auto" w:fill="FFF2CC" w:themeFill="accent4" w:themeFillTint="33"/>
            <w:noWrap/>
            <w:vAlign w:val="center"/>
            <w:hideMark/>
          </w:tcPr>
          <w:p w14:paraId="3C4C490A" w14:textId="77777777"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SI</w:t>
            </w:r>
          </w:p>
        </w:tc>
        <w:tc>
          <w:tcPr>
            <w:tcW w:w="859" w:type="dxa"/>
            <w:tcBorders>
              <w:top w:val="single" w:sz="8" w:space="0" w:color="auto"/>
              <w:left w:val="nil"/>
              <w:bottom w:val="single" w:sz="8" w:space="0" w:color="auto"/>
              <w:right w:val="single" w:sz="8" w:space="0" w:color="auto"/>
            </w:tcBorders>
            <w:shd w:val="clear" w:color="auto" w:fill="FFF2CC" w:themeFill="accent4" w:themeFillTint="33"/>
            <w:noWrap/>
            <w:vAlign w:val="center"/>
            <w:hideMark/>
          </w:tcPr>
          <w:p w14:paraId="559AD089" w14:textId="77777777" w:rsidR="0037160B" w:rsidRPr="0099237A" w:rsidRDefault="0037160B" w:rsidP="00FD4B93">
            <w:pPr>
              <w:jc w:val="center"/>
              <w:rPr>
                <w:rFonts w:ascii="Tahoma" w:eastAsia="Times New Roman" w:hAnsi="Tahoma" w:cs="Tahoma"/>
                <w:b/>
                <w:bCs/>
                <w:color w:val="000000"/>
                <w:sz w:val="16"/>
                <w:szCs w:val="16"/>
                <w:lang w:eastAsia="es-CO"/>
              </w:rPr>
            </w:pPr>
            <w:r w:rsidRPr="0099237A">
              <w:rPr>
                <w:rFonts w:ascii="Tahoma" w:eastAsia="Times New Roman" w:hAnsi="Tahoma" w:cs="Tahoma"/>
                <w:b/>
                <w:bCs/>
                <w:color w:val="000000"/>
                <w:sz w:val="16"/>
                <w:szCs w:val="16"/>
                <w:lang w:eastAsia="es-CO"/>
              </w:rPr>
              <w:t>NO</w:t>
            </w:r>
          </w:p>
        </w:tc>
      </w:tr>
      <w:tr w:rsidR="0037160B" w:rsidRPr="0099237A" w14:paraId="3C1AFD13"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hideMark/>
          </w:tcPr>
          <w:p w14:paraId="1CCA9F38" w14:textId="0F8931CE"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UNIDAD DE DIVULGACIÓN Y PRENSA</w:t>
            </w:r>
          </w:p>
        </w:tc>
        <w:tc>
          <w:tcPr>
            <w:tcW w:w="1067" w:type="dxa"/>
            <w:tcBorders>
              <w:top w:val="nil"/>
              <w:left w:val="single" w:sz="8" w:space="0" w:color="auto"/>
              <w:bottom w:val="single" w:sz="4" w:space="0" w:color="auto"/>
              <w:right w:val="nil"/>
            </w:tcBorders>
            <w:shd w:val="clear" w:color="auto" w:fill="auto"/>
            <w:noWrap/>
            <w:vAlign w:val="bottom"/>
          </w:tcPr>
          <w:p w14:paraId="244AD640" w14:textId="586D1E57" w:rsidR="0037160B" w:rsidRPr="0099237A" w:rsidRDefault="00B9257D"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15/02/2016</w:t>
            </w:r>
          </w:p>
        </w:tc>
        <w:tc>
          <w:tcPr>
            <w:tcW w:w="1079" w:type="dxa"/>
            <w:tcBorders>
              <w:top w:val="nil"/>
              <w:left w:val="single" w:sz="8" w:space="0" w:color="auto"/>
              <w:bottom w:val="single" w:sz="4" w:space="0" w:color="auto"/>
              <w:right w:val="single" w:sz="8" w:space="0" w:color="auto"/>
            </w:tcBorders>
            <w:shd w:val="clear" w:color="auto" w:fill="auto"/>
            <w:noWrap/>
            <w:vAlign w:val="bottom"/>
          </w:tcPr>
          <w:p w14:paraId="660A23D9" w14:textId="6D31E684" w:rsidR="0037160B" w:rsidRPr="0099237A" w:rsidRDefault="00B9257D"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19/02/2016</w:t>
            </w:r>
          </w:p>
        </w:tc>
        <w:tc>
          <w:tcPr>
            <w:tcW w:w="1108" w:type="dxa"/>
            <w:tcBorders>
              <w:top w:val="nil"/>
              <w:left w:val="nil"/>
              <w:bottom w:val="single" w:sz="4" w:space="0" w:color="auto"/>
              <w:right w:val="single" w:sz="8" w:space="0" w:color="auto"/>
            </w:tcBorders>
            <w:shd w:val="clear" w:color="auto" w:fill="auto"/>
            <w:noWrap/>
            <w:vAlign w:val="center"/>
          </w:tcPr>
          <w:p w14:paraId="2E0E2A6D" w14:textId="58CC3898"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10</w:t>
            </w:r>
          </w:p>
        </w:tc>
        <w:tc>
          <w:tcPr>
            <w:tcW w:w="1249" w:type="dxa"/>
            <w:tcBorders>
              <w:top w:val="nil"/>
              <w:left w:val="nil"/>
              <w:bottom w:val="single" w:sz="4" w:space="0" w:color="auto"/>
              <w:right w:val="nil"/>
            </w:tcBorders>
            <w:shd w:val="clear" w:color="auto" w:fill="auto"/>
            <w:noWrap/>
            <w:vAlign w:val="center"/>
          </w:tcPr>
          <w:p w14:paraId="707E7555" w14:textId="058B3227"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11</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3E6820A3"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3BB8D047" w14:textId="1D4870EC"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61AEA60F"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726B8E1A" w14:textId="28E36372"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TIC</w:t>
            </w:r>
            <w:r w:rsidR="00FD4B93">
              <w:rPr>
                <w:rFonts w:ascii="Tahoma" w:eastAsia="Times New Roman" w:hAnsi="Tahoma" w:cs="Tahoma"/>
                <w:color w:val="000000"/>
                <w:sz w:val="16"/>
                <w:szCs w:val="16"/>
                <w:lang w:eastAsia="es-CO"/>
              </w:rPr>
              <w:t xml:space="preserve">´S </w:t>
            </w:r>
            <w:r w:rsidRPr="0099237A">
              <w:rPr>
                <w:rFonts w:ascii="Tahoma" w:eastAsia="Times New Roman" w:hAnsi="Tahoma" w:cs="Tahoma"/>
                <w:color w:val="000000"/>
                <w:sz w:val="16"/>
                <w:szCs w:val="16"/>
                <w:lang w:eastAsia="es-CO"/>
              </w:rPr>
              <w:t xml:space="preserve"> y COMPETITIVIDAD</w:t>
            </w:r>
          </w:p>
        </w:tc>
        <w:tc>
          <w:tcPr>
            <w:tcW w:w="1067" w:type="dxa"/>
            <w:tcBorders>
              <w:top w:val="nil"/>
              <w:left w:val="single" w:sz="8" w:space="0" w:color="auto"/>
              <w:bottom w:val="single" w:sz="4" w:space="0" w:color="auto"/>
              <w:right w:val="nil"/>
            </w:tcBorders>
            <w:shd w:val="clear" w:color="auto" w:fill="auto"/>
            <w:noWrap/>
            <w:vAlign w:val="bottom"/>
          </w:tcPr>
          <w:p w14:paraId="2337713C" w14:textId="2E6539E9" w:rsidR="0037160B" w:rsidRPr="0099237A" w:rsidRDefault="00B9257D"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22/02/2016</w:t>
            </w:r>
          </w:p>
        </w:tc>
        <w:tc>
          <w:tcPr>
            <w:tcW w:w="1079" w:type="dxa"/>
            <w:tcBorders>
              <w:top w:val="nil"/>
              <w:left w:val="single" w:sz="8" w:space="0" w:color="auto"/>
              <w:bottom w:val="single" w:sz="4" w:space="0" w:color="auto"/>
              <w:right w:val="nil"/>
            </w:tcBorders>
            <w:shd w:val="clear" w:color="auto" w:fill="auto"/>
            <w:noWrap/>
            <w:vAlign w:val="bottom"/>
          </w:tcPr>
          <w:p w14:paraId="20FFD2F4" w14:textId="7C6B5F1B" w:rsidR="0037160B" w:rsidRPr="0099237A" w:rsidRDefault="00B9257D"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4/03/2016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114CB169" w14:textId="1D98AE0A"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49" w:type="dxa"/>
            <w:tcBorders>
              <w:top w:val="nil"/>
              <w:left w:val="nil"/>
              <w:bottom w:val="single" w:sz="4" w:space="0" w:color="auto"/>
              <w:right w:val="nil"/>
            </w:tcBorders>
            <w:shd w:val="clear" w:color="auto" w:fill="auto"/>
            <w:noWrap/>
            <w:vAlign w:val="center"/>
          </w:tcPr>
          <w:p w14:paraId="463EC9A8" w14:textId="480FB4D2"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71CB1AEE"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17D501B1" w14:textId="7F20D357"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1A459E56"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04258796" w14:textId="366AC762"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UNIDAD DE GESTION DEL RIESGO – UGR</w:t>
            </w:r>
          </w:p>
        </w:tc>
        <w:tc>
          <w:tcPr>
            <w:tcW w:w="1067" w:type="dxa"/>
            <w:tcBorders>
              <w:top w:val="nil"/>
              <w:left w:val="single" w:sz="8" w:space="0" w:color="auto"/>
              <w:bottom w:val="single" w:sz="4" w:space="0" w:color="auto"/>
              <w:right w:val="nil"/>
            </w:tcBorders>
            <w:shd w:val="clear" w:color="auto" w:fill="auto"/>
            <w:noWrap/>
            <w:vAlign w:val="bottom"/>
          </w:tcPr>
          <w:p w14:paraId="2ECF3BD1" w14:textId="3E2C893E" w:rsidR="0037160B" w:rsidRPr="0099237A" w:rsidRDefault="00B9257D"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14/03/2016</w:t>
            </w:r>
          </w:p>
        </w:tc>
        <w:tc>
          <w:tcPr>
            <w:tcW w:w="1079" w:type="dxa"/>
            <w:tcBorders>
              <w:top w:val="nil"/>
              <w:left w:val="single" w:sz="8" w:space="0" w:color="auto"/>
              <w:bottom w:val="single" w:sz="4" w:space="0" w:color="auto"/>
              <w:right w:val="nil"/>
            </w:tcBorders>
            <w:shd w:val="clear" w:color="auto" w:fill="auto"/>
            <w:noWrap/>
            <w:vAlign w:val="bottom"/>
          </w:tcPr>
          <w:p w14:paraId="5F368EDA" w14:textId="3ED812D4"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23/03/2016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4B131770" w14:textId="05596FA2"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14</w:t>
            </w:r>
          </w:p>
        </w:tc>
        <w:tc>
          <w:tcPr>
            <w:tcW w:w="1249" w:type="dxa"/>
            <w:tcBorders>
              <w:top w:val="nil"/>
              <w:left w:val="nil"/>
              <w:bottom w:val="single" w:sz="4" w:space="0" w:color="auto"/>
              <w:right w:val="nil"/>
            </w:tcBorders>
            <w:shd w:val="clear" w:color="auto" w:fill="auto"/>
            <w:noWrap/>
            <w:vAlign w:val="center"/>
          </w:tcPr>
          <w:p w14:paraId="36770026" w14:textId="531C3D97"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20</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0E4D9131"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50C7C10B" w14:textId="2958A6FE"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50352DF3"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7BD80CD3" w14:textId="490B37D0"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MEDIO AMBIENTE</w:t>
            </w:r>
          </w:p>
        </w:tc>
        <w:tc>
          <w:tcPr>
            <w:tcW w:w="1067" w:type="dxa"/>
            <w:tcBorders>
              <w:top w:val="nil"/>
              <w:left w:val="single" w:sz="8" w:space="0" w:color="auto"/>
              <w:bottom w:val="single" w:sz="4" w:space="0" w:color="auto"/>
              <w:right w:val="nil"/>
            </w:tcBorders>
            <w:shd w:val="clear" w:color="auto" w:fill="auto"/>
            <w:noWrap/>
            <w:vAlign w:val="bottom"/>
          </w:tcPr>
          <w:p w14:paraId="2A70F4B6" w14:textId="02571E25"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28/03/2016</w:t>
            </w:r>
          </w:p>
        </w:tc>
        <w:tc>
          <w:tcPr>
            <w:tcW w:w="1079" w:type="dxa"/>
            <w:tcBorders>
              <w:top w:val="nil"/>
              <w:left w:val="single" w:sz="8" w:space="0" w:color="auto"/>
              <w:bottom w:val="single" w:sz="4" w:space="0" w:color="auto"/>
              <w:right w:val="nil"/>
            </w:tcBorders>
            <w:shd w:val="clear" w:color="auto" w:fill="auto"/>
            <w:noWrap/>
            <w:vAlign w:val="bottom"/>
          </w:tcPr>
          <w:p w14:paraId="4A68BFE9" w14:textId="632C1DB9"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8/04/2016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2F9726A9" w14:textId="7D73BC58"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18</w:t>
            </w:r>
          </w:p>
        </w:tc>
        <w:tc>
          <w:tcPr>
            <w:tcW w:w="1249" w:type="dxa"/>
            <w:tcBorders>
              <w:top w:val="nil"/>
              <w:left w:val="nil"/>
              <w:bottom w:val="single" w:sz="4" w:space="0" w:color="auto"/>
              <w:right w:val="nil"/>
            </w:tcBorders>
            <w:shd w:val="clear" w:color="auto" w:fill="auto"/>
            <w:noWrap/>
            <w:vAlign w:val="center"/>
          </w:tcPr>
          <w:p w14:paraId="54B2F324" w14:textId="5C0D6AC9"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22</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70268C6F"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11E66ECB" w14:textId="4E6902B9"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58E66E8E"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233092B4" w14:textId="589E4720"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UNIDAD DE CONTROL DISCIPLINARIO</w:t>
            </w:r>
          </w:p>
        </w:tc>
        <w:tc>
          <w:tcPr>
            <w:tcW w:w="1067" w:type="dxa"/>
            <w:tcBorders>
              <w:top w:val="nil"/>
              <w:left w:val="single" w:sz="8" w:space="0" w:color="auto"/>
              <w:bottom w:val="single" w:sz="4" w:space="0" w:color="auto"/>
              <w:right w:val="nil"/>
            </w:tcBorders>
            <w:shd w:val="clear" w:color="auto" w:fill="auto"/>
            <w:noWrap/>
            <w:vAlign w:val="bottom"/>
          </w:tcPr>
          <w:p w14:paraId="1978CB8D" w14:textId="2E7D2976"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25/04/2016</w:t>
            </w:r>
          </w:p>
        </w:tc>
        <w:tc>
          <w:tcPr>
            <w:tcW w:w="1079" w:type="dxa"/>
            <w:tcBorders>
              <w:top w:val="nil"/>
              <w:left w:val="single" w:sz="8" w:space="0" w:color="auto"/>
              <w:bottom w:val="single" w:sz="4" w:space="0" w:color="auto"/>
              <w:right w:val="nil"/>
            </w:tcBorders>
            <w:shd w:val="clear" w:color="auto" w:fill="auto"/>
            <w:noWrap/>
            <w:vAlign w:val="bottom"/>
          </w:tcPr>
          <w:p w14:paraId="4A2590A0" w14:textId="12AC69E3"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22/04/2016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1E2A3101" w14:textId="09C693BD"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49" w:type="dxa"/>
            <w:tcBorders>
              <w:top w:val="nil"/>
              <w:left w:val="nil"/>
              <w:bottom w:val="single" w:sz="4" w:space="0" w:color="auto"/>
              <w:right w:val="nil"/>
            </w:tcBorders>
            <w:shd w:val="clear" w:color="auto" w:fill="auto"/>
            <w:noWrap/>
            <w:vAlign w:val="center"/>
          </w:tcPr>
          <w:p w14:paraId="53A6B5E6" w14:textId="221E70A9"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11</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3D9D1DC9"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4F8C6AB5" w14:textId="2D9A5D15"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1FFA8E33"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1B2C1E65" w14:textId="4B1B6ED1"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HACIENDA,TESOSRERIA Y PAGADURIA</w:t>
            </w:r>
          </w:p>
        </w:tc>
        <w:tc>
          <w:tcPr>
            <w:tcW w:w="1067" w:type="dxa"/>
            <w:tcBorders>
              <w:top w:val="nil"/>
              <w:left w:val="single" w:sz="8" w:space="0" w:color="auto"/>
              <w:bottom w:val="single" w:sz="4" w:space="0" w:color="auto"/>
              <w:right w:val="nil"/>
            </w:tcBorders>
            <w:shd w:val="clear" w:color="auto" w:fill="auto"/>
            <w:noWrap/>
            <w:vAlign w:val="bottom"/>
          </w:tcPr>
          <w:p w14:paraId="0696D63F" w14:textId="7B66F105"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10/05/2016</w:t>
            </w:r>
          </w:p>
        </w:tc>
        <w:tc>
          <w:tcPr>
            <w:tcW w:w="1079" w:type="dxa"/>
            <w:tcBorders>
              <w:top w:val="nil"/>
              <w:left w:val="single" w:sz="8" w:space="0" w:color="auto"/>
              <w:bottom w:val="single" w:sz="4" w:space="0" w:color="auto"/>
              <w:right w:val="nil"/>
            </w:tcBorders>
            <w:shd w:val="clear" w:color="auto" w:fill="auto"/>
            <w:noWrap/>
            <w:vAlign w:val="bottom"/>
          </w:tcPr>
          <w:p w14:paraId="63A5E249" w14:textId="37393890"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27/05/2016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6DE6FB95" w14:textId="04D4C350" w:rsidR="0037160B" w:rsidRPr="0099237A" w:rsidRDefault="007A76FF"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38</w:t>
            </w:r>
          </w:p>
        </w:tc>
        <w:tc>
          <w:tcPr>
            <w:tcW w:w="1249" w:type="dxa"/>
            <w:tcBorders>
              <w:top w:val="nil"/>
              <w:left w:val="nil"/>
              <w:bottom w:val="single" w:sz="4" w:space="0" w:color="auto"/>
              <w:right w:val="nil"/>
            </w:tcBorders>
            <w:shd w:val="clear" w:color="auto" w:fill="auto"/>
            <w:noWrap/>
            <w:vAlign w:val="center"/>
          </w:tcPr>
          <w:p w14:paraId="514E8701" w14:textId="796B4721"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35</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4C9DFF37"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6454B041" w14:textId="15F1BB5C"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31745CDE"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6A2DF32C" w14:textId="767719BF"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UNIDAD DE DESARROLLO RURAL</w:t>
            </w:r>
          </w:p>
        </w:tc>
        <w:tc>
          <w:tcPr>
            <w:tcW w:w="1067" w:type="dxa"/>
            <w:tcBorders>
              <w:top w:val="nil"/>
              <w:left w:val="single" w:sz="8" w:space="0" w:color="auto"/>
              <w:bottom w:val="single" w:sz="4" w:space="0" w:color="auto"/>
              <w:right w:val="nil"/>
            </w:tcBorders>
            <w:shd w:val="clear" w:color="auto" w:fill="auto"/>
            <w:noWrap/>
            <w:vAlign w:val="bottom"/>
          </w:tcPr>
          <w:p w14:paraId="7FD6C51C" w14:textId="293BCDF2"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7/06/2016</w:t>
            </w:r>
          </w:p>
        </w:tc>
        <w:tc>
          <w:tcPr>
            <w:tcW w:w="1079" w:type="dxa"/>
            <w:tcBorders>
              <w:top w:val="nil"/>
              <w:left w:val="single" w:sz="8" w:space="0" w:color="auto"/>
              <w:bottom w:val="single" w:sz="4" w:space="0" w:color="auto"/>
              <w:right w:val="nil"/>
            </w:tcBorders>
            <w:shd w:val="clear" w:color="auto" w:fill="auto"/>
            <w:noWrap/>
            <w:vAlign w:val="bottom"/>
          </w:tcPr>
          <w:p w14:paraId="6D54B31D" w14:textId="76588A63"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10/06/2016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656847C2" w14:textId="2394AF1B"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249" w:type="dxa"/>
            <w:tcBorders>
              <w:top w:val="nil"/>
              <w:left w:val="nil"/>
              <w:bottom w:val="single" w:sz="4" w:space="0" w:color="auto"/>
              <w:right w:val="nil"/>
            </w:tcBorders>
            <w:shd w:val="clear" w:color="auto" w:fill="auto"/>
            <w:noWrap/>
            <w:vAlign w:val="center"/>
          </w:tcPr>
          <w:p w14:paraId="6C95D0CA" w14:textId="1A0E6ADD"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17</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4A77C420"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6FABEB72" w14:textId="75AD6BE5"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62B7F777"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581B6C37" w14:textId="52239BB6"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GENERAL- OFICINA DE LA MUJER- OFICINA DE INFANCIA, ADOLECENCIA Y JUVENTUD</w:t>
            </w:r>
          </w:p>
        </w:tc>
        <w:tc>
          <w:tcPr>
            <w:tcW w:w="1067" w:type="dxa"/>
            <w:tcBorders>
              <w:top w:val="nil"/>
              <w:left w:val="single" w:sz="8" w:space="0" w:color="auto"/>
              <w:bottom w:val="single" w:sz="4" w:space="0" w:color="auto"/>
              <w:right w:val="nil"/>
            </w:tcBorders>
            <w:shd w:val="clear" w:color="auto" w:fill="auto"/>
            <w:noWrap/>
            <w:vAlign w:val="bottom"/>
          </w:tcPr>
          <w:p w14:paraId="2F136355" w14:textId="3DC1F120"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13/06/2016</w:t>
            </w:r>
          </w:p>
        </w:tc>
        <w:tc>
          <w:tcPr>
            <w:tcW w:w="1079" w:type="dxa"/>
            <w:tcBorders>
              <w:top w:val="nil"/>
              <w:left w:val="single" w:sz="8" w:space="0" w:color="auto"/>
              <w:bottom w:val="single" w:sz="4" w:space="0" w:color="auto"/>
              <w:right w:val="nil"/>
            </w:tcBorders>
            <w:shd w:val="clear" w:color="auto" w:fill="auto"/>
            <w:noWrap/>
            <w:vAlign w:val="bottom"/>
          </w:tcPr>
          <w:p w14:paraId="15D67631" w14:textId="544C2786"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17/06/2016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5F81061F" w14:textId="663D3D55"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11</w:t>
            </w:r>
          </w:p>
        </w:tc>
        <w:tc>
          <w:tcPr>
            <w:tcW w:w="1249" w:type="dxa"/>
            <w:tcBorders>
              <w:top w:val="nil"/>
              <w:left w:val="nil"/>
              <w:bottom w:val="single" w:sz="4" w:space="0" w:color="auto"/>
              <w:right w:val="nil"/>
            </w:tcBorders>
            <w:shd w:val="clear" w:color="auto" w:fill="auto"/>
            <w:noWrap/>
            <w:vAlign w:val="center"/>
          </w:tcPr>
          <w:p w14:paraId="73D4C8AC" w14:textId="2678F498"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21</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45236086" w14:textId="3D9660C7" w:rsidR="0037160B" w:rsidRPr="0099237A" w:rsidRDefault="00934F6B"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793AE033" w14:textId="1911283B"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4FAAFDA9"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469D82A5" w14:textId="3B19818A"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PLANEACION</w:t>
            </w:r>
          </w:p>
        </w:tc>
        <w:tc>
          <w:tcPr>
            <w:tcW w:w="1067" w:type="dxa"/>
            <w:tcBorders>
              <w:top w:val="nil"/>
              <w:left w:val="single" w:sz="8" w:space="0" w:color="auto"/>
              <w:bottom w:val="single" w:sz="4" w:space="0" w:color="auto"/>
              <w:right w:val="nil"/>
            </w:tcBorders>
            <w:shd w:val="clear" w:color="auto" w:fill="auto"/>
            <w:noWrap/>
            <w:vAlign w:val="bottom"/>
          </w:tcPr>
          <w:p w14:paraId="23A9DBCB" w14:textId="089523CA"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20/06/2016</w:t>
            </w:r>
          </w:p>
        </w:tc>
        <w:tc>
          <w:tcPr>
            <w:tcW w:w="1079" w:type="dxa"/>
            <w:tcBorders>
              <w:top w:val="nil"/>
              <w:left w:val="single" w:sz="8" w:space="0" w:color="auto"/>
              <w:bottom w:val="single" w:sz="4" w:space="0" w:color="auto"/>
              <w:right w:val="nil"/>
            </w:tcBorders>
            <w:shd w:val="clear" w:color="auto" w:fill="auto"/>
            <w:noWrap/>
            <w:vAlign w:val="bottom"/>
          </w:tcPr>
          <w:p w14:paraId="4661CB25" w14:textId="1685E8D6"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1/07/2016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30BB2076" w14:textId="4961D767"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21</w:t>
            </w:r>
          </w:p>
        </w:tc>
        <w:tc>
          <w:tcPr>
            <w:tcW w:w="1249" w:type="dxa"/>
            <w:tcBorders>
              <w:top w:val="nil"/>
              <w:left w:val="nil"/>
              <w:bottom w:val="single" w:sz="4" w:space="0" w:color="auto"/>
              <w:right w:val="nil"/>
            </w:tcBorders>
            <w:shd w:val="clear" w:color="auto" w:fill="auto"/>
            <w:noWrap/>
            <w:vAlign w:val="center"/>
          </w:tcPr>
          <w:p w14:paraId="15D9166D" w14:textId="49916DB3"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19</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443E18FB"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1D5136AB" w14:textId="4241129C"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1B1642CE"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6DD2176E" w14:textId="5C8B5E9A"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DEPORTE</w:t>
            </w:r>
          </w:p>
        </w:tc>
        <w:tc>
          <w:tcPr>
            <w:tcW w:w="1067" w:type="dxa"/>
            <w:tcBorders>
              <w:top w:val="nil"/>
              <w:left w:val="single" w:sz="8" w:space="0" w:color="auto"/>
              <w:bottom w:val="single" w:sz="4" w:space="0" w:color="auto"/>
              <w:right w:val="nil"/>
            </w:tcBorders>
            <w:shd w:val="clear" w:color="auto" w:fill="auto"/>
            <w:noWrap/>
            <w:vAlign w:val="bottom"/>
          </w:tcPr>
          <w:p w14:paraId="2FD9CB67" w14:textId="2A420F51"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11/07/2016</w:t>
            </w:r>
          </w:p>
        </w:tc>
        <w:tc>
          <w:tcPr>
            <w:tcW w:w="1079" w:type="dxa"/>
            <w:tcBorders>
              <w:top w:val="nil"/>
              <w:left w:val="single" w:sz="8" w:space="0" w:color="auto"/>
              <w:bottom w:val="single" w:sz="4" w:space="0" w:color="auto"/>
              <w:right w:val="nil"/>
            </w:tcBorders>
            <w:shd w:val="clear" w:color="auto" w:fill="auto"/>
            <w:noWrap/>
            <w:vAlign w:val="bottom"/>
          </w:tcPr>
          <w:p w14:paraId="515CEC62" w14:textId="43526B65"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15/07/2016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74E54DC1" w14:textId="6B2A395A"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249" w:type="dxa"/>
            <w:tcBorders>
              <w:top w:val="nil"/>
              <w:left w:val="nil"/>
              <w:bottom w:val="single" w:sz="4" w:space="0" w:color="auto"/>
              <w:right w:val="nil"/>
            </w:tcBorders>
            <w:shd w:val="clear" w:color="auto" w:fill="auto"/>
            <w:noWrap/>
            <w:vAlign w:val="center"/>
          </w:tcPr>
          <w:p w14:paraId="1BE4E35F" w14:textId="4DE71CEB" w:rsidR="0037160B" w:rsidRPr="0099237A" w:rsidRDefault="00D05AB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13</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36F36989"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33248530" w14:textId="5573C6D5"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274761B0" w14:textId="77777777" w:rsidTr="00FD4B93">
        <w:trPr>
          <w:trHeight w:val="225"/>
        </w:trPr>
        <w:tc>
          <w:tcPr>
            <w:tcW w:w="3314" w:type="dxa"/>
            <w:tcBorders>
              <w:top w:val="single" w:sz="6" w:space="0" w:color="auto"/>
              <w:left w:val="single" w:sz="8" w:space="0" w:color="auto"/>
              <w:bottom w:val="single" w:sz="4" w:space="0" w:color="auto"/>
              <w:right w:val="nil"/>
            </w:tcBorders>
            <w:shd w:val="clear" w:color="auto" w:fill="auto"/>
            <w:noWrap/>
            <w:vAlign w:val="bottom"/>
          </w:tcPr>
          <w:p w14:paraId="400D8D70" w14:textId="69B9211F"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GOBIERNO</w:t>
            </w:r>
          </w:p>
        </w:tc>
        <w:tc>
          <w:tcPr>
            <w:tcW w:w="1067" w:type="dxa"/>
            <w:tcBorders>
              <w:top w:val="nil"/>
              <w:left w:val="single" w:sz="8" w:space="0" w:color="auto"/>
              <w:bottom w:val="single" w:sz="4" w:space="0" w:color="auto"/>
              <w:right w:val="nil"/>
            </w:tcBorders>
            <w:shd w:val="clear" w:color="auto" w:fill="auto"/>
            <w:noWrap/>
            <w:vAlign w:val="bottom"/>
          </w:tcPr>
          <w:p w14:paraId="62F7C8CB" w14:textId="4BEEDAC8"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18/07/2016</w:t>
            </w:r>
          </w:p>
        </w:tc>
        <w:tc>
          <w:tcPr>
            <w:tcW w:w="1079" w:type="dxa"/>
            <w:tcBorders>
              <w:top w:val="nil"/>
              <w:left w:val="single" w:sz="8" w:space="0" w:color="auto"/>
              <w:bottom w:val="single" w:sz="4" w:space="0" w:color="auto"/>
              <w:right w:val="nil"/>
            </w:tcBorders>
            <w:shd w:val="clear" w:color="auto" w:fill="auto"/>
            <w:noWrap/>
            <w:vAlign w:val="bottom"/>
          </w:tcPr>
          <w:p w14:paraId="56DEFC0C" w14:textId="254C0360"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29/07/2016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43782C34" w14:textId="7B0DDA7B"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15</w:t>
            </w:r>
          </w:p>
        </w:tc>
        <w:tc>
          <w:tcPr>
            <w:tcW w:w="1249" w:type="dxa"/>
            <w:tcBorders>
              <w:top w:val="nil"/>
              <w:left w:val="nil"/>
              <w:bottom w:val="single" w:sz="4" w:space="0" w:color="auto"/>
              <w:right w:val="nil"/>
            </w:tcBorders>
            <w:shd w:val="clear" w:color="auto" w:fill="auto"/>
            <w:noWrap/>
            <w:vAlign w:val="center"/>
          </w:tcPr>
          <w:p w14:paraId="7444AA8B" w14:textId="5D8395A5"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17</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094F86AB"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4AEDFE73" w14:textId="559FC340"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1957EE4E" w14:textId="77777777" w:rsidTr="00FD4B93">
        <w:trPr>
          <w:trHeight w:val="225"/>
        </w:trPr>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B6397" w14:textId="7E3880AB"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JURIDICA</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8A313" w14:textId="702A2FBF"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8/08/2016</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4D642" w14:textId="1D76A33B"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12/08/2016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9153" w14:textId="1C10C99D"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FCD7B" w14:textId="4B134A60"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C797"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7D8E1" w14:textId="6D126156"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3FEB06D0" w14:textId="77777777" w:rsidTr="00FD4B93">
        <w:trPr>
          <w:trHeight w:val="225"/>
        </w:trPr>
        <w:tc>
          <w:tcPr>
            <w:tcW w:w="3314" w:type="dxa"/>
            <w:tcBorders>
              <w:top w:val="single" w:sz="4" w:space="0" w:color="auto"/>
              <w:left w:val="single" w:sz="8" w:space="0" w:color="auto"/>
              <w:bottom w:val="single" w:sz="6" w:space="0" w:color="auto"/>
              <w:right w:val="nil"/>
            </w:tcBorders>
            <w:shd w:val="clear" w:color="auto" w:fill="auto"/>
            <w:noWrap/>
            <w:vAlign w:val="bottom"/>
          </w:tcPr>
          <w:p w14:paraId="5D5DF383" w14:textId="58AD1B3A"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SECRATARIA DE SALUD</w:t>
            </w:r>
          </w:p>
        </w:tc>
        <w:tc>
          <w:tcPr>
            <w:tcW w:w="1067" w:type="dxa"/>
            <w:tcBorders>
              <w:top w:val="single" w:sz="4" w:space="0" w:color="auto"/>
              <w:left w:val="single" w:sz="8" w:space="0" w:color="auto"/>
              <w:bottom w:val="single" w:sz="4" w:space="0" w:color="auto"/>
              <w:right w:val="nil"/>
            </w:tcBorders>
            <w:shd w:val="clear" w:color="auto" w:fill="auto"/>
            <w:noWrap/>
            <w:vAlign w:val="bottom"/>
          </w:tcPr>
          <w:p w14:paraId="7853DCE0" w14:textId="6B60D730"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16/08/2016</w:t>
            </w:r>
          </w:p>
        </w:tc>
        <w:tc>
          <w:tcPr>
            <w:tcW w:w="1079" w:type="dxa"/>
            <w:tcBorders>
              <w:top w:val="single" w:sz="4" w:space="0" w:color="auto"/>
              <w:left w:val="single" w:sz="8" w:space="0" w:color="auto"/>
              <w:bottom w:val="single" w:sz="4" w:space="0" w:color="auto"/>
              <w:right w:val="nil"/>
            </w:tcBorders>
            <w:shd w:val="clear" w:color="auto" w:fill="auto"/>
            <w:noWrap/>
            <w:vAlign w:val="bottom"/>
          </w:tcPr>
          <w:p w14:paraId="444D79FB" w14:textId="7D2C3496"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26/08/2016</w:t>
            </w:r>
          </w:p>
        </w:tc>
        <w:tc>
          <w:tcPr>
            <w:tcW w:w="110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4D6EB8" w14:textId="3E192383"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10</w:t>
            </w:r>
          </w:p>
        </w:tc>
        <w:tc>
          <w:tcPr>
            <w:tcW w:w="1249" w:type="dxa"/>
            <w:tcBorders>
              <w:top w:val="single" w:sz="4" w:space="0" w:color="auto"/>
              <w:left w:val="nil"/>
              <w:bottom w:val="single" w:sz="4" w:space="0" w:color="auto"/>
              <w:right w:val="nil"/>
            </w:tcBorders>
            <w:shd w:val="clear" w:color="auto" w:fill="auto"/>
            <w:noWrap/>
            <w:vAlign w:val="center"/>
          </w:tcPr>
          <w:p w14:paraId="149D6F33" w14:textId="65741BE0"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11</w:t>
            </w:r>
          </w:p>
        </w:tc>
        <w:tc>
          <w:tcPr>
            <w:tcW w:w="52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6BFAFCC"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single" w:sz="4" w:space="0" w:color="auto"/>
              <w:left w:val="nil"/>
              <w:bottom w:val="single" w:sz="4" w:space="0" w:color="auto"/>
              <w:right w:val="single" w:sz="8" w:space="0" w:color="auto"/>
            </w:tcBorders>
            <w:shd w:val="clear" w:color="auto" w:fill="auto"/>
            <w:noWrap/>
            <w:vAlign w:val="center"/>
            <w:hideMark/>
          </w:tcPr>
          <w:p w14:paraId="32C80EC2" w14:textId="752D2071"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1A47412B"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36712757" w14:textId="5F428729"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TRANSITO Y TRANSPORTE</w:t>
            </w:r>
          </w:p>
        </w:tc>
        <w:tc>
          <w:tcPr>
            <w:tcW w:w="1067" w:type="dxa"/>
            <w:tcBorders>
              <w:top w:val="nil"/>
              <w:left w:val="single" w:sz="8" w:space="0" w:color="auto"/>
              <w:bottom w:val="single" w:sz="4" w:space="0" w:color="auto"/>
              <w:right w:val="nil"/>
            </w:tcBorders>
            <w:shd w:val="clear" w:color="auto" w:fill="auto"/>
            <w:noWrap/>
            <w:vAlign w:val="bottom"/>
          </w:tcPr>
          <w:p w14:paraId="2DFEFCEA" w14:textId="23EA4AEA"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5/09/2016</w:t>
            </w:r>
          </w:p>
        </w:tc>
        <w:tc>
          <w:tcPr>
            <w:tcW w:w="1079" w:type="dxa"/>
            <w:tcBorders>
              <w:top w:val="nil"/>
              <w:left w:val="single" w:sz="8" w:space="0" w:color="auto"/>
              <w:bottom w:val="single" w:sz="4" w:space="0" w:color="auto"/>
              <w:right w:val="nil"/>
            </w:tcBorders>
            <w:shd w:val="clear" w:color="auto" w:fill="auto"/>
            <w:noWrap/>
            <w:vAlign w:val="bottom"/>
          </w:tcPr>
          <w:p w14:paraId="2A395B5A" w14:textId="6E48C68D"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16/09/2016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757243F7" w14:textId="325E3E90"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10</w:t>
            </w:r>
          </w:p>
        </w:tc>
        <w:tc>
          <w:tcPr>
            <w:tcW w:w="1249" w:type="dxa"/>
            <w:tcBorders>
              <w:top w:val="nil"/>
              <w:left w:val="nil"/>
              <w:bottom w:val="single" w:sz="4" w:space="0" w:color="auto"/>
              <w:right w:val="nil"/>
            </w:tcBorders>
            <w:shd w:val="clear" w:color="auto" w:fill="auto"/>
            <w:noWrap/>
            <w:vAlign w:val="center"/>
          </w:tcPr>
          <w:p w14:paraId="3BA64461" w14:textId="6492DA26"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21</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749A1B92"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5720A42D" w14:textId="16481055"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54616601"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3A9BDAE6" w14:textId="0C8842C0"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DESARROLLO SOCIAL</w:t>
            </w:r>
          </w:p>
        </w:tc>
        <w:tc>
          <w:tcPr>
            <w:tcW w:w="1067" w:type="dxa"/>
            <w:tcBorders>
              <w:top w:val="nil"/>
              <w:left w:val="single" w:sz="8" w:space="0" w:color="auto"/>
              <w:bottom w:val="single" w:sz="4" w:space="0" w:color="auto"/>
              <w:right w:val="nil"/>
            </w:tcBorders>
            <w:shd w:val="clear" w:color="auto" w:fill="auto"/>
            <w:noWrap/>
            <w:vAlign w:val="bottom"/>
          </w:tcPr>
          <w:p w14:paraId="08297FF3" w14:textId="78F5FD5D"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26/09/2016</w:t>
            </w:r>
          </w:p>
        </w:tc>
        <w:tc>
          <w:tcPr>
            <w:tcW w:w="1079" w:type="dxa"/>
            <w:tcBorders>
              <w:top w:val="nil"/>
              <w:left w:val="single" w:sz="8" w:space="0" w:color="auto"/>
              <w:bottom w:val="single" w:sz="4" w:space="0" w:color="auto"/>
              <w:right w:val="nil"/>
            </w:tcBorders>
            <w:shd w:val="clear" w:color="auto" w:fill="auto"/>
            <w:noWrap/>
            <w:vAlign w:val="bottom"/>
          </w:tcPr>
          <w:p w14:paraId="3B1E5150" w14:textId="1005D997"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14/10/2016</w:t>
            </w:r>
          </w:p>
        </w:tc>
        <w:tc>
          <w:tcPr>
            <w:tcW w:w="1108" w:type="dxa"/>
            <w:tcBorders>
              <w:top w:val="nil"/>
              <w:left w:val="single" w:sz="8" w:space="0" w:color="auto"/>
              <w:bottom w:val="single" w:sz="4" w:space="0" w:color="auto"/>
              <w:right w:val="single" w:sz="8" w:space="0" w:color="auto"/>
            </w:tcBorders>
            <w:shd w:val="clear" w:color="auto" w:fill="auto"/>
            <w:noWrap/>
            <w:vAlign w:val="center"/>
          </w:tcPr>
          <w:p w14:paraId="15224135" w14:textId="70C7DAB7" w:rsidR="0037160B" w:rsidRPr="0099237A" w:rsidRDefault="001E2CD1"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16</w:t>
            </w:r>
          </w:p>
        </w:tc>
        <w:tc>
          <w:tcPr>
            <w:tcW w:w="1249" w:type="dxa"/>
            <w:tcBorders>
              <w:top w:val="nil"/>
              <w:left w:val="nil"/>
              <w:bottom w:val="single" w:sz="4" w:space="0" w:color="auto"/>
              <w:right w:val="nil"/>
            </w:tcBorders>
            <w:shd w:val="clear" w:color="auto" w:fill="auto"/>
            <w:noWrap/>
            <w:vAlign w:val="center"/>
          </w:tcPr>
          <w:p w14:paraId="5E2C4B3E" w14:textId="2EFF7B0B" w:rsidR="0037160B" w:rsidRPr="0099237A" w:rsidRDefault="00FE4559"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17</w:t>
            </w:r>
          </w:p>
        </w:tc>
        <w:tc>
          <w:tcPr>
            <w:tcW w:w="527" w:type="dxa"/>
            <w:tcBorders>
              <w:top w:val="nil"/>
              <w:left w:val="single" w:sz="8" w:space="0" w:color="auto"/>
              <w:bottom w:val="single" w:sz="4" w:space="0" w:color="auto"/>
              <w:right w:val="single" w:sz="8" w:space="0" w:color="auto"/>
            </w:tcBorders>
            <w:shd w:val="clear" w:color="auto" w:fill="auto"/>
            <w:noWrap/>
            <w:vAlign w:val="center"/>
            <w:hideMark/>
          </w:tcPr>
          <w:p w14:paraId="644F842E"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598EBFD0" w14:textId="65A73796"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68969BAB"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37930D3B" w14:textId="5B0C63DC"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SERVICIOS ADMINISTRATIVOS</w:t>
            </w:r>
          </w:p>
        </w:tc>
        <w:tc>
          <w:tcPr>
            <w:tcW w:w="1067" w:type="dxa"/>
            <w:tcBorders>
              <w:top w:val="single" w:sz="4" w:space="0" w:color="auto"/>
              <w:left w:val="single" w:sz="8" w:space="0" w:color="auto"/>
              <w:bottom w:val="single" w:sz="4" w:space="0" w:color="auto"/>
              <w:right w:val="nil"/>
            </w:tcBorders>
            <w:shd w:val="clear" w:color="auto" w:fill="FFFFFF" w:themeFill="background1"/>
            <w:noWrap/>
            <w:vAlign w:val="bottom"/>
          </w:tcPr>
          <w:p w14:paraId="1F6F543F" w14:textId="4B79329F"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31/10/2016</w:t>
            </w:r>
          </w:p>
        </w:tc>
        <w:tc>
          <w:tcPr>
            <w:tcW w:w="1079"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tcPr>
          <w:p w14:paraId="0CFFB720" w14:textId="0397E385"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11/11/2016</w:t>
            </w:r>
          </w:p>
        </w:tc>
        <w:tc>
          <w:tcPr>
            <w:tcW w:w="1108" w:type="dxa"/>
            <w:tcBorders>
              <w:top w:val="single" w:sz="4" w:space="0" w:color="auto"/>
              <w:left w:val="nil"/>
              <w:bottom w:val="single" w:sz="4" w:space="0" w:color="auto"/>
              <w:right w:val="single" w:sz="8" w:space="0" w:color="auto"/>
            </w:tcBorders>
            <w:shd w:val="clear" w:color="auto" w:fill="FFFFFF" w:themeFill="background1"/>
            <w:noWrap/>
            <w:vAlign w:val="center"/>
          </w:tcPr>
          <w:p w14:paraId="49210FFB" w14:textId="1A2030DC" w:rsidR="0037160B" w:rsidRPr="0099237A" w:rsidRDefault="00FE4559"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14</w:t>
            </w:r>
          </w:p>
        </w:tc>
        <w:tc>
          <w:tcPr>
            <w:tcW w:w="1249" w:type="dxa"/>
            <w:tcBorders>
              <w:top w:val="single" w:sz="4" w:space="0" w:color="auto"/>
              <w:left w:val="nil"/>
              <w:bottom w:val="single" w:sz="4" w:space="0" w:color="auto"/>
              <w:right w:val="nil"/>
            </w:tcBorders>
            <w:shd w:val="clear" w:color="auto" w:fill="FFFFFF" w:themeFill="background1"/>
            <w:noWrap/>
            <w:vAlign w:val="center"/>
          </w:tcPr>
          <w:p w14:paraId="146EE35B" w14:textId="5FFF35EC" w:rsidR="0037160B" w:rsidRPr="0099237A" w:rsidRDefault="00FE4559"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32</w:t>
            </w:r>
          </w:p>
        </w:tc>
        <w:tc>
          <w:tcPr>
            <w:tcW w:w="527"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14:paraId="7D14E55C" w14:textId="77777777"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25AFE951" w14:textId="055FDE1F" w:rsidR="0037160B" w:rsidRPr="0099237A" w:rsidRDefault="0037160B" w:rsidP="00FD4B93">
            <w:pPr>
              <w:jc w:val="center"/>
              <w:rPr>
                <w:rFonts w:ascii="Tahoma" w:eastAsia="Times New Roman" w:hAnsi="Tahoma" w:cs="Tahoma"/>
                <w:color w:val="000000"/>
                <w:sz w:val="16"/>
                <w:szCs w:val="16"/>
                <w:lang w:eastAsia="es-CO"/>
              </w:rPr>
            </w:pPr>
          </w:p>
        </w:tc>
      </w:tr>
      <w:tr w:rsidR="0037160B" w:rsidRPr="0099237A" w14:paraId="5BCB75F6"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74DEE7C1" w14:textId="49D8EDA7" w:rsidR="0037160B" w:rsidRPr="0099237A" w:rsidRDefault="00B9257D"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EDUCACION</w:t>
            </w:r>
          </w:p>
        </w:tc>
        <w:tc>
          <w:tcPr>
            <w:tcW w:w="1067" w:type="dxa"/>
            <w:tcBorders>
              <w:top w:val="single" w:sz="4" w:space="0" w:color="auto"/>
              <w:left w:val="single" w:sz="8" w:space="0" w:color="auto"/>
              <w:bottom w:val="single" w:sz="4" w:space="0" w:color="auto"/>
              <w:right w:val="nil"/>
            </w:tcBorders>
            <w:shd w:val="clear" w:color="auto" w:fill="FFFFFF" w:themeFill="background1"/>
            <w:noWrap/>
            <w:vAlign w:val="bottom"/>
          </w:tcPr>
          <w:p w14:paraId="266DC1E3" w14:textId="55234208"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21/11/2016</w:t>
            </w:r>
          </w:p>
        </w:tc>
        <w:tc>
          <w:tcPr>
            <w:tcW w:w="1079"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tcPr>
          <w:p w14:paraId="5BB3F529" w14:textId="44A90120" w:rsidR="0037160B"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2/12/2016</w:t>
            </w:r>
          </w:p>
        </w:tc>
        <w:tc>
          <w:tcPr>
            <w:tcW w:w="1108" w:type="dxa"/>
            <w:tcBorders>
              <w:top w:val="single" w:sz="4" w:space="0" w:color="auto"/>
              <w:left w:val="nil"/>
              <w:bottom w:val="single" w:sz="4" w:space="0" w:color="auto"/>
              <w:right w:val="single" w:sz="8" w:space="0" w:color="auto"/>
            </w:tcBorders>
            <w:shd w:val="clear" w:color="auto" w:fill="FFFFFF" w:themeFill="background1"/>
            <w:noWrap/>
            <w:vAlign w:val="center"/>
          </w:tcPr>
          <w:p w14:paraId="21D0FB9D" w14:textId="5CC47BF2" w:rsidR="0037160B" w:rsidRPr="0099237A" w:rsidRDefault="00FE4559"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w:t>
            </w:r>
          </w:p>
        </w:tc>
        <w:tc>
          <w:tcPr>
            <w:tcW w:w="1249" w:type="dxa"/>
            <w:tcBorders>
              <w:top w:val="single" w:sz="4" w:space="0" w:color="auto"/>
              <w:left w:val="nil"/>
              <w:bottom w:val="single" w:sz="4" w:space="0" w:color="auto"/>
              <w:right w:val="nil"/>
            </w:tcBorders>
            <w:shd w:val="clear" w:color="auto" w:fill="FFFFFF" w:themeFill="background1"/>
            <w:noWrap/>
            <w:vAlign w:val="center"/>
          </w:tcPr>
          <w:p w14:paraId="69518814" w14:textId="78D3CB40" w:rsidR="0037160B" w:rsidRPr="0099237A" w:rsidRDefault="00FE4559"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19</w:t>
            </w:r>
          </w:p>
        </w:tc>
        <w:tc>
          <w:tcPr>
            <w:tcW w:w="527"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hideMark/>
          </w:tcPr>
          <w:p w14:paraId="77DE637E" w14:textId="222207D2" w:rsidR="0037160B" w:rsidRPr="0099237A" w:rsidRDefault="0037160B"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nil"/>
              <w:left w:val="nil"/>
              <w:bottom w:val="single" w:sz="4" w:space="0" w:color="auto"/>
              <w:right w:val="single" w:sz="8" w:space="0" w:color="auto"/>
            </w:tcBorders>
            <w:shd w:val="clear" w:color="auto" w:fill="auto"/>
            <w:noWrap/>
            <w:vAlign w:val="center"/>
            <w:hideMark/>
          </w:tcPr>
          <w:p w14:paraId="299BDF1F" w14:textId="0E92C933" w:rsidR="0037160B" w:rsidRPr="0099237A" w:rsidRDefault="0037160B" w:rsidP="00FD4B93">
            <w:pPr>
              <w:jc w:val="center"/>
              <w:rPr>
                <w:rFonts w:ascii="Tahoma" w:eastAsia="Times New Roman" w:hAnsi="Tahoma" w:cs="Tahoma"/>
                <w:color w:val="000000"/>
                <w:sz w:val="16"/>
                <w:szCs w:val="16"/>
                <w:lang w:eastAsia="es-CO"/>
              </w:rPr>
            </w:pPr>
          </w:p>
        </w:tc>
      </w:tr>
      <w:tr w:rsidR="0099237A" w:rsidRPr="0099237A" w14:paraId="67553FA6" w14:textId="77777777" w:rsidTr="00FD4B93">
        <w:trPr>
          <w:trHeight w:val="225"/>
        </w:trPr>
        <w:tc>
          <w:tcPr>
            <w:tcW w:w="3314" w:type="dxa"/>
            <w:tcBorders>
              <w:top w:val="single" w:sz="6" w:space="0" w:color="auto"/>
              <w:left w:val="single" w:sz="8" w:space="0" w:color="auto"/>
              <w:bottom w:val="single" w:sz="6" w:space="0" w:color="auto"/>
              <w:right w:val="nil"/>
            </w:tcBorders>
            <w:shd w:val="clear" w:color="auto" w:fill="auto"/>
            <w:noWrap/>
            <w:vAlign w:val="bottom"/>
          </w:tcPr>
          <w:p w14:paraId="27794612" w14:textId="26B0E4DE" w:rsidR="0099237A" w:rsidRPr="0099237A" w:rsidRDefault="0099237A" w:rsidP="00FD4B93">
            <w:pP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SECRETARIA DE OBRAS PUBLICAS</w:t>
            </w:r>
          </w:p>
        </w:tc>
        <w:tc>
          <w:tcPr>
            <w:tcW w:w="1067" w:type="dxa"/>
            <w:tcBorders>
              <w:top w:val="single" w:sz="4" w:space="0" w:color="auto"/>
              <w:left w:val="single" w:sz="8" w:space="0" w:color="auto"/>
              <w:bottom w:val="single" w:sz="4" w:space="0" w:color="auto"/>
              <w:right w:val="nil"/>
            </w:tcBorders>
            <w:shd w:val="clear" w:color="auto" w:fill="FFFFFF" w:themeFill="background1"/>
            <w:noWrap/>
            <w:vAlign w:val="bottom"/>
          </w:tcPr>
          <w:p w14:paraId="7281E2FF" w14:textId="229D08C3" w:rsidR="0099237A"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5/12/2016</w:t>
            </w:r>
          </w:p>
        </w:tc>
        <w:tc>
          <w:tcPr>
            <w:tcW w:w="1079"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tcPr>
          <w:p w14:paraId="7BEE5542" w14:textId="7D65D609" w:rsidR="0099237A"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15/12/2016</w:t>
            </w:r>
          </w:p>
        </w:tc>
        <w:tc>
          <w:tcPr>
            <w:tcW w:w="1108" w:type="dxa"/>
            <w:tcBorders>
              <w:top w:val="single" w:sz="4" w:space="0" w:color="auto"/>
              <w:left w:val="nil"/>
              <w:bottom w:val="single" w:sz="4" w:space="0" w:color="auto"/>
              <w:right w:val="single" w:sz="8" w:space="0" w:color="auto"/>
            </w:tcBorders>
            <w:shd w:val="clear" w:color="auto" w:fill="FFFFFF" w:themeFill="background1"/>
            <w:noWrap/>
            <w:vAlign w:val="center"/>
          </w:tcPr>
          <w:p w14:paraId="0149B24D" w14:textId="70295C5E" w:rsidR="0099237A" w:rsidRPr="0099237A" w:rsidRDefault="00FE4559"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w:t>
            </w:r>
          </w:p>
        </w:tc>
        <w:tc>
          <w:tcPr>
            <w:tcW w:w="1249" w:type="dxa"/>
            <w:tcBorders>
              <w:top w:val="single" w:sz="4" w:space="0" w:color="auto"/>
              <w:left w:val="nil"/>
              <w:bottom w:val="single" w:sz="4" w:space="0" w:color="auto"/>
              <w:right w:val="nil"/>
            </w:tcBorders>
            <w:shd w:val="clear" w:color="auto" w:fill="FFFFFF" w:themeFill="background1"/>
            <w:noWrap/>
            <w:vAlign w:val="center"/>
          </w:tcPr>
          <w:p w14:paraId="0349E80D" w14:textId="7DC987BE" w:rsidR="0099237A" w:rsidRPr="0099237A" w:rsidRDefault="00FE4559"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13</w:t>
            </w:r>
          </w:p>
        </w:tc>
        <w:tc>
          <w:tcPr>
            <w:tcW w:w="527"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hideMark/>
          </w:tcPr>
          <w:p w14:paraId="4557F76A" w14:textId="303D6F10" w:rsidR="0099237A" w:rsidRPr="0099237A" w:rsidRDefault="0099237A" w:rsidP="00FD4B93">
            <w:pPr>
              <w:jc w:val="center"/>
              <w:rPr>
                <w:rFonts w:ascii="Tahoma" w:eastAsia="Times New Roman" w:hAnsi="Tahoma" w:cs="Tahoma"/>
                <w:color w:val="000000"/>
                <w:sz w:val="16"/>
                <w:szCs w:val="16"/>
                <w:lang w:eastAsia="es-CO"/>
              </w:rPr>
            </w:pPr>
            <w:r w:rsidRPr="0099237A">
              <w:rPr>
                <w:rFonts w:ascii="Tahoma" w:eastAsia="Times New Roman" w:hAnsi="Tahoma" w:cs="Tahoma"/>
                <w:color w:val="000000"/>
                <w:sz w:val="16"/>
                <w:szCs w:val="16"/>
                <w:lang w:eastAsia="es-CO"/>
              </w:rPr>
              <w:t>X</w:t>
            </w:r>
          </w:p>
        </w:tc>
        <w:tc>
          <w:tcPr>
            <w:tcW w:w="859" w:type="dxa"/>
            <w:tcBorders>
              <w:top w:val="single" w:sz="4" w:space="0" w:color="auto"/>
              <w:left w:val="nil"/>
              <w:bottom w:val="single" w:sz="4" w:space="0" w:color="auto"/>
              <w:right w:val="single" w:sz="8" w:space="0" w:color="auto"/>
            </w:tcBorders>
            <w:shd w:val="clear" w:color="auto" w:fill="FFFFFF" w:themeFill="background1"/>
            <w:noWrap/>
            <w:vAlign w:val="center"/>
            <w:hideMark/>
          </w:tcPr>
          <w:p w14:paraId="5ABB87CA" w14:textId="3FDA81DE" w:rsidR="0099237A" w:rsidRPr="0099237A" w:rsidRDefault="0099237A" w:rsidP="00FD4B93">
            <w:pPr>
              <w:jc w:val="center"/>
              <w:rPr>
                <w:rFonts w:ascii="Tahoma" w:eastAsia="Times New Roman" w:hAnsi="Tahoma" w:cs="Tahoma"/>
                <w:color w:val="000000"/>
                <w:sz w:val="16"/>
                <w:szCs w:val="16"/>
                <w:lang w:eastAsia="es-CO"/>
              </w:rPr>
            </w:pPr>
          </w:p>
        </w:tc>
      </w:tr>
    </w:tbl>
    <w:p w14:paraId="0CDC1077" w14:textId="77777777" w:rsidR="006C07DC" w:rsidRDefault="006C07DC" w:rsidP="0037160B">
      <w:pPr>
        <w:rPr>
          <w:rFonts w:ascii="Tahoma" w:hAnsi="Tahoma" w:cs="Tahoma"/>
          <w:b/>
          <w:sz w:val="16"/>
          <w:szCs w:val="16"/>
        </w:rPr>
      </w:pPr>
    </w:p>
    <w:p w14:paraId="71706AE9" w14:textId="77777777" w:rsidR="006C07DC" w:rsidRPr="0099237A" w:rsidRDefault="006C07DC" w:rsidP="0037160B">
      <w:pPr>
        <w:rPr>
          <w:rFonts w:ascii="Tahoma" w:hAnsi="Tahoma" w:cs="Tahoma"/>
          <w:b/>
          <w:sz w:val="16"/>
          <w:szCs w:val="16"/>
        </w:rPr>
      </w:pPr>
    </w:p>
    <w:p w14:paraId="2810155C" w14:textId="71804B1B" w:rsidR="0037160B" w:rsidRPr="00167673" w:rsidRDefault="0037160B" w:rsidP="0037160B">
      <w:pPr>
        <w:widowControl w:val="0"/>
        <w:numPr>
          <w:ilvl w:val="0"/>
          <w:numId w:val="10"/>
        </w:numPr>
        <w:overflowPunct w:val="0"/>
        <w:autoSpaceDE w:val="0"/>
        <w:autoSpaceDN w:val="0"/>
        <w:adjustRightInd w:val="0"/>
        <w:jc w:val="both"/>
        <w:rPr>
          <w:rFonts w:ascii="Tahoma" w:eastAsia="Calibri" w:hAnsi="Tahoma" w:cs="Tahoma"/>
          <w:b/>
          <w:bCs/>
          <w:iCs/>
          <w:sz w:val="22"/>
          <w:szCs w:val="22"/>
          <w:lang w:val="es-CO" w:eastAsia="ar-SA"/>
        </w:rPr>
      </w:pPr>
      <w:r w:rsidRPr="00167673">
        <w:rPr>
          <w:rFonts w:ascii="Tahoma" w:eastAsia="Calibri" w:hAnsi="Tahoma" w:cs="Tahoma"/>
          <w:b/>
          <w:bCs/>
          <w:iCs/>
          <w:sz w:val="22"/>
          <w:szCs w:val="22"/>
          <w:lang w:val="es-CO" w:eastAsia="ar-SA"/>
        </w:rPr>
        <w:t xml:space="preserve">Auditorías Especiales: </w:t>
      </w:r>
      <w:r w:rsidRPr="00167673">
        <w:rPr>
          <w:rFonts w:ascii="Tahoma" w:eastAsia="Calibri" w:hAnsi="Tahoma" w:cs="Tahoma"/>
          <w:bCs/>
          <w:iCs/>
          <w:sz w:val="22"/>
          <w:szCs w:val="22"/>
          <w:lang w:val="es-CO" w:eastAsia="ar-SA"/>
        </w:rPr>
        <w:t>Corresponden a las auditorías que se realizaron de manera sorpresiva</w:t>
      </w:r>
      <w:r w:rsidR="006C07DC">
        <w:rPr>
          <w:rFonts w:ascii="Tahoma" w:eastAsia="Calibri" w:hAnsi="Tahoma" w:cs="Tahoma"/>
          <w:bCs/>
          <w:iCs/>
          <w:sz w:val="22"/>
          <w:szCs w:val="22"/>
          <w:lang w:val="es-CO" w:eastAsia="ar-SA"/>
        </w:rPr>
        <w:t xml:space="preserve">  </w:t>
      </w:r>
      <w:r w:rsidR="006C07DC">
        <w:rPr>
          <w:rFonts w:ascii="Tahoma" w:eastAsia="Times New Roman" w:hAnsi="Tahoma" w:cs="Tahoma"/>
          <w:sz w:val="22"/>
          <w:szCs w:val="22"/>
          <w:lang w:val="es-SV" w:eastAsia="es-CO"/>
        </w:rPr>
        <w:t xml:space="preserve">las que se realizan por solicitud expresa del Señor Alcalde </w:t>
      </w:r>
      <w:r w:rsidR="00AD14A5">
        <w:rPr>
          <w:rFonts w:ascii="Tahoma" w:eastAsia="Times New Roman" w:hAnsi="Tahoma" w:cs="Tahoma"/>
          <w:sz w:val="22"/>
          <w:szCs w:val="22"/>
          <w:lang w:val="es-SV" w:eastAsia="es-CO"/>
        </w:rPr>
        <w:t>o de un secretario de Despacho</w:t>
      </w:r>
      <w:r w:rsidR="006C07DC">
        <w:rPr>
          <w:rFonts w:ascii="Tahoma" w:eastAsia="Times New Roman" w:hAnsi="Tahoma" w:cs="Tahoma"/>
          <w:sz w:val="22"/>
          <w:szCs w:val="22"/>
          <w:lang w:val="es-SV" w:eastAsia="es-CO"/>
        </w:rPr>
        <w:t xml:space="preserve"> a un tema puntual que se considere crítico</w:t>
      </w:r>
      <w:r w:rsidRPr="00167673">
        <w:rPr>
          <w:rFonts w:ascii="Tahoma" w:eastAsia="Calibri" w:hAnsi="Tahoma" w:cs="Tahoma"/>
          <w:bCs/>
          <w:iCs/>
          <w:sz w:val="22"/>
          <w:szCs w:val="22"/>
          <w:lang w:val="es-CO" w:eastAsia="ar-SA"/>
        </w:rPr>
        <w:t xml:space="preserve">, por demanda; siempre que se detectó una debilidad o riesgo que no permitiera el cumplimiento del Objeto Institucional o de requerirse para el cumplimiento de la </w:t>
      </w:r>
      <w:r w:rsidRPr="00167673">
        <w:rPr>
          <w:rFonts w:ascii="Tahoma" w:eastAsia="Calibri" w:hAnsi="Tahoma" w:cs="Tahoma"/>
          <w:bCs/>
          <w:iCs/>
          <w:sz w:val="22"/>
          <w:szCs w:val="22"/>
          <w:lang w:val="es-CO" w:eastAsia="ar-SA"/>
        </w:rPr>
        <w:lastRenderedPageBreak/>
        <w:t xml:space="preserve">normatividad vigente.  Para lo corrido de esta vigencia se </w:t>
      </w:r>
      <w:r w:rsidR="00AD14A5">
        <w:rPr>
          <w:rFonts w:ascii="Tahoma" w:eastAsia="Calibri" w:hAnsi="Tahoma" w:cs="Tahoma"/>
          <w:bCs/>
          <w:iCs/>
          <w:sz w:val="22"/>
          <w:szCs w:val="22"/>
          <w:lang w:val="es-CO" w:eastAsia="ar-SA"/>
        </w:rPr>
        <w:t>realizaron</w:t>
      </w:r>
      <w:r w:rsidRPr="00167673">
        <w:rPr>
          <w:rFonts w:ascii="Tahoma" w:eastAsia="Calibri" w:hAnsi="Tahoma" w:cs="Tahoma"/>
          <w:bCs/>
          <w:iCs/>
          <w:sz w:val="22"/>
          <w:szCs w:val="22"/>
          <w:lang w:val="es-CO" w:eastAsia="ar-SA"/>
        </w:rPr>
        <w:t xml:space="preserve"> </w:t>
      </w:r>
      <w:r w:rsidR="00934F6B">
        <w:rPr>
          <w:rFonts w:ascii="Tahoma" w:eastAsia="Calibri" w:hAnsi="Tahoma" w:cs="Tahoma"/>
          <w:bCs/>
          <w:iCs/>
          <w:sz w:val="22"/>
          <w:szCs w:val="22"/>
          <w:lang w:val="es-CO" w:eastAsia="ar-SA"/>
        </w:rPr>
        <w:t>ocho (8</w:t>
      </w:r>
      <w:r w:rsidRPr="00167673">
        <w:rPr>
          <w:rFonts w:ascii="Tahoma" w:eastAsia="Calibri" w:hAnsi="Tahoma" w:cs="Tahoma"/>
          <w:bCs/>
          <w:iCs/>
          <w:sz w:val="22"/>
          <w:szCs w:val="22"/>
          <w:lang w:val="es-CO" w:eastAsia="ar-SA"/>
        </w:rPr>
        <w:t xml:space="preserve">) auditorías </w:t>
      </w:r>
      <w:r w:rsidR="006C07DC">
        <w:rPr>
          <w:rFonts w:ascii="Tahoma" w:eastAsia="Calibri" w:hAnsi="Tahoma" w:cs="Tahoma"/>
          <w:bCs/>
          <w:iCs/>
          <w:sz w:val="22"/>
          <w:szCs w:val="22"/>
          <w:lang w:val="es-CO" w:eastAsia="ar-SA"/>
        </w:rPr>
        <w:t>especiales</w:t>
      </w:r>
      <w:r w:rsidRPr="00167673">
        <w:rPr>
          <w:rFonts w:ascii="Tahoma" w:eastAsia="Calibri" w:hAnsi="Tahoma" w:cs="Tahoma"/>
          <w:bCs/>
          <w:iCs/>
          <w:sz w:val="22"/>
          <w:szCs w:val="22"/>
          <w:lang w:val="es-CO" w:eastAsia="ar-SA"/>
        </w:rPr>
        <w:t>, de la siguiente manera:</w:t>
      </w:r>
    </w:p>
    <w:tbl>
      <w:tblPr>
        <w:tblW w:w="9825" w:type="dxa"/>
        <w:tblInd w:w="55" w:type="dxa"/>
        <w:tblLayout w:type="fixed"/>
        <w:tblCellMar>
          <w:left w:w="70" w:type="dxa"/>
          <w:right w:w="70" w:type="dxa"/>
        </w:tblCellMar>
        <w:tblLook w:val="04A0" w:firstRow="1" w:lastRow="0" w:firstColumn="1" w:lastColumn="0" w:noHBand="0" w:noVBand="1"/>
      </w:tblPr>
      <w:tblGrid>
        <w:gridCol w:w="1149"/>
        <w:gridCol w:w="408"/>
        <w:gridCol w:w="2503"/>
        <w:gridCol w:w="2414"/>
        <w:gridCol w:w="197"/>
        <w:gridCol w:w="1165"/>
        <w:gridCol w:w="1989"/>
      </w:tblGrid>
      <w:tr w:rsidR="0037160B" w:rsidRPr="00167673" w14:paraId="12D42474" w14:textId="77777777" w:rsidTr="00FD4B93">
        <w:trPr>
          <w:trHeight w:val="349"/>
        </w:trPr>
        <w:tc>
          <w:tcPr>
            <w:tcW w:w="1557" w:type="dxa"/>
            <w:gridSpan w:val="2"/>
            <w:tcBorders>
              <w:top w:val="nil"/>
              <w:left w:val="nil"/>
              <w:bottom w:val="single" w:sz="8" w:space="0" w:color="auto"/>
              <w:right w:val="nil"/>
            </w:tcBorders>
            <w:shd w:val="clear" w:color="auto" w:fill="auto"/>
            <w:noWrap/>
            <w:vAlign w:val="bottom"/>
          </w:tcPr>
          <w:p w14:paraId="0C1030B5" w14:textId="77777777" w:rsidR="0037160B" w:rsidRPr="00167673" w:rsidRDefault="0037160B" w:rsidP="0034517D">
            <w:pPr>
              <w:rPr>
                <w:rFonts w:ascii="Tahoma" w:eastAsia="Times New Roman" w:hAnsi="Tahoma" w:cs="Tahoma"/>
                <w:color w:val="000000"/>
                <w:sz w:val="16"/>
                <w:szCs w:val="16"/>
                <w:lang w:eastAsia="es-CO"/>
              </w:rPr>
            </w:pPr>
          </w:p>
        </w:tc>
        <w:tc>
          <w:tcPr>
            <w:tcW w:w="2503" w:type="dxa"/>
            <w:tcBorders>
              <w:top w:val="nil"/>
              <w:left w:val="nil"/>
              <w:bottom w:val="single" w:sz="8" w:space="0" w:color="auto"/>
              <w:right w:val="nil"/>
            </w:tcBorders>
            <w:shd w:val="clear" w:color="auto" w:fill="auto"/>
            <w:noWrap/>
            <w:vAlign w:val="bottom"/>
          </w:tcPr>
          <w:p w14:paraId="642951C4" w14:textId="77777777" w:rsidR="0037160B" w:rsidRPr="00167673" w:rsidRDefault="0037160B" w:rsidP="0034517D">
            <w:pPr>
              <w:rPr>
                <w:rFonts w:ascii="Tahoma" w:eastAsia="Times New Roman" w:hAnsi="Tahoma" w:cs="Tahoma"/>
                <w:color w:val="000000"/>
                <w:sz w:val="16"/>
                <w:szCs w:val="16"/>
                <w:lang w:eastAsia="es-CO"/>
              </w:rPr>
            </w:pPr>
          </w:p>
        </w:tc>
        <w:tc>
          <w:tcPr>
            <w:tcW w:w="2414" w:type="dxa"/>
            <w:tcBorders>
              <w:top w:val="nil"/>
              <w:left w:val="nil"/>
              <w:bottom w:val="single" w:sz="8" w:space="0" w:color="auto"/>
              <w:right w:val="nil"/>
            </w:tcBorders>
            <w:shd w:val="clear" w:color="auto" w:fill="auto"/>
            <w:noWrap/>
            <w:vAlign w:val="bottom"/>
            <w:hideMark/>
          </w:tcPr>
          <w:p w14:paraId="2032A705" w14:textId="77777777" w:rsidR="0037160B" w:rsidRPr="00167673" w:rsidRDefault="0037160B" w:rsidP="0034517D">
            <w:pPr>
              <w:rPr>
                <w:rFonts w:ascii="Tahoma" w:eastAsia="Times New Roman" w:hAnsi="Tahoma" w:cs="Tahoma"/>
                <w:color w:val="000000"/>
                <w:sz w:val="16"/>
                <w:szCs w:val="16"/>
                <w:lang w:eastAsia="es-CO"/>
              </w:rPr>
            </w:pPr>
          </w:p>
        </w:tc>
        <w:tc>
          <w:tcPr>
            <w:tcW w:w="1362" w:type="dxa"/>
            <w:gridSpan w:val="2"/>
            <w:tcBorders>
              <w:top w:val="nil"/>
              <w:left w:val="nil"/>
              <w:bottom w:val="single" w:sz="8" w:space="0" w:color="auto"/>
              <w:right w:val="nil"/>
            </w:tcBorders>
            <w:shd w:val="clear" w:color="auto" w:fill="auto"/>
            <w:noWrap/>
            <w:vAlign w:val="bottom"/>
            <w:hideMark/>
          </w:tcPr>
          <w:p w14:paraId="523E23FC" w14:textId="77777777" w:rsidR="0037160B" w:rsidRPr="00167673" w:rsidRDefault="0037160B" w:rsidP="0034517D">
            <w:pPr>
              <w:rPr>
                <w:rFonts w:ascii="Tahoma" w:eastAsia="Times New Roman" w:hAnsi="Tahoma" w:cs="Tahoma"/>
                <w:color w:val="000000"/>
                <w:sz w:val="16"/>
                <w:szCs w:val="16"/>
                <w:lang w:eastAsia="es-CO"/>
              </w:rPr>
            </w:pPr>
          </w:p>
        </w:tc>
        <w:tc>
          <w:tcPr>
            <w:tcW w:w="1989" w:type="dxa"/>
            <w:tcBorders>
              <w:top w:val="nil"/>
              <w:left w:val="nil"/>
              <w:bottom w:val="single" w:sz="8" w:space="0" w:color="auto"/>
              <w:right w:val="nil"/>
            </w:tcBorders>
            <w:shd w:val="clear" w:color="auto" w:fill="auto"/>
            <w:noWrap/>
            <w:vAlign w:val="bottom"/>
            <w:hideMark/>
          </w:tcPr>
          <w:p w14:paraId="34F76B17" w14:textId="77777777" w:rsidR="0037160B" w:rsidRPr="00167673" w:rsidRDefault="0037160B" w:rsidP="0034517D">
            <w:pPr>
              <w:rPr>
                <w:rFonts w:ascii="Tahoma" w:eastAsia="Times New Roman" w:hAnsi="Tahoma" w:cs="Tahoma"/>
                <w:color w:val="000000"/>
                <w:sz w:val="16"/>
                <w:szCs w:val="16"/>
                <w:lang w:eastAsia="es-CO"/>
              </w:rPr>
            </w:pPr>
          </w:p>
        </w:tc>
      </w:tr>
      <w:tr w:rsidR="0037160B" w:rsidRPr="00167673" w14:paraId="31DB26F9" w14:textId="77777777" w:rsidTr="00FD4B93">
        <w:trPr>
          <w:trHeight w:val="372"/>
        </w:trPr>
        <w:tc>
          <w:tcPr>
            <w:tcW w:w="9825" w:type="dxa"/>
            <w:gridSpan w:val="7"/>
            <w:tcBorders>
              <w:top w:val="single" w:sz="8" w:space="0" w:color="auto"/>
              <w:left w:val="single" w:sz="8" w:space="0" w:color="auto"/>
              <w:bottom w:val="single" w:sz="8" w:space="0" w:color="auto"/>
              <w:right w:val="single" w:sz="8" w:space="0" w:color="000000"/>
            </w:tcBorders>
            <w:shd w:val="clear" w:color="auto" w:fill="FFF2CC" w:themeFill="accent4" w:themeFillTint="33"/>
            <w:noWrap/>
            <w:vAlign w:val="center"/>
            <w:hideMark/>
          </w:tcPr>
          <w:p w14:paraId="6F873A79" w14:textId="6859884F" w:rsidR="0037160B" w:rsidRPr="00AD14A5" w:rsidRDefault="0037160B" w:rsidP="00FD4B93">
            <w:pPr>
              <w:jc w:val="center"/>
              <w:rPr>
                <w:rFonts w:ascii="Tahoma" w:eastAsia="Times New Roman" w:hAnsi="Tahoma" w:cs="Tahoma"/>
                <w:b/>
                <w:bCs/>
                <w:color w:val="000000"/>
                <w:sz w:val="16"/>
                <w:szCs w:val="16"/>
                <w:lang w:eastAsia="es-CO"/>
              </w:rPr>
            </w:pPr>
            <w:r w:rsidRPr="00AD14A5">
              <w:rPr>
                <w:rFonts w:ascii="Tahoma" w:eastAsia="Times New Roman" w:hAnsi="Tahoma" w:cs="Tahoma"/>
                <w:b/>
                <w:bCs/>
                <w:color w:val="000000"/>
                <w:sz w:val="16"/>
                <w:szCs w:val="16"/>
                <w:lang w:eastAsia="es-CO"/>
              </w:rPr>
              <w:t>AUDITORIAS E</w:t>
            </w:r>
            <w:r w:rsidR="00E877BD" w:rsidRPr="00AD14A5">
              <w:rPr>
                <w:rFonts w:ascii="Tahoma" w:eastAsia="Times New Roman" w:hAnsi="Tahoma" w:cs="Tahoma"/>
                <w:b/>
                <w:bCs/>
                <w:color w:val="000000"/>
                <w:sz w:val="16"/>
                <w:szCs w:val="16"/>
                <w:lang w:eastAsia="es-CO"/>
              </w:rPr>
              <w:t>SPECIALES  VIGENCIA 2016</w:t>
            </w:r>
          </w:p>
        </w:tc>
      </w:tr>
      <w:tr w:rsidR="0037160B" w:rsidRPr="00167673" w14:paraId="140B980D" w14:textId="77777777" w:rsidTr="00FD4B93">
        <w:trPr>
          <w:trHeight w:val="448"/>
        </w:trPr>
        <w:tc>
          <w:tcPr>
            <w:tcW w:w="1149"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F72F167" w14:textId="77777777" w:rsidR="0037160B" w:rsidRPr="00AD14A5" w:rsidRDefault="0037160B" w:rsidP="0034517D">
            <w:pPr>
              <w:rPr>
                <w:rFonts w:ascii="Tahoma" w:eastAsia="Times New Roman" w:hAnsi="Tahoma" w:cs="Tahoma"/>
                <w:b/>
                <w:bCs/>
                <w:color w:val="000000"/>
                <w:sz w:val="16"/>
                <w:szCs w:val="16"/>
                <w:lang w:eastAsia="es-CO"/>
              </w:rPr>
            </w:pPr>
            <w:r w:rsidRPr="00AD14A5">
              <w:rPr>
                <w:rFonts w:ascii="Tahoma" w:eastAsia="Times New Roman" w:hAnsi="Tahoma" w:cs="Tahoma"/>
                <w:b/>
                <w:bCs/>
                <w:color w:val="000000"/>
                <w:sz w:val="16"/>
                <w:szCs w:val="16"/>
                <w:lang w:eastAsia="es-CO"/>
              </w:rPr>
              <w:t>No. DE AUDITORIA</w:t>
            </w:r>
          </w:p>
        </w:tc>
        <w:tc>
          <w:tcPr>
            <w:tcW w:w="2911" w:type="dxa"/>
            <w:gridSpan w:val="2"/>
            <w:tcBorders>
              <w:top w:val="nil"/>
              <w:left w:val="nil"/>
              <w:bottom w:val="single" w:sz="8" w:space="0" w:color="auto"/>
              <w:right w:val="single" w:sz="8" w:space="0" w:color="auto"/>
            </w:tcBorders>
            <w:shd w:val="clear" w:color="auto" w:fill="FFF2CC" w:themeFill="accent4" w:themeFillTint="33"/>
            <w:vAlign w:val="center"/>
            <w:hideMark/>
          </w:tcPr>
          <w:p w14:paraId="37A3D92E" w14:textId="77777777" w:rsidR="0037160B" w:rsidRPr="00AD14A5" w:rsidRDefault="0037160B" w:rsidP="00FD4B93">
            <w:pPr>
              <w:jc w:val="center"/>
              <w:rPr>
                <w:rFonts w:ascii="Tahoma" w:eastAsia="Times New Roman" w:hAnsi="Tahoma" w:cs="Tahoma"/>
                <w:b/>
                <w:bCs/>
                <w:color w:val="000000"/>
                <w:sz w:val="16"/>
                <w:szCs w:val="16"/>
                <w:lang w:eastAsia="es-CO"/>
              </w:rPr>
            </w:pPr>
            <w:r w:rsidRPr="00AD14A5">
              <w:rPr>
                <w:rFonts w:ascii="Tahoma" w:eastAsia="Times New Roman" w:hAnsi="Tahoma" w:cs="Tahoma"/>
                <w:b/>
                <w:bCs/>
                <w:color w:val="000000"/>
                <w:sz w:val="16"/>
                <w:szCs w:val="16"/>
                <w:lang w:eastAsia="es-CO"/>
              </w:rPr>
              <w:t>DEPENDENCIA</w:t>
            </w:r>
          </w:p>
        </w:tc>
        <w:tc>
          <w:tcPr>
            <w:tcW w:w="2611" w:type="dxa"/>
            <w:gridSpan w:val="2"/>
            <w:tcBorders>
              <w:top w:val="nil"/>
              <w:left w:val="nil"/>
              <w:bottom w:val="single" w:sz="8" w:space="0" w:color="auto"/>
              <w:right w:val="single" w:sz="8" w:space="0" w:color="auto"/>
            </w:tcBorders>
            <w:shd w:val="clear" w:color="auto" w:fill="FFF2CC" w:themeFill="accent4" w:themeFillTint="33"/>
            <w:vAlign w:val="center"/>
            <w:hideMark/>
          </w:tcPr>
          <w:p w14:paraId="23CF8E9B" w14:textId="77777777" w:rsidR="0037160B" w:rsidRPr="00AD14A5" w:rsidRDefault="0037160B" w:rsidP="00FD4B93">
            <w:pPr>
              <w:jc w:val="center"/>
              <w:rPr>
                <w:rFonts w:ascii="Tahoma" w:eastAsia="Times New Roman" w:hAnsi="Tahoma" w:cs="Tahoma"/>
                <w:b/>
                <w:bCs/>
                <w:color w:val="000000"/>
                <w:sz w:val="16"/>
                <w:szCs w:val="16"/>
                <w:lang w:eastAsia="es-CO"/>
              </w:rPr>
            </w:pPr>
            <w:r w:rsidRPr="00AD14A5">
              <w:rPr>
                <w:rFonts w:ascii="Tahoma" w:eastAsia="Times New Roman" w:hAnsi="Tahoma" w:cs="Tahoma"/>
                <w:b/>
                <w:bCs/>
                <w:color w:val="000000"/>
                <w:sz w:val="16"/>
                <w:szCs w:val="16"/>
                <w:lang w:eastAsia="es-CO"/>
              </w:rPr>
              <w:t>TEMA AUDITADO</w:t>
            </w:r>
          </w:p>
        </w:tc>
        <w:tc>
          <w:tcPr>
            <w:tcW w:w="1165" w:type="dxa"/>
            <w:tcBorders>
              <w:top w:val="nil"/>
              <w:left w:val="nil"/>
              <w:bottom w:val="single" w:sz="8" w:space="0" w:color="auto"/>
              <w:right w:val="single" w:sz="8" w:space="0" w:color="auto"/>
            </w:tcBorders>
            <w:shd w:val="clear" w:color="auto" w:fill="FFF2CC" w:themeFill="accent4" w:themeFillTint="33"/>
            <w:noWrap/>
            <w:vAlign w:val="center"/>
          </w:tcPr>
          <w:p w14:paraId="6C9EA26D" w14:textId="77777777" w:rsidR="0037160B" w:rsidRPr="00AD14A5" w:rsidRDefault="0037160B" w:rsidP="00FD4B93">
            <w:pPr>
              <w:jc w:val="center"/>
              <w:rPr>
                <w:rFonts w:ascii="Tahoma" w:eastAsia="Times New Roman" w:hAnsi="Tahoma" w:cs="Tahoma"/>
                <w:b/>
                <w:bCs/>
                <w:color w:val="000000"/>
                <w:sz w:val="16"/>
                <w:szCs w:val="16"/>
                <w:lang w:eastAsia="es-CO"/>
              </w:rPr>
            </w:pPr>
            <w:r w:rsidRPr="00AD14A5">
              <w:rPr>
                <w:rFonts w:ascii="Tahoma" w:eastAsia="Times New Roman" w:hAnsi="Tahoma" w:cs="Tahoma"/>
                <w:b/>
                <w:bCs/>
                <w:color w:val="000000"/>
                <w:sz w:val="16"/>
                <w:szCs w:val="16"/>
                <w:lang w:eastAsia="es-CO"/>
              </w:rPr>
              <w:t>VIGENCIA</w:t>
            </w:r>
          </w:p>
        </w:tc>
        <w:tc>
          <w:tcPr>
            <w:tcW w:w="1989" w:type="dxa"/>
            <w:tcBorders>
              <w:top w:val="nil"/>
              <w:left w:val="nil"/>
              <w:bottom w:val="single" w:sz="8" w:space="0" w:color="auto"/>
              <w:right w:val="single" w:sz="8" w:space="0" w:color="auto"/>
            </w:tcBorders>
            <w:shd w:val="clear" w:color="auto" w:fill="FFF2CC" w:themeFill="accent4" w:themeFillTint="33"/>
            <w:noWrap/>
            <w:vAlign w:val="center"/>
            <w:hideMark/>
          </w:tcPr>
          <w:p w14:paraId="1CCA32CD" w14:textId="77777777" w:rsidR="0037160B" w:rsidRPr="00AD14A5" w:rsidRDefault="0037160B" w:rsidP="00FD4B93">
            <w:pPr>
              <w:jc w:val="center"/>
              <w:rPr>
                <w:rFonts w:ascii="Tahoma" w:eastAsia="Times New Roman" w:hAnsi="Tahoma" w:cs="Tahoma"/>
                <w:b/>
                <w:bCs/>
                <w:color w:val="000000"/>
                <w:sz w:val="16"/>
                <w:szCs w:val="16"/>
                <w:lang w:eastAsia="es-CO"/>
              </w:rPr>
            </w:pPr>
            <w:r w:rsidRPr="00AD14A5">
              <w:rPr>
                <w:rFonts w:ascii="Tahoma" w:eastAsia="Times New Roman" w:hAnsi="Tahoma" w:cs="Tahoma"/>
                <w:b/>
                <w:bCs/>
                <w:color w:val="000000"/>
                <w:sz w:val="16"/>
                <w:szCs w:val="16"/>
                <w:lang w:eastAsia="es-CO"/>
              </w:rPr>
              <w:t>RESPUESTA</w:t>
            </w:r>
          </w:p>
        </w:tc>
      </w:tr>
      <w:tr w:rsidR="0037160B" w:rsidRPr="00167673" w14:paraId="0C4E214E" w14:textId="77777777" w:rsidTr="00FD4B93">
        <w:trPr>
          <w:trHeight w:val="34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1BD4D955"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1</w:t>
            </w:r>
          </w:p>
        </w:tc>
        <w:tc>
          <w:tcPr>
            <w:tcW w:w="2911" w:type="dxa"/>
            <w:gridSpan w:val="2"/>
            <w:tcBorders>
              <w:top w:val="nil"/>
              <w:left w:val="nil"/>
              <w:bottom w:val="single" w:sz="8" w:space="0" w:color="auto"/>
              <w:right w:val="single" w:sz="8" w:space="0" w:color="auto"/>
            </w:tcBorders>
            <w:shd w:val="clear" w:color="auto" w:fill="auto"/>
            <w:vAlign w:val="center"/>
          </w:tcPr>
          <w:p w14:paraId="4FA2449B" w14:textId="4F8BD146" w:rsidR="0037160B" w:rsidRPr="00167673" w:rsidRDefault="00E877BD" w:rsidP="0034517D">
            <w:pP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SERVICIOS ADMINISTRATIVOS, PLANEACIÓN Y PRENSA</w:t>
            </w:r>
          </w:p>
        </w:tc>
        <w:tc>
          <w:tcPr>
            <w:tcW w:w="2611" w:type="dxa"/>
            <w:gridSpan w:val="2"/>
            <w:tcBorders>
              <w:top w:val="nil"/>
              <w:left w:val="nil"/>
              <w:bottom w:val="single" w:sz="8" w:space="0" w:color="auto"/>
              <w:right w:val="single" w:sz="8" w:space="0" w:color="auto"/>
            </w:tcBorders>
            <w:shd w:val="clear" w:color="auto" w:fill="auto"/>
            <w:vAlign w:val="center"/>
          </w:tcPr>
          <w:p w14:paraId="1F2EC707" w14:textId="5ABBCAEF" w:rsidR="0037160B" w:rsidRPr="00167673" w:rsidRDefault="00E877BD"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 SEGUIMIENTO AL </w:t>
            </w:r>
            <w:r w:rsidRPr="00167673">
              <w:rPr>
                <w:rFonts w:ascii="Tahoma" w:eastAsia="Times New Roman" w:hAnsi="Tahoma" w:cs="Tahoma"/>
                <w:bCs/>
                <w:color w:val="000000"/>
                <w:sz w:val="16"/>
                <w:szCs w:val="16"/>
                <w:lang w:eastAsia="es-CO"/>
              </w:rPr>
              <w:t>PLAN ANTICORRUPCIÓN Y ATENCION AL CIUDADANO</w:t>
            </w:r>
            <w:r w:rsidR="00A35648">
              <w:rPr>
                <w:rFonts w:ascii="Tahoma" w:eastAsia="Times New Roman" w:hAnsi="Tahoma" w:cs="Tahoma"/>
                <w:bCs/>
                <w:color w:val="000000"/>
                <w:sz w:val="16"/>
                <w:szCs w:val="16"/>
                <w:lang w:eastAsia="es-CO"/>
              </w:rPr>
              <w:t xml:space="preserve"> VIGENCIA 2015</w:t>
            </w:r>
          </w:p>
        </w:tc>
        <w:tc>
          <w:tcPr>
            <w:tcW w:w="1165" w:type="dxa"/>
            <w:tcBorders>
              <w:top w:val="nil"/>
              <w:left w:val="nil"/>
              <w:bottom w:val="single" w:sz="8" w:space="0" w:color="auto"/>
              <w:right w:val="single" w:sz="8" w:space="0" w:color="auto"/>
            </w:tcBorders>
            <w:shd w:val="clear" w:color="auto" w:fill="auto"/>
            <w:vAlign w:val="center"/>
          </w:tcPr>
          <w:p w14:paraId="60960D6A" w14:textId="7DBC9A49" w:rsidR="0037160B" w:rsidRPr="00167673" w:rsidRDefault="00E877BD"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778D8C59" w14:textId="71651281" w:rsidR="0037160B" w:rsidRPr="00167673" w:rsidRDefault="00A35648"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FUE PUBLICADO EN LA PAGINA WEB EL 4 DE FEBRERO DE 2016</w:t>
            </w:r>
          </w:p>
        </w:tc>
      </w:tr>
      <w:tr w:rsidR="0037160B" w:rsidRPr="00167673" w14:paraId="0973E702" w14:textId="77777777" w:rsidTr="00FD4B93">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2C606143"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2</w:t>
            </w:r>
          </w:p>
        </w:tc>
        <w:tc>
          <w:tcPr>
            <w:tcW w:w="2911" w:type="dxa"/>
            <w:gridSpan w:val="2"/>
            <w:tcBorders>
              <w:top w:val="nil"/>
              <w:left w:val="nil"/>
              <w:bottom w:val="single" w:sz="8" w:space="0" w:color="auto"/>
              <w:right w:val="single" w:sz="8" w:space="0" w:color="auto"/>
            </w:tcBorders>
            <w:shd w:val="clear" w:color="auto" w:fill="auto"/>
            <w:vAlign w:val="center"/>
            <w:hideMark/>
          </w:tcPr>
          <w:p w14:paraId="08801C76" w14:textId="4612B794" w:rsidR="0037160B" w:rsidRPr="00167673" w:rsidRDefault="0037160B" w:rsidP="00E877BD">
            <w:pP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SERVICIOS ADMINISTRATIVOS</w:t>
            </w:r>
            <w:r w:rsidR="00E877BD">
              <w:rPr>
                <w:rFonts w:ascii="Tahoma" w:eastAsia="Times New Roman" w:hAnsi="Tahoma" w:cs="Tahoma"/>
                <w:bCs/>
                <w:color w:val="000000"/>
                <w:sz w:val="16"/>
                <w:szCs w:val="16"/>
                <w:lang w:eastAsia="es-CO"/>
              </w:rPr>
              <w:t xml:space="preserve">, SECRETARIA DE EDUCACION </w:t>
            </w:r>
          </w:p>
        </w:tc>
        <w:tc>
          <w:tcPr>
            <w:tcW w:w="2611" w:type="dxa"/>
            <w:gridSpan w:val="2"/>
            <w:tcBorders>
              <w:top w:val="nil"/>
              <w:left w:val="nil"/>
              <w:bottom w:val="single" w:sz="8" w:space="0" w:color="auto"/>
              <w:right w:val="single" w:sz="8" w:space="0" w:color="auto"/>
            </w:tcBorders>
            <w:shd w:val="clear" w:color="auto" w:fill="auto"/>
            <w:vAlign w:val="center"/>
            <w:hideMark/>
          </w:tcPr>
          <w:p w14:paraId="35D09B88" w14:textId="5278E52F" w:rsidR="0037160B" w:rsidRPr="00167673" w:rsidRDefault="00E877BD"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BIENES MUEBLES DADOS DE BAJA</w:t>
            </w:r>
          </w:p>
        </w:tc>
        <w:tc>
          <w:tcPr>
            <w:tcW w:w="1165" w:type="dxa"/>
            <w:tcBorders>
              <w:top w:val="nil"/>
              <w:left w:val="nil"/>
              <w:bottom w:val="single" w:sz="8" w:space="0" w:color="auto"/>
              <w:right w:val="single" w:sz="8" w:space="0" w:color="auto"/>
            </w:tcBorders>
            <w:shd w:val="clear" w:color="auto" w:fill="auto"/>
            <w:vAlign w:val="center"/>
          </w:tcPr>
          <w:p w14:paraId="1EEB80E2" w14:textId="02FD2F78" w:rsidR="0037160B" w:rsidRPr="00167673" w:rsidRDefault="00E877BD"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4BBC14B9" w14:textId="61E9E917" w:rsidR="0037160B" w:rsidRPr="00167673" w:rsidRDefault="00A35648" w:rsidP="00A35648">
            <w:pPr>
              <w:rPr>
                <w:rFonts w:ascii="Tahoma" w:eastAsia="Times New Roman" w:hAnsi="Tahoma" w:cs="Tahoma"/>
                <w:bCs/>
                <w:color w:val="000000"/>
                <w:sz w:val="16"/>
                <w:szCs w:val="16"/>
                <w:highlight w:val="yellow"/>
                <w:lang w:eastAsia="es-CO"/>
              </w:rPr>
            </w:pPr>
            <w:r w:rsidRPr="00A35648">
              <w:rPr>
                <w:rFonts w:ascii="Tahoma" w:eastAsia="Times New Roman" w:hAnsi="Tahoma" w:cs="Tahoma"/>
                <w:bCs/>
                <w:color w:val="000000"/>
                <w:sz w:val="16"/>
                <w:szCs w:val="16"/>
                <w:lang w:eastAsia="es-CO"/>
              </w:rPr>
              <w:t>UCI</w:t>
            </w:r>
            <w:r>
              <w:rPr>
                <w:rFonts w:ascii="Tahoma" w:eastAsia="Times New Roman" w:hAnsi="Tahoma" w:cs="Tahoma"/>
                <w:bCs/>
                <w:color w:val="000000"/>
                <w:sz w:val="16"/>
                <w:szCs w:val="16"/>
                <w:lang w:eastAsia="es-CO"/>
              </w:rPr>
              <w:t xml:space="preserve"> – 101 DEL 29 DE MARZO DE 2016</w:t>
            </w:r>
          </w:p>
        </w:tc>
      </w:tr>
      <w:tr w:rsidR="0037160B" w:rsidRPr="00167673" w14:paraId="685CA964" w14:textId="77777777" w:rsidTr="00FD4B93">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3E71FD7C"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3</w:t>
            </w:r>
          </w:p>
        </w:tc>
        <w:tc>
          <w:tcPr>
            <w:tcW w:w="2911" w:type="dxa"/>
            <w:gridSpan w:val="2"/>
            <w:tcBorders>
              <w:top w:val="nil"/>
              <w:left w:val="nil"/>
              <w:bottom w:val="single" w:sz="8" w:space="0" w:color="auto"/>
              <w:right w:val="single" w:sz="8" w:space="0" w:color="auto"/>
            </w:tcBorders>
            <w:shd w:val="clear" w:color="auto" w:fill="auto"/>
            <w:vAlign w:val="center"/>
            <w:hideMark/>
          </w:tcPr>
          <w:p w14:paraId="36165C02" w14:textId="46271737" w:rsidR="0037160B" w:rsidRPr="00167673" w:rsidRDefault="0037160B" w:rsidP="00E877BD">
            <w:pP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 xml:space="preserve">SECRETARIA DE </w:t>
            </w:r>
            <w:r w:rsidR="00E877BD">
              <w:rPr>
                <w:rFonts w:ascii="Tahoma" w:eastAsia="Times New Roman" w:hAnsi="Tahoma" w:cs="Tahoma"/>
                <w:bCs/>
                <w:color w:val="000000"/>
                <w:sz w:val="16"/>
                <w:szCs w:val="16"/>
                <w:lang w:eastAsia="es-CO"/>
              </w:rPr>
              <w:t>GOBIERNO</w:t>
            </w:r>
            <w:r w:rsidR="00CE3A19">
              <w:rPr>
                <w:rFonts w:ascii="Tahoma" w:eastAsia="Times New Roman" w:hAnsi="Tahoma" w:cs="Tahoma"/>
                <w:bCs/>
                <w:color w:val="000000"/>
                <w:sz w:val="16"/>
                <w:szCs w:val="16"/>
                <w:lang w:eastAsia="es-CO"/>
              </w:rPr>
              <w:t xml:space="preserve"> - INSPECCIONES</w:t>
            </w:r>
          </w:p>
        </w:tc>
        <w:tc>
          <w:tcPr>
            <w:tcW w:w="2611" w:type="dxa"/>
            <w:gridSpan w:val="2"/>
            <w:tcBorders>
              <w:top w:val="nil"/>
              <w:left w:val="nil"/>
              <w:bottom w:val="single" w:sz="8" w:space="0" w:color="auto"/>
              <w:right w:val="single" w:sz="8" w:space="0" w:color="auto"/>
            </w:tcBorders>
            <w:shd w:val="clear" w:color="auto" w:fill="auto"/>
            <w:vAlign w:val="center"/>
            <w:hideMark/>
          </w:tcPr>
          <w:p w14:paraId="12D48A07" w14:textId="185C73CF" w:rsidR="0037160B" w:rsidRPr="00167673" w:rsidRDefault="00E877BD"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ELEMENTOS DECOMISADOS </w:t>
            </w:r>
            <w:r w:rsidR="00CE3A19">
              <w:rPr>
                <w:rFonts w:ascii="Tahoma" w:eastAsia="Times New Roman" w:hAnsi="Tahoma" w:cs="Tahoma"/>
                <w:bCs/>
                <w:color w:val="000000"/>
                <w:sz w:val="16"/>
                <w:szCs w:val="16"/>
                <w:lang w:eastAsia="es-CO"/>
              </w:rPr>
              <w:t xml:space="preserve">EN INSPECCIONES DE POLICIA </w:t>
            </w:r>
          </w:p>
        </w:tc>
        <w:tc>
          <w:tcPr>
            <w:tcW w:w="1165" w:type="dxa"/>
            <w:tcBorders>
              <w:top w:val="nil"/>
              <w:left w:val="nil"/>
              <w:bottom w:val="single" w:sz="8" w:space="0" w:color="auto"/>
              <w:right w:val="single" w:sz="8" w:space="0" w:color="auto"/>
            </w:tcBorders>
            <w:shd w:val="clear" w:color="auto" w:fill="auto"/>
            <w:vAlign w:val="center"/>
          </w:tcPr>
          <w:p w14:paraId="7EBFE516" w14:textId="06C53FF5" w:rsidR="0037160B" w:rsidRPr="00167673" w:rsidRDefault="00CE3A19"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22C48630" w14:textId="659FF0E5" w:rsidR="0037160B" w:rsidRPr="00167673" w:rsidRDefault="00A35648" w:rsidP="0034517D">
            <w:pPr>
              <w:jc w:val="center"/>
              <w:rPr>
                <w:rFonts w:ascii="Tahoma" w:eastAsia="Times New Roman" w:hAnsi="Tahoma" w:cs="Tahoma"/>
                <w:bCs/>
                <w:color w:val="000000"/>
                <w:sz w:val="16"/>
                <w:szCs w:val="16"/>
                <w:highlight w:val="yellow"/>
                <w:lang w:eastAsia="es-CO"/>
              </w:rPr>
            </w:pPr>
            <w:r w:rsidRPr="00A35648">
              <w:rPr>
                <w:rFonts w:ascii="Tahoma" w:eastAsia="Times New Roman" w:hAnsi="Tahoma" w:cs="Tahoma"/>
                <w:bCs/>
                <w:color w:val="000000"/>
                <w:sz w:val="16"/>
                <w:szCs w:val="16"/>
                <w:lang w:eastAsia="es-CO"/>
              </w:rPr>
              <w:t>UCI-191 DEL 26 DE MAYO DE 2016</w:t>
            </w:r>
          </w:p>
        </w:tc>
      </w:tr>
      <w:tr w:rsidR="0037160B" w:rsidRPr="00167673" w14:paraId="1C1EAF70" w14:textId="77777777" w:rsidTr="00FD4B93">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45DB45E2"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4</w:t>
            </w:r>
          </w:p>
        </w:tc>
        <w:tc>
          <w:tcPr>
            <w:tcW w:w="2911" w:type="dxa"/>
            <w:gridSpan w:val="2"/>
            <w:tcBorders>
              <w:top w:val="nil"/>
              <w:left w:val="nil"/>
              <w:bottom w:val="single" w:sz="8" w:space="0" w:color="auto"/>
              <w:right w:val="single" w:sz="8" w:space="0" w:color="auto"/>
            </w:tcBorders>
            <w:shd w:val="clear" w:color="auto" w:fill="auto"/>
            <w:vAlign w:val="center"/>
            <w:hideMark/>
          </w:tcPr>
          <w:p w14:paraId="0814BFCE" w14:textId="243E4169" w:rsidR="0037160B" w:rsidRPr="00167673" w:rsidRDefault="00CE3A19" w:rsidP="0034517D">
            <w:pP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SERVICIOS ADMINISTRATIVOS, PLANEACIÓN Y PRENSA</w:t>
            </w:r>
          </w:p>
        </w:tc>
        <w:tc>
          <w:tcPr>
            <w:tcW w:w="2611" w:type="dxa"/>
            <w:gridSpan w:val="2"/>
            <w:tcBorders>
              <w:top w:val="nil"/>
              <w:left w:val="nil"/>
              <w:bottom w:val="single" w:sz="8" w:space="0" w:color="auto"/>
              <w:right w:val="single" w:sz="8" w:space="0" w:color="auto"/>
            </w:tcBorders>
            <w:shd w:val="clear" w:color="auto" w:fill="auto"/>
            <w:vAlign w:val="center"/>
          </w:tcPr>
          <w:p w14:paraId="1F0EE701" w14:textId="21F5C08C" w:rsidR="0037160B" w:rsidRPr="00167673" w:rsidRDefault="005000E3"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PRIMER </w:t>
            </w:r>
            <w:r w:rsidR="00CE3A19">
              <w:rPr>
                <w:rFonts w:ascii="Tahoma" w:eastAsia="Times New Roman" w:hAnsi="Tahoma" w:cs="Tahoma"/>
                <w:bCs/>
                <w:color w:val="000000"/>
                <w:sz w:val="16"/>
                <w:szCs w:val="16"/>
                <w:lang w:eastAsia="es-CO"/>
              </w:rPr>
              <w:t xml:space="preserve">SEGUIMIENTO AL </w:t>
            </w:r>
            <w:r w:rsidR="00CE3A19" w:rsidRPr="00167673">
              <w:rPr>
                <w:rFonts w:ascii="Tahoma" w:eastAsia="Times New Roman" w:hAnsi="Tahoma" w:cs="Tahoma"/>
                <w:bCs/>
                <w:color w:val="000000"/>
                <w:sz w:val="16"/>
                <w:szCs w:val="16"/>
                <w:lang w:eastAsia="es-CO"/>
              </w:rPr>
              <w:t>PLAN ANTICORRUPCIÓN Y ATENCION AL CIUDADANO</w:t>
            </w:r>
            <w:r w:rsidR="00CE3A19">
              <w:rPr>
                <w:rFonts w:ascii="Tahoma" w:eastAsia="Times New Roman" w:hAnsi="Tahoma" w:cs="Tahoma"/>
                <w:bCs/>
                <w:color w:val="000000"/>
                <w:sz w:val="16"/>
                <w:szCs w:val="16"/>
                <w:lang w:eastAsia="es-CO"/>
              </w:rPr>
              <w:t xml:space="preserve"> CON CORTE  A ABRIL 30 DE 2016</w:t>
            </w:r>
            <w:r>
              <w:rPr>
                <w:rFonts w:ascii="Tahoma" w:eastAsia="Times New Roman" w:hAnsi="Tahoma" w:cs="Tahoma"/>
                <w:bCs/>
                <w:color w:val="000000"/>
                <w:sz w:val="16"/>
                <w:szCs w:val="16"/>
                <w:lang w:eastAsia="es-CO"/>
              </w:rPr>
              <w:t>.</w:t>
            </w:r>
          </w:p>
        </w:tc>
        <w:tc>
          <w:tcPr>
            <w:tcW w:w="1165" w:type="dxa"/>
            <w:tcBorders>
              <w:top w:val="nil"/>
              <w:left w:val="nil"/>
              <w:bottom w:val="single" w:sz="8" w:space="0" w:color="auto"/>
              <w:right w:val="single" w:sz="8" w:space="0" w:color="auto"/>
            </w:tcBorders>
            <w:shd w:val="clear" w:color="auto" w:fill="auto"/>
            <w:vAlign w:val="center"/>
          </w:tcPr>
          <w:p w14:paraId="19C0C870" w14:textId="3A30077F" w:rsidR="0037160B" w:rsidRPr="00167673" w:rsidRDefault="00CE3A19"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13D63793" w14:textId="6BE8809E" w:rsidR="0037160B" w:rsidRPr="00167673" w:rsidRDefault="00A35648" w:rsidP="0034517D">
            <w:pPr>
              <w:jc w:val="center"/>
              <w:rPr>
                <w:rFonts w:ascii="Tahoma" w:eastAsia="Times New Roman" w:hAnsi="Tahoma" w:cs="Tahoma"/>
                <w:bCs/>
                <w:color w:val="000000"/>
                <w:sz w:val="16"/>
                <w:szCs w:val="16"/>
                <w:highlight w:val="yellow"/>
                <w:lang w:eastAsia="es-CO"/>
              </w:rPr>
            </w:pPr>
            <w:r w:rsidRPr="00A35648">
              <w:rPr>
                <w:rFonts w:ascii="Tahoma" w:eastAsia="Times New Roman" w:hAnsi="Tahoma" w:cs="Tahoma"/>
                <w:bCs/>
                <w:color w:val="000000"/>
                <w:sz w:val="16"/>
                <w:szCs w:val="16"/>
                <w:lang w:eastAsia="es-CO"/>
              </w:rPr>
              <w:t>UCI – 186 DEL 20 DE MAYO DE 2016</w:t>
            </w:r>
            <w:r w:rsidR="005000E3">
              <w:rPr>
                <w:rFonts w:ascii="Tahoma" w:eastAsia="Times New Roman" w:hAnsi="Tahoma" w:cs="Tahoma"/>
                <w:bCs/>
                <w:color w:val="000000"/>
                <w:sz w:val="16"/>
                <w:szCs w:val="16"/>
                <w:lang w:eastAsia="es-CO"/>
              </w:rPr>
              <w:t xml:space="preserve">, PUBLICADO EN LA PAGINA WEB DE LA ALCALDIA </w:t>
            </w:r>
          </w:p>
        </w:tc>
      </w:tr>
      <w:tr w:rsidR="0037160B" w:rsidRPr="00167673" w14:paraId="4F860DEF" w14:textId="77777777" w:rsidTr="00FD4B93">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603D1588"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5</w:t>
            </w:r>
          </w:p>
        </w:tc>
        <w:tc>
          <w:tcPr>
            <w:tcW w:w="2911" w:type="dxa"/>
            <w:gridSpan w:val="2"/>
            <w:tcBorders>
              <w:top w:val="nil"/>
              <w:left w:val="nil"/>
              <w:bottom w:val="single" w:sz="8" w:space="0" w:color="auto"/>
              <w:right w:val="single" w:sz="8" w:space="0" w:color="auto"/>
            </w:tcBorders>
            <w:shd w:val="clear" w:color="auto" w:fill="auto"/>
            <w:vAlign w:val="center"/>
            <w:hideMark/>
          </w:tcPr>
          <w:p w14:paraId="226FE4F0" w14:textId="740B1DDB" w:rsidR="0037160B" w:rsidRPr="00167673" w:rsidRDefault="00CE3A19"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SECRETARIA JURIDICA Y SECRETARIA DE HACIENDA </w:t>
            </w:r>
          </w:p>
        </w:tc>
        <w:tc>
          <w:tcPr>
            <w:tcW w:w="2611" w:type="dxa"/>
            <w:gridSpan w:val="2"/>
            <w:tcBorders>
              <w:top w:val="nil"/>
              <w:left w:val="nil"/>
              <w:bottom w:val="single" w:sz="8" w:space="0" w:color="auto"/>
              <w:right w:val="single" w:sz="8" w:space="0" w:color="auto"/>
            </w:tcBorders>
            <w:shd w:val="clear" w:color="auto" w:fill="auto"/>
            <w:vAlign w:val="center"/>
          </w:tcPr>
          <w:p w14:paraId="39AE9F8F" w14:textId="2F82F5D0" w:rsidR="0037160B" w:rsidRPr="00167673" w:rsidRDefault="00CE3A19"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COMITÉ DE CONCILIACION Y DEFENSA JUDICIAL </w:t>
            </w:r>
          </w:p>
        </w:tc>
        <w:tc>
          <w:tcPr>
            <w:tcW w:w="1165" w:type="dxa"/>
            <w:tcBorders>
              <w:top w:val="nil"/>
              <w:left w:val="nil"/>
              <w:bottom w:val="single" w:sz="8" w:space="0" w:color="auto"/>
              <w:right w:val="single" w:sz="8" w:space="0" w:color="auto"/>
            </w:tcBorders>
            <w:shd w:val="clear" w:color="auto" w:fill="auto"/>
            <w:vAlign w:val="center"/>
          </w:tcPr>
          <w:p w14:paraId="7B2BF8A7" w14:textId="4E1D02E1" w:rsidR="0037160B" w:rsidRPr="00167673" w:rsidRDefault="00CE3A19"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60EF185A" w14:textId="52120DAD" w:rsidR="0037160B" w:rsidRPr="00167673" w:rsidRDefault="00A35648"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UCI – 344 DEL 14 DE SEPTIEMBRE DE 2016</w:t>
            </w:r>
          </w:p>
        </w:tc>
      </w:tr>
      <w:tr w:rsidR="0037160B" w:rsidRPr="00167673" w14:paraId="3C43A243" w14:textId="77777777" w:rsidTr="00FD4B93">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64D17079"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6</w:t>
            </w:r>
          </w:p>
        </w:tc>
        <w:tc>
          <w:tcPr>
            <w:tcW w:w="2911" w:type="dxa"/>
            <w:gridSpan w:val="2"/>
            <w:tcBorders>
              <w:top w:val="nil"/>
              <w:left w:val="nil"/>
              <w:bottom w:val="single" w:sz="8" w:space="0" w:color="auto"/>
              <w:right w:val="single" w:sz="8" w:space="0" w:color="auto"/>
            </w:tcBorders>
            <w:shd w:val="clear" w:color="auto" w:fill="auto"/>
            <w:vAlign w:val="center"/>
          </w:tcPr>
          <w:p w14:paraId="51D4CC50" w14:textId="21EABD79" w:rsidR="0037160B" w:rsidRPr="00167673" w:rsidRDefault="00CE3A19" w:rsidP="0034517D">
            <w:pP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SERVICIOS ADMINISTRATIVOS, PLANEACIÓN Y PRENSA</w:t>
            </w:r>
          </w:p>
        </w:tc>
        <w:tc>
          <w:tcPr>
            <w:tcW w:w="2611" w:type="dxa"/>
            <w:gridSpan w:val="2"/>
            <w:tcBorders>
              <w:top w:val="nil"/>
              <w:left w:val="nil"/>
              <w:bottom w:val="single" w:sz="8" w:space="0" w:color="auto"/>
              <w:right w:val="single" w:sz="8" w:space="0" w:color="auto"/>
            </w:tcBorders>
            <w:shd w:val="clear" w:color="auto" w:fill="auto"/>
            <w:vAlign w:val="center"/>
          </w:tcPr>
          <w:p w14:paraId="6BAF0AA7" w14:textId="42C98C47" w:rsidR="0037160B" w:rsidRPr="00167673" w:rsidRDefault="00CE3A19"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SEGUNDO</w:t>
            </w:r>
            <w:r w:rsidR="005000E3">
              <w:rPr>
                <w:rFonts w:ascii="Tahoma" w:eastAsia="Times New Roman" w:hAnsi="Tahoma" w:cs="Tahoma"/>
                <w:bCs/>
                <w:color w:val="000000"/>
                <w:sz w:val="16"/>
                <w:szCs w:val="16"/>
                <w:lang w:eastAsia="es-CO"/>
              </w:rPr>
              <w:t xml:space="preserve">  Y TERCER</w:t>
            </w:r>
            <w:r>
              <w:rPr>
                <w:rFonts w:ascii="Tahoma" w:eastAsia="Times New Roman" w:hAnsi="Tahoma" w:cs="Tahoma"/>
                <w:bCs/>
                <w:color w:val="000000"/>
                <w:sz w:val="16"/>
                <w:szCs w:val="16"/>
                <w:lang w:eastAsia="es-CO"/>
              </w:rPr>
              <w:t xml:space="preserve"> SEGUIMIENTO AL </w:t>
            </w:r>
            <w:r w:rsidRPr="00167673">
              <w:rPr>
                <w:rFonts w:ascii="Tahoma" w:eastAsia="Times New Roman" w:hAnsi="Tahoma" w:cs="Tahoma"/>
                <w:bCs/>
                <w:color w:val="000000"/>
                <w:sz w:val="16"/>
                <w:szCs w:val="16"/>
                <w:lang w:eastAsia="es-CO"/>
              </w:rPr>
              <w:t>PLAN ANTICORRUPCIÓN Y ATENCION AL CIUDADANO</w:t>
            </w:r>
            <w:r>
              <w:rPr>
                <w:rFonts w:ascii="Tahoma" w:eastAsia="Times New Roman" w:hAnsi="Tahoma" w:cs="Tahoma"/>
                <w:bCs/>
                <w:color w:val="000000"/>
                <w:sz w:val="16"/>
                <w:szCs w:val="16"/>
                <w:lang w:eastAsia="es-CO"/>
              </w:rPr>
              <w:t xml:space="preserve"> CON CORTE A AGOSTO 31 DE 2016</w:t>
            </w:r>
          </w:p>
        </w:tc>
        <w:tc>
          <w:tcPr>
            <w:tcW w:w="1165" w:type="dxa"/>
            <w:tcBorders>
              <w:top w:val="nil"/>
              <w:left w:val="nil"/>
              <w:bottom w:val="single" w:sz="8" w:space="0" w:color="auto"/>
              <w:right w:val="single" w:sz="8" w:space="0" w:color="auto"/>
            </w:tcBorders>
            <w:shd w:val="clear" w:color="auto" w:fill="auto"/>
            <w:vAlign w:val="center"/>
          </w:tcPr>
          <w:p w14:paraId="35389098" w14:textId="13E53F38" w:rsidR="0037160B" w:rsidRPr="00167673" w:rsidRDefault="00CE3A19"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560FEEA9" w14:textId="519B0B5C" w:rsidR="0037160B" w:rsidRPr="00167673" w:rsidRDefault="00A35648"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UCI- 338 DEL 13 DE SEPTIEMBRE DE 2016</w:t>
            </w:r>
            <w:r w:rsidR="005000E3">
              <w:rPr>
                <w:rFonts w:ascii="Tahoma" w:eastAsia="Times New Roman" w:hAnsi="Tahoma" w:cs="Tahoma"/>
                <w:bCs/>
                <w:color w:val="000000"/>
                <w:sz w:val="16"/>
                <w:szCs w:val="16"/>
                <w:lang w:eastAsia="es-CO"/>
              </w:rPr>
              <w:t xml:space="preserve">, PUBLICADO EN LA PAGINA WEB DE LA ALCALDIA </w:t>
            </w:r>
          </w:p>
        </w:tc>
      </w:tr>
      <w:tr w:rsidR="0037160B" w:rsidRPr="00167673" w14:paraId="4F7360FD" w14:textId="77777777" w:rsidTr="00FD4B93">
        <w:trPr>
          <w:trHeight w:val="430"/>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09B4A827"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7</w:t>
            </w:r>
          </w:p>
        </w:tc>
        <w:tc>
          <w:tcPr>
            <w:tcW w:w="2911" w:type="dxa"/>
            <w:gridSpan w:val="2"/>
            <w:tcBorders>
              <w:top w:val="nil"/>
              <w:left w:val="nil"/>
              <w:bottom w:val="single" w:sz="8" w:space="0" w:color="auto"/>
              <w:right w:val="single" w:sz="8" w:space="0" w:color="auto"/>
            </w:tcBorders>
            <w:shd w:val="clear" w:color="auto" w:fill="auto"/>
            <w:vAlign w:val="center"/>
            <w:hideMark/>
          </w:tcPr>
          <w:p w14:paraId="72A3A267" w14:textId="3380555E" w:rsidR="0037160B" w:rsidRPr="00167673" w:rsidRDefault="00CE3A19" w:rsidP="00CE3A19">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SECRETARIA DE TRANSITO Y TRANSPORTE </w:t>
            </w:r>
          </w:p>
        </w:tc>
        <w:tc>
          <w:tcPr>
            <w:tcW w:w="2611" w:type="dxa"/>
            <w:gridSpan w:val="2"/>
            <w:tcBorders>
              <w:top w:val="nil"/>
              <w:left w:val="nil"/>
              <w:bottom w:val="single" w:sz="8" w:space="0" w:color="auto"/>
              <w:right w:val="single" w:sz="8" w:space="0" w:color="auto"/>
            </w:tcBorders>
            <w:shd w:val="clear" w:color="auto" w:fill="auto"/>
            <w:vAlign w:val="center"/>
          </w:tcPr>
          <w:p w14:paraId="0A9A3924" w14:textId="49F6FC8B" w:rsidR="0037160B" w:rsidRPr="00167673" w:rsidRDefault="00CE3A19" w:rsidP="00A35648">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CONVENIO </w:t>
            </w:r>
            <w:r w:rsidR="00A35648">
              <w:rPr>
                <w:rFonts w:ascii="Tahoma" w:eastAsia="Times New Roman" w:hAnsi="Tahoma" w:cs="Tahoma"/>
                <w:bCs/>
                <w:color w:val="000000"/>
                <w:sz w:val="16"/>
                <w:szCs w:val="16"/>
                <w:lang w:eastAsia="es-CO"/>
              </w:rPr>
              <w:t xml:space="preserve"> MUNICIPIO -</w:t>
            </w:r>
            <w:r>
              <w:rPr>
                <w:rFonts w:ascii="Tahoma" w:eastAsia="Times New Roman" w:hAnsi="Tahoma" w:cs="Tahoma"/>
                <w:bCs/>
                <w:color w:val="000000"/>
                <w:sz w:val="16"/>
                <w:szCs w:val="16"/>
                <w:lang w:eastAsia="es-CO"/>
              </w:rPr>
              <w:t>INFOMANIZALES  - INFOTIC</w:t>
            </w:r>
          </w:p>
        </w:tc>
        <w:tc>
          <w:tcPr>
            <w:tcW w:w="1165" w:type="dxa"/>
            <w:tcBorders>
              <w:top w:val="nil"/>
              <w:left w:val="nil"/>
              <w:bottom w:val="single" w:sz="8" w:space="0" w:color="auto"/>
              <w:right w:val="single" w:sz="8" w:space="0" w:color="auto"/>
            </w:tcBorders>
            <w:shd w:val="clear" w:color="auto" w:fill="auto"/>
            <w:vAlign w:val="center"/>
          </w:tcPr>
          <w:p w14:paraId="598EC6F5" w14:textId="54A37A83" w:rsidR="0037160B" w:rsidRPr="00167673" w:rsidRDefault="00CE3A19"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55739DA3" w14:textId="23434E6B" w:rsidR="0037160B" w:rsidRPr="00167673" w:rsidRDefault="00A35648" w:rsidP="0034517D">
            <w:pPr>
              <w:jc w:val="center"/>
              <w:rPr>
                <w:rFonts w:ascii="Tahoma" w:eastAsia="Times New Roman" w:hAnsi="Tahoma" w:cs="Tahoma"/>
                <w:bCs/>
                <w:color w:val="000000"/>
                <w:sz w:val="16"/>
                <w:szCs w:val="16"/>
                <w:highlight w:val="yellow"/>
                <w:lang w:eastAsia="es-CO"/>
              </w:rPr>
            </w:pPr>
            <w:r w:rsidRPr="00A35648">
              <w:rPr>
                <w:rFonts w:ascii="Tahoma" w:eastAsia="Times New Roman" w:hAnsi="Tahoma" w:cs="Tahoma"/>
                <w:bCs/>
                <w:color w:val="000000"/>
                <w:sz w:val="16"/>
                <w:szCs w:val="16"/>
                <w:lang w:eastAsia="es-CO"/>
              </w:rPr>
              <w:t>UCI- 426 DEL 29 DE NOVIEMBRE DE 2016</w:t>
            </w:r>
          </w:p>
        </w:tc>
      </w:tr>
      <w:tr w:rsidR="0037160B" w:rsidRPr="00167673" w14:paraId="06B8DC86" w14:textId="77777777" w:rsidTr="00FD4B93">
        <w:trPr>
          <w:trHeight w:val="574"/>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185C9D88" w14:textId="77777777" w:rsidR="0037160B" w:rsidRPr="00167673" w:rsidRDefault="0037160B" w:rsidP="0034517D">
            <w:pPr>
              <w:jc w:val="center"/>
              <w:rPr>
                <w:rFonts w:ascii="Tahoma" w:eastAsia="Times New Roman" w:hAnsi="Tahoma" w:cs="Tahoma"/>
                <w:bCs/>
                <w:color w:val="000000"/>
                <w:sz w:val="16"/>
                <w:szCs w:val="16"/>
                <w:lang w:eastAsia="es-CO"/>
              </w:rPr>
            </w:pPr>
            <w:r w:rsidRPr="00167673">
              <w:rPr>
                <w:rFonts w:ascii="Tahoma" w:eastAsia="Times New Roman" w:hAnsi="Tahoma" w:cs="Tahoma"/>
                <w:bCs/>
                <w:color w:val="000000"/>
                <w:sz w:val="16"/>
                <w:szCs w:val="16"/>
                <w:lang w:eastAsia="es-CO"/>
              </w:rPr>
              <w:t>8</w:t>
            </w:r>
          </w:p>
        </w:tc>
        <w:tc>
          <w:tcPr>
            <w:tcW w:w="2911" w:type="dxa"/>
            <w:gridSpan w:val="2"/>
            <w:tcBorders>
              <w:top w:val="nil"/>
              <w:left w:val="nil"/>
              <w:bottom w:val="single" w:sz="8" w:space="0" w:color="auto"/>
              <w:right w:val="single" w:sz="8" w:space="0" w:color="auto"/>
            </w:tcBorders>
            <w:shd w:val="clear" w:color="auto" w:fill="auto"/>
            <w:vAlign w:val="center"/>
          </w:tcPr>
          <w:p w14:paraId="34143928" w14:textId="0F18AED2" w:rsidR="0037160B" w:rsidRPr="00167673" w:rsidRDefault="00CE3A19"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SECRETARIA DE TRANSITO Y TRANSPORTE </w:t>
            </w:r>
          </w:p>
        </w:tc>
        <w:tc>
          <w:tcPr>
            <w:tcW w:w="2611" w:type="dxa"/>
            <w:gridSpan w:val="2"/>
            <w:tcBorders>
              <w:top w:val="nil"/>
              <w:left w:val="nil"/>
              <w:bottom w:val="single" w:sz="8" w:space="0" w:color="auto"/>
              <w:right w:val="single" w:sz="8" w:space="0" w:color="auto"/>
            </w:tcBorders>
            <w:shd w:val="clear" w:color="auto" w:fill="auto"/>
            <w:vAlign w:val="center"/>
          </w:tcPr>
          <w:p w14:paraId="06E189B4" w14:textId="40F77911" w:rsidR="0037160B" w:rsidRPr="00167673" w:rsidRDefault="00CE3A19" w:rsidP="0034517D">
            <w:pP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 xml:space="preserve">INSPECCION SEGUNDA DE TRANSITO </w:t>
            </w:r>
          </w:p>
        </w:tc>
        <w:tc>
          <w:tcPr>
            <w:tcW w:w="1165" w:type="dxa"/>
            <w:tcBorders>
              <w:top w:val="nil"/>
              <w:left w:val="nil"/>
              <w:bottom w:val="single" w:sz="8" w:space="0" w:color="auto"/>
              <w:right w:val="single" w:sz="8" w:space="0" w:color="auto"/>
            </w:tcBorders>
            <w:shd w:val="clear" w:color="auto" w:fill="auto"/>
            <w:vAlign w:val="center"/>
          </w:tcPr>
          <w:p w14:paraId="156C6D86" w14:textId="70EC65A7" w:rsidR="0037160B" w:rsidRPr="00167673" w:rsidRDefault="00CE3A19" w:rsidP="0034517D">
            <w:pPr>
              <w:jc w:val="center"/>
              <w:rPr>
                <w:rFonts w:ascii="Tahoma" w:eastAsia="Times New Roman" w:hAnsi="Tahoma" w:cs="Tahoma"/>
                <w:bCs/>
                <w:color w:val="000000"/>
                <w:sz w:val="16"/>
                <w:szCs w:val="16"/>
                <w:lang w:eastAsia="es-CO"/>
              </w:rPr>
            </w:pPr>
            <w:r>
              <w:rPr>
                <w:rFonts w:ascii="Tahoma" w:eastAsia="Times New Roman" w:hAnsi="Tahoma" w:cs="Tahoma"/>
                <w:bCs/>
                <w:color w:val="000000"/>
                <w:sz w:val="16"/>
                <w:szCs w:val="16"/>
                <w:lang w:eastAsia="es-CO"/>
              </w:rPr>
              <w:t>2016</w:t>
            </w:r>
          </w:p>
        </w:tc>
        <w:tc>
          <w:tcPr>
            <w:tcW w:w="1989" w:type="dxa"/>
            <w:tcBorders>
              <w:top w:val="nil"/>
              <w:left w:val="nil"/>
              <w:bottom w:val="single" w:sz="8" w:space="0" w:color="auto"/>
              <w:right w:val="single" w:sz="8" w:space="0" w:color="auto"/>
            </w:tcBorders>
            <w:shd w:val="clear" w:color="auto" w:fill="auto"/>
            <w:vAlign w:val="center"/>
          </w:tcPr>
          <w:p w14:paraId="7BB26AD1" w14:textId="68242441" w:rsidR="0037160B" w:rsidRPr="00167673" w:rsidRDefault="00A35648" w:rsidP="0034517D">
            <w:pPr>
              <w:jc w:val="center"/>
              <w:rPr>
                <w:rFonts w:ascii="Tahoma" w:eastAsia="Times New Roman" w:hAnsi="Tahoma" w:cs="Tahoma"/>
                <w:bCs/>
                <w:color w:val="000000"/>
                <w:sz w:val="16"/>
                <w:szCs w:val="16"/>
                <w:highlight w:val="yellow"/>
                <w:lang w:eastAsia="es-CO"/>
              </w:rPr>
            </w:pPr>
            <w:r w:rsidRPr="00A35648">
              <w:rPr>
                <w:rFonts w:ascii="Tahoma" w:eastAsia="Times New Roman" w:hAnsi="Tahoma" w:cs="Tahoma"/>
                <w:bCs/>
                <w:color w:val="000000"/>
                <w:sz w:val="16"/>
                <w:szCs w:val="16"/>
                <w:lang w:eastAsia="es-CO"/>
              </w:rPr>
              <w:t>UCI- 436 DEL 15 DE DICIEMBRE DE 2016</w:t>
            </w:r>
          </w:p>
        </w:tc>
      </w:tr>
    </w:tbl>
    <w:p w14:paraId="13F53C19" w14:textId="77777777" w:rsidR="0037160B" w:rsidRPr="00FD4B93" w:rsidRDefault="0037160B" w:rsidP="0037160B">
      <w:pPr>
        <w:widowControl w:val="0"/>
        <w:overflowPunct w:val="0"/>
        <w:autoSpaceDE w:val="0"/>
        <w:autoSpaceDN w:val="0"/>
        <w:adjustRightInd w:val="0"/>
        <w:ind w:left="720"/>
        <w:jc w:val="both"/>
        <w:rPr>
          <w:rFonts w:ascii="Arial" w:eastAsia="Calibri" w:hAnsi="Arial" w:cs="Arial"/>
          <w:bCs/>
          <w:iCs/>
          <w:sz w:val="16"/>
          <w:szCs w:val="16"/>
          <w:lang w:val="es-CO" w:eastAsia="ar-SA"/>
        </w:rPr>
      </w:pPr>
    </w:p>
    <w:p w14:paraId="59C78458" w14:textId="62E198BB" w:rsidR="006504C2" w:rsidRPr="00FD4B93" w:rsidRDefault="0037160B" w:rsidP="006504C2">
      <w:pPr>
        <w:numPr>
          <w:ilvl w:val="0"/>
          <w:numId w:val="10"/>
        </w:numPr>
        <w:spacing w:after="200"/>
        <w:jc w:val="both"/>
        <w:rPr>
          <w:rFonts w:ascii="Tahoma" w:eastAsia="Times New Roman" w:hAnsi="Tahoma" w:cs="Tahoma"/>
          <w:sz w:val="22"/>
          <w:szCs w:val="22"/>
          <w:lang w:val="es-SV" w:eastAsia="ar-SA"/>
        </w:rPr>
      </w:pPr>
      <w:r w:rsidRPr="00FD4B93">
        <w:rPr>
          <w:rFonts w:ascii="Tahoma" w:eastAsia="Calibri" w:hAnsi="Tahoma" w:cs="Tahoma"/>
          <w:b/>
          <w:sz w:val="22"/>
          <w:szCs w:val="22"/>
          <w:lang w:val="es-CO" w:eastAsia="ar-SA"/>
        </w:rPr>
        <w:t xml:space="preserve">Auditoría de Seguimiento: </w:t>
      </w:r>
      <w:r w:rsidRPr="00FD4B93">
        <w:rPr>
          <w:rFonts w:ascii="Tahoma" w:eastAsia="Times New Roman" w:hAnsi="Tahoma" w:cs="Tahoma"/>
          <w:sz w:val="22"/>
          <w:szCs w:val="22"/>
          <w:lang w:val="es-SV" w:eastAsia="ar-SA"/>
        </w:rPr>
        <w:t>Corresponden a las auditorías realizadas al cumplimiento de los planes de mejora</w:t>
      </w:r>
      <w:r w:rsidR="006504C2" w:rsidRPr="00FD4B93">
        <w:rPr>
          <w:rFonts w:ascii="Tahoma" w:eastAsia="Times New Roman" w:hAnsi="Tahoma" w:cs="Tahoma"/>
          <w:sz w:val="22"/>
          <w:szCs w:val="22"/>
          <w:lang w:val="es-SV" w:eastAsia="ar-SA"/>
        </w:rPr>
        <w:t>miento suscritos por la Entidad.</w:t>
      </w:r>
    </w:p>
    <w:p w14:paraId="175EA34F" w14:textId="77777777" w:rsidR="0037160B" w:rsidRPr="00FD4B93" w:rsidRDefault="0037160B" w:rsidP="0037160B">
      <w:pPr>
        <w:suppressAutoHyphens/>
        <w:spacing w:after="120"/>
        <w:jc w:val="center"/>
        <w:rPr>
          <w:rFonts w:ascii="Tahoma" w:eastAsia="Times New Roman" w:hAnsi="Tahoma" w:cs="Tahoma"/>
          <w:b/>
          <w:bCs/>
          <w:kern w:val="1"/>
          <w:sz w:val="22"/>
          <w:szCs w:val="22"/>
          <w:lang w:val="es-SV" w:eastAsia="ar-SA"/>
        </w:rPr>
      </w:pPr>
      <w:r w:rsidRPr="00FD4B93">
        <w:rPr>
          <w:rFonts w:ascii="Tahoma" w:eastAsia="Times New Roman" w:hAnsi="Tahoma" w:cs="Tahoma"/>
          <w:b/>
          <w:bCs/>
          <w:kern w:val="1"/>
          <w:sz w:val="22"/>
          <w:szCs w:val="22"/>
          <w:lang w:val="es-SV" w:eastAsia="ar-SA"/>
        </w:rPr>
        <w:t>PLANES DE MEJORAMIENTO</w:t>
      </w:r>
    </w:p>
    <w:p w14:paraId="24ABC0BA"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kern w:val="1"/>
          <w:sz w:val="20"/>
          <w:szCs w:val="20"/>
          <w:lang w:val="es-CO" w:eastAsia="es-CO"/>
        </w:rPr>
        <mc:AlternateContent>
          <mc:Choice Requires="wps">
            <w:drawing>
              <wp:anchor distT="0" distB="0" distL="114935" distR="114935" simplePos="0" relativeHeight="251686912" behindDoc="0" locked="0" layoutInCell="1" allowOverlap="1" wp14:anchorId="0B64486C" wp14:editId="5425C730">
                <wp:simplePos x="0" y="0"/>
                <wp:positionH relativeFrom="column">
                  <wp:posOffset>-480060</wp:posOffset>
                </wp:positionH>
                <wp:positionV relativeFrom="paragraph">
                  <wp:posOffset>78740</wp:posOffset>
                </wp:positionV>
                <wp:extent cx="1762760" cy="494030"/>
                <wp:effectExtent l="57150" t="38100" r="85090" b="96520"/>
                <wp:wrapNone/>
                <wp:docPr id="48"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4940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CAF0FC5" w14:textId="77777777" w:rsidR="00FD4B93" w:rsidRDefault="00FD4B93" w:rsidP="0037160B">
                            <w:pPr>
                              <w:jc w:val="center"/>
                              <w:rPr>
                                <w:b/>
                                <w:sz w:val="20"/>
                                <w:szCs w:val="20"/>
                                <w:lang w:val="es-ES"/>
                              </w:rPr>
                            </w:pPr>
                          </w:p>
                          <w:p w14:paraId="78DF3248" w14:textId="77777777" w:rsidR="00FD4B93" w:rsidRPr="009153B1" w:rsidRDefault="00FD4B93" w:rsidP="0037160B">
                            <w:pPr>
                              <w:jc w:val="center"/>
                              <w:rPr>
                                <w:b/>
                                <w:sz w:val="20"/>
                                <w:szCs w:val="20"/>
                                <w:lang w:val="es-ES"/>
                              </w:rPr>
                            </w:pPr>
                            <w:r w:rsidRPr="009153B1">
                              <w:rPr>
                                <w:b/>
                                <w:sz w:val="20"/>
                                <w:szCs w:val="20"/>
                                <w:lang w:val="es-ES"/>
                              </w:rPr>
                              <w:t>PLANES DE MEJORAMIENTO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4" o:spid="_x0000_s1026" type="#_x0000_t202" style="position:absolute;left:0;text-align:left;margin-left:-37.8pt;margin-top:6.2pt;width:138.8pt;height:38.9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" fillcolor="#ffbe86" strokecolor="#f69240">
                <v:fill color2="#ffebdb" rotate="t" angle="180" colors="0 #ffbe86;22938f #ffd0aa;1 #ffebdb" focus="100%" type="gradient"/>
                <v:shadow on="t" color="black" opacity="24903f" origin=",.5" offset="0,.55556mm"/>
                <v:textbox>
                  <w:txbxContent>
                    <w:p w14:paraId="5CAF0FC5" w14:textId="77777777" w:rsidR="00FD4B93" w:rsidRDefault="00FD4B93" w:rsidP="0037160B">
                      <w:pPr>
                        <w:jc w:val="center"/>
                        <w:rPr>
                          <w:b/>
                          <w:sz w:val="20"/>
                          <w:szCs w:val="20"/>
                          <w:lang w:val="es-ES"/>
                        </w:rPr>
                      </w:pPr>
                    </w:p>
                    <w:p w14:paraId="78DF3248" w14:textId="77777777" w:rsidR="00FD4B93" w:rsidRPr="009153B1" w:rsidRDefault="00FD4B93" w:rsidP="0037160B">
                      <w:pPr>
                        <w:jc w:val="center"/>
                        <w:rPr>
                          <w:b/>
                          <w:sz w:val="20"/>
                          <w:szCs w:val="20"/>
                          <w:lang w:val="es-ES"/>
                        </w:rPr>
                      </w:pPr>
                      <w:r w:rsidRPr="009153B1">
                        <w:rPr>
                          <w:b/>
                          <w:sz w:val="20"/>
                          <w:szCs w:val="20"/>
                          <w:lang w:val="es-ES"/>
                        </w:rPr>
                        <w:t>PLANES DE MEJORAMIENTO</w:t>
                      </w:r>
                    </w:p>
                  </w:txbxContent>
                </v:textbox>
              </v:shape>
            </w:pict>
          </mc:Fallback>
        </mc:AlternateContent>
      </w:r>
      <w:r w:rsidRPr="00167673">
        <w:rPr>
          <w:rFonts w:ascii="Arial" w:eastAsia="Times New Roman" w:hAnsi="Arial" w:cs="Arial"/>
          <w:b/>
          <w:bCs/>
          <w:noProof/>
          <w:kern w:val="1"/>
          <w:sz w:val="16"/>
          <w:szCs w:val="16"/>
          <w:lang w:val="es-CO" w:eastAsia="es-CO"/>
        </w:rPr>
        <mc:AlternateContent>
          <mc:Choice Requires="wps">
            <w:drawing>
              <wp:anchor distT="0" distB="0" distL="114935" distR="114935" simplePos="0" relativeHeight="251693056" behindDoc="0" locked="0" layoutInCell="1" allowOverlap="1" wp14:anchorId="705062B6" wp14:editId="4C3D9F26">
                <wp:simplePos x="0" y="0"/>
                <wp:positionH relativeFrom="column">
                  <wp:posOffset>2948940</wp:posOffset>
                </wp:positionH>
                <wp:positionV relativeFrom="paragraph">
                  <wp:posOffset>76200</wp:posOffset>
                </wp:positionV>
                <wp:extent cx="1351915" cy="494030"/>
                <wp:effectExtent l="57150" t="38100" r="76835" b="96520"/>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4940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740C2B65" w14:textId="77777777" w:rsidR="00FD4B93" w:rsidRPr="009153B1" w:rsidRDefault="00FD4B93" w:rsidP="0037160B">
                            <w:pPr>
                              <w:jc w:val="center"/>
                              <w:rPr>
                                <w:b/>
                                <w:sz w:val="20"/>
                                <w:szCs w:val="20"/>
                                <w:lang w:val="es-ES"/>
                              </w:rPr>
                            </w:pPr>
                            <w:r w:rsidRPr="009153B1">
                              <w:rPr>
                                <w:b/>
                                <w:sz w:val="20"/>
                                <w:szCs w:val="20"/>
                                <w:lang w:val="es-ES"/>
                              </w:rPr>
                              <w:t>EVALUACION INDEPENDIENTE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27" type="#_x0000_t202" style="position:absolute;left:0;text-align:left;margin-left:232.2pt;margin-top:6pt;width:106.45pt;height:38.9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" fillcolor="#ffbe86" strokecolor="#f69240">
                <v:fill color2="#ffebdb" rotate="t" angle="180" colors="0 #ffbe86;22938f #ffd0aa;1 #ffebdb" focus="100%" type="gradient"/>
                <v:shadow on="t" color="black" opacity="24903f" origin=",.5" offset="0,.55556mm"/>
                <v:textbox>
                  <w:txbxContent>
                    <w:p w14:paraId="740C2B65" w14:textId="77777777" w:rsidR="00FD4B93" w:rsidRPr="009153B1" w:rsidRDefault="00FD4B93" w:rsidP="0037160B">
                      <w:pPr>
                        <w:jc w:val="center"/>
                        <w:rPr>
                          <w:b/>
                          <w:sz w:val="20"/>
                          <w:szCs w:val="20"/>
                          <w:lang w:val="es-ES"/>
                        </w:rPr>
                      </w:pPr>
                      <w:r w:rsidRPr="009153B1">
                        <w:rPr>
                          <w:b/>
                          <w:sz w:val="20"/>
                          <w:szCs w:val="20"/>
                          <w:lang w:val="es-ES"/>
                        </w:rPr>
                        <w:t>EVALUACION INDEPENDIENTE</w:t>
                      </w:r>
                    </w:p>
                  </w:txbxContent>
                </v:textbox>
              </v:shape>
            </w:pict>
          </mc:Fallback>
        </mc:AlternateContent>
      </w:r>
      <w:r w:rsidRPr="00167673">
        <w:rPr>
          <w:rFonts w:ascii="Arial" w:eastAsia="Times New Roman" w:hAnsi="Arial" w:cs="Arial"/>
          <w:b/>
          <w:bCs/>
          <w:noProof/>
          <w:kern w:val="1"/>
          <w:sz w:val="16"/>
          <w:szCs w:val="16"/>
          <w:lang w:val="es-CO" w:eastAsia="es-CO"/>
        </w:rPr>
        <mc:AlternateContent>
          <mc:Choice Requires="wps">
            <w:drawing>
              <wp:anchor distT="0" distB="0" distL="114935" distR="114935" simplePos="0" relativeHeight="251694080" behindDoc="0" locked="0" layoutInCell="1" allowOverlap="1" wp14:anchorId="1523032B" wp14:editId="6A4A86D1">
                <wp:simplePos x="0" y="0"/>
                <wp:positionH relativeFrom="column">
                  <wp:posOffset>4434840</wp:posOffset>
                </wp:positionH>
                <wp:positionV relativeFrom="paragraph">
                  <wp:posOffset>76200</wp:posOffset>
                </wp:positionV>
                <wp:extent cx="1426845" cy="494030"/>
                <wp:effectExtent l="57150" t="38100" r="78105" b="96520"/>
                <wp:wrapNone/>
                <wp:docPr id="46"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940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F3925F1" w14:textId="77777777" w:rsidR="00FD4B93" w:rsidRPr="009153B1" w:rsidRDefault="00FD4B93" w:rsidP="0037160B">
                            <w:pPr>
                              <w:jc w:val="center"/>
                              <w:rPr>
                                <w:b/>
                                <w:sz w:val="20"/>
                                <w:szCs w:val="20"/>
                                <w:lang w:val="es-ES"/>
                              </w:rPr>
                            </w:pPr>
                            <w:r>
                              <w:rPr>
                                <w:b/>
                                <w:sz w:val="20"/>
                                <w:szCs w:val="20"/>
                                <w:lang w:val="es-ES"/>
                              </w:rPr>
                              <w:t>Ó</w:t>
                            </w:r>
                            <w:r w:rsidRPr="009153B1">
                              <w:rPr>
                                <w:b/>
                                <w:sz w:val="20"/>
                                <w:szCs w:val="20"/>
                                <w:lang w:val="es-ES"/>
                              </w:rPr>
                              <w:t>RGANOS DE CONTROL FISCAL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28" type="#_x0000_t202" style="position:absolute;left:0;text-align:left;margin-left:349.2pt;margin-top:6pt;width:112.35pt;height:38.9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" fillcolor="#ffbe86" strokecolor="#f69240">
                <v:fill color2="#ffebdb" rotate="t" angle="180" colors="0 #ffbe86;22938f #ffd0aa;1 #ffebdb" focus="100%" type="gradient"/>
                <v:shadow on="t" color="black" opacity="24903f" origin=",.5" offset="0,.55556mm"/>
                <v:textbox>
                  <w:txbxContent>
                    <w:p w14:paraId="4F3925F1" w14:textId="77777777" w:rsidR="00FD4B93" w:rsidRPr="009153B1" w:rsidRDefault="00FD4B93" w:rsidP="0037160B">
                      <w:pPr>
                        <w:jc w:val="center"/>
                        <w:rPr>
                          <w:b/>
                          <w:sz w:val="20"/>
                          <w:szCs w:val="20"/>
                          <w:lang w:val="es-ES"/>
                        </w:rPr>
                      </w:pPr>
                      <w:r>
                        <w:rPr>
                          <w:b/>
                          <w:sz w:val="20"/>
                          <w:szCs w:val="20"/>
                          <w:lang w:val="es-ES"/>
                        </w:rPr>
                        <w:t>Ó</w:t>
                      </w:r>
                      <w:r w:rsidRPr="009153B1">
                        <w:rPr>
                          <w:b/>
                          <w:sz w:val="20"/>
                          <w:szCs w:val="20"/>
                          <w:lang w:val="es-ES"/>
                        </w:rPr>
                        <w:t>RGANOS DE CONTROL FISCAL</w:t>
                      </w:r>
                    </w:p>
                  </w:txbxContent>
                </v:textbox>
              </v:shape>
            </w:pict>
          </mc:Fallback>
        </mc:AlternateContent>
      </w:r>
      <w:r w:rsidRPr="00167673">
        <w:rPr>
          <w:rFonts w:ascii="Arial" w:eastAsia="Times New Roman" w:hAnsi="Arial" w:cs="Arial"/>
          <w:b/>
          <w:bCs/>
          <w:noProof/>
          <w:kern w:val="1"/>
          <w:sz w:val="16"/>
          <w:szCs w:val="16"/>
          <w:lang w:val="es-CO" w:eastAsia="es-CO"/>
        </w:rPr>
        <mc:AlternateContent>
          <mc:Choice Requires="wps">
            <w:drawing>
              <wp:anchor distT="0" distB="0" distL="114935" distR="114935" simplePos="0" relativeHeight="251692032" behindDoc="0" locked="0" layoutInCell="1" allowOverlap="1" wp14:anchorId="77067EF3" wp14:editId="5DFC9C58">
                <wp:simplePos x="0" y="0"/>
                <wp:positionH relativeFrom="column">
                  <wp:posOffset>1377315</wp:posOffset>
                </wp:positionH>
                <wp:positionV relativeFrom="paragraph">
                  <wp:posOffset>76200</wp:posOffset>
                </wp:positionV>
                <wp:extent cx="1438275" cy="494030"/>
                <wp:effectExtent l="57150" t="38100" r="85725" b="96520"/>
                <wp:wrapNone/>
                <wp:docPr id="45"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940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2FCDF71" w14:textId="77777777" w:rsidR="00FD4B93" w:rsidRDefault="00FD4B93" w:rsidP="0037160B">
                            <w:pPr>
                              <w:jc w:val="center"/>
                              <w:rPr>
                                <w:b/>
                                <w:sz w:val="20"/>
                                <w:szCs w:val="20"/>
                                <w:lang w:val="es-ES"/>
                              </w:rPr>
                            </w:pPr>
                          </w:p>
                          <w:p w14:paraId="3FF5338B" w14:textId="77777777" w:rsidR="00FD4B93" w:rsidRPr="009153B1" w:rsidRDefault="00FD4B93" w:rsidP="0037160B">
                            <w:pPr>
                              <w:jc w:val="center"/>
                              <w:rPr>
                                <w:b/>
                                <w:sz w:val="20"/>
                                <w:szCs w:val="20"/>
                                <w:lang w:val="es-ES"/>
                              </w:rPr>
                            </w:pPr>
                            <w:r w:rsidRPr="009153B1">
                              <w:rPr>
                                <w:b/>
                                <w:sz w:val="20"/>
                                <w:szCs w:val="20"/>
                                <w:lang w:val="es-ES"/>
                              </w:rPr>
                              <w:t>AUDITORIA INTERNA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29" type="#_x0000_t202" style="position:absolute;left:0;text-align:left;margin-left:108.45pt;margin-top:6pt;width:113.25pt;height:38.9pt;z-index:251692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" fillcolor="#ffbe86" strokecolor="#f69240">
                <v:fill color2="#ffebdb" rotate="t" angle="180" colors="0 #ffbe86;22938f #ffd0aa;1 #ffebdb" focus="100%" type="gradient"/>
                <v:shadow on="t" color="black" opacity="24903f" origin=",.5" offset="0,.55556mm"/>
                <v:textbox>
                  <w:txbxContent>
                    <w:p w14:paraId="42FCDF71" w14:textId="77777777" w:rsidR="00FD4B93" w:rsidRDefault="00FD4B93" w:rsidP="0037160B">
                      <w:pPr>
                        <w:jc w:val="center"/>
                        <w:rPr>
                          <w:b/>
                          <w:sz w:val="20"/>
                          <w:szCs w:val="20"/>
                          <w:lang w:val="es-ES"/>
                        </w:rPr>
                      </w:pPr>
                    </w:p>
                    <w:p w14:paraId="3FF5338B" w14:textId="77777777" w:rsidR="00FD4B93" w:rsidRPr="009153B1" w:rsidRDefault="00FD4B93" w:rsidP="0037160B">
                      <w:pPr>
                        <w:jc w:val="center"/>
                        <w:rPr>
                          <w:b/>
                          <w:sz w:val="20"/>
                          <w:szCs w:val="20"/>
                          <w:lang w:val="es-ES"/>
                        </w:rPr>
                      </w:pPr>
                      <w:r w:rsidRPr="009153B1">
                        <w:rPr>
                          <w:b/>
                          <w:sz w:val="20"/>
                          <w:szCs w:val="20"/>
                          <w:lang w:val="es-ES"/>
                        </w:rPr>
                        <w:t>AUDITORIA INTERNA</w:t>
                      </w:r>
                    </w:p>
                  </w:txbxContent>
                </v:textbox>
              </v:shape>
            </w:pict>
          </mc:Fallback>
        </mc:AlternateContent>
      </w:r>
    </w:p>
    <w:p w14:paraId="6C0D6DCB"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p>
    <w:p w14:paraId="5A39F6DC"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p>
    <w:p w14:paraId="7CC04856"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color w:val="C00000"/>
          <w:kern w:val="1"/>
          <w:sz w:val="16"/>
          <w:szCs w:val="16"/>
          <w:lang w:val="es-CO" w:eastAsia="es-CO"/>
        </w:rPr>
        <mc:AlternateContent>
          <mc:Choice Requires="wps">
            <w:drawing>
              <wp:anchor distT="0" distB="0" distL="114298" distR="114298" simplePos="0" relativeHeight="251695104" behindDoc="0" locked="0" layoutInCell="1" allowOverlap="1" wp14:anchorId="11DF7C97" wp14:editId="69E7B1C8">
                <wp:simplePos x="0" y="0"/>
                <wp:positionH relativeFrom="column">
                  <wp:posOffset>405129</wp:posOffset>
                </wp:positionH>
                <wp:positionV relativeFrom="paragraph">
                  <wp:posOffset>80645</wp:posOffset>
                </wp:positionV>
                <wp:extent cx="0" cy="227330"/>
                <wp:effectExtent l="95250" t="0" r="57150" b="58420"/>
                <wp:wrapNone/>
                <wp:docPr id="53" name="5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7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53 Conector recto de flecha" o:spid="_x0000_s1026" type="#_x0000_t32" style="position:absolute;margin-left:31.9pt;margin-top:6.35pt;width:0;height:17.9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" strokecolor="#4a7ebb">
                <v:stroke endarrow="open"/>
                <o:lock v:ext="edit" shapetype="f"/>
              </v:shape>
            </w:pict>
          </mc:Fallback>
        </mc:AlternateContent>
      </w:r>
    </w:p>
    <w:p w14:paraId="77A3F317"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p>
    <w:p w14:paraId="67B1B044"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kern w:val="1"/>
          <w:sz w:val="16"/>
          <w:szCs w:val="16"/>
          <w:lang w:val="es-CO" w:eastAsia="es-CO"/>
        </w:rPr>
        <mc:AlternateContent>
          <mc:Choice Requires="wps">
            <w:drawing>
              <wp:anchor distT="0" distB="0" distL="114935" distR="114935" simplePos="0" relativeHeight="251687936" behindDoc="0" locked="0" layoutInCell="1" allowOverlap="1" wp14:anchorId="41F53CD5" wp14:editId="2F170821">
                <wp:simplePos x="0" y="0"/>
                <wp:positionH relativeFrom="column">
                  <wp:posOffset>-527685</wp:posOffset>
                </wp:positionH>
                <wp:positionV relativeFrom="paragraph">
                  <wp:posOffset>13335</wp:posOffset>
                </wp:positionV>
                <wp:extent cx="1819275" cy="285750"/>
                <wp:effectExtent l="57150" t="38100" r="85725" b="95250"/>
                <wp:wrapNone/>
                <wp:docPr id="44"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857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1085968" w14:textId="77777777" w:rsidR="00FD4B93" w:rsidRPr="009153B1" w:rsidRDefault="00FD4B93" w:rsidP="0037160B">
                            <w:pPr>
                              <w:jc w:val="center"/>
                              <w:rPr>
                                <w:b/>
                                <w:sz w:val="20"/>
                                <w:szCs w:val="20"/>
                                <w:lang w:val="es-ES"/>
                              </w:rPr>
                            </w:pPr>
                            <w:r w:rsidRPr="009153B1">
                              <w:rPr>
                                <w:b/>
                                <w:sz w:val="20"/>
                                <w:szCs w:val="20"/>
                                <w:lang w:val="es-ES"/>
                              </w:rPr>
                              <w:t>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30" type="#_x0000_t202" style="position:absolute;left:0;text-align:left;margin-left:-41.55pt;margin-top:1.05pt;width:143.25pt;height:22.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" fillcolor="#ffbe86" strokecolor="#f69240">
                <v:fill color2="#ffebdb" rotate="t" angle="180" colors="0 #ffbe86;22938f #ffd0aa;1 #ffebdb" focus="100%" type="gradient"/>
                <v:shadow on="t" color="black" opacity="24903f" origin=",.5" offset="0,.55556mm"/>
                <v:textbox>
                  <w:txbxContent>
                    <w:p w14:paraId="41085968" w14:textId="77777777" w:rsidR="00FD4B93" w:rsidRPr="009153B1" w:rsidRDefault="00FD4B93" w:rsidP="0037160B">
                      <w:pPr>
                        <w:jc w:val="center"/>
                        <w:rPr>
                          <w:b/>
                          <w:sz w:val="20"/>
                          <w:szCs w:val="20"/>
                          <w:lang w:val="es-ES"/>
                        </w:rPr>
                      </w:pPr>
                      <w:r w:rsidRPr="009153B1">
                        <w:rPr>
                          <w:b/>
                          <w:sz w:val="20"/>
                          <w:szCs w:val="20"/>
                          <w:lang w:val="es-ES"/>
                        </w:rPr>
                        <w:t>INSTITUCIONAL</w:t>
                      </w:r>
                    </w:p>
                  </w:txbxContent>
                </v:textbox>
              </v:shape>
            </w:pict>
          </mc:Fallback>
        </mc:AlternateContent>
      </w:r>
    </w:p>
    <w:p w14:paraId="26C404BC"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color w:val="C00000"/>
          <w:kern w:val="1"/>
          <w:sz w:val="16"/>
          <w:szCs w:val="16"/>
          <w:lang w:val="es-CO" w:eastAsia="es-CO"/>
        </w:rPr>
        <mc:AlternateContent>
          <mc:Choice Requires="wps">
            <w:drawing>
              <wp:anchor distT="0" distB="0" distL="114298" distR="114298" simplePos="0" relativeHeight="251697152" behindDoc="0" locked="0" layoutInCell="1" allowOverlap="1" wp14:anchorId="3BFE710A" wp14:editId="659278A3">
                <wp:simplePos x="0" y="0"/>
                <wp:positionH relativeFrom="column">
                  <wp:posOffset>424814</wp:posOffset>
                </wp:positionH>
                <wp:positionV relativeFrom="paragraph">
                  <wp:posOffset>158115</wp:posOffset>
                </wp:positionV>
                <wp:extent cx="0" cy="227330"/>
                <wp:effectExtent l="95250" t="0" r="57150" b="58420"/>
                <wp:wrapNone/>
                <wp:docPr id="67" name="6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7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67 Conector recto de flecha" o:spid="_x0000_s1026" type="#_x0000_t32" style="position:absolute;margin-left:33.45pt;margin-top:12.45pt;width:0;height:17.9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" strokecolor="#4a7ebb">
                <v:stroke endarrow="open"/>
                <o:lock v:ext="edit" shapetype="f"/>
              </v:shape>
            </w:pict>
          </mc:Fallback>
        </mc:AlternateContent>
      </w:r>
    </w:p>
    <w:p w14:paraId="48F66694"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p>
    <w:p w14:paraId="2FCA2424"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kern w:val="1"/>
          <w:sz w:val="16"/>
          <w:szCs w:val="16"/>
          <w:lang w:val="es-CO" w:eastAsia="es-CO"/>
        </w:rPr>
        <mc:AlternateContent>
          <mc:Choice Requires="wps">
            <w:drawing>
              <wp:anchor distT="0" distB="0" distL="114300" distR="114300" simplePos="0" relativeHeight="251698176" behindDoc="0" locked="0" layoutInCell="1" allowOverlap="1" wp14:anchorId="54153DC0" wp14:editId="4DEEBF99">
                <wp:simplePos x="0" y="0"/>
                <wp:positionH relativeFrom="column">
                  <wp:posOffset>3796665</wp:posOffset>
                </wp:positionH>
                <wp:positionV relativeFrom="paragraph">
                  <wp:posOffset>0</wp:posOffset>
                </wp:positionV>
                <wp:extent cx="1752600" cy="304800"/>
                <wp:effectExtent l="57150" t="38100" r="57150" b="95250"/>
                <wp:wrapNone/>
                <wp:docPr id="70"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04800"/>
                        </a:xfrm>
                        <a:prstGeom prst="roundRect">
                          <a:avLst>
                            <a:gd name="adj" fmla="val 5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C9200CE" w14:textId="77777777" w:rsidR="00FD4B93" w:rsidRPr="004130BC" w:rsidRDefault="00FD4B93" w:rsidP="0037160B">
                            <w:pPr>
                              <w:jc w:val="center"/>
                              <w:rPr>
                                <w:rFonts w:cs="Tahoma"/>
                                <w:b/>
                                <w:sz w:val="16"/>
                                <w:szCs w:val="16"/>
                                <w:lang w:val="es-ES"/>
                              </w:rPr>
                            </w:pPr>
                            <w:r w:rsidRPr="004130BC">
                              <w:rPr>
                                <w:rFonts w:cs="Tahoma"/>
                                <w:b/>
                                <w:sz w:val="16"/>
                                <w:szCs w:val="16"/>
                                <w:lang w:val="es-ES"/>
                              </w:rPr>
                              <w:t>ACCIONES DE MEJORA</w:t>
                            </w:r>
                          </w:p>
                          <w:p w14:paraId="1835BD06" w14:textId="77777777" w:rsidR="00FD4B93" w:rsidRPr="004130BC" w:rsidRDefault="00FD4B93" w:rsidP="0037160B">
                            <w:pPr>
                              <w:rPr>
                                <w:rFonts w:cs="Tahoma"/>
                                <w:b/>
                                <w:sz w:val="20"/>
                                <w:szCs w:val="20"/>
                                <w:lang w:val="es-E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Rectángulo redondeado 17" o:spid="_x0000_s1031" style="position:absolute;left:0;text-align:left;margin-left:298.95pt;margin-top:0;width:138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" fillcolor="#ffbe86" strokecolor="#f69240">
                <v:fill color2="#ffebdb" rotate="t" angle="180" colors="0 #ffbe86;22938f #ffd0aa;1 #ffebdb" focus="100%" type="gradient"/>
                <v:shadow on="t" color="black" opacity="24903f" origin=",.5" offset="0,.55556mm"/>
                <v:textbox>
                  <w:txbxContent>
                    <w:p w14:paraId="4C9200CE" w14:textId="77777777" w:rsidR="00FD4B93" w:rsidRPr="004130BC" w:rsidRDefault="00FD4B93" w:rsidP="0037160B">
                      <w:pPr>
                        <w:jc w:val="center"/>
                        <w:rPr>
                          <w:rFonts w:cs="Tahoma"/>
                          <w:b/>
                          <w:sz w:val="16"/>
                          <w:szCs w:val="16"/>
                          <w:lang w:val="es-ES"/>
                        </w:rPr>
                      </w:pPr>
                      <w:r w:rsidRPr="004130BC">
                        <w:rPr>
                          <w:rFonts w:cs="Tahoma"/>
                          <w:b/>
                          <w:sz w:val="16"/>
                          <w:szCs w:val="16"/>
                          <w:lang w:val="es-ES"/>
                        </w:rPr>
                        <w:t>ACCIONES DE MEJORA</w:t>
                      </w:r>
                    </w:p>
                    <w:p w14:paraId="1835BD06" w14:textId="77777777" w:rsidR="00FD4B93" w:rsidRPr="004130BC" w:rsidRDefault="00FD4B93" w:rsidP="0037160B">
                      <w:pPr>
                        <w:rPr>
                          <w:rFonts w:cs="Tahoma"/>
                          <w:b/>
                          <w:sz w:val="20"/>
                          <w:szCs w:val="20"/>
                          <w:lang w:val="es-ES"/>
                        </w:rPr>
                      </w:pPr>
                    </w:p>
                  </w:txbxContent>
                </v:textbox>
              </v:roundrect>
            </w:pict>
          </mc:Fallback>
        </mc:AlternateContent>
      </w:r>
      <w:r w:rsidRPr="00167673">
        <w:rPr>
          <w:rFonts w:ascii="Arial" w:eastAsia="Times New Roman" w:hAnsi="Arial" w:cs="Arial"/>
          <w:b/>
          <w:bCs/>
          <w:noProof/>
          <w:color w:val="C00000"/>
          <w:kern w:val="1"/>
          <w:sz w:val="16"/>
          <w:szCs w:val="16"/>
          <w:lang w:val="es-CO" w:eastAsia="es-CO"/>
        </w:rPr>
        <mc:AlternateContent>
          <mc:Choice Requires="wps">
            <w:drawing>
              <wp:anchor distT="4294967294" distB="4294967294" distL="114300" distR="114300" simplePos="0" relativeHeight="251700224" behindDoc="0" locked="0" layoutInCell="1" allowOverlap="1" wp14:anchorId="5B392A0C" wp14:editId="3B0EE38E">
                <wp:simplePos x="0" y="0"/>
                <wp:positionH relativeFrom="column">
                  <wp:posOffset>3482340</wp:posOffset>
                </wp:positionH>
                <wp:positionV relativeFrom="paragraph">
                  <wp:posOffset>161924</wp:posOffset>
                </wp:positionV>
                <wp:extent cx="295275" cy="0"/>
                <wp:effectExtent l="0" t="76200" r="28575" b="114300"/>
                <wp:wrapNone/>
                <wp:docPr id="75" name="7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75 Conector recto de flecha" o:spid="_x0000_s1026" type="#_x0000_t32" style="position:absolute;margin-left:274.2pt;margin-top:12.75pt;width:23.2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" strokecolor="#4a7ebb">
                <v:stroke endarrow="open"/>
                <o:lock v:ext="edit" shapetype="f"/>
              </v:shape>
            </w:pict>
          </mc:Fallback>
        </mc:AlternateContent>
      </w:r>
      <w:r w:rsidRPr="00167673">
        <w:rPr>
          <w:rFonts w:ascii="Arial" w:eastAsia="Times New Roman" w:hAnsi="Arial" w:cs="Arial"/>
          <w:b/>
          <w:bCs/>
          <w:noProof/>
          <w:kern w:val="1"/>
          <w:sz w:val="16"/>
          <w:szCs w:val="16"/>
          <w:lang w:val="es-CO" w:eastAsia="es-CO"/>
        </w:rPr>
        <mc:AlternateContent>
          <mc:Choice Requires="wps">
            <w:drawing>
              <wp:anchor distT="0" distB="0" distL="114300" distR="114300" simplePos="0" relativeHeight="251689984" behindDoc="0" locked="0" layoutInCell="1" allowOverlap="1" wp14:anchorId="453C8638" wp14:editId="3DF5DEB2">
                <wp:simplePos x="0" y="0"/>
                <wp:positionH relativeFrom="column">
                  <wp:posOffset>1701165</wp:posOffset>
                </wp:positionH>
                <wp:positionV relativeFrom="paragraph">
                  <wp:posOffset>0</wp:posOffset>
                </wp:positionV>
                <wp:extent cx="1752600" cy="304800"/>
                <wp:effectExtent l="57150" t="38100" r="76200" b="95250"/>
                <wp:wrapNone/>
                <wp:docPr id="39"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04800"/>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2761435E" w14:textId="77777777" w:rsidR="00FD4B93" w:rsidRPr="004130BC" w:rsidRDefault="00FD4B93" w:rsidP="0037160B">
                            <w:pPr>
                              <w:jc w:val="center"/>
                              <w:rPr>
                                <w:rFonts w:cs="Tahoma"/>
                                <w:b/>
                                <w:sz w:val="20"/>
                                <w:szCs w:val="20"/>
                                <w:lang w:val="es-ES"/>
                              </w:rPr>
                            </w:pPr>
                            <w:r w:rsidRPr="004130BC">
                              <w:rPr>
                                <w:rFonts w:cs="Tahoma"/>
                                <w:b/>
                                <w:sz w:val="20"/>
                                <w:szCs w:val="20"/>
                                <w:lang w:val="es-ES"/>
                              </w:rPr>
                              <w:t>AUDITORIAS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133.95pt;margin-top:0;width:138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" fillcolor="#ffbe86" strokecolor="#f69240">
                <v:fill color2="#ffebdb" rotate="t" angle="180" colors="0 #ffbe86;22938f #ffd0aa;1 #ffebdb" focus="100%" type="gradient"/>
                <v:shadow on="t" color="black" opacity="24903f" origin=",.5" offset="0,.55556mm"/>
                <v:textbox>
                  <w:txbxContent>
                    <w:p w14:paraId="2761435E" w14:textId="77777777" w:rsidR="00FD4B93" w:rsidRPr="004130BC" w:rsidRDefault="00FD4B93" w:rsidP="0037160B">
                      <w:pPr>
                        <w:jc w:val="center"/>
                        <w:rPr>
                          <w:rFonts w:cs="Tahoma"/>
                          <w:b/>
                          <w:sz w:val="20"/>
                          <w:szCs w:val="20"/>
                          <w:lang w:val="es-ES"/>
                        </w:rPr>
                      </w:pPr>
                      <w:r w:rsidRPr="004130BC">
                        <w:rPr>
                          <w:rFonts w:cs="Tahoma"/>
                          <w:b/>
                          <w:sz w:val="20"/>
                          <w:szCs w:val="20"/>
                          <w:lang w:val="es-ES"/>
                        </w:rPr>
                        <w:t>AUDITORIAS</w:t>
                      </w:r>
                    </w:p>
                  </w:txbxContent>
                </v:textbox>
              </v:roundrect>
            </w:pict>
          </mc:Fallback>
        </mc:AlternateContent>
      </w:r>
      <w:r w:rsidRPr="00167673">
        <w:rPr>
          <w:rFonts w:ascii="Arial" w:eastAsia="Times New Roman" w:hAnsi="Arial" w:cs="Arial"/>
          <w:b/>
          <w:bCs/>
          <w:noProof/>
          <w:color w:val="C00000"/>
          <w:kern w:val="1"/>
          <w:sz w:val="16"/>
          <w:szCs w:val="16"/>
          <w:lang w:val="es-CO" w:eastAsia="es-CO"/>
        </w:rPr>
        <mc:AlternateContent>
          <mc:Choice Requires="wps">
            <w:drawing>
              <wp:anchor distT="4294967294" distB="4294967294" distL="114300" distR="114300" simplePos="0" relativeHeight="251699200" behindDoc="0" locked="0" layoutInCell="1" allowOverlap="1" wp14:anchorId="1C6D3007" wp14:editId="0E342776">
                <wp:simplePos x="0" y="0"/>
                <wp:positionH relativeFrom="column">
                  <wp:posOffset>1367790</wp:posOffset>
                </wp:positionH>
                <wp:positionV relativeFrom="paragraph">
                  <wp:posOffset>161924</wp:posOffset>
                </wp:positionV>
                <wp:extent cx="295275" cy="0"/>
                <wp:effectExtent l="0" t="76200" r="28575" b="114300"/>
                <wp:wrapNone/>
                <wp:docPr id="71" name="7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71 Conector recto de flecha" o:spid="_x0000_s1026" type="#_x0000_t32" style="position:absolute;margin-left:107.7pt;margin-top:12.75pt;width:23.2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" strokecolor="#4a7ebb">
                <v:stroke endarrow="open"/>
                <o:lock v:ext="edit" shapetype="f"/>
              </v:shape>
            </w:pict>
          </mc:Fallback>
        </mc:AlternateContent>
      </w:r>
      <w:r w:rsidRPr="00167673">
        <w:rPr>
          <w:rFonts w:ascii="Arial" w:eastAsia="Times New Roman" w:hAnsi="Arial" w:cs="Arial"/>
          <w:b/>
          <w:bCs/>
          <w:noProof/>
          <w:kern w:val="1"/>
          <w:sz w:val="16"/>
          <w:szCs w:val="16"/>
          <w:lang w:val="es-CO" w:eastAsia="es-CO"/>
        </w:rPr>
        <mc:AlternateContent>
          <mc:Choice Requires="wps">
            <w:drawing>
              <wp:anchor distT="0" distB="0" distL="114935" distR="114935" simplePos="0" relativeHeight="251688960" behindDoc="0" locked="0" layoutInCell="1" allowOverlap="1" wp14:anchorId="39942C05" wp14:editId="43B9AA96">
                <wp:simplePos x="0" y="0"/>
                <wp:positionH relativeFrom="column">
                  <wp:posOffset>-508635</wp:posOffset>
                </wp:positionH>
                <wp:positionV relativeFrom="paragraph">
                  <wp:posOffset>0</wp:posOffset>
                </wp:positionV>
                <wp:extent cx="1838325" cy="257175"/>
                <wp:effectExtent l="57150" t="38100" r="85725" b="104775"/>
                <wp:wrapNone/>
                <wp:docPr id="19"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571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260E7A57" w14:textId="77777777" w:rsidR="00FD4B93" w:rsidRPr="009153B1" w:rsidRDefault="00FD4B93" w:rsidP="0037160B">
                            <w:pPr>
                              <w:jc w:val="center"/>
                              <w:rPr>
                                <w:b/>
                                <w:sz w:val="20"/>
                                <w:szCs w:val="20"/>
                                <w:lang w:val="es-ES"/>
                              </w:rPr>
                            </w:pPr>
                            <w:r w:rsidRPr="009153B1">
                              <w:rPr>
                                <w:b/>
                                <w:sz w:val="20"/>
                                <w:szCs w:val="20"/>
                                <w:lang w:val="es-ES"/>
                              </w:rPr>
                              <w:t>POR PROCESOS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33" type="#_x0000_t202" style="position:absolute;left:0;text-align:left;margin-left:-40.05pt;margin-top:0;width:144.75pt;height:20.2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" fillcolor="#ffbe86" strokecolor="#f69240">
                <v:fill color2="#ffebdb" rotate="t" angle="180" colors="0 #ffbe86;22938f #ffd0aa;1 #ffebdb" focus="100%" type="gradient"/>
                <v:shadow on="t" color="black" opacity="24903f" origin=",.5" offset="0,.55556mm"/>
                <v:textbox>
                  <w:txbxContent>
                    <w:p w14:paraId="260E7A57" w14:textId="77777777" w:rsidR="00FD4B93" w:rsidRPr="009153B1" w:rsidRDefault="00FD4B93" w:rsidP="0037160B">
                      <w:pPr>
                        <w:jc w:val="center"/>
                        <w:rPr>
                          <w:b/>
                          <w:sz w:val="20"/>
                          <w:szCs w:val="20"/>
                          <w:lang w:val="es-ES"/>
                        </w:rPr>
                      </w:pPr>
                      <w:r w:rsidRPr="009153B1">
                        <w:rPr>
                          <w:b/>
                          <w:sz w:val="20"/>
                          <w:szCs w:val="20"/>
                          <w:lang w:val="es-ES"/>
                        </w:rPr>
                        <w:t>POR PROCESOS</w:t>
                      </w:r>
                    </w:p>
                  </w:txbxContent>
                </v:textbox>
              </v:shape>
            </w:pict>
          </mc:Fallback>
        </mc:AlternateContent>
      </w:r>
    </w:p>
    <w:p w14:paraId="78D953E3"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p>
    <w:p w14:paraId="4474315D"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color w:val="C00000"/>
          <w:kern w:val="1"/>
          <w:sz w:val="16"/>
          <w:szCs w:val="16"/>
          <w:lang w:val="es-CO" w:eastAsia="es-CO"/>
        </w:rPr>
        <mc:AlternateContent>
          <mc:Choice Requires="wps">
            <w:drawing>
              <wp:anchor distT="0" distB="0" distL="114298" distR="114298" simplePos="0" relativeHeight="251702272" behindDoc="0" locked="0" layoutInCell="1" allowOverlap="1" wp14:anchorId="6285155B" wp14:editId="26912D09">
                <wp:simplePos x="0" y="0"/>
                <wp:positionH relativeFrom="column">
                  <wp:posOffset>405764</wp:posOffset>
                </wp:positionH>
                <wp:positionV relativeFrom="paragraph">
                  <wp:posOffset>78105</wp:posOffset>
                </wp:positionV>
                <wp:extent cx="0" cy="227330"/>
                <wp:effectExtent l="95250" t="0" r="57150" b="58420"/>
                <wp:wrapNone/>
                <wp:docPr id="13" name="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7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1 Conector recto de flecha" o:spid="_x0000_s1026" type="#_x0000_t32" style="position:absolute;margin-left:31.95pt;margin-top:6.15pt;width:0;height:17.9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" strokecolor="#4a7ebb">
                <v:stroke endarrow="open"/>
                <o:lock v:ext="edit" shapetype="f"/>
              </v:shape>
            </w:pict>
          </mc:Fallback>
        </mc:AlternateContent>
      </w:r>
    </w:p>
    <w:p w14:paraId="3896870A"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kern w:val="1"/>
          <w:sz w:val="16"/>
          <w:szCs w:val="16"/>
          <w:lang w:val="es-CO" w:eastAsia="es-CO"/>
        </w:rPr>
        <mc:AlternateContent>
          <mc:Choice Requires="wps">
            <w:drawing>
              <wp:anchor distT="0" distB="0" distL="114935" distR="114935" simplePos="0" relativeHeight="251701248" behindDoc="0" locked="0" layoutInCell="1" allowOverlap="1" wp14:anchorId="2A79781B" wp14:editId="11016260">
                <wp:simplePos x="0" y="0"/>
                <wp:positionH relativeFrom="column">
                  <wp:posOffset>-537210</wp:posOffset>
                </wp:positionH>
                <wp:positionV relativeFrom="paragraph">
                  <wp:posOffset>98425</wp:posOffset>
                </wp:positionV>
                <wp:extent cx="1838325" cy="257175"/>
                <wp:effectExtent l="57150" t="38100" r="85725" b="104775"/>
                <wp:wrapNone/>
                <wp:docPr id="7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571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FB32A19" w14:textId="77777777" w:rsidR="00FD4B93" w:rsidRPr="009153B1" w:rsidRDefault="00FD4B93" w:rsidP="0037160B">
                            <w:pPr>
                              <w:jc w:val="center"/>
                              <w:rPr>
                                <w:b/>
                                <w:sz w:val="20"/>
                                <w:szCs w:val="20"/>
                                <w:lang w:val="es-ES"/>
                              </w:rPr>
                            </w:pPr>
                            <w:r>
                              <w:rPr>
                                <w:b/>
                                <w:sz w:val="20"/>
                                <w:szCs w:val="20"/>
                                <w:lang w:val="es-ES"/>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2.3pt;margin-top:7.75pt;width:144.75pt;height:20.25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" fillcolor="#ffbe86" strokecolor="#f69240">
                <v:fill color2="#ffebdb" rotate="t" angle="180" colors="0 #ffbe86;22938f #ffd0aa;1 #ffebdb" focus="100%" type="gradient"/>
                <v:shadow on="t" color="black" opacity="24903f" origin=",.5" offset="0,.55556mm"/>
                <v:textbox>
                  <w:txbxContent>
                    <w:p w14:paraId="5FB32A19" w14:textId="77777777" w:rsidR="00FD4B93" w:rsidRPr="009153B1" w:rsidRDefault="00FD4B93" w:rsidP="0037160B">
                      <w:pPr>
                        <w:jc w:val="center"/>
                        <w:rPr>
                          <w:b/>
                          <w:sz w:val="20"/>
                          <w:szCs w:val="20"/>
                          <w:lang w:val="es-ES"/>
                        </w:rPr>
                      </w:pPr>
                      <w:r>
                        <w:rPr>
                          <w:b/>
                          <w:sz w:val="20"/>
                          <w:szCs w:val="20"/>
                          <w:lang w:val="es-ES"/>
                        </w:rPr>
                        <w:t>INDIVIDUAL</w:t>
                      </w:r>
                    </w:p>
                  </w:txbxContent>
                </v:textbox>
              </v:shape>
            </w:pict>
          </mc:Fallback>
        </mc:AlternateContent>
      </w:r>
      <w:r w:rsidRPr="00167673">
        <w:rPr>
          <w:rFonts w:ascii="Arial" w:eastAsia="Times New Roman" w:hAnsi="Arial" w:cs="Arial"/>
          <w:b/>
          <w:bCs/>
          <w:noProof/>
          <w:kern w:val="1"/>
          <w:sz w:val="16"/>
          <w:szCs w:val="16"/>
          <w:lang w:val="es-CO" w:eastAsia="es-CO"/>
        </w:rPr>
        <mc:AlternateContent>
          <mc:Choice Requires="wps">
            <w:drawing>
              <wp:anchor distT="0" distB="0" distL="114300" distR="114300" simplePos="0" relativeHeight="251691008" behindDoc="0" locked="0" layoutInCell="1" allowOverlap="1" wp14:anchorId="7D27CA0C" wp14:editId="7A7F3201">
                <wp:simplePos x="0" y="0"/>
                <wp:positionH relativeFrom="column">
                  <wp:posOffset>2253615</wp:posOffset>
                </wp:positionH>
                <wp:positionV relativeFrom="paragraph">
                  <wp:posOffset>69850</wp:posOffset>
                </wp:positionV>
                <wp:extent cx="2095500" cy="352425"/>
                <wp:effectExtent l="57150" t="38100" r="57150" b="104775"/>
                <wp:wrapNone/>
                <wp:docPr id="12"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52425"/>
                        </a:xfrm>
                        <a:prstGeom prst="roundRect">
                          <a:avLst>
                            <a:gd name="adj" fmla="val 5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27D6F180" w14:textId="77777777" w:rsidR="00FD4B93" w:rsidRPr="004130BC" w:rsidRDefault="00FD4B93" w:rsidP="0037160B">
                            <w:pPr>
                              <w:jc w:val="center"/>
                              <w:rPr>
                                <w:rFonts w:cs="Tahoma"/>
                                <w:b/>
                                <w:sz w:val="16"/>
                                <w:szCs w:val="16"/>
                                <w:lang w:val="es-ES"/>
                              </w:rPr>
                            </w:pPr>
                            <w:r w:rsidRPr="004130BC">
                              <w:rPr>
                                <w:rFonts w:cs="Tahoma"/>
                                <w:b/>
                                <w:sz w:val="16"/>
                                <w:szCs w:val="16"/>
                                <w:lang w:val="es-ES"/>
                              </w:rPr>
                              <w:t>EVALUACION DE DESEMPEÑO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Rectángulo redondeado 14" o:spid="_x0000_s1035" style="position:absolute;left:0;text-align:left;margin-left:177.45pt;margin-top:5.5pt;width:16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" fillcolor="#ffbe86" strokecolor="#f69240">
                <v:fill color2="#ffebdb" rotate="t" angle="180" colors="0 #ffbe86;22938f #ffd0aa;1 #ffebdb" focus="100%" type="gradient"/>
                <v:shadow on="t" color="black" opacity="24903f" origin=",.5" offset="0,.55556mm"/>
                <v:textbox>
                  <w:txbxContent>
                    <w:p w14:paraId="27D6F180" w14:textId="77777777" w:rsidR="00FD4B93" w:rsidRPr="004130BC" w:rsidRDefault="00FD4B93" w:rsidP="0037160B">
                      <w:pPr>
                        <w:jc w:val="center"/>
                        <w:rPr>
                          <w:rFonts w:cs="Tahoma"/>
                          <w:b/>
                          <w:sz w:val="16"/>
                          <w:szCs w:val="16"/>
                          <w:lang w:val="es-ES"/>
                        </w:rPr>
                      </w:pPr>
                      <w:r w:rsidRPr="004130BC">
                        <w:rPr>
                          <w:rFonts w:cs="Tahoma"/>
                          <w:b/>
                          <w:sz w:val="16"/>
                          <w:szCs w:val="16"/>
                          <w:lang w:val="es-ES"/>
                        </w:rPr>
                        <w:t>EVALUACION DE DESEMPEÑO</w:t>
                      </w:r>
                    </w:p>
                  </w:txbxContent>
                </v:textbox>
              </v:roundrect>
            </w:pict>
          </mc:Fallback>
        </mc:AlternateContent>
      </w:r>
    </w:p>
    <w:p w14:paraId="01C764B3" w14:textId="77777777" w:rsidR="0037160B" w:rsidRPr="00167673" w:rsidRDefault="0037160B" w:rsidP="0037160B">
      <w:pPr>
        <w:suppressAutoHyphens/>
        <w:spacing w:after="120"/>
        <w:jc w:val="center"/>
        <w:rPr>
          <w:rFonts w:ascii="Arial" w:eastAsia="Times New Roman" w:hAnsi="Arial" w:cs="Arial"/>
          <w:b/>
          <w:bCs/>
          <w:kern w:val="1"/>
          <w:sz w:val="16"/>
          <w:szCs w:val="16"/>
          <w:lang w:val="es-SV" w:eastAsia="ar-SA"/>
        </w:rPr>
      </w:pPr>
      <w:r w:rsidRPr="00167673">
        <w:rPr>
          <w:rFonts w:ascii="Arial" w:eastAsia="Times New Roman" w:hAnsi="Arial" w:cs="Arial"/>
          <w:b/>
          <w:bCs/>
          <w:noProof/>
          <w:color w:val="C00000"/>
          <w:kern w:val="1"/>
          <w:sz w:val="16"/>
          <w:szCs w:val="16"/>
          <w:lang w:val="es-CO" w:eastAsia="es-CO"/>
        </w:rPr>
        <mc:AlternateContent>
          <mc:Choice Requires="wps">
            <w:drawing>
              <wp:anchor distT="4294967294" distB="4294967294" distL="114300" distR="114300" simplePos="0" relativeHeight="251696128" behindDoc="0" locked="0" layoutInCell="1" allowOverlap="1" wp14:anchorId="7CAE561B" wp14:editId="472A52DA">
                <wp:simplePos x="0" y="0"/>
                <wp:positionH relativeFrom="column">
                  <wp:posOffset>1377315</wp:posOffset>
                </wp:positionH>
                <wp:positionV relativeFrom="paragraph">
                  <wp:posOffset>24129</wp:posOffset>
                </wp:positionV>
                <wp:extent cx="828675" cy="0"/>
                <wp:effectExtent l="0" t="76200" r="28575" b="114300"/>
                <wp:wrapNone/>
                <wp:docPr id="61" name="6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61 Conector recto de flecha" o:spid="_x0000_s1026" type="#_x0000_t32" style="position:absolute;margin-left:108.45pt;margin-top:1.9pt;width:65.2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" strokecolor="#4a7ebb">
                <v:stroke endarrow="open"/>
                <o:lock v:ext="edit" shapetype="f"/>
              </v:shape>
            </w:pict>
          </mc:Fallback>
        </mc:AlternateContent>
      </w:r>
    </w:p>
    <w:p w14:paraId="2B30C194" w14:textId="66791A78" w:rsidR="0037160B" w:rsidRPr="00167673" w:rsidRDefault="0037160B" w:rsidP="0037160B">
      <w:pPr>
        <w:spacing w:before="28" w:after="28"/>
        <w:jc w:val="center"/>
        <w:rPr>
          <w:rFonts w:ascii="Tahoma" w:eastAsia="Times New Roman" w:hAnsi="Tahoma" w:cs="Tahoma"/>
          <w:b/>
          <w:bCs/>
          <w:sz w:val="22"/>
          <w:szCs w:val="22"/>
          <w:lang w:val="es-SV"/>
        </w:rPr>
      </w:pPr>
      <w:r w:rsidRPr="00167673">
        <w:rPr>
          <w:rFonts w:ascii="Tahoma" w:eastAsia="Times New Roman" w:hAnsi="Tahoma" w:cs="Tahoma"/>
          <w:b/>
          <w:bCs/>
          <w:sz w:val="22"/>
          <w:szCs w:val="22"/>
          <w:lang w:val="es-SV"/>
        </w:rPr>
        <w:lastRenderedPageBreak/>
        <w:t>PLANES DE MEJORAMIENTO SUSCRITOS VIG</w:t>
      </w:r>
      <w:r w:rsidR="00AD14A5">
        <w:rPr>
          <w:rFonts w:ascii="Tahoma" w:eastAsia="Times New Roman" w:hAnsi="Tahoma" w:cs="Tahoma"/>
          <w:b/>
          <w:bCs/>
          <w:sz w:val="22"/>
          <w:szCs w:val="22"/>
          <w:lang w:val="es-SV"/>
        </w:rPr>
        <w:t>ENTES  2016</w:t>
      </w:r>
    </w:p>
    <w:p w14:paraId="087F02E4" w14:textId="0FDCF49D" w:rsidR="0037160B" w:rsidRPr="00167673" w:rsidRDefault="0037160B" w:rsidP="0037160B">
      <w:pPr>
        <w:spacing w:before="28" w:after="28"/>
        <w:jc w:val="center"/>
        <w:rPr>
          <w:rFonts w:ascii="Tahoma" w:eastAsia="Times New Roman" w:hAnsi="Tahoma" w:cs="Tahoma"/>
          <w:b/>
          <w:bCs/>
          <w:sz w:val="22"/>
          <w:szCs w:val="22"/>
          <w:lang w:val="es-SV"/>
        </w:rPr>
      </w:pPr>
      <w:r w:rsidRPr="00167673">
        <w:rPr>
          <w:rFonts w:ascii="Tahoma" w:eastAsia="Times New Roman" w:hAnsi="Tahoma" w:cs="Tahoma"/>
          <w:b/>
          <w:bCs/>
          <w:sz w:val="22"/>
          <w:szCs w:val="22"/>
          <w:lang w:val="es-SV"/>
        </w:rPr>
        <w:t>(Fec</w:t>
      </w:r>
      <w:r w:rsidR="00DF6134">
        <w:rPr>
          <w:rFonts w:ascii="Tahoma" w:eastAsia="Times New Roman" w:hAnsi="Tahoma" w:cs="Tahoma"/>
          <w:b/>
          <w:bCs/>
          <w:sz w:val="22"/>
          <w:szCs w:val="22"/>
          <w:lang w:val="es-SV"/>
        </w:rPr>
        <w:t>ha de corte Diciembre 31 de 2016</w:t>
      </w:r>
      <w:r w:rsidRPr="00167673">
        <w:rPr>
          <w:rFonts w:ascii="Tahoma" w:eastAsia="Times New Roman" w:hAnsi="Tahoma" w:cs="Tahoma"/>
          <w:b/>
          <w:bCs/>
          <w:sz w:val="22"/>
          <w:szCs w:val="22"/>
          <w:lang w:val="es-SV"/>
        </w:rPr>
        <w:t>)</w:t>
      </w:r>
    </w:p>
    <w:p w14:paraId="0B9E9A2E" w14:textId="77777777" w:rsidR="0037160B" w:rsidRPr="00FD4B93" w:rsidRDefault="0037160B" w:rsidP="0037160B">
      <w:pPr>
        <w:spacing w:before="28" w:after="28"/>
        <w:jc w:val="both"/>
        <w:rPr>
          <w:rFonts w:ascii="Tahoma" w:eastAsia="Times New Roman" w:hAnsi="Tahoma" w:cs="Tahoma"/>
          <w:b/>
          <w:bCs/>
          <w:sz w:val="12"/>
          <w:szCs w:val="12"/>
          <w:lang w:val="es-SV"/>
        </w:rPr>
      </w:pPr>
    </w:p>
    <w:p w14:paraId="5E8D96C6" w14:textId="77777777" w:rsidR="0037160B" w:rsidRPr="00167673" w:rsidRDefault="0037160B" w:rsidP="0037160B">
      <w:pPr>
        <w:spacing w:before="28" w:after="28"/>
        <w:jc w:val="both"/>
        <w:rPr>
          <w:rFonts w:ascii="Tahoma" w:eastAsia="Times New Roman" w:hAnsi="Tahoma" w:cs="Tahoma"/>
          <w:bCs/>
          <w:sz w:val="22"/>
          <w:szCs w:val="22"/>
          <w:lang w:val="es-ES"/>
        </w:rPr>
      </w:pPr>
      <w:r w:rsidRPr="00167673">
        <w:rPr>
          <w:rFonts w:ascii="Tahoma" w:eastAsia="Times New Roman" w:hAnsi="Tahoma" w:cs="Tahoma"/>
          <w:b/>
          <w:bCs/>
          <w:sz w:val="22"/>
          <w:szCs w:val="22"/>
          <w:lang w:val="es-ES"/>
        </w:rPr>
        <w:t>Plan de Mejoramiento:</w:t>
      </w:r>
      <w:r w:rsidRPr="00167673">
        <w:rPr>
          <w:rFonts w:ascii="Tahoma" w:eastAsia="Times New Roman" w:hAnsi="Tahoma" w:cs="Tahoma"/>
          <w:bCs/>
          <w:sz w:val="22"/>
          <w:szCs w:val="22"/>
          <w:lang w:val="es-ES"/>
        </w:rPr>
        <w:t xml:space="preserve"> Es un conjunto de acciones correctivas o preventivas que debe adelantar un sujeto de control fiscal en un período determinado, para dar cumplimiento a la obligación de subsanar y corregir las causas que dieron origen a los hallazgos administrativos identificados como resultado del ejercicio del proceso auditor, con el fin de adecuar la gestión fiscal a los principios de economía, eficiencia, eficacia, equidad o mitigar el impacto ambiental. </w:t>
      </w:r>
    </w:p>
    <w:p w14:paraId="78DE0F61" w14:textId="77777777" w:rsidR="0037160B" w:rsidRPr="00FD4B93" w:rsidRDefault="0037160B" w:rsidP="0037160B">
      <w:pPr>
        <w:spacing w:before="28" w:after="28"/>
        <w:jc w:val="both"/>
        <w:rPr>
          <w:rFonts w:ascii="Tahoma" w:eastAsia="Times New Roman" w:hAnsi="Tahoma" w:cs="Tahoma"/>
          <w:bCs/>
          <w:sz w:val="12"/>
          <w:szCs w:val="12"/>
          <w:lang w:val="es-ES"/>
        </w:rPr>
      </w:pPr>
    </w:p>
    <w:p w14:paraId="7A1A6480" w14:textId="0FDF0A5F" w:rsidR="003325F6" w:rsidRPr="00167673" w:rsidRDefault="0037160B" w:rsidP="0037160B">
      <w:pPr>
        <w:spacing w:before="28" w:after="28"/>
        <w:jc w:val="both"/>
        <w:rPr>
          <w:rFonts w:ascii="Tahoma" w:eastAsia="Times New Roman" w:hAnsi="Tahoma" w:cs="Tahoma"/>
          <w:bCs/>
          <w:sz w:val="22"/>
          <w:szCs w:val="22"/>
          <w:lang w:val="es-ES"/>
        </w:rPr>
      </w:pPr>
      <w:r w:rsidRPr="00167673">
        <w:rPr>
          <w:rFonts w:ascii="Tahoma" w:eastAsia="Times New Roman" w:hAnsi="Tahoma" w:cs="Tahoma"/>
          <w:b/>
          <w:bCs/>
          <w:sz w:val="22"/>
          <w:szCs w:val="22"/>
          <w:lang w:val="es-ES"/>
        </w:rPr>
        <w:t>Plan de Mejoramiento producto de Auditorías internas:</w:t>
      </w:r>
      <w:r w:rsidRPr="00167673">
        <w:rPr>
          <w:rFonts w:ascii="Tahoma" w:eastAsia="Times New Roman" w:hAnsi="Tahoma" w:cs="Tahoma"/>
          <w:bCs/>
          <w:sz w:val="22"/>
          <w:szCs w:val="22"/>
          <w:lang w:val="es-ES"/>
        </w:rPr>
        <w:t xml:space="preserve"> Como resultado del seguimiento a esos planes de mejoramiento, se puede determinar el grado de cumplimiento y efectividad de las acciones definidas para subsanar las debilidades evidenciadas, y determinar el grado de compromiso que tienen cada una de las secretarias con el sistema de mejoramiento continuo en la ejecución de sus planes de mejoramiento; se obtuvieron los siguientes resultados:</w:t>
      </w:r>
    </w:p>
    <w:p w14:paraId="128B10AE" w14:textId="77777777" w:rsidR="0037160B" w:rsidRPr="00FD4B93" w:rsidRDefault="0037160B" w:rsidP="0037160B">
      <w:pPr>
        <w:spacing w:before="28" w:after="28"/>
        <w:jc w:val="both"/>
        <w:rPr>
          <w:rFonts w:ascii="Arial" w:eastAsia="Times New Roman" w:hAnsi="Arial" w:cs="Arial"/>
          <w:bCs/>
          <w:sz w:val="12"/>
          <w:szCs w:val="12"/>
          <w:highlight w:val="yellow"/>
          <w:lang w:val="es-ES"/>
        </w:rPr>
      </w:pPr>
    </w:p>
    <w:tbl>
      <w:tblPr>
        <w:tblW w:w="10080" w:type="dxa"/>
        <w:tblInd w:w="-290" w:type="dxa"/>
        <w:tblLayout w:type="fixed"/>
        <w:tblCellMar>
          <w:left w:w="70" w:type="dxa"/>
          <w:right w:w="70" w:type="dxa"/>
        </w:tblCellMar>
        <w:tblLook w:val="04A0" w:firstRow="1" w:lastRow="0" w:firstColumn="1" w:lastColumn="0" w:noHBand="0" w:noVBand="1"/>
      </w:tblPr>
      <w:tblGrid>
        <w:gridCol w:w="4170"/>
        <w:gridCol w:w="1680"/>
        <w:gridCol w:w="1710"/>
        <w:gridCol w:w="1260"/>
        <w:gridCol w:w="1260"/>
      </w:tblGrid>
      <w:tr w:rsidR="00A62E8A" w:rsidRPr="00167673" w14:paraId="4BBE97C3" w14:textId="77777777" w:rsidTr="00FD4B93">
        <w:trPr>
          <w:trHeight w:val="320"/>
        </w:trPr>
        <w:tc>
          <w:tcPr>
            <w:tcW w:w="10080" w:type="dxa"/>
            <w:gridSpan w:val="5"/>
            <w:tcBorders>
              <w:top w:val="single" w:sz="8" w:space="0" w:color="auto"/>
              <w:left w:val="single" w:sz="8" w:space="0" w:color="auto"/>
              <w:bottom w:val="single" w:sz="8" w:space="0" w:color="auto"/>
              <w:right w:val="single" w:sz="8" w:space="0" w:color="000000"/>
            </w:tcBorders>
            <w:shd w:val="clear" w:color="auto" w:fill="FFF2CC" w:themeFill="accent4" w:themeFillTint="33"/>
            <w:noWrap/>
            <w:vAlign w:val="center"/>
            <w:hideMark/>
          </w:tcPr>
          <w:p w14:paraId="2943720A" w14:textId="77777777" w:rsidR="00A62E8A" w:rsidRPr="00167673" w:rsidRDefault="00A62E8A" w:rsidP="00FD4B93">
            <w:pPr>
              <w:ind w:left="-270" w:firstLine="20"/>
              <w:jc w:val="cente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EFECTIVIDAD ACCIONES DE MEJORA SUSCRITAS COMO P</w:t>
            </w:r>
            <w:r>
              <w:rPr>
                <w:rFonts w:ascii="Tahoma" w:eastAsia="Times New Roman" w:hAnsi="Tahoma" w:cs="Tahoma"/>
                <w:b/>
                <w:bCs/>
                <w:color w:val="000000"/>
                <w:sz w:val="16"/>
                <w:szCs w:val="16"/>
                <w:lang w:eastAsia="es-CO"/>
              </w:rPr>
              <w:t>RODUCTO DE AUDITORIA INTERNA 2015</w:t>
            </w:r>
          </w:p>
          <w:p w14:paraId="1B7AA953" w14:textId="77777777" w:rsidR="00A62E8A" w:rsidRPr="00167673" w:rsidRDefault="00A62E8A" w:rsidP="00FD4B93">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Y EJECUTADAS 2016</w:t>
            </w:r>
          </w:p>
        </w:tc>
      </w:tr>
      <w:tr w:rsidR="00A62E8A" w:rsidRPr="00167673" w14:paraId="6E8DF7B3" w14:textId="77777777" w:rsidTr="00FD4B93">
        <w:trPr>
          <w:trHeight w:val="187"/>
        </w:trPr>
        <w:tc>
          <w:tcPr>
            <w:tcW w:w="4170" w:type="dxa"/>
            <w:vMerge w:val="restart"/>
            <w:tcBorders>
              <w:top w:val="nil"/>
              <w:left w:val="single" w:sz="8" w:space="0" w:color="auto"/>
              <w:bottom w:val="single" w:sz="8" w:space="0" w:color="000000"/>
              <w:right w:val="single" w:sz="8" w:space="0" w:color="auto"/>
            </w:tcBorders>
            <w:shd w:val="clear" w:color="auto" w:fill="FFF2CC" w:themeFill="accent4" w:themeFillTint="33"/>
            <w:noWrap/>
            <w:vAlign w:val="center"/>
            <w:hideMark/>
          </w:tcPr>
          <w:p w14:paraId="69D10009" w14:textId="77777777" w:rsidR="00A62E8A" w:rsidRPr="00167673" w:rsidRDefault="00A62E8A" w:rsidP="00FD4B93">
            <w:pPr>
              <w:jc w:val="cente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SECRETARÍA / UNIDAD</w:t>
            </w:r>
          </w:p>
        </w:tc>
        <w:tc>
          <w:tcPr>
            <w:tcW w:w="5910" w:type="dxa"/>
            <w:gridSpan w:val="4"/>
            <w:tcBorders>
              <w:top w:val="single" w:sz="8" w:space="0" w:color="auto"/>
              <w:left w:val="single" w:sz="8" w:space="0" w:color="auto"/>
              <w:bottom w:val="single" w:sz="8" w:space="0" w:color="auto"/>
              <w:right w:val="single" w:sz="8" w:space="0" w:color="000000"/>
            </w:tcBorders>
            <w:shd w:val="clear" w:color="auto" w:fill="FFF2CC" w:themeFill="accent4" w:themeFillTint="33"/>
            <w:noWrap/>
            <w:vAlign w:val="center"/>
            <w:hideMark/>
          </w:tcPr>
          <w:p w14:paraId="11FB3E33" w14:textId="77777777" w:rsidR="00A62E8A" w:rsidRPr="00167673" w:rsidRDefault="00A62E8A" w:rsidP="00FD4B93">
            <w:pPr>
              <w:jc w:val="cente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ACCIONES DE MEJORA DEFINIDAS Y EFECTIVAS</w:t>
            </w:r>
          </w:p>
        </w:tc>
      </w:tr>
      <w:tr w:rsidR="00A62E8A" w:rsidRPr="00167673" w14:paraId="4E01D2B1" w14:textId="77777777" w:rsidTr="00FD4B93">
        <w:trPr>
          <w:trHeight w:val="772"/>
        </w:trPr>
        <w:tc>
          <w:tcPr>
            <w:tcW w:w="4170"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14:paraId="576491AD" w14:textId="77777777" w:rsidR="00A62E8A" w:rsidRPr="00167673" w:rsidRDefault="00A62E8A" w:rsidP="00FD4B93">
            <w:pPr>
              <w:jc w:val="center"/>
              <w:rPr>
                <w:rFonts w:ascii="Tahoma" w:eastAsia="Times New Roman" w:hAnsi="Tahoma" w:cs="Tahoma"/>
                <w:b/>
                <w:bCs/>
                <w:color w:val="000000"/>
                <w:sz w:val="16"/>
                <w:szCs w:val="16"/>
                <w:lang w:eastAsia="es-CO"/>
              </w:rPr>
            </w:pPr>
          </w:p>
        </w:tc>
        <w:tc>
          <w:tcPr>
            <w:tcW w:w="1680" w:type="dxa"/>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835793B" w14:textId="77777777" w:rsidR="00A62E8A" w:rsidRPr="00167673" w:rsidRDefault="00A62E8A" w:rsidP="00FD4B93">
            <w:pPr>
              <w:jc w:val="cente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ACCIONES DE M</w:t>
            </w:r>
            <w:r>
              <w:rPr>
                <w:rFonts w:ascii="Tahoma" w:eastAsia="Times New Roman" w:hAnsi="Tahoma" w:cs="Tahoma"/>
                <w:b/>
                <w:bCs/>
                <w:color w:val="000000"/>
                <w:sz w:val="16"/>
                <w:szCs w:val="16"/>
                <w:lang w:eastAsia="es-CO"/>
              </w:rPr>
              <w:t>EJORA DEFINIDAS PARA EL AÑO 2015</w:t>
            </w:r>
          </w:p>
        </w:tc>
        <w:tc>
          <w:tcPr>
            <w:tcW w:w="1710" w:type="dxa"/>
            <w:tcBorders>
              <w:top w:val="nil"/>
              <w:left w:val="nil"/>
              <w:bottom w:val="single" w:sz="8" w:space="0" w:color="auto"/>
              <w:right w:val="single" w:sz="8" w:space="0" w:color="auto"/>
            </w:tcBorders>
            <w:shd w:val="clear" w:color="auto" w:fill="FFF2CC" w:themeFill="accent4" w:themeFillTint="33"/>
            <w:vAlign w:val="center"/>
            <w:hideMark/>
          </w:tcPr>
          <w:p w14:paraId="4678AF0A" w14:textId="77777777" w:rsidR="00A62E8A" w:rsidRPr="00167673" w:rsidRDefault="00A62E8A" w:rsidP="00FD4B93">
            <w:pPr>
              <w:jc w:val="cente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ACCIONES CUMPLIDAS</w:t>
            </w:r>
            <w:r>
              <w:rPr>
                <w:rFonts w:ascii="Tahoma" w:eastAsia="Times New Roman" w:hAnsi="Tahoma" w:cs="Tahoma"/>
                <w:b/>
                <w:bCs/>
                <w:color w:val="000000"/>
                <w:sz w:val="16"/>
                <w:szCs w:val="16"/>
                <w:lang w:eastAsia="es-CO"/>
              </w:rPr>
              <w:t xml:space="preserve"> Y EFECTIVAS PLAN DE MEJORA 2016</w:t>
            </w:r>
          </w:p>
        </w:tc>
        <w:tc>
          <w:tcPr>
            <w:tcW w:w="1260" w:type="dxa"/>
            <w:tcBorders>
              <w:top w:val="nil"/>
              <w:left w:val="nil"/>
              <w:bottom w:val="single" w:sz="8" w:space="0" w:color="auto"/>
              <w:right w:val="single" w:sz="8" w:space="0" w:color="auto"/>
            </w:tcBorders>
            <w:shd w:val="clear" w:color="auto" w:fill="FFF2CC" w:themeFill="accent4" w:themeFillTint="33"/>
            <w:vAlign w:val="center"/>
            <w:hideMark/>
          </w:tcPr>
          <w:p w14:paraId="1EDFEDF9" w14:textId="77777777" w:rsidR="00A62E8A" w:rsidRPr="00167673" w:rsidRDefault="00A62E8A" w:rsidP="00FD4B93">
            <w:pPr>
              <w:jc w:val="cente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ACCIONES NO CUMPLIDAS</w:t>
            </w:r>
          </w:p>
        </w:tc>
        <w:tc>
          <w:tcPr>
            <w:tcW w:w="1260" w:type="dxa"/>
            <w:tcBorders>
              <w:top w:val="nil"/>
              <w:left w:val="nil"/>
              <w:bottom w:val="single" w:sz="8" w:space="0" w:color="auto"/>
              <w:right w:val="single" w:sz="8" w:space="0" w:color="auto"/>
            </w:tcBorders>
            <w:shd w:val="clear" w:color="auto" w:fill="FFF2CC" w:themeFill="accent4" w:themeFillTint="33"/>
            <w:vAlign w:val="center"/>
            <w:hideMark/>
          </w:tcPr>
          <w:p w14:paraId="0FB92D0C" w14:textId="77777777" w:rsidR="00A62E8A" w:rsidRPr="00167673" w:rsidRDefault="00A62E8A" w:rsidP="00FD4B93">
            <w:pPr>
              <w:jc w:val="cente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 EFECTIVIDAD</w:t>
            </w:r>
          </w:p>
        </w:tc>
      </w:tr>
      <w:tr w:rsidR="00A62E8A" w:rsidRPr="00167673" w14:paraId="0CBA685A"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36FCA605" w14:textId="7CE6FF7A"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UNIDAD DE DIVULGACION Y PRENSA</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1579DFD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710" w:type="dxa"/>
            <w:tcBorders>
              <w:top w:val="nil"/>
              <w:left w:val="nil"/>
              <w:bottom w:val="single" w:sz="4" w:space="0" w:color="auto"/>
              <w:right w:val="nil"/>
            </w:tcBorders>
            <w:shd w:val="clear" w:color="auto" w:fill="auto"/>
            <w:noWrap/>
            <w:vAlign w:val="center"/>
          </w:tcPr>
          <w:p w14:paraId="7F8DF726"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4</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044F7328"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60" w:type="dxa"/>
            <w:tcBorders>
              <w:top w:val="nil"/>
              <w:left w:val="nil"/>
              <w:bottom w:val="single" w:sz="4" w:space="0" w:color="auto"/>
              <w:right w:val="single" w:sz="8" w:space="0" w:color="auto"/>
            </w:tcBorders>
            <w:shd w:val="clear" w:color="auto" w:fill="auto"/>
            <w:noWrap/>
            <w:vAlign w:val="center"/>
          </w:tcPr>
          <w:p w14:paraId="77016CD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85%</w:t>
            </w:r>
          </w:p>
        </w:tc>
      </w:tr>
      <w:tr w:rsidR="00A62E8A" w:rsidRPr="00167673" w14:paraId="647B4B06"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66420728" w14:textId="77777777"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TIC´S  y COMPETITIVIDAD</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0E1967CB"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w:t>
            </w:r>
          </w:p>
        </w:tc>
        <w:tc>
          <w:tcPr>
            <w:tcW w:w="1710" w:type="dxa"/>
            <w:tcBorders>
              <w:top w:val="nil"/>
              <w:left w:val="nil"/>
              <w:bottom w:val="single" w:sz="4" w:space="0" w:color="auto"/>
              <w:right w:val="nil"/>
            </w:tcBorders>
            <w:shd w:val="clear" w:color="auto" w:fill="auto"/>
            <w:noWrap/>
            <w:vAlign w:val="center"/>
          </w:tcPr>
          <w:p w14:paraId="7FAF9D8D"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0F3C1D04"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0</w:t>
            </w:r>
          </w:p>
        </w:tc>
        <w:tc>
          <w:tcPr>
            <w:tcW w:w="1260" w:type="dxa"/>
            <w:tcBorders>
              <w:top w:val="nil"/>
              <w:left w:val="nil"/>
              <w:bottom w:val="single" w:sz="4" w:space="0" w:color="auto"/>
              <w:right w:val="single" w:sz="8" w:space="0" w:color="auto"/>
            </w:tcBorders>
            <w:shd w:val="clear" w:color="auto" w:fill="auto"/>
            <w:noWrap/>
            <w:vAlign w:val="center"/>
          </w:tcPr>
          <w:p w14:paraId="1031E06C"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100%</w:t>
            </w:r>
          </w:p>
        </w:tc>
      </w:tr>
      <w:tr w:rsidR="00A62E8A" w:rsidRPr="00167673" w14:paraId="309DBD2A"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68FA236F" w14:textId="44E3E7ED"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UNIDAD DE UNIDAD DE GESTION DEL RIESGO</w:t>
            </w:r>
            <w:r>
              <w:rPr>
                <w:rFonts w:ascii="Tahoma" w:eastAsia="Times New Roman" w:hAnsi="Tahoma" w:cs="Tahoma"/>
                <w:color w:val="000000"/>
                <w:sz w:val="16"/>
                <w:szCs w:val="16"/>
                <w:lang w:eastAsia="es-CO"/>
              </w:rPr>
              <w:t xml:space="preserve"> “UGR”</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5F2E35A2"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710" w:type="dxa"/>
            <w:tcBorders>
              <w:top w:val="nil"/>
              <w:left w:val="nil"/>
              <w:bottom w:val="single" w:sz="4" w:space="0" w:color="auto"/>
              <w:right w:val="nil"/>
            </w:tcBorders>
            <w:shd w:val="clear" w:color="auto" w:fill="auto"/>
            <w:noWrap/>
            <w:vAlign w:val="center"/>
          </w:tcPr>
          <w:p w14:paraId="0ACC7FAA"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624A613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260" w:type="dxa"/>
            <w:tcBorders>
              <w:top w:val="nil"/>
              <w:left w:val="nil"/>
              <w:bottom w:val="single" w:sz="4" w:space="0" w:color="auto"/>
              <w:right w:val="single" w:sz="8" w:space="0" w:color="auto"/>
            </w:tcBorders>
            <w:shd w:val="clear" w:color="auto" w:fill="auto"/>
            <w:noWrap/>
            <w:vAlign w:val="center"/>
          </w:tcPr>
          <w:p w14:paraId="5A81621C"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85%</w:t>
            </w:r>
          </w:p>
        </w:tc>
      </w:tr>
      <w:tr w:rsidR="00A62E8A" w:rsidRPr="00167673" w14:paraId="23FC0829"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2E6ECACD" w14:textId="76454BA2"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MEDIO AMBIENTE</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6B66EC71"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6</w:t>
            </w:r>
          </w:p>
        </w:tc>
        <w:tc>
          <w:tcPr>
            <w:tcW w:w="1710" w:type="dxa"/>
            <w:tcBorders>
              <w:top w:val="nil"/>
              <w:left w:val="nil"/>
              <w:bottom w:val="single" w:sz="4" w:space="0" w:color="auto"/>
              <w:right w:val="nil"/>
            </w:tcBorders>
            <w:shd w:val="clear" w:color="auto" w:fill="auto"/>
            <w:noWrap/>
            <w:vAlign w:val="center"/>
          </w:tcPr>
          <w:p w14:paraId="6689A05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11</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48D8013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260" w:type="dxa"/>
            <w:tcBorders>
              <w:top w:val="nil"/>
              <w:left w:val="nil"/>
              <w:bottom w:val="single" w:sz="4" w:space="0" w:color="auto"/>
              <w:right w:val="single" w:sz="8" w:space="0" w:color="auto"/>
            </w:tcBorders>
            <w:shd w:val="clear" w:color="auto" w:fill="auto"/>
            <w:noWrap/>
            <w:vAlign w:val="center"/>
          </w:tcPr>
          <w:p w14:paraId="21B47BBF"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83%</w:t>
            </w:r>
          </w:p>
        </w:tc>
      </w:tr>
      <w:tr w:rsidR="00A62E8A" w:rsidRPr="00167673" w14:paraId="6792D3F3"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16D1C219" w14:textId="77777777" w:rsidR="00A62E8A" w:rsidRPr="00167673" w:rsidRDefault="00A62E8A" w:rsidP="00FD4B93">
            <w:pP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 xml:space="preserve">UNIDAD </w:t>
            </w:r>
            <w:r w:rsidRPr="00167673">
              <w:rPr>
                <w:rFonts w:ascii="Tahoma" w:eastAsia="Times New Roman" w:hAnsi="Tahoma" w:cs="Tahoma"/>
                <w:color w:val="000000"/>
                <w:sz w:val="16"/>
                <w:szCs w:val="16"/>
                <w:lang w:eastAsia="es-CO"/>
              </w:rPr>
              <w:t xml:space="preserve">CONTROL </w:t>
            </w:r>
            <w:r>
              <w:rPr>
                <w:rFonts w:ascii="Tahoma" w:eastAsia="Times New Roman" w:hAnsi="Tahoma" w:cs="Tahoma"/>
                <w:color w:val="000000"/>
                <w:sz w:val="16"/>
                <w:szCs w:val="16"/>
                <w:lang w:eastAsia="es-CO"/>
              </w:rPr>
              <w:t xml:space="preserve"> </w:t>
            </w:r>
            <w:r w:rsidRPr="00167673">
              <w:rPr>
                <w:rFonts w:ascii="Tahoma" w:eastAsia="Times New Roman" w:hAnsi="Tahoma" w:cs="Tahoma"/>
                <w:color w:val="000000"/>
                <w:sz w:val="16"/>
                <w:szCs w:val="16"/>
                <w:lang w:eastAsia="es-CO"/>
              </w:rPr>
              <w:t>DISCIPLINARIO</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080FEB36"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710" w:type="dxa"/>
            <w:tcBorders>
              <w:top w:val="nil"/>
              <w:left w:val="nil"/>
              <w:bottom w:val="single" w:sz="4" w:space="0" w:color="auto"/>
              <w:right w:val="nil"/>
            </w:tcBorders>
            <w:shd w:val="clear" w:color="auto" w:fill="auto"/>
            <w:noWrap/>
            <w:vAlign w:val="center"/>
          </w:tcPr>
          <w:p w14:paraId="65BF3DF2"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74B86A1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0</w:t>
            </w:r>
          </w:p>
        </w:tc>
        <w:tc>
          <w:tcPr>
            <w:tcW w:w="1260" w:type="dxa"/>
            <w:tcBorders>
              <w:top w:val="nil"/>
              <w:left w:val="nil"/>
              <w:bottom w:val="single" w:sz="4" w:space="0" w:color="auto"/>
              <w:right w:val="single" w:sz="8" w:space="0" w:color="auto"/>
            </w:tcBorders>
            <w:shd w:val="clear" w:color="auto" w:fill="auto"/>
            <w:noWrap/>
            <w:vAlign w:val="center"/>
          </w:tcPr>
          <w:p w14:paraId="61CBEEB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90%</w:t>
            </w:r>
          </w:p>
        </w:tc>
      </w:tr>
      <w:tr w:rsidR="00A62E8A" w:rsidRPr="00167673" w14:paraId="2B2C4CB0"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06DA04D2" w14:textId="5B736C34" w:rsidR="00A62E8A" w:rsidRPr="00167673" w:rsidRDefault="00A62E8A" w:rsidP="00FD4B93">
            <w:pP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 xml:space="preserve">SECRETARIA DE HACIENDA, </w:t>
            </w:r>
            <w:r w:rsidRPr="00167673">
              <w:rPr>
                <w:rFonts w:ascii="Tahoma" w:eastAsia="Times New Roman" w:hAnsi="Tahoma" w:cs="Tahoma"/>
                <w:color w:val="000000"/>
                <w:sz w:val="16"/>
                <w:szCs w:val="16"/>
                <w:lang w:eastAsia="es-CO"/>
              </w:rPr>
              <w:t>TESORERIA</w:t>
            </w:r>
            <w:r>
              <w:rPr>
                <w:rFonts w:ascii="Tahoma" w:eastAsia="Times New Roman" w:hAnsi="Tahoma" w:cs="Tahoma"/>
                <w:color w:val="000000"/>
                <w:sz w:val="16"/>
                <w:szCs w:val="16"/>
                <w:lang w:eastAsia="es-CO"/>
              </w:rPr>
              <w:t xml:space="preserve"> Y PAGADURIA</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74F7A335"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31</w:t>
            </w:r>
          </w:p>
        </w:tc>
        <w:tc>
          <w:tcPr>
            <w:tcW w:w="1710" w:type="dxa"/>
            <w:tcBorders>
              <w:top w:val="nil"/>
              <w:left w:val="nil"/>
              <w:bottom w:val="single" w:sz="4" w:space="0" w:color="auto"/>
              <w:right w:val="nil"/>
            </w:tcBorders>
            <w:shd w:val="clear" w:color="auto" w:fill="auto"/>
            <w:noWrap/>
            <w:vAlign w:val="center"/>
          </w:tcPr>
          <w:p w14:paraId="5B3D2DED"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17</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5517B8BC"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16</w:t>
            </w:r>
          </w:p>
        </w:tc>
        <w:tc>
          <w:tcPr>
            <w:tcW w:w="1260" w:type="dxa"/>
            <w:tcBorders>
              <w:top w:val="nil"/>
              <w:left w:val="nil"/>
              <w:bottom w:val="single" w:sz="4" w:space="0" w:color="auto"/>
              <w:right w:val="single" w:sz="8" w:space="0" w:color="auto"/>
            </w:tcBorders>
            <w:shd w:val="clear" w:color="auto" w:fill="auto"/>
            <w:noWrap/>
            <w:vAlign w:val="center"/>
          </w:tcPr>
          <w:p w14:paraId="0A16E3C2"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72%</w:t>
            </w:r>
          </w:p>
        </w:tc>
      </w:tr>
      <w:tr w:rsidR="00A62E8A" w:rsidRPr="00167673" w14:paraId="6674DC82"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5D86D327" w14:textId="760AE586"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UNIDAD DE DESARROLLO RURAL</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185F697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710" w:type="dxa"/>
            <w:tcBorders>
              <w:top w:val="nil"/>
              <w:left w:val="nil"/>
              <w:bottom w:val="single" w:sz="4" w:space="0" w:color="auto"/>
              <w:right w:val="nil"/>
            </w:tcBorders>
            <w:shd w:val="clear" w:color="auto" w:fill="auto"/>
            <w:noWrap/>
            <w:vAlign w:val="center"/>
          </w:tcPr>
          <w:p w14:paraId="1F5ED6F3"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1468E965"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0</w:t>
            </w:r>
          </w:p>
        </w:tc>
        <w:tc>
          <w:tcPr>
            <w:tcW w:w="1260" w:type="dxa"/>
            <w:tcBorders>
              <w:top w:val="nil"/>
              <w:left w:val="nil"/>
              <w:bottom w:val="single" w:sz="4" w:space="0" w:color="auto"/>
              <w:right w:val="single" w:sz="8" w:space="0" w:color="auto"/>
            </w:tcBorders>
            <w:shd w:val="clear" w:color="auto" w:fill="auto"/>
            <w:noWrap/>
            <w:vAlign w:val="center"/>
          </w:tcPr>
          <w:p w14:paraId="17CE754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100%</w:t>
            </w:r>
          </w:p>
        </w:tc>
      </w:tr>
      <w:tr w:rsidR="00A62E8A" w:rsidRPr="00167673" w14:paraId="548C3002"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2C3C5346" w14:textId="1B142F55" w:rsidR="00A62E8A" w:rsidRPr="00167673" w:rsidRDefault="00A62E8A" w:rsidP="00FD4B93">
            <w:pP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SECRETARIA GENERAL, OFICINA DE LA MUJER Y OFICINA DE INFANCIA, ADOLECENCIA Y JUVENTUD</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21537B6C"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0</w:t>
            </w:r>
          </w:p>
        </w:tc>
        <w:tc>
          <w:tcPr>
            <w:tcW w:w="1710" w:type="dxa"/>
            <w:tcBorders>
              <w:top w:val="nil"/>
              <w:left w:val="nil"/>
              <w:bottom w:val="single" w:sz="4" w:space="0" w:color="auto"/>
              <w:right w:val="nil"/>
            </w:tcBorders>
            <w:shd w:val="clear" w:color="auto" w:fill="auto"/>
            <w:noWrap/>
            <w:vAlign w:val="center"/>
          </w:tcPr>
          <w:p w14:paraId="1AB2B3A8"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0</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54A2EA34"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0</w:t>
            </w:r>
          </w:p>
        </w:tc>
        <w:tc>
          <w:tcPr>
            <w:tcW w:w="1260" w:type="dxa"/>
            <w:tcBorders>
              <w:top w:val="nil"/>
              <w:left w:val="nil"/>
              <w:bottom w:val="single" w:sz="4" w:space="0" w:color="auto"/>
              <w:right w:val="single" w:sz="8" w:space="0" w:color="auto"/>
            </w:tcBorders>
            <w:shd w:val="clear" w:color="auto" w:fill="auto"/>
            <w:noWrap/>
            <w:vAlign w:val="center"/>
          </w:tcPr>
          <w:p w14:paraId="08FFB33F"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0</w:t>
            </w:r>
          </w:p>
        </w:tc>
      </w:tr>
      <w:tr w:rsidR="00A62E8A" w:rsidRPr="00167673" w14:paraId="43165DE7"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211A9871" w14:textId="706887D9"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PLANEACION</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1456E71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14</w:t>
            </w:r>
          </w:p>
        </w:tc>
        <w:tc>
          <w:tcPr>
            <w:tcW w:w="1710" w:type="dxa"/>
            <w:tcBorders>
              <w:top w:val="nil"/>
              <w:left w:val="nil"/>
              <w:bottom w:val="single" w:sz="4" w:space="0" w:color="auto"/>
              <w:right w:val="nil"/>
            </w:tcBorders>
            <w:shd w:val="clear" w:color="auto" w:fill="auto"/>
            <w:noWrap/>
            <w:vAlign w:val="center"/>
          </w:tcPr>
          <w:p w14:paraId="64ED28FC"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794A498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260" w:type="dxa"/>
            <w:tcBorders>
              <w:top w:val="nil"/>
              <w:left w:val="nil"/>
              <w:bottom w:val="single" w:sz="4" w:space="0" w:color="auto"/>
              <w:right w:val="single" w:sz="8" w:space="0" w:color="auto"/>
            </w:tcBorders>
            <w:shd w:val="clear" w:color="auto" w:fill="auto"/>
            <w:noWrap/>
            <w:vAlign w:val="center"/>
          </w:tcPr>
          <w:p w14:paraId="31F29A4E"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89%</w:t>
            </w:r>
          </w:p>
        </w:tc>
      </w:tr>
      <w:tr w:rsidR="00A62E8A" w:rsidRPr="00167673" w14:paraId="208E5A1D"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4C1D5044" w14:textId="753083F8"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DEPORTES</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1B9D2961"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w:t>
            </w:r>
          </w:p>
        </w:tc>
        <w:tc>
          <w:tcPr>
            <w:tcW w:w="1710" w:type="dxa"/>
            <w:tcBorders>
              <w:top w:val="nil"/>
              <w:left w:val="nil"/>
              <w:bottom w:val="single" w:sz="4" w:space="0" w:color="auto"/>
              <w:right w:val="nil"/>
            </w:tcBorders>
            <w:shd w:val="clear" w:color="auto" w:fill="auto"/>
            <w:noWrap/>
            <w:vAlign w:val="center"/>
          </w:tcPr>
          <w:p w14:paraId="77493E8F"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11</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4FF1E95C"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60" w:type="dxa"/>
            <w:tcBorders>
              <w:top w:val="nil"/>
              <w:left w:val="nil"/>
              <w:bottom w:val="single" w:sz="4" w:space="0" w:color="auto"/>
              <w:right w:val="single" w:sz="8" w:space="0" w:color="auto"/>
            </w:tcBorders>
            <w:shd w:val="clear" w:color="auto" w:fill="auto"/>
            <w:noWrap/>
            <w:vAlign w:val="center"/>
          </w:tcPr>
          <w:p w14:paraId="0E92608A"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97%</w:t>
            </w:r>
          </w:p>
        </w:tc>
      </w:tr>
      <w:tr w:rsidR="00A62E8A" w:rsidRPr="00167673" w14:paraId="0C93A2FE"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1023C50F" w14:textId="6143AFE9"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GOBIERNO</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474B7E9B"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15</w:t>
            </w:r>
          </w:p>
        </w:tc>
        <w:tc>
          <w:tcPr>
            <w:tcW w:w="1710" w:type="dxa"/>
            <w:tcBorders>
              <w:top w:val="nil"/>
              <w:left w:val="nil"/>
              <w:bottom w:val="single" w:sz="4" w:space="0" w:color="auto"/>
              <w:right w:val="nil"/>
            </w:tcBorders>
            <w:shd w:val="clear" w:color="auto" w:fill="auto"/>
            <w:noWrap/>
            <w:vAlign w:val="center"/>
          </w:tcPr>
          <w:p w14:paraId="3644D5F4"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16</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09D0BCB9"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260" w:type="dxa"/>
            <w:tcBorders>
              <w:top w:val="nil"/>
              <w:left w:val="nil"/>
              <w:bottom w:val="single" w:sz="4" w:space="0" w:color="auto"/>
              <w:right w:val="single" w:sz="8" w:space="0" w:color="auto"/>
            </w:tcBorders>
            <w:shd w:val="clear" w:color="auto" w:fill="auto"/>
            <w:noWrap/>
            <w:vAlign w:val="center"/>
          </w:tcPr>
          <w:p w14:paraId="27E4B8D6"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76%</w:t>
            </w:r>
          </w:p>
        </w:tc>
      </w:tr>
      <w:tr w:rsidR="00A62E8A" w:rsidRPr="00167673" w14:paraId="2950AE9C"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16E0950F" w14:textId="77777777"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JURIDICA</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40C32F6D"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w:t>
            </w:r>
          </w:p>
        </w:tc>
        <w:tc>
          <w:tcPr>
            <w:tcW w:w="1710" w:type="dxa"/>
            <w:tcBorders>
              <w:top w:val="nil"/>
              <w:left w:val="nil"/>
              <w:bottom w:val="single" w:sz="4" w:space="0" w:color="auto"/>
              <w:right w:val="nil"/>
            </w:tcBorders>
            <w:shd w:val="clear" w:color="auto" w:fill="auto"/>
            <w:noWrap/>
            <w:vAlign w:val="center"/>
          </w:tcPr>
          <w:p w14:paraId="1AFF2D4F"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4A79F8D4"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60" w:type="dxa"/>
            <w:tcBorders>
              <w:top w:val="nil"/>
              <w:left w:val="nil"/>
              <w:bottom w:val="single" w:sz="4" w:space="0" w:color="auto"/>
              <w:right w:val="single" w:sz="8" w:space="0" w:color="auto"/>
            </w:tcBorders>
            <w:shd w:val="clear" w:color="auto" w:fill="auto"/>
            <w:noWrap/>
            <w:vAlign w:val="center"/>
          </w:tcPr>
          <w:p w14:paraId="444BC1A5"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83%</w:t>
            </w:r>
          </w:p>
        </w:tc>
      </w:tr>
      <w:tr w:rsidR="00A62E8A" w:rsidRPr="00167673" w14:paraId="0AE5074D"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17475E15" w14:textId="77777777"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SALUD</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27F10314"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10</w:t>
            </w:r>
          </w:p>
        </w:tc>
        <w:tc>
          <w:tcPr>
            <w:tcW w:w="1710" w:type="dxa"/>
            <w:tcBorders>
              <w:top w:val="nil"/>
              <w:left w:val="nil"/>
              <w:bottom w:val="single" w:sz="4" w:space="0" w:color="auto"/>
              <w:right w:val="nil"/>
            </w:tcBorders>
            <w:shd w:val="clear" w:color="auto" w:fill="auto"/>
            <w:noWrap/>
            <w:vAlign w:val="center"/>
          </w:tcPr>
          <w:p w14:paraId="640FD9A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4F1CB447"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5</w:t>
            </w:r>
          </w:p>
        </w:tc>
        <w:tc>
          <w:tcPr>
            <w:tcW w:w="1260" w:type="dxa"/>
            <w:tcBorders>
              <w:top w:val="nil"/>
              <w:left w:val="nil"/>
              <w:bottom w:val="single" w:sz="4" w:space="0" w:color="auto"/>
              <w:right w:val="single" w:sz="8" w:space="0" w:color="auto"/>
            </w:tcBorders>
            <w:shd w:val="clear" w:color="auto" w:fill="auto"/>
            <w:noWrap/>
            <w:vAlign w:val="center"/>
          </w:tcPr>
          <w:p w14:paraId="1B3CE9E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91%</w:t>
            </w:r>
          </w:p>
        </w:tc>
      </w:tr>
      <w:tr w:rsidR="00A62E8A" w:rsidRPr="00167673" w14:paraId="634BFB3C"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0F55CF0C" w14:textId="77777777"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TRANSITO Y TRANSPORTE</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69F4AA11"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710" w:type="dxa"/>
            <w:tcBorders>
              <w:top w:val="nil"/>
              <w:left w:val="nil"/>
              <w:bottom w:val="single" w:sz="4" w:space="0" w:color="auto"/>
              <w:right w:val="nil"/>
            </w:tcBorders>
            <w:shd w:val="clear" w:color="auto" w:fill="auto"/>
            <w:noWrap/>
            <w:vAlign w:val="center"/>
          </w:tcPr>
          <w:p w14:paraId="6A2D3C8B"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64788FB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60" w:type="dxa"/>
            <w:tcBorders>
              <w:top w:val="nil"/>
              <w:left w:val="nil"/>
              <w:bottom w:val="single" w:sz="4" w:space="0" w:color="auto"/>
              <w:right w:val="single" w:sz="8" w:space="0" w:color="auto"/>
            </w:tcBorders>
            <w:shd w:val="clear" w:color="auto" w:fill="auto"/>
            <w:noWrap/>
            <w:vAlign w:val="center"/>
          </w:tcPr>
          <w:p w14:paraId="002D420F"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90%</w:t>
            </w:r>
          </w:p>
        </w:tc>
      </w:tr>
      <w:tr w:rsidR="00A62E8A" w:rsidRPr="00167673" w14:paraId="4F015F7B"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hideMark/>
          </w:tcPr>
          <w:p w14:paraId="74F21911" w14:textId="77777777"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DESARROLLO SOCIAL</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06B89B76"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w:t>
            </w:r>
          </w:p>
        </w:tc>
        <w:tc>
          <w:tcPr>
            <w:tcW w:w="1710" w:type="dxa"/>
            <w:tcBorders>
              <w:top w:val="nil"/>
              <w:left w:val="nil"/>
              <w:bottom w:val="single" w:sz="4" w:space="0" w:color="auto"/>
              <w:right w:val="nil"/>
            </w:tcBorders>
            <w:shd w:val="clear" w:color="auto" w:fill="auto"/>
            <w:noWrap/>
            <w:vAlign w:val="center"/>
          </w:tcPr>
          <w:p w14:paraId="7330C22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4</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309431AC"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w:t>
            </w:r>
          </w:p>
        </w:tc>
        <w:tc>
          <w:tcPr>
            <w:tcW w:w="1260" w:type="dxa"/>
            <w:tcBorders>
              <w:top w:val="nil"/>
              <w:left w:val="nil"/>
              <w:bottom w:val="single" w:sz="4" w:space="0" w:color="auto"/>
              <w:right w:val="single" w:sz="8" w:space="0" w:color="auto"/>
            </w:tcBorders>
            <w:shd w:val="clear" w:color="auto" w:fill="auto"/>
            <w:noWrap/>
            <w:vAlign w:val="center"/>
          </w:tcPr>
          <w:p w14:paraId="40426AA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90%</w:t>
            </w:r>
          </w:p>
        </w:tc>
      </w:tr>
      <w:tr w:rsidR="00A62E8A" w:rsidRPr="00167673" w14:paraId="36156C1A"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tcPr>
          <w:p w14:paraId="02B8C5FB" w14:textId="77777777" w:rsidR="00A62E8A" w:rsidRPr="00167673" w:rsidRDefault="00A62E8A" w:rsidP="00FD4B93">
            <w:pPr>
              <w:rPr>
                <w:rFonts w:ascii="Tahoma" w:eastAsia="Times New Roman" w:hAnsi="Tahoma" w:cs="Tahoma"/>
                <w:color w:val="000000"/>
                <w:sz w:val="16"/>
                <w:szCs w:val="16"/>
                <w:lang w:eastAsia="es-CO"/>
              </w:rPr>
            </w:pPr>
            <w:r w:rsidRPr="00167673">
              <w:rPr>
                <w:rFonts w:ascii="Tahoma" w:eastAsia="Times New Roman" w:hAnsi="Tahoma" w:cs="Tahoma"/>
                <w:color w:val="000000"/>
                <w:sz w:val="16"/>
                <w:szCs w:val="16"/>
                <w:lang w:eastAsia="es-CO"/>
              </w:rPr>
              <w:t>SECRETARIA DE SERVICIOS ADMINISTRATIVOS</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058FEEED"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15</w:t>
            </w:r>
          </w:p>
        </w:tc>
        <w:tc>
          <w:tcPr>
            <w:tcW w:w="1710" w:type="dxa"/>
            <w:tcBorders>
              <w:top w:val="nil"/>
              <w:left w:val="nil"/>
              <w:bottom w:val="single" w:sz="4" w:space="0" w:color="auto"/>
              <w:right w:val="nil"/>
            </w:tcBorders>
            <w:shd w:val="clear" w:color="auto" w:fill="auto"/>
            <w:noWrap/>
            <w:vAlign w:val="center"/>
          </w:tcPr>
          <w:p w14:paraId="7DCDAB2D"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20</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562CCD35"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7</w:t>
            </w:r>
          </w:p>
        </w:tc>
        <w:tc>
          <w:tcPr>
            <w:tcW w:w="1260" w:type="dxa"/>
            <w:tcBorders>
              <w:top w:val="nil"/>
              <w:left w:val="nil"/>
              <w:bottom w:val="single" w:sz="4" w:space="0" w:color="auto"/>
              <w:right w:val="single" w:sz="8" w:space="0" w:color="auto"/>
            </w:tcBorders>
            <w:shd w:val="clear" w:color="auto" w:fill="auto"/>
            <w:noWrap/>
            <w:vAlign w:val="center"/>
          </w:tcPr>
          <w:p w14:paraId="0FC93C27"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86%</w:t>
            </w:r>
          </w:p>
        </w:tc>
      </w:tr>
      <w:tr w:rsidR="00A62E8A" w:rsidRPr="00167673" w14:paraId="179131EF" w14:textId="77777777" w:rsidTr="00FD4B93">
        <w:trPr>
          <w:trHeight w:val="305"/>
        </w:trPr>
        <w:tc>
          <w:tcPr>
            <w:tcW w:w="4170" w:type="dxa"/>
            <w:tcBorders>
              <w:top w:val="nil"/>
              <w:left w:val="single" w:sz="8" w:space="0" w:color="auto"/>
              <w:bottom w:val="single" w:sz="4" w:space="0" w:color="auto"/>
              <w:right w:val="nil"/>
            </w:tcBorders>
            <w:shd w:val="clear" w:color="auto" w:fill="auto"/>
            <w:noWrap/>
            <w:vAlign w:val="center"/>
          </w:tcPr>
          <w:p w14:paraId="6EE0E34E" w14:textId="7CC0705B" w:rsidR="00A62E8A" w:rsidRPr="00167673" w:rsidRDefault="00A62E8A" w:rsidP="00FD4B93">
            <w:pP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SECRETARIA DE EDUCACION</w:t>
            </w:r>
          </w:p>
        </w:tc>
        <w:tc>
          <w:tcPr>
            <w:tcW w:w="1680" w:type="dxa"/>
            <w:tcBorders>
              <w:top w:val="nil"/>
              <w:left w:val="single" w:sz="8" w:space="0" w:color="auto"/>
              <w:bottom w:val="single" w:sz="4" w:space="0" w:color="auto"/>
              <w:right w:val="single" w:sz="8" w:space="0" w:color="auto"/>
            </w:tcBorders>
            <w:shd w:val="clear" w:color="auto" w:fill="auto"/>
            <w:noWrap/>
            <w:vAlign w:val="center"/>
          </w:tcPr>
          <w:p w14:paraId="447D1A93"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17</w:t>
            </w:r>
          </w:p>
        </w:tc>
        <w:tc>
          <w:tcPr>
            <w:tcW w:w="1710" w:type="dxa"/>
            <w:tcBorders>
              <w:top w:val="nil"/>
              <w:left w:val="nil"/>
              <w:bottom w:val="single" w:sz="4" w:space="0" w:color="auto"/>
              <w:right w:val="nil"/>
            </w:tcBorders>
            <w:shd w:val="clear" w:color="auto" w:fill="auto"/>
            <w:noWrap/>
            <w:vAlign w:val="center"/>
          </w:tcPr>
          <w:p w14:paraId="0E716155"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4</w:t>
            </w:r>
          </w:p>
        </w:tc>
        <w:tc>
          <w:tcPr>
            <w:tcW w:w="1260" w:type="dxa"/>
            <w:tcBorders>
              <w:top w:val="nil"/>
              <w:left w:val="single" w:sz="8" w:space="0" w:color="auto"/>
              <w:bottom w:val="single" w:sz="4" w:space="0" w:color="auto"/>
              <w:right w:val="single" w:sz="8" w:space="0" w:color="auto"/>
            </w:tcBorders>
            <w:shd w:val="clear" w:color="auto" w:fill="auto"/>
            <w:noWrap/>
            <w:vAlign w:val="center"/>
          </w:tcPr>
          <w:p w14:paraId="2EAFAAE2"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w:t>
            </w:r>
          </w:p>
        </w:tc>
        <w:tc>
          <w:tcPr>
            <w:tcW w:w="1260" w:type="dxa"/>
            <w:tcBorders>
              <w:top w:val="nil"/>
              <w:left w:val="nil"/>
              <w:bottom w:val="single" w:sz="4" w:space="0" w:color="auto"/>
              <w:right w:val="single" w:sz="8" w:space="0" w:color="auto"/>
            </w:tcBorders>
            <w:shd w:val="clear" w:color="auto" w:fill="auto"/>
            <w:noWrap/>
            <w:vAlign w:val="center"/>
          </w:tcPr>
          <w:p w14:paraId="243B720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80%</w:t>
            </w:r>
          </w:p>
        </w:tc>
      </w:tr>
      <w:tr w:rsidR="00A62E8A" w:rsidRPr="00167673" w14:paraId="18BB5D38" w14:textId="77777777" w:rsidTr="00FD4B93">
        <w:trPr>
          <w:trHeight w:val="320"/>
        </w:trPr>
        <w:tc>
          <w:tcPr>
            <w:tcW w:w="4170" w:type="dxa"/>
            <w:tcBorders>
              <w:top w:val="nil"/>
              <w:left w:val="single" w:sz="8" w:space="0" w:color="auto"/>
              <w:bottom w:val="single" w:sz="4" w:space="0" w:color="auto"/>
              <w:right w:val="nil"/>
            </w:tcBorders>
            <w:shd w:val="clear" w:color="auto" w:fill="auto"/>
            <w:noWrap/>
            <w:vAlign w:val="center"/>
          </w:tcPr>
          <w:p w14:paraId="38355FB0" w14:textId="7DA356C7" w:rsidR="00A62E8A" w:rsidRPr="00167673" w:rsidRDefault="00A62E8A" w:rsidP="00FD4B93">
            <w:pP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SECRETARIA DE OBRAS PUBLICAS</w:t>
            </w:r>
          </w:p>
        </w:tc>
        <w:tc>
          <w:tcPr>
            <w:tcW w:w="1680" w:type="dxa"/>
            <w:tcBorders>
              <w:top w:val="nil"/>
              <w:left w:val="single" w:sz="8" w:space="0" w:color="auto"/>
              <w:bottom w:val="single" w:sz="4" w:space="0" w:color="auto"/>
              <w:right w:val="single" w:sz="8" w:space="0" w:color="auto"/>
            </w:tcBorders>
            <w:shd w:val="clear" w:color="auto" w:fill="auto"/>
            <w:noWrap/>
            <w:vAlign w:val="center"/>
            <w:hideMark/>
          </w:tcPr>
          <w:p w14:paraId="72A4AFD0"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14</w:t>
            </w:r>
          </w:p>
        </w:tc>
        <w:tc>
          <w:tcPr>
            <w:tcW w:w="1710" w:type="dxa"/>
            <w:tcBorders>
              <w:top w:val="nil"/>
              <w:left w:val="nil"/>
              <w:bottom w:val="single" w:sz="4" w:space="0" w:color="auto"/>
              <w:right w:val="nil"/>
            </w:tcBorders>
            <w:shd w:val="clear" w:color="auto" w:fill="auto"/>
            <w:noWrap/>
            <w:vAlign w:val="center"/>
            <w:hideMark/>
          </w:tcPr>
          <w:p w14:paraId="32F9A657"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6</w:t>
            </w:r>
          </w:p>
        </w:tc>
        <w:tc>
          <w:tcPr>
            <w:tcW w:w="1260" w:type="dxa"/>
            <w:tcBorders>
              <w:top w:val="nil"/>
              <w:left w:val="single" w:sz="8" w:space="0" w:color="auto"/>
              <w:bottom w:val="single" w:sz="4" w:space="0" w:color="auto"/>
              <w:right w:val="single" w:sz="8" w:space="0" w:color="auto"/>
            </w:tcBorders>
            <w:shd w:val="clear" w:color="auto" w:fill="auto"/>
            <w:noWrap/>
            <w:vAlign w:val="center"/>
            <w:hideMark/>
          </w:tcPr>
          <w:p w14:paraId="2E6F211D"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3</w:t>
            </w:r>
          </w:p>
        </w:tc>
        <w:tc>
          <w:tcPr>
            <w:tcW w:w="1260" w:type="dxa"/>
            <w:tcBorders>
              <w:top w:val="nil"/>
              <w:left w:val="nil"/>
              <w:bottom w:val="single" w:sz="4" w:space="0" w:color="auto"/>
              <w:right w:val="single" w:sz="8" w:space="0" w:color="auto"/>
            </w:tcBorders>
            <w:shd w:val="clear" w:color="auto" w:fill="auto"/>
            <w:noWrap/>
            <w:vAlign w:val="center"/>
            <w:hideMark/>
          </w:tcPr>
          <w:p w14:paraId="78561047" w14:textId="77777777" w:rsidR="00A62E8A" w:rsidRPr="00167673" w:rsidRDefault="00A62E8A" w:rsidP="00FD4B93">
            <w:pPr>
              <w:jc w:val="center"/>
              <w:rPr>
                <w:rFonts w:ascii="Tahoma" w:eastAsia="Times New Roman" w:hAnsi="Tahoma" w:cs="Tahoma"/>
                <w:color w:val="000000"/>
                <w:sz w:val="16"/>
                <w:szCs w:val="16"/>
                <w:lang w:eastAsia="es-CO"/>
              </w:rPr>
            </w:pPr>
            <w:r>
              <w:rPr>
                <w:rFonts w:ascii="Tahoma" w:eastAsia="Times New Roman" w:hAnsi="Tahoma" w:cs="Tahoma"/>
                <w:color w:val="000000"/>
                <w:sz w:val="16"/>
                <w:szCs w:val="16"/>
                <w:lang w:eastAsia="es-CO"/>
              </w:rPr>
              <w:t>86%</w:t>
            </w:r>
          </w:p>
        </w:tc>
      </w:tr>
      <w:tr w:rsidR="00A62E8A" w:rsidRPr="00167673" w14:paraId="5749E3D4" w14:textId="77777777" w:rsidTr="00FD4B93">
        <w:trPr>
          <w:trHeight w:val="320"/>
        </w:trPr>
        <w:tc>
          <w:tcPr>
            <w:tcW w:w="8820" w:type="dxa"/>
            <w:gridSpan w:val="4"/>
            <w:tcBorders>
              <w:top w:val="single" w:sz="4" w:space="0" w:color="auto"/>
              <w:left w:val="single" w:sz="8" w:space="0" w:color="auto"/>
              <w:bottom w:val="single" w:sz="4" w:space="0" w:color="auto"/>
              <w:right w:val="single" w:sz="8" w:space="0" w:color="000000"/>
            </w:tcBorders>
            <w:shd w:val="clear" w:color="auto" w:fill="FFF2CC" w:themeFill="accent4" w:themeFillTint="33"/>
            <w:noWrap/>
            <w:vAlign w:val="center"/>
          </w:tcPr>
          <w:p w14:paraId="66F3F6B2" w14:textId="77777777" w:rsidR="00A62E8A" w:rsidRPr="00167673" w:rsidRDefault="00A62E8A" w:rsidP="00FD4B93">
            <w:pPr>
              <w:rPr>
                <w:rFonts w:ascii="Tahoma" w:eastAsia="Times New Roman" w:hAnsi="Tahoma" w:cs="Tahoma"/>
                <w:b/>
                <w:bCs/>
                <w:color w:val="000000"/>
                <w:sz w:val="16"/>
                <w:szCs w:val="16"/>
                <w:lang w:eastAsia="es-CO"/>
              </w:rPr>
            </w:pPr>
            <w:r w:rsidRPr="00167673">
              <w:rPr>
                <w:rFonts w:ascii="Tahoma" w:eastAsia="Times New Roman" w:hAnsi="Tahoma" w:cs="Tahoma"/>
                <w:b/>
                <w:bCs/>
                <w:color w:val="000000"/>
                <w:sz w:val="16"/>
                <w:szCs w:val="16"/>
                <w:lang w:eastAsia="es-CO"/>
              </w:rPr>
              <w:t>PROMEDIO DE EFE</w:t>
            </w:r>
            <w:r>
              <w:rPr>
                <w:rFonts w:ascii="Tahoma" w:eastAsia="Times New Roman" w:hAnsi="Tahoma" w:cs="Tahoma"/>
                <w:b/>
                <w:bCs/>
                <w:color w:val="000000"/>
                <w:sz w:val="16"/>
                <w:szCs w:val="16"/>
                <w:lang w:eastAsia="es-CO"/>
              </w:rPr>
              <w:t>CTIVIDAD ACCIONES CUMPLIDAS 2016</w:t>
            </w:r>
          </w:p>
        </w:tc>
        <w:tc>
          <w:tcPr>
            <w:tcW w:w="1260" w:type="dxa"/>
            <w:tcBorders>
              <w:top w:val="single" w:sz="4" w:space="0" w:color="auto"/>
              <w:left w:val="nil"/>
              <w:bottom w:val="single" w:sz="4" w:space="0" w:color="auto"/>
              <w:right w:val="single" w:sz="8" w:space="0" w:color="auto"/>
            </w:tcBorders>
            <w:shd w:val="clear" w:color="auto" w:fill="FFF2CC" w:themeFill="accent4" w:themeFillTint="33"/>
            <w:noWrap/>
            <w:vAlign w:val="center"/>
          </w:tcPr>
          <w:p w14:paraId="384C0433" w14:textId="77777777" w:rsidR="00A62E8A" w:rsidRPr="00167673" w:rsidRDefault="00A62E8A" w:rsidP="00FD4B93">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87.2%</w:t>
            </w:r>
          </w:p>
        </w:tc>
      </w:tr>
    </w:tbl>
    <w:p w14:paraId="54B22E50" w14:textId="625CD2B9" w:rsidR="0037160B" w:rsidRDefault="0037160B" w:rsidP="0037160B">
      <w:pPr>
        <w:jc w:val="both"/>
        <w:rPr>
          <w:rFonts w:ascii="Tahoma" w:eastAsia="Times New Roman" w:hAnsi="Tahoma" w:cs="Tahoma"/>
          <w:bCs/>
          <w:sz w:val="22"/>
          <w:szCs w:val="22"/>
          <w:lang w:val="es-ES"/>
        </w:rPr>
      </w:pPr>
      <w:r w:rsidRPr="00167673">
        <w:rPr>
          <w:rFonts w:ascii="Tahoma" w:eastAsia="Times New Roman" w:hAnsi="Tahoma" w:cs="Tahoma"/>
          <w:b/>
          <w:bCs/>
          <w:sz w:val="22"/>
          <w:szCs w:val="22"/>
          <w:lang w:val="es-ES"/>
        </w:rPr>
        <w:lastRenderedPageBreak/>
        <w:t>Plan de Mejoramiento con entes externos:</w:t>
      </w:r>
      <w:r w:rsidR="003B4BF3">
        <w:rPr>
          <w:rFonts w:ascii="Tahoma" w:eastAsia="Times New Roman" w:hAnsi="Tahoma" w:cs="Tahoma"/>
          <w:bCs/>
          <w:sz w:val="22"/>
          <w:szCs w:val="22"/>
          <w:lang w:val="es-ES"/>
        </w:rPr>
        <w:t xml:space="preserve"> En la vigencia 2015</w:t>
      </w:r>
      <w:r w:rsidRPr="00167673">
        <w:rPr>
          <w:rFonts w:ascii="Tahoma" w:eastAsia="Times New Roman" w:hAnsi="Tahoma" w:cs="Tahoma"/>
          <w:bCs/>
          <w:sz w:val="22"/>
          <w:szCs w:val="22"/>
          <w:lang w:val="es-ES"/>
        </w:rPr>
        <w:t xml:space="preserve"> se celebraron </w:t>
      </w:r>
      <w:r w:rsidR="003B4BF3">
        <w:rPr>
          <w:rFonts w:ascii="Tahoma" w:eastAsia="Times New Roman" w:hAnsi="Tahoma" w:cs="Tahoma"/>
          <w:bCs/>
          <w:sz w:val="22"/>
          <w:szCs w:val="22"/>
          <w:lang w:val="es-ES"/>
        </w:rPr>
        <w:t>dieciséis (16</w:t>
      </w:r>
      <w:r w:rsidRPr="00167673">
        <w:rPr>
          <w:rFonts w:ascii="Tahoma" w:eastAsia="Times New Roman" w:hAnsi="Tahoma" w:cs="Tahoma"/>
          <w:bCs/>
          <w:sz w:val="22"/>
          <w:szCs w:val="22"/>
          <w:lang w:val="es-ES"/>
        </w:rPr>
        <w:t>) planes de mejoramiento, producto de las Auditorías realizadas por entes de control externos, Contraloría General Municipa</w:t>
      </w:r>
      <w:r w:rsidR="003B4BF3">
        <w:rPr>
          <w:rFonts w:ascii="Tahoma" w:eastAsia="Times New Roman" w:hAnsi="Tahoma" w:cs="Tahoma"/>
          <w:bCs/>
          <w:sz w:val="22"/>
          <w:szCs w:val="22"/>
          <w:lang w:val="es-ES"/>
        </w:rPr>
        <w:t>l y otros entes, de los cuales 7</w:t>
      </w:r>
      <w:r w:rsidRPr="00167673">
        <w:rPr>
          <w:rFonts w:ascii="Tahoma" w:eastAsia="Times New Roman" w:hAnsi="Tahoma" w:cs="Tahoma"/>
          <w:bCs/>
          <w:sz w:val="22"/>
          <w:szCs w:val="22"/>
          <w:lang w:val="es-ES"/>
        </w:rPr>
        <w:t xml:space="preserve"> </w:t>
      </w:r>
      <w:r w:rsidR="00307401">
        <w:rPr>
          <w:rFonts w:ascii="Tahoma" w:eastAsia="Times New Roman" w:hAnsi="Tahoma" w:cs="Tahoma"/>
          <w:bCs/>
          <w:sz w:val="22"/>
          <w:szCs w:val="22"/>
          <w:lang w:val="es-ES"/>
        </w:rPr>
        <w:t>fueron cerrados en la vigencia 2015,</w:t>
      </w:r>
      <w:r w:rsidR="003B4BF3">
        <w:rPr>
          <w:rFonts w:ascii="Tahoma" w:eastAsia="Times New Roman" w:hAnsi="Tahoma" w:cs="Tahoma"/>
          <w:bCs/>
          <w:sz w:val="22"/>
          <w:szCs w:val="22"/>
          <w:lang w:val="es-ES"/>
        </w:rPr>
        <w:t xml:space="preserve"> en la vigencia 2016 se cerraron 4 planes de mejoramiento quedando pendientes por cerrar 5 arrojando un nivel de cumplimiento de 97%,  de los 5  3 se encuentran cumplidos pero sin su respectiva certificación</w:t>
      </w:r>
      <w:r w:rsidR="00E37922">
        <w:rPr>
          <w:rFonts w:ascii="Tahoma" w:eastAsia="Times New Roman" w:hAnsi="Tahoma" w:cs="Tahoma"/>
          <w:bCs/>
          <w:sz w:val="22"/>
          <w:szCs w:val="22"/>
          <w:lang w:val="es-ES"/>
        </w:rPr>
        <w:t xml:space="preserve"> de cierre</w:t>
      </w:r>
      <w:r w:rsidR="00C41D9B">
        <w:rPr>
          <w:rFonts w:ascii="Tahoma" w:eastAsia="Times New Roman" w:hAnsi="Tahoma" w:cs="Tahoma"/>
          <w:bCs/>
          <w:sz w:val="22"/>
          <w:szCs w:val="22"/>
          <w:lang w:val="es-ES"/>
        </w:rPr>
        <w:t>.</w:t>
      </w:r>
    </w:p>
    <w:p w14:paraId="16B8F2C5" w14:textId="77777777" w:rsidR="00C41D9B" w:rsidRPr="00167673" w:rsidRDefault="00C41D9B" w:rsidP="0037160B">
      <w:pPr>
        <w:jc w:val="both"/>
        <w:rPr>
          <w:rFonts w:ascii="Tahoma" w:eastAsia="Times New Roman" w:hAnsi="Tahoma" w:cs="Tahoma"/>
          <w:bCs/>
          <w:sz w:val="22"/>
          <w:szCs w:val="22"/>
          <w:lang w:val="es-ES"/>
        </w:rPr>
      </w:pPr>
    </w:p>
    <w:p w14:paraId="050E1AF8" w14:textId="6251C0DA" w:rsidR="0037160B" w:rsidRDefault="00C41D9B" w:rsidP="00307401">
      <w:pPr>
        <w:jc w:val="both"/>
        <w:rPr>
          <w:rFonts w:ascii="Tahoma" w:eastAsia="Times New Roman" w:hAnsi="Tahoma" w:cs="Tahoma"/>
          <w:bCs/>
          <w:sz w:val="22"/>
          <w:szCs w:val="22"/>
          <w:lang w:val="es-ES"/>
        </w:rPr>
      </w:pPr>
      <w:r>
        <w:rPr>
          <w:rFonts w:ascii="Tahoma" w:eastAsia="Times New Roman" w:hAnsi="Tahoma" w:cs="Tahoma"/>
          <w:bCs/>
          <w:sz w:val="22"/>
          <w:szCs w:val="22"/>
          <w:lang w:val="es-ES"/>
        </w:rPr>
        <w:t>Para la vigencia 2016 se levantaron (12</w:t>
      </w:r>
      <w:r w:rsidR="0037160B" w:rsidRPr="00167673">
        <w:rPr>
          <w:rFonts w:ascii="Tahoma" w:eastAsia="Times New Roman" w:hAnsi="Tahoma" w:cs="Tahoma"/>
          <w:bCs/>
          <w:sz w:val="22"/>
          <w:szCs w:val="22"/>
          <w:lang w:val="es-ES"/>
        </w:rPr>
        <w:t>) planes de mejoramiento de e</w:t>
      </w:r>
      <w:r>
        <w:rPr>
          <w:rFonts w:ascii="Tahoma" w:eastAsia="Times New Roman" w:hAnsi="Tahoma" w:cs="Tahoma"/>
          <w:bCs/>
          <w:sz w:val="22"/>
          <w:szCs w:val="22"/>
          <w:lang w:val="es-ES"/>
        </w:rPr>
        <w:t>ntes de control, de los cuales 4</w:t>
      </w:r>
      <w:r w:rsidR="0037160B" w:rsidRPr="00167673">
        <w:rPr>
          <w:rFonts w:ascii="Tahoma" w:eastAsia="Times New Roman" w:hAnsi="Tahoma" w:cs="Tahoma"/>
          <w:bCs/>
          <w:sz w:val="22"/>
          <w:szCs w:val="22"/>
          <w:lang w:val="es-ES"/>
        </w:rPr>
        <w:t xml:space="preserve"> ya se encuentran cerrados con un </w:t>
      </w:r>
      <w:r>
        <w:rPr>
          <w:rFonts w:ascii="Tahoma" w:eastAsia="Times New Roman" w:hAnsi="Tahoma" w:cs="Tahoma"/>
          <w:bCs/>
          <w:sz w:val="22"/>
          <w:szCs w:val="22"/>
          <w:lang w:val="es-ES"/>
        </w:rPr>
        <w:t>nivel de cumplimiento del 100%</w:t>
      </w:r>
      <w:r w:rsidR="00307401">
        <w:rPr>
          <w:rFonts w:ascii="Tahoma" w:eastAsia="Times New Roman" w:hAnsi="Tahoma" w:cs="Tahoma"/>
          <w:bCs/>
          <w:sz w:val="22"/>
          <w:szCs w:val="22"/>
          <w:lang w:val="es-ES"/>
        </w:rPr>
        <w:t>.</w:t>
      </w:r>
    </w:p>
    <w:p w14:paraId="75604B07" w14:textId="77777777" w:rsidR="00307401" w:rsidRPr="00307401" w:rsidRDefault="00307401" w:rsidP="00307401">
      <w:pPr>
        <w:jc w:val="both"/>
        <w:rPr>
          <w:rFonts w:ascii="Tahoma" w:eastAsia="Times New Roman" w:hAnsi="Tahoma" w:cs="Tahoma"/>
          <w:bCs/>
          <w:sz w:val="22"/>
          <w:szCs w:val="22"/>
          <w:lang w:val="es-ES"/>
        </w:rPr>
      </w:pPr>
    </w:p>
    <w:p w14:paraId="092D4023" w14:textId="245F079E" w:rsidR="0037160B" w:rsidRPr="00167673" w:rsidRDefault="00C41D9B" w:rsidP="0037160B">
      <w:pPr>
        <w:jc w:val="both"/>
        <w:rPr>
          <w:rFonts w:ascii="Tahoma" w:eastAsia="Times New Roman" w:hAnsi="Tahoma" w:cs="Tahoma"/>
          <w:bCs/>
          <w:sz w:val="22"/>
          <w:szCs w:val="22"/>
          <w:lang w:val="es-ES"/>
        </w:rPr>
      </w:pPr>
      <w:r>
        <w:rPr>
          <w:rFonts w:ascii="Tahoma" w:eastAsia="Times New Roman" w:hAnsi="Tahoma" w:cs="Tahoma"/>
          <w:bCs/>
          <w:sz w:val="22"/>
          <w:szCs w:val="22"/>
          <w:lang w:val="es-ES"/>
        </w:rPr>
        <w:t>En el año 2016</w:t>
      </w:r>
      <w:r w:rsidR="0037160B" w:rsidRPr="00167673">
        <w:rPr>
          <w:rFonts w:ascii="Tahoma" w:eastAsia="Times New Roman" w:hAnsi="Tahoma" w:cs="Tahoma"/>
          <w:bCs/>
          <w:sz w:val="22"/>
          <w:szCs w:val="22"/>
          <w:lang w:val="es-ES"/>
        </w:rPr>
        <w:t xml:space="preserve"> se realizaron mensualmente seguimientos, al cumplimiento de los Planes de Mejoramiento, </w:t>
      </w:r>
      <w:r>
        <w:rPr>
          <w:rFonts w:ascii="Tahoma" w:eastAsia="Times New Roman" w:hAnsi="Tahoma" w:cs="Tahoma"/>
          <w:bCs/>
          <w:sz w:val="22"/>
          <w:szCs w:val="22"/>
          <w:lang w:val="es-ES"/>
        </w:rPr>
        <w:t>con corte a diciembre 31 de 2016</w:t>
      </w:r>
      <w:r w:rsidR="0037160B" w:rsidRPr="00167673">
        <w:rPr>
          <w:rFonts w:ascii="Tahoma" w:eastAsia="Times New Roman" w:hAnsi="Tahoma" w:cs="Tahoma"/>
          <w:bCs/>
          <w:sz w:val="22"/>
          <w:szCs w:val="22"/>
          <w:lang w:val="es-ES"/>
        </w:rPr>
        <w:t>, los respectivos expedientes de informes completos se encuentran en el archivo de la Unidad de Control Interno.</w:t>
      </w:r>
    </w:p>
    <w:p w14:paraId="57D6710A" w14:textId="77777777" w:rsidR="00307401" w:rsidRPr="00C41D9B" w:rsidRDefault="00307401" w:rsidP="0037160B">
      <w:pPr>
        <w:tabs>
          <w:tab w:val="left" w:pos="7938"/>
        </w:tabs>
        <w:jc w:val="both"/>
        <w:rPr>
          <w:rFonts w:ascii="Tahoma" w:eastAsia="Times New Roman" w:hAnsi="Tahoma" w:cs="Tahoma"/>
          <w:color w:val="FF0000"/>
          <w:sz w:val="22"/>
          <w:szCs w:val="22"/>
          <w:lang w:eastAsia="es-CO"/>
        </w:rPr>
      </w:pPr>
    </w:p>
    <w:p w14:paraId="6F28B507" w14:textId="4AA72F1C" w:rsidR="0037160B" w:rsidRPr="00167673" w:rsidRDefault="0037160B" w:rsidP="0037160B">
      <w:pPr>
        <w:tabs>
          <w:tab w:val="left" w:pos="7938"/>
        </w:tabs>
        <w:jc w:val="center"/>
        <w:rPr>
          <w:rFonts w:ascii="Tahoma" w:eastAsia="Times New Roman" w:hAnsi="Tahoma" w:cs="Tahoma"/>
          <w:b/>
          <w:sz w:val="22"/>
          <w:szCs w:val="22"/>
          <w:u w:val="single"/>
        </w:rPr>
      </w:pPr>
      <w:r w:rsidRPr="00167673">
        <w:rPr>
          <w:rFonts w:ascii="Tahoma" w:eastAsia="Times New Roman" w:hAnsi="Tahoma" w:cs="Tahoma"/>
          <w:b/>
          <w:sz w:val="22"/>
          <w:szCs w:val="22"/>
          <w:u w:val="single"/>
        </w:rPr>
        <w:t>PLANES DE MEJORAMIENTO SUSCRITOS CON ENTES D</w:t>
      </w:r>
      <w:r w:rsidR="00BD7A55">
        <w:rPr>
          <w:rFonts w:ascii="Tahoma" w:eastAsia="Times New Roman" w:hAnsi="Tahoma" w:cs="Tahoma"/>
          <w:b/>
          <w:sz w:val="22"/>
          <w:szCs w:val="22"/>
          <w:u w:val="single"/>
        </w:rPr>
        <w:t>E CONTROL EXTERNOS VIGENCIA 2015 CERRADOS EN 2016</w:t>
      </w:r>
    </w:p>
    <w:p w14:paraId="07B5C030" w14:textId="77777777" w:rsidR="0037160B" w:rsidRPr="00167673" w:rsidRDefault="0037160B" w:rsidP="0037160B">
      <w:pPr>
        <w:tabs>
          <w:tab w:val="left" w:pos="7938"/>
        </w:tabs>
        <w:rPr>
          <w:rFonts w:ascii="Tahoma" w:eastAsia="Times New Roman" w:hAnsi="Tahoma" w:cs="Tahoma"/>
          <w:b/>
          <w:sz w:val="22"/>
          <w:szCs w:val="22"/>
          <w:u w:val="single"/>
        </w:rPr>
      </w:pPr>
    </w:p>
    <w:tbl>
      <w:tblPr>
        <w:tblW w:w="9819" w:type="dxa"/>
        <w:tblInd w:w="-110" w:type="dxa"/>
        <w:tblLayout w:type="fixed"/>
        <w:tblCellMar>
          <w:left w:w="70" w:type="dxa"/>
          <w:right w:w="70" w:type="dxa"/>
        </w:tblCellMar>
        <w:tblLook w:val="04A0" w:firstRow="1" w:lastRow="0" w:firstColumn="1" w:lastColumn="0" w:noHBand="0" w:noVBand="1"/>
      </w:tblPr>
      <w:tblGrid>
        <w:gridCol w:w="1080"/>
        <w:gridCol w:w="1440"/>
        <w:gridCol w:w="1620"/>
        <w:gridCol w:w="1260"/>
        <w:gridCol w:w="1350"/>
        <w:gridCol w:w="1170"/>
        <w:gridCol w:w="907"/>
        <w:gridCol w:w="992"/>
      </w:tblGrid>
      <w:tr w:rsidR="00F764A9" w:rsidRPr="001C3719" w14:paraId="730F216C" w14:textId="77777777" w:rsidTr="00356773">
        <w:trPr>
          <w:trHeight w:val="242"/>
        </w:trPr>
        <w:tc>
          <w:tcPr>
            <w:tcW w:w="9819"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1130E0F" w14:textId="37A9E491" w:rsidR="00F764A9" w:rsidRPr="00C41D9B" w:rsidRDefault="00F764A9" w:rsidP="00356773">
            <w:pPr>
              <w:jc w:val="center"/>
              <w:rPr>
                <w:rFonts w:ascii="Arial" w:eastAsia="Times New Roman" w:hAnsi="Arial" w:cs="Arial"/>
                <w:b/>
                <w:bCs/>
                <w:sz w:val="18"/>
                <w:szCs w:val="18"/>
                <w:lang w:eastAsia="es-CO"/>
              </w:rPr>
            </w:pPr>
            <w:r w:rsidRPr="00C41D9B">
              <w:rPr>
                <w:rFonts w:ascii="Arial" w:eastAsia="Times New Roman" w:hAnsi="Arial" w:cs="Arial"/>
                <w:b/>
                <w:bCs/>
                <w:sz w:val="18"/>
                <w:szCs w:val="18"/>
                <w:lang w:eastAsia="es-CO"/>
              </w:rPr>
              <w:t>PLANES DE MEJORAMIENTO DE AU</w:t>
            </w:r>
            <w:r w:rsidR="00C41D9B" w:rsidRPr="00C41D9B">
              <w:rPr>
                <w:rFonts w:ascii="Arial" w:eastAsia="Times New Roman" w:hAnsi="Arial" w:cs="Arial"/>
                <w:b/>
                <w:bCs/>
                <w:sz w:val="18"/>
                <w:szCs w:val="18"/>
                <w:lang w:eastAsia="es-CO"/>
              </w:rPr>
              <w:t xml:space="preserve">DITORIAS DE LA </w:t>
            </w:r>
            <w:r w:rsidR="005A2673" w:rsidRPr="005A2673">
              <w:rPr>
                <w:rFonts w:ascii="Arial" w:eastAsia="Times New Roman" w:hAnsi="Arial" w:cs="Arial"/>
                <w:b/>
                <w:bCs/>
                <w:sz w:val="18"/>
                <w:szCs w:val="18"/>
                <w:lang w:eastAsia="es-CO"/>
              </w:rPr>
              <w:t>CONTRALORIAS 2015</w:t>
            </w:r>
          </w:p>
        </w:tc>
      </w:tr>
      <w:tr w:rsidR="00307401" w:rsidRPr="00356773" w14:paraId="30077308" w14:textId="77777777" w:rsidTr="00356773">
        <w:trPr>
          <w:trHeight w:val="736"/>
        </w:trPr>
        <w:tc>
          <w:tcPr>
            <w:tcW w:w="1080"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682337B"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No. PLAN DE MEJORAM.</w:t>
            </w:r>
          </w:p>
        </w:tc>
        <w:tc>
          <w:tcPr>
            <w:tcW w:w="1440" w:type="dxa"/>
            <w:tcBorders>
              <w:top w:val="nil"/>
              <w:left w:val="nil"/>
              <w:bottom w:val="single" w:sz="4" w:space="0" w:color="auto"/>
              <w:right w:val="single" w:sz="4" w:space="0" w:color="auto"/>
            </w:tcBorders>
            <w:shd w:val="clear" w:color="auto" w:fill="FFF2CC" w:themeFill="accent4" w:themeFillTint="33"/>
            <w:vAlign w:val="center"/>
            <w:hideMark/>
          </w:tcPr>
          <w:p w14:paraId="6BFDCA46"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ENTIDAD</w:t>
            </w:r>
          </w:p>
        </w:tc>
        <w:tc>
          <w:tcPr>
            <w:tcW w:w="1620" w:type="dxa"/>
            <w:tcBorders>
              <w:top w:val="nil"/>
              <w:left w:val="nil"/>
              <w:bottom w:val="single" w:sz="4" w:space="0" w:color="auto"/>
              <w:right w:val="single" w:sz="4" w:space="0" w:color="auto"/>
            </w:tcBorders>
            <w:shd w:val="clear" w:color="auto" w:fill="FFF2CC" w:themeFill="accent4" w:themeFillTint="33"/>
            <w:vAlign w:val="center"/>
            <w:hideMark/>
          </w:tcPr>
          <w:p w14:paraId="0245E269"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DEPENDENCIA</w:t>
            </w:r>
          </w:p>
        </w:tc>
        <w:tc>
          <w:tcPr>
            <w:tcW w:w="1260" w:type="dxa"/>
            <w:tcBorders>
              <w:top w:val="nil"/>
              <w:left w:val="nil"/>
              <w:bottom w:val="single" w:sz="4" w:space="0" w:color="auto"/>
              <w:right w:val="single" w:sz="4" w:space="0" w:color="auto"/>
            </w:tcBorders>
            <w:shd w:val="clear" w:color="auto" w:fill="FFF2CC" w:themeFill="accent4" w:themeFillTint="33"/>
            <w:vAlign w:val="center"/>
            <w:hideMark/>
          </w:tcPr>
          <w:p w14:paraId="4E0B76BD"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FECHA DE SUSCRIPCION</w:t>
            </w:r>
          </w:p>
        </w:tc>
        <w:tc>
          <w:tcPr>
            <w:tcW w:w="1350" w:type="dxa"/>
            <w:tcBorders>
              <w:top w:val="nil"/>
              <w:left w:val="nil"/>
              <w:bottom w:val="single" w:sz="4" w:space="0" w:color="auto"/>
              <w:right w:val="single" w:sz="4" w:space="0" w:color="auto"/>
            </w:tcBorders>
            <w:shd w:val="clear" w:color="auto" w:fill="FFF2CC" w:themeFill="accent4" w:themeFillTint="33"/>
            <w:vAlign w:val="center"/>
            <w:hideMark/>
          </w:tcPr>
          <w:p w14:paraId="28D70B07"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TEMA  AUDITADO</w:t>
            </w:r>
          </w:p>
        </w:tc>
        <w:tc>
          <w:tcPr>
            <w:tcW w:w="1170" w:type="dxa"/>
            <w:tcBorders>
              <w:top w:val="nil"/>
              <w:left w:val="nil"/>
              <w:bottom w:val="single" w:sz="4" w:space="0" w:color="auto"/>
              <w:right w:val="single" w:sz="4" w:space="0" w:color="auto"/>
            </w:tcBorders>
            <w:shd w:val="clear" w:color="auto" w:fill="FFF2CC" w:themeFill="accent4" w:themeFillTint="33"/>
            <w:vAlign w:val="center"/>
            <w:hideMark/>
          </w:tcPr>
          <w:p w14:paraId="5CCED845"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No. DE HALLAZGOS</w:t>
            </w:r>
          </w:p>
        </w:tc>
        <w:tc>
          <w:tcPr>
            <w:tcW w:w="907" w:type="dxa"/>
            <w:tcBorders>
              <w:top w:val="nil"/>
              <w:left w:val="nil"/>
              <w:bottom w:val="single" w:sz="4" w:space="0" w:color="auto"/>
              <w:right w:val="single" w:sz="4" w:space="0" w:color="auto"/>
            </w:tcBorders>
            <w:shd w:val="clear" w:color="auto" w:fill="FFF2CC" w:themeFill="accent4" w:themeFillTint="33"/>
            <w:vAlign w:val="center"/>
            <w:hideMark/>
          </w:tcPr>
          <w:p w14:paraId="064BA8E9"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No. DE EVIDEN.</w:t>
            </w:r>
          </w:p>
        </w:tc>
        <w:tc>
          <w:tcPr>
            <w:tcW w:w="992"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1F9B9DF5" w14:textId="77777777" w:rsidR="00F764A9" w:rsidRPr="00356773" w:rsidRDefault="00F764A9" w:rsidP="00356773">
            <w:pPr>
              <w:jc w:val="center"/>
              <w:rPr>
                <w:rFonts w:ascii="Arial" w:eastAsia="Times New Roman" w:hAnsi="Arial" w:cs="Arial"/>
                <w:b/>
                <w:bCs/>
                <w:sz w:val="16"/>
                <w:szCs w:val="16"/>
                <w:lang w:eastAsia="es-CO"/>
              </w:rPr>
            </w:pPr>
            <w:r w:rsidRPr="00356773">
              <w:rPr>
                <w:rFonts w:ascii="Arial" w:eastAsia="Times New Roman" w:hAnsi="Arial" w:cs="Arial"/>
                <w:b/>
                <w:bCs/>
                <w:sz w:val="16"/>
                <w:szCs w:val="16"/>
                <w:lang w:eastAsia="es-CO"/>
              </w:rPr>
              <w:t>TOTAL DE % CUMPLIM.</w:t>
            </w:r>
          </w:p>
        </w:tc>
      </w:tr>
      <w:tr w:rsidR="00F764A9" w:rsidRPr="001C3719" w14:paraId="3355CC41" w14:textId="77777777" w:rsidTr="00356773">
        <w:trPr>
          <w:trHeight w:val="848"/>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8D4C822"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sz w:val="18"/>
                <w:szCs w:val="18"/>
              </w:rPr>
              <w:t>1</w:t>
            </w:r>
          </w:p>
        </w:tc>
        <w:tc>
          <w:tcPr>
            <w:tcW w:w="1440" w:type="dxa"/>
            <w:tcBorders>
              <w:top w:val="nil"/>
              <w:left w:val="nil"/>
              <w:bottom w:val="single" w:sz="4" w:space="0" w:color="auto"/>
              <w:right w:val="single" w:sz="4" w:space="0" w:color="auto"/>
            </w:tcBorders>
            <w:shd w:val="clear" w:color="auto" w:fill="auto"/>
            <w:vAlign w:val="center"/>
            <w:hideMark/>
          </w:tcPr>
          <w:p w14:paraId="060E8C1C"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CONTRALORIA MLS</w:t>
            </w:r>
          </w:p>
        </w:tc>
        <w:tc>
          <w:tcPr>
            <w:tcW w:w="1620" w:type="dxa"/>
            <w:tcBorders>
              <w:top w:val="nil"/>
              <w:left w:val="nil"/>
              <w:bottom w:val="single" w:sz="4" w:space="0" w:color="auto"/>
              <w:right w:val="single" w:sz="4" w:space="0" w:color="auto"/>
            </w:tcBorders>
            <w:shd w:val="clear" w:color="auto" w:fill="auto"/>
            <w:vAlign w:val="center"/>
            <w:hideMark/>
          </w:tcPr>
          <w:p w14:paraId="7721B3C8"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SEC. OBRAS-</w:t>
            </w:r>
            <w:r w:rsidRPr="00C41D9B">
              <w:rPr>
                <w:rFonts w:ascii="Arial" w:hAnsi="Arial" w:cs="Arial"/>
                <w:b/>
                <w:bCs/>
                <w:sz w:val="18"/>
                <w:szCs w:val="18"/>
              </w:rPr>
              <w:t>ERUM- INFI</w:t>
            </w:r>
          </w:p>
        </w:tc>
        <w:tc>
          <w:tcPr>
            <w:tcW w:w="1260" w:type="dxa"/>
            <w:tcBorders>
              <w:top w:val="nil"/>
              <w:left w:val="nil"/>
              <w:bottom w:val="single" w:sz="4" w:space="0" w:color="auto"/>
              <w:right w:val="single" w:sz="4" w:space="0" w:color="auto"/>
            </w:tcBorders>
            <w:shd w:val="clear" w:color="auto" w:fill="auto"/>
            <w:vAlign w:val="center"/>
            <w:hideMark/>
          </w:tcPr>
          <w:p w14:paraId="62FB06E6"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14/01/2015</w:t>
            </w:r>
          </w:p>
        </w:tc>
        <w:tc>
          <w:tcPr>
            <w:tcW w:w="1350" w:type="dxa"/>
            <w:tcBorders>
              <w:top w:val="nil"/>
              <w:left w:val="nil"/>
              <w:bottom w:val="single" w:sz="4" w:space="0" w:color="auto"/>
              <w:right w:val="single" w:sz="4" w:space="0" w:color="auto"/>
            </w:tcBorders>
            <w:shd w:val="clear" w:color="auto" w:fill="auto"/>
            <w:vAlign w:val="center"/>
            <w:hideMark/>
          </w:tcPr>
          <w:p w14:paraId="5344A083"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Seguimiento al plan mejoramiento 3.8-2013 "Construcción Vial Avenida Colón"</w:t>
            </w:r>
          </w:p>
        </w:tc>
        <w:tc>
          <w:tcPr>
            <w:tcW w:w="1170" w:type="dxa"/>
            <w:tcBorders>
              <w:top w:val="nil"/>
              <w:left w:val="nil"/>
              <w:bottom w:val="single" w:sz="4" w:space="0" w:color="auto"/>
              <w:right w:val="single" w:sz="4" w:space="0" w:color="auto"/>
            </w:tcBorders>
            <w:shd w:val="clear" w:color="auto" w:fill="auto"/>
            <w:vAlign w:val="center"/>
            <w:hideMark/>
          </w:tcPr>
          <w:p w14:paraId="0ACE9E34"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18</w:t>
            </w:r>
          </w:p>
        </w:tc>
        <w:tc>
          <w:tcPr>
            <w:tcW w:w="907" w:type="dxa"/>
            <w:tcBorders>
              <w:top w:val="nil"/>
              <w:left w:val="nil"/>
              <w:bottom w:val="single" w:sz="4" w:space="0" w:color="auto"/>
              <w:right w:val="single" w:sz="4" w:space="0" w:color="auto"/>
            </w:tcBorders>
            <w:shd w:val="clear" w:color="auto" w:fill="auto"/>
            <w:vAlign w:val="center"/>
            <w:hideMark/>
          </w:tcPr>
          <w:p w14:paraId="3397F7D9"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33</w:t>
            </w:r>
          </w:p>
        </w:tc>
        <w:tc>
          <w:tcPr>
            <w:tcW w:w="992" w:type="dxa"/>
            <w:tcBorders>
              <w:top w:val="nil"/>
              <w:left w:val="nil"/>
              <w:bottom w:val="single" w:sz="4" w:space="0" w:color="auto"/>
              <w:right w:val="single" w:sz="4" w:space="0" w:color="auto"/>
            </w:tcBorders>
            <w:shd w:val="clear" w:color="auto" w:fill="auto"/>
            <w:vAlign w:val="center"/>
            <w:hideMark/>
          </w:tcPr>
          <w:p w14:paraId="680C1A32"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sz w:val="18"/>
                <w:szCs w:val="18"/>
              </w:rPr>
              <w:t>61,20%</w:t>
            </w:r>
          </w:p>
        </w:tc>
      </w:tr>
      <w:tr w:rsidR="00F764A9" w:rsidRPr="001C3719" w14:paraId="45944595" w14:textId="77777777" w:rsidTr="00356773">
        <w:trPr>
          <w:trHeight w:val="762"/>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9627"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24D62"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CONTRALORIA MLS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F5BC7"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HACIENDA- TRÁNSITO</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0BD75"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19/01/2015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0F503" w14:textId="0119FFC9"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Contrato No.  1112291074 Comodato Taxistas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4672F"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298E"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1D7E6"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2A4A7BBB" w14:textId="77777777" w:rsidTr="00356773">
        <w:trPr>
          <w:trHeight w:val="685"/>
        </w:trPr>
        <w:tc>
          <w:tcPr>
            <w:tcW w:w="1080" w:type="dxa"/>
            <w:tcBorders>
              <w:top w:val="single" w:sz="4" w:space="0" w:color="auto"/>
              <w:left w:val="single" w:sz="4" w:space="0" w:color="auto"/>
              <w:bottom w:val="nil"/>
              <w:right w:val="single" w:sz="4" w:space="0" w:color="auto"/>
            </w:tcBorders>
            <w:shd w:val="clear" w:color="auto" w:fill="auto"/>
            <w:vAlign w:val="center"/>
            <w:hideMark/>
          </w:tcPr>
          <w:p w14:paraId="643E335A"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3</w:t>
            </w:r>
          </w:p>
        </w:tc>
        <w:tc>
          <w:tcPr>
            <w:tcW w:w="1440" w:type="dxa"/>
            <w:tcBorders>
              <w:top w:val="single" w:sz="4" w:space="0" w:color="auto"/>
              <w:left w:val="nil"/>
              <w:bottom w:val="nil"/>
              <w:right w:val="single" w:sz="4" w:space="0" w:color="auto"/>
            </w:tcBorders>
            <w:shd w:val="clear" w:color="auto" w:fill="auto"/>
            <w:vAlign w:val="center"/>
            <w:hideMark/>
          </w:tcPr>
          <w:p w14:paraId="4144F5D0"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CONTRALORIA MLS</w:t>
            </w:r>
          </w:p>
        </w:tc>
        <w:tc>
          <w:tcPr>
            <w:tcW w:w="1620" w:type="dxa"/>
            <w:tcBorders>
              <w:top w:val="single" w:sz="4" w:space="0" w:color="auto"/>
              <w:left w:val="nil"/>
              <w:bottom w:val="nil"/>
              <w:right w:val="single" w:sz="4" w:space="0" w:color="auto"/>
            </w:tcBorders>
            <w:shd w:val="clear" w:color="auto" w:fill="auto"/>
            <w:vAlign w:val="center"/>
            <w:hideMark/>
          </w:tcPr>
          <w:p w14:paraId="0D96F88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HACIENDA -                      OF. CALIDAD</w:t>
            </w:r>
          </w:p>
        </w:tc>
        <w:tc>
          <w:tcPr>
            <w:tcW w:w="1260" w:type="dxa"/>
            <w:tcBorders>
              <w:top w:val="single" w:sz="4" w:space="0" w:color="auto"/>
              <w:left w:val="nil"/>
              <w:bottom w:val="nil"/>
              <w:right w:val="single" w:sz="4" w:space="0" w:color="auto"/>
            </w:tcBorders>
            <w:shd w:val="clear" w:color="auto" w:fill="auto"/>
            <w:vAlign w:val="center"/>
            <w:hideMark/>
          </w:tcPr>
          <w:p w14:paraId="73C9A703"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21/01/2015</w:t>
            </w:r>
          </w:p>
        </w:tc>
        <w:tc>
          <w:tcPr>
            <w:tcW w:w="1350" w:type="dxa"/>
            <w:tcBorders>
              <w:top w:val="single" w:sz="4" w:space="0" w:color="auto"/>
              <w:left w:val="nil"/>
              <w:bottom w:val="nil"/>
              <w:right w:val="single" w:sz="4" w:space="0" w:color="auto"/>
            </w:tcBorders>
            <w:shd w:val="clear" w:color="auto" w:fill="auto"/>
            <w:vAlign w:val="center"/>
            <w:hideMark/>
          </w:tcPr>
          <w:p w14:paraId="1A1918FA"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Cierres Presupuestales</w:t>
            </w:r>
          </w:p>
        </w:tc>
        <w:tc>
          <w:tcPr>
            <w:tcW w:w="1170" w:type="dxa"/>
            <w:tcBorders>
              <w:top w:val="single" w:sz="4" w:space="0" w:color="auto"/>
              <w:left w:val="nil"/>
              <w:bottom w:val="nil"/>
              <w:right w:val="single" w:sz="4" w:space="0" w:color="auto"/>
            </w:tcBorders>
            <w:shd w:val="clear" w:color="auto" w:fill="auto"/>
            <w:vAlign w:val="center"/>
            <w:hideMark/>
          </w:tcPr>
          <w:p w14:paraId="4FDFDE19"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3</w:t>
            </w:r>
          </w:p>
        </w:tc>
        <w:tc>
          <w:tcPr>
            <w:tcW w:w="907" w:type="dxa"/>
            <w:tcBorders>
              <w:top w:val="single" w:sz="4" w:space="0" w:color="auto"/>
              <w:left w:val="nil"/>
              <w:bottom w:val="nil"/>
              <w:right w:val="single" w:sz="4" w:space="0" w:color="auto"/>
            </w:tcBorders>
            <w:shd w:val="clear" w:color="auto" w:fill="auto"/>
            <w:vAlign w:val="center"/>
            <w:hideMark/>
          </w:tcPr>
          <w:p w14:paraId="5A585686" w14:textId="5D766995" w:rsidR="00F764A9" w:rsidRPr="001C3719" w:rsidRDefault="00F764A9" w:rsidP="00356773">
            <w:pPr>
              <w:jc w:val="center"/>
              <w:rPr>
                <w:rFonts w:ascii="Arial" w:eastAsia="Times New Roman" w:hAnsi="Arial" w:cs="Arial"/>
                <w:color w:val="FF0000"/>
                <w:sz w:val="18"/>
                <w:szCs w:val="18"/>
                <w:lang w:eastAsia="es-CO"/>
              </w:rPr>
            </w:pPr>
          </w:p>
        </w:tc>
        <w:tc>
          <w:tcPr>
            <w:tcW w:w="992" w:type="dxa"/>
            <w:tcBorders>
              <w:top w:val="single" w:sz="4" w:space="0" w:color="auto"/>
              <w:left w:val="nil"/>
              <w:bottom w:val="nil"/>
              <w:right w:val="single" w:sz="4" w:space="0" w:color="auto"/>
            </w:tcBorders>
            <w:shd w:val="clear" w:color="auto" w:fill="auto"/>
            <w:vAlign w:val="center"/>
            <w:hideMark/>
          </w:tcPr>
          <w:p w14:paraId="09FC2CAC"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6C18C14E" w14:textId="77777777" w:rsidTr="00356773">
        <w:trPr>
          <w:trHeight w:val="654"/>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98616"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F19A29A"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57FD905" w14:textId="146F2AB6" w:rsidR="00F764A9" w:rsidRPr="001C3719" w:rsidRDefault="00356773" w:rsidP="00356773">
            <w:pPr>
              <w:jc w:val="center"/>
              <w:rPr>
                <w:rFonts w:ascii="Arial" w:eastAsia="Times New Roman" w:hAnsi="Arial" w:cs="Arial"/>
                <w:color w:val="FF0000"/>
                <w:sz w:val="18"/>
                <w:szCs w:val="18"/>
                <w:lang w:eastAsia="es-CO"/>
              </w:rPr>
            </w:pPr>
            <w:r>
              <w:rPr>
                <w:rFonts w:ascii="Arial" w:hAnsi="Arial" w:cs="Arial"/>
                <w:color w:val="000000"/>
                <w:sz w:val="18"/>
                <w:szCs w:val="18"/>
              </w:rPr>
              <w:t>SERVICIOS ADMON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4B55E05"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21/01/2015</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CE4D16A" w14:textId="77777777" w:rsidR="00F764A9" w:rsidRPr="001C3719" w:rsidRDefault="00F764A9" w:rsidP="00356773">
            <w:pPr>
              <w:jc w:val="center"/>
              <w:rPr>
                <w:rFonts w:ascii="Arial" w:eastAsia="Times New Roman" w:hAnsi="Arial" w:cs="Arial"/>
                <w:color w:val="FF0000"/>
                <w:sz w:val="18"/>
                <w:szCs w:val="18"/>
                <w:lang w:eastAsia="es-CO"/>
              </w:rPr>
            </w:pPr>
            <w:r>
              <w:rPr>
                <w:rFonts w:ascii="Arial" w:hAnsi="Arial" w:cs="Arial"/>
                <w:color w:val="000000"/>
                <w:sz w:val="18"/>
                <w:szCs w:val="18"/>
              </w:rPr>
              <w:t>Contratación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142A30E"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6</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447617DE"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7E79F1"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61BE8F39" w14:textId="77777777" w:rsidTr="00356773">
        <w:trPr>
          <w:trHeight w:val="591"/>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BCB45E"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5</w:t>
            </w:r>
          </w:p>
        </w:tc>
        <w:tc>
          <w:tcPr>
            <w:tcW w:w="1440" w:type="dxa"/>
            <w:tcBorders>
              <w:top w:val="nil"/>
              <w:left w:val="nil"/>
              <w:bottom w:val="single" w:sz="4" w:space="0" w:color="auto"/>
              <w:right w:val="single" w:sz="4" w:space="0" w:color="auto"/>
            </w:tcBorders>
            <w:shd w:val="clear" w:color="auto" w:fill="auto"/>
            <w:vAlign w:val="center"/>
            <w:hideMark/>
          </w:tcPr>
          <w:p w14:paraId="3E602FDF"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CONTRALORIA MLS</w:t>
            </w:r>
          </w:p>
        </w:tc>
        <w:tc>
          <w:tcPr>
            <w:tcW w:w="1620" w:type="dxa"/>
            <w:tcBorders>
              <w:top w:val="nil"/>
              <w:left w:val="nil"/>
              <w:bottom w:val="single" w:sz="4" w:space="0" w:color="auto"/>
              <w:right w:val="single" w:sz="4" w:space="0" w:color="auto"/>
            </w:tcBorders>
            <w:shd w:val="clear" w:color="auto" w:fill="auto"/>
            <w:vAlign w:val="center"/>
            <w:hideMark/>
          </w:tcPr>
          <w:p w14:paraId="0B1960EC"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DEPORTES - HACIENDA - SERVICIOS ADMON</w:t>
            </w:r>
          </w:p>
        </w:tc>
        <w:tc>
          <w:tcPr>
            <w:tcW w:w="1260" w:type="dxa"/>
            <w:tcBorders>
              <w:top w:val="nil"/>
              <w:left w:val="nil"/>
              <w:bottom w:val="single" w:sz="4" w:space="0" w:color="auto"/>
              <w:right w:val="single" w:sz="4" w:space="0" w:color="auto"/>
            </w:tcBorders>
            <w:shd w:val="clear" w:color="auto" w:fill="auto"/>
            <w:vAlign w:val="center"/>
            <w:hideMark/>
          </w:tcPr>
          <w:p w14:paraId="67A7E837"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18/03/2015</w:t>
            </w:r>
          </w:p>
        </w:tc>
        <w:tc>
          <w:tcPr>
            <w:tcW w:w="1350" w:type="dxa"/>
            <w:tcBorders>
              <w:top w:val="nil"/>
              <w:left w:val="nil"/>
              <w:bottom w:val="single" w:sz="4" w:space="0" w:color="auto"/>
              <w:right w:val="single" w:sz="4" w:space="0" w:color="auto"/>
            </w:tcBorders>
            <w:shd w:val="clear" w:color="auto" w:fill="auto"/>
            <w:vAlign w:val="center"/>
            <w:hideMark/>
          </w:tcPr>
          <w:p w14:paraId="2F8485CF"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Comodato once Caldas</w:t>
            </w:r>
          </w:p>
        </w:tc>
        <w:tc>
          <w:tcPr>
            <w:tcW w:w="1170" w:type="dxa"/>
            <w:tcBorders>
              <w:top w:val="nil"/>
              <w:left w:val="nil"/>
              <w:bottom w:val="single" w:sz="4" w:space="0" w:color="auto"/>
              <w:right w:val="single" w:sz="4" w:space="0" w:color="auto"/>
            </w:tcBorders>
            <w:shd w:val="clear" w:color="auto" w:fill="auto"/>
            <w:noWrap/>
            <w:vAlign w:val="center"/>
            <w:hideMark/>
          </w:tcPr>
          <w:p w14:paraId="0A0E2B65"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w:t>
            </w:r>
          </w:p>
        </w:tc>
        <w:tc>
          <w:tcPr>
            <w:tcW w:w="907" w:type="dxa"/>
            <w:tcBorders>
              <w:top w:val="nil"/>
              <w:left w:val="nil"/>
              <w:bottom w:val="single" w:sz="4" w:space="0" w:color="auto"/>
              <w:right w:val="single" w:sz="4" w:space="0" w:color="auto"/>
            </w:tcBorders>
            <w:shd w:val="clear" w:color="auto" w:fill="auto"/>
            <w:noWrap/>
            <w:vAlign w:val="center"/>
            <w:hideMark/>
          </w:tcPr>
          <w:p w14:paraId="5CA38952"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8</w:t>
            </w:r>
          </w:p>
        </w:tc>
        <w:tc>
          <w:tcPr>
            <w:tcW w:w="992" w:type="dxa"/>
            <w:tcBorders>
              <w:top w:val="nil"/>
              <w:left w:val="nil"/>
              <w:bottom w:val="single" w:sz="4" w:space="0" w:color="auto"/>
              <w:right w:val="single" w:sz="4" w:space="0" w:color="auto"/>
            </w:tcBorders>
            <w:shd w:val="clear" w:color="auto" w:fill="auto"/>
            <w:vAlign w:val="center"/>
            <w:hideMark/>
          </w:tcPr>
          <w:p w14:paraId="08D80182"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7F7E461C" w14:textId="77777777" w:rsidTr="00356773">
        <w:trPr>
          <w:trHeight w:val="688"/>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8963FB"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6</w:t>
            </w:r>
          </w:p>
        </w:tc>
        <w:tc>
          <w:tcPr>
            <w:tcW w:w="1440" w:type="dxa"/>
            <w:tcBorders>
              <w:top w:val="nil"/>
              <w:left w:val="nil"/>
              <w:bottom w:val="single" w:sz="4" w:space="0" w:color="auto"/>
              <w:right w:val="single" w:sz="4" w:space="0" w:color="auto"/>
            </w:tcBorders>
            <w:shd w:val="clear" w:color="auto" w:fill="auto"/>
            <w:vAlign w:val="center"/>
            <w:hideMark/>
          </w:tcPr>
          <w:p w14:paraId="3FCD9210"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CONTRALORIA MLS</w:t>
            </w:r>
          </w:p>
        </w:tc>
        <w:tc>
          <w:tcPr>
            <w:tcW w:w="1620" w:type="dxa"/>
            <w:tcBorders>
              <w:top w:val="nil"/>
              <w:left w:val="nil"/>
              <w:bottom w:val="single" w:sz="4" w:space="0" w:color="auto"/>
              <w:right w:val="single" w:sz="4" w:space="0" w:color="auto"/>
            </w:tcBorders>
            <w:shd w:val="clear" w:color="auto" w:fill="auto"/>
            <w:vAlign w:val="center"/>
            <w:hideMark/>
          </w:tcPr>
          <w:p w14:paraId="4C694FA5" w14:textId="07C6487C"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 xml:space="preserve">HACIENDA - </w:t>
            </w:r>
            <w:r w:rsidRPr="00C41D9B">
              <w:rPr>
                <w:rFonts w:ascii="Arial" w:hAnsi="Arial" w:cs="Arial"/>
                <w:b/>
                <w:bCs/>
                <w:sz w:val="18"/>
                <w:szCs w:val="18"/>
              </w:rPr>
              <w:t xml:space="preserve">INSTITUTO </w:t>
            </w:r>
            <w:r w:rsidR="00356773">
              <w:rPr>
                <w:rFonts w:ascii="Arial" w:hAnsi="Arial" w:cs="Arial"/>
                <w:b/>
                <w:bCs/>
                <w:sz w:val="18"/>
                <w:szCs w:val="18"/>
              </w:rPr>
              <w:t xml:space="preserve">DE </w:t>
            </w:r>
            <w:r w:rsidRPr="00C41D9B">
              <w:rPr>
                <w:rFonts w:ascii="Arial" w:hAnsi="Arial" w:cs="Arial"/>
                <w:b/>
                <w:bCs/>
                <w:sz w:val="18"/>
                <w:szCs w:val="18"/>
              </w:rPr>
              <w:t>CULTURA</w:t>
            </w:r>
          </w:p>
        </w:tc>
        <w:tc>
          <w:tcPr>
            <w:tcW w:w="1260" w:type="dxa"/>
            <w:tcBorders>
              <w:top w:val="nil"/>
              <w:left w:val="nil"/>
              <w:bottom w:val="single" w:sz="4" w:space="0" w:color="auto"/>
              <w:right w:val="single" w:sz="4" w:space="0" w:color="auto"/>
            </w:tcBorders>
            <w:shd w:val="clear" w:color="auto" w:fill="auto"/>
            <w:noWrap/>
            <w:vAlign w:val="center"/>
            <w:hideMark/>
          </w:tcPr>
          <w:p w14:paraId="7F2152FD"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25/03/2015</w:t>
            </w:r>
          </w:p>
        </w:tc>
        <w:tc>
          <w:tcPr>
            <w:tcW w:w="1350" w:type="dxa"/>
            <w:tcBorders>
              <w:top w:val="nil"/>
              <w:left w:val="nil"/>
              <w:bottom w:val="single" w:sz="4" w:space="0" w:color="auto"/>
              <w:right w:val="single" w:sz="4" w:space="0" w:color="auto"/>
            </w:tcBorders>
            <w:shd w:val="clear" w:color="auto" w:fill="auto"/>
            <w:vAlign w:val="center"/>
            <w:hideMark/>
          </w:tcPr>
          <w:p w14:paraId="3C79C340"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Espectáculos Públicos</w:t>
            </w:r>
          </w:p>
        </w:tc>
        <w:tc>
          <w:tcPr>
            <w:tcW w:w="1170" w:type="dxa"/>
            <w:tcBorders>
              <w:top w:val="nil"/>
              <w:left w:val="nil"/>
              <w:bottom w:val="single" w:sz="4" w:space="0" w:color="auto"/>
              <w:right w:val="single" w:sz="4" w:space="0" w:color="auto"/>
            </w:tcBorders>
            <w:shd w:val="clear" w:color="auto" w:fill="auto"/>
            <w:noWrap/>
            <w:vAlign w:val="center"/>
            <w:hideMark/>
          </w:tcPr>
          <w:p w14:paraId="26443429"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3</w:t>
            </w:r>
          </w:p>
        </w:tc>
        <w:tc>
          <w:tcPr>
            <w:tcW w:w="907" w:type="dxa"/>
            <w:tcBorders>
              <w:top w:val="nil"/>
              <w:left w:val="nil"/>
              <w:bottom w:val="single" w:sz="4" w:space="0" w:color="auto"/>
              <w:right w:val="single" w:sz="4" w:space="0" w:color="auto"/>
            </w:tcBorders>
            <w:shd w:val="clear" w:color="auto" w:fill="auto"/>
            <w:noWrap/>
            <w:vAlign w:val="center"/>
            <w:hideMark/>
          </w:tcPr>
          <w:p w14:paraId="2191CE6E"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14:paraId="71A91B03"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4B2D7010" w14:textId="77777777" w:rsidTr="00356773">
        <w:trPr>
          <w:trHeight w:val="848"/>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A279"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BE9D101"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403CD0F" w14:textId="4889F984"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DESARROLLO SOCIAL -</w:t>
            </w:r>
            <w:r w:rsidR="00356773">
              <w:rPr>
                <w:rFonts w:ascii="Arial" w:hAnsi="Arial" w:cs="Arial"/>
                <w:b/>
                <w:bCs/>
                <w:sz w:val="18"/>
                <w:szCs w:val="18"/>
              </w:rPr>
              <w:t xml:space="preserve"> SEC</w:t>
            </w:r>
            <w:r w:rsidRPr="001C3719">
              <w:rPr>
                <w:rFonts w:ascii="Arial" w:hAnsi="Arial" w:cs="Arial"/>
                <w:color w:val="000000"/>
                <w:sz w:val="18"/>
                <w:szCs w:val="18"/>
              </w:rPr>
              <w:t>. HACIENDA</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0DE8D0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21/04/2015</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4D5BB9C"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Comodatos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68B16A2"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4</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0EFF8D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2A9F49"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3E89ACB6" w14:textId="77777777" w:rsidTr="00356773">
        <w:trPr>
          <w:trHeight w:val="509"/>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0E6A9"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sz w:val="18"/>
                <w:szCs w:val="18"/>
              </w:rPr>
              <w:lastRenderedPageBreak/>
              <w:t>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40DBADC"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DC65F1E"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MEDIO AMBIENTE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E3BC988"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15/05/2015</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6AF32C2"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Contratación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A3B19D6"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3</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85B0D05"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sz w:val="18"/>
                <w:szCs w:val="18"/>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80F5055" w14:textId="77777777" w:rsidR="00F764A9" w:rsidRPr="001C3719" w:rsidRDefault="00F764A9" w:rsidP="00356773">
            <w:pPr>
              <w:jc w:val="center"/>
              <w:rPr>
                <w:rFonts w:ascii="Arial" w:eastAsia="Times New Roman" w:hAnsi="Arial" w:cs="Arial"/>
                <w:b/>
                <w:color w:val="FF0000"/>
                <w:sz w:val="18"/>
                <w:szCs w:val="18"/>
                <w:lang w:eastAsia="es-CO"/>
              </w:rPr>
            </w:pPr>
            <w:r w:rsidRPr="001C3719">
              <w:rPr>
                <w:rFonts w:ascii="Arial" w:hAnsi="Arial" w:cs="Arial"/>
                <w:b/>
                <w:bCs/>
                <w:sz w:val="18"/>
                <w:szCs w:val="18"/>
              </w:rPr>
              <w:t>100%</w:t>
            </w:r>
          </w:p>
        </w:tc>
      </w:tr>
      <w:tr w:rsidR="00F764A9" w:rsidRPr="001C3719" w14:paraId="4FCC0E0E" w14:textId="77777777" w:rsidTr="00356773">
        <w:trPr>
          <w:trHeight w:val="53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3A82B"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147629A"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A9E4D6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SECRETARIA DE OBRAS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60CC071"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22/06/2015</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23F615F"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GESTION CONTRACTUAL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48718B8"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DCC2A91"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89DC0E"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57034D6E" w14:textId="77777777" w:rsidTr="00356773">
        <w:trPr>
          <w:trHeight w:val="67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0A6C" w14:textId="77777777" w:rsidR="00F764A9" w:rsidRPr="001C3719" w:rsidRDefault="00F764A9" w:rsidP="00356773">
            <w:pPr>
              <w:jc w:val="center"/>
              <w:rPr>
                <w:rFonts w:ascii="Arial" w:hAnsi="Arial" w:cs="Arial"/>
                <w:b/>
                <w:bCs/>
                <w:color w:val="000000"/>
                <w:sz w:val="18"/>
                <w:szCs w:val="18"/>
              </w:rPr>
            </w:pPr>
            <w:r w:rsidRPr="001C3719">
              <w:rPr>
                <w:rFonts w:ascii="Arial" w:hAnsi="Arial" w:cs="Arial"/>
                <w:b/>
                <w:bCs/>
                <w:color w:val="000000"/>
                <w:sz w:val="18"/>
                <w:szCs w:val="18"/>
              </w:rPr>
              <w:t>10</w:t>
            </w:r>
          </w:p>
        </w:tc>
        <w:tc>
          <w:tcPr>
            <w:tcW w:w="1440" w:type="dxa"/>
            <w:tcBorders>
              <w:top w:val="single" w:sz="4" w:space="0" w:color="auto"/>
              <w:left w:val="nil"/>
              <w:bottom w:val="single" w:sz="4" w:space="0" w:color="auto"/>
              <w:right w:val="single" w:sz="4" w:space="0" w:color="auto"/>
            </w:tcBorders>
            <w:shd w:val="clear" w:color="auto" w:fill="auto"/>
            <w:vAlign w:val="center"/>
          </w:tcPr>
          <w:p w14:paraId="6750BB2E"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F29CDC5"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 xml:space="preserve">SEC. HACIENDA - </w:t>
            </w:r>
            <w:r w:rsidRPr="00C41D9B">
              <w:rPr>
                <w:rFonts w:ascii="Arial" w:hAnsi="Arial" w:cs="Arial"/>
                <w:b/>
                <w:bCs/>
                <w:sz w:val="18"/>
                <w:szCs w:val="18"/>
              </w:rPr>
              <w:t>INVAMA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1C7D449"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24/06/2015</w:t>
            </w:r>
          </w:p>
        </w:tc>
        <w:tc>
          <w:tcPr>
            <w:tcW w:w="1350" w:type="dxa"/>
            <w:tcBorders>
              <w:top w:val="single" w:sz="4" w:space="0" w:color="auto"/>
              <w:left w:val="nil"/>
              <w:bottom w:val="single" w:sz="4" w:space="0" w:color="auto"/>
              <w:right w:val="single" w:sz="4" w:space="0" w:color="auto"/>
            </w:tcBorders>
            <w:shd w:val="clear" w:color="auto" w:fill="auto"/>
            <w:vAlign w:val="center"/>
          </w:tcPr>
          <w:p w14:paraId="0A27C692"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INVAMA-COMFIS</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2F97E8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28787A7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0FF8E50"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290531CC" w14:textId="77777777" w:rsidTr="00356773">
        <w:trPr>
          <w:trHeight w:val="67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E61E8" w14:textId="77777777" w:rsidR="00F764A9" w:rsidRPr="001C3719" w:rsidRDefault="00F764A9" w:rsidP="00356773">
            <w:pPr>
              <w:jc w:val="center"/>
              <w:rPr>
                <w:rFonts w:ascii="Arial" w:hAnsi="Arial" w:cs="Arial"/>
                <w:b/>
                <w:bCs/>
                <w:color w:val="000000"/>
                <w:sz w:val="18"/>
                <w:szCs w:val="18"/>
              </w:rPr>
            </w:pPr>
            <w:r w:rsidRPr="001C3719">
              <w:rPr>
                <w:rFonts w:ascii="Arial" w:hAnsi="Arial" w:cs="Arial"/>
                <w:b/>
                <w:bCs/>
                <w:color w:val="000000"/>
                <w:sz w:val="18"/>
                <w:szCs w:val="18"/>
              </w:rPr>
              <w:t>11</w:t>
            </w:r>
          </w:p>
        </w:tc>
        <w:tc>
          <w:tcPr>
            <w:tcW w:w="1440" w:type="dxa"/>
            <w:tcBorders>
              <w:top w:val="single" w:sz="4" w:space="0" w:color="auto"/>
              <w:left w:val="nil"/>
              <w:bottom w:val="single" w:sz="4" w:space="0" w:color="auto"/>
              <w:right w:val="single" w:sz="4" w:space="0" w:color="auto"/>
            </w:tcBorders>
            <w:shd w:val="clear" w:color="auto" w:fill="auto"/>
            <w:vAlign w:val="center"/>
          </w:tcPr>
          <w:p w14:paraId="06BEDF2C"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3843EF3"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SEC. HACIENDA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36FD14F"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02/07/2015</w:t>
            </w:r>
          </w:p>
        </w:tc>
        <w:tc>
          <w:tcPr>
            <w:tcW w:w="1350" w:type="dxa"/>
            <w:tcBorders>
              <w:top w:val="single" w:sz="4" w:space="0" w:color="auto"/>
              <w:left w:val="nil"/>
              <w:bottom w:val="single" w:sz="4" w:space="0" w:color="auto"/>
              <w:right w:val="single" w:sz="4" w:space="0" w:color="auto"/>
            </w:tcBorders>
            <w:shd w:val="clear" w:color="auto" w:fill="auto"/>
            <w:vAlign w:val="center"/>
          </w:tcPr>
          <w:p w14:paraId="53BDA627"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Estados Contables</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D9C19EF"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3</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89BB1A7"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FB269D"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85%</w:t>
            </w:r>
          </w:p>
        </w:tc>
      </w:tr>
      <w:tr w:rsidR="00F764A9" w:rsidRPr="001C3719" w14:paraId="0A0E1AC5" w14:textId="77777777" w:rsidTr="00356773">
        <w:trPr>
          <w:trHeight w:val="67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43401" w14:textId="77777777" w:rsidR="00F764A9" w:rsidRPr="001C3719" w:rsidRDefault="00F764A9" w:rsidP="00356773">
            <w:pPr>
              <w:jc w:val="center"/>
              <w:rPr>
                <w:rFonts w:ascii="Arial" w:hAnsi="Arial" w:cs="Arial"/>
                <w:b/>
                <w:bCs/>
                <w:color w:val="000000"/>
                <w:sz w:val="18"/>
                <w:szCs w:val="18"/>
              </w:rPr>
            </w:pPr>
            <w:r w:rsidRPr="001C3719">
              <w:rPr>
                <w:rFonts w:ascii="Arial" w:hAnsi="Arial" w:cs="Arial"/>
                <w:b/>
                <w:bCs/>
                <w:color w:val="000000"/>
                <w:sz w:val="18"/>
                <w:szCs w:val="18"/>
              </w:rPr>
              <w:t>12</w:t>
            </w:r>
          </w:p>
        </w:tc>
        <w:tc>
          <w:tcPr>
            <w:tcW w:w="1440" w:type="dxa"/>
            <w:tcBorders>
              <w:top w:val="single" w:sz="4" w:space="0" w:color="auto"/>
              <w:left w:val="nil"/>
              <w:bottom w:val="single" w:sz="4" w:space="0" w:color="auto"/>
              <w:right w:val="single" w:sz="4" w:space="0" w:color="auto"/>
            </w:tcBorders>
            <w:shd w:val="clear" w:color="auto" w:fill="auto"/>
            <w:vAlign w:val="center"/>
          </w:tcPr>
          <w:p w14:paraId="045BDC7D"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DIRECCION TERRITORIAL</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3265DE2"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SEC. SALUD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1EC82F8"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12/08/2015</w:t>
            </w:r>
          </w:p>
        </w:tc>
        <w:tc>
          <w:tcPr>
            <w:tcW w:w="1350" w:type="dxa"/>
            <w:tcBorders>
              <w:top w:val="single" w:sz="4" w:space="0" w:color="auto"/>
              <w:left w:val="nil"/>
              <w:bottom w:val="single" w:sz="4" w:space="0" w:color="auto"/>
              <w:right w:val="single" w:sz="4" w:space="0" w:color="auto"/>
            </w:tcBorders>
            <w:shd w:val="clear" w:color="auto" w:fill="auto"/>
            <w:vAlign w:val="center"/>
          </w:tcPr>
          <w:p w14:paraId="69690BB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Evaluación Capacidad de Gestión de Municipios y Desempeño</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DF3E225"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5</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103794CA"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53B9DD" w14:textId="77777777" w:rsidR="00F764A9" w:rsidRPr="001C3719" w:rsidRDefault="00F764A9" w:rsidP="00356773">
            <w:pPr>
              <w:jc w:val="center"/>
              <w:rPr>
                <w:rFonts w:ascii="Arial" w:eastAsia="Times New Roman" w:hAnsi="Arial" w:cs="Arial"/>
                <w:b/>
                <w:bCs/>
                <w:color w:val="FF0000"/>
                <w:sz w:val="18"/>
                <w:szCs w:val="18"/>
                <w:lang w:eastAsia="es-CO"/>
              </w:rPr>
            </w:pPr>
            <w:r>
              <w:rPr>
                <w:rFonts w:ascii="Arial" w:hAnsi="Arial" w:cs="Arial"/>
                <w:b/>
                <w:bCs/>
                <w:color w:val="000000"/>
                <w:sz w:val="18"/>
                <w:szCs w:val="18"/>
              </w:rPr>
              <w:t>100</w:t>
            </w:r>
            <w:r w:rsidRPr="001C3719">
              <w:rPr>
                <w:rFonts w:ascii="Arial" w:hAnsi="Arial" w:cs="Arial"/>
                <w:b/>
                <w:bCs/>
                <w:color w:val="000000"/>
                <w:sz w:val="18"/>
                <w:szCs w:val="18"/>
              </w:rPr>
              <w:t>%</w:t>
            </w:r>
          </w:p>
        </w:tc>
      </w:tr>
      <w:tr w:rsidR="00F764A9" w:rsidRPr="001C3719" w14:paraId="6140EFBB" w14:textId="77777777" w:rsidTr="00356773">
        <w:trPr>
          <w:trHeight w:val="67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5B5FB" w14:textId="77777777" w:rsidR="00F764A9" w:rsidRPr="001C3719" w:rsidRDefault="00F764A9" w:rsidP="00356773">
            <w:pPr>
              <w:jc w:val="center"/>
              <w:rPr>
                <w:rFonts w:ascii="Arial" w:hAnsi="Arial" w:cs="Arial"/>
                <w:b/>
                <w:bCs/>
                <w:color w:val="000000"/>
                <w:sz w:val="18"/>
                <w:szCs w:val="18"/>
              </w:rPr>
            </w:pPr>
            <w:r w:rsidRPr="001C3719">
              <w:rPr>
                <w:rFonts w:ascii="Arial" w:hAnsi="Arial" w:cs="Arial"/>
                <w:b/>
                <w:bCs/>
                <w:color w:val="000000"/>
                <w:sz w:val="18"/>
                <w:szCs w:val="18"/>
              </w:rPr>
              <w:t>13</w:t>
            </w:r>
          </w:p>
        </w:tc>
        <w:tc>
          <w:tcPr>
            <w:tcW w:w="1440" w:type="dxa"/>
            <w:tcBorders>
              <w:top w:val="single" w:sz="4" w:space="0" w:color="auto"/>
              <w:left w:val="nil"/>
              <w:bottom w:val="single" w:sz="4" w:space="0" w:color="auto"/>
              <w:right w:val="single" w:sz="4" w:space="0" w:color="auto"/>
            </w:tcBorders>
            <w:shd w:val="clear" w:color="auto" w:fill="auto"/>
            <w:vAlign w:val="center"/>
          </w:tcPr>
          <w:p w14:paraId="73C343C9"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50C5B8D"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SEC. HACIENDA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620E87E"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03/09/2015</w:t>
            </w:r>
          </w:p>
        </w:tc>
        <w:tc>
          <w:tcPr>
            <w:tcW w:w="1350" w:type="dxa"/>
            <w:tcBorders>
              <w:top w:val="single" w:sz="4" w:space="0" w:color="auto"/>
              <w:left w:val="nil"/>
              <w:bottom w:val="single" w:sz="4" w:space="0" w:color="auto"/>
              <w:right w:val="single" w:sz="4" w:space="0" w:color="auto"/>
            </w:tcBorders>
            <w:shd w:val="clear" w:color="auto" w:fill="auto"/>
            <w:vAlign w:val="center"/>
          </w:tcPr>
          <w:p w14:paraId="1784136D"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Estampilla Pro Universidad de Caldas - Nacional</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0E9F46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0</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A529312"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CE11072"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00A39CB3" w14:textId="77777777" w:rsidTr="00356773">
        <w:trPr>
          <w:trHeight w:val="67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BEC4" w14:textId="77777777" w:rsidR="00F764A9" w:rsidRPr="001C3719" w:rsidRDefault="00F764A9" w:rsidP="00356773">
            <w:pPr>
              <w:jc w:val="center"/>
              <w:rPr>
                <w:rFonts w:ascii="Arial" w:hAnsi="Arial" w:cs="Arial"/>
                <w:b/>
                <w:bCs/>
                <w:color w:val="000000"/>
                <w:sz w:val="18"/>
                <w:szCs w:val="18"/>
              </w:rPr>
            </w:pPr>
            <w:r w:rsidRPr="001C3719">
              <w:rPr>
                <w:rFonts w:ascii="Arial" w:hAnsi="Arial" w:cs="Arial"/>
                <w:b/>
                <w:bCs/>
                <w:color w:val="000000"/>
                <w:sz w:val="18"/>
                <w:szCs w:val="18"/>
              </w:rPr>
              <w:t>14</w:t>
            </w:r>
          </w:p>
        </w:tc>
        <w:tc>
          <w:tcPr>
            <w:tcW w:w="1440" w:type="dxa"/>
            <w:tcBorders>
              <w:top w:val="single" w:sz="4" w:space="0" w:color="auto"/>
              <w:left w:val="nil"/>
              <w:bottom w:val="single" w:sz="4" w:space="0" w:color="auto"/>
              <w:right w:val="single" w:sz="4" w:space="0" w:color="auto"/>
            </w:tcBorders>
            <w:shd w:val="clear" w:color="auto" w:fill="auto"/>
            <w:vAlign w:val="center"/>
          </w:tcPr>
          <w:p w14:paraId="295812E9"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2DA46D8"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SEC. DLLO SOCIAL</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ADC89E8"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25/09/2015</w:t>
            </w:r>
          </w:p>
        </w:tc>
        <w:tc>
          <w:tcPr>
            <w:tcW w:w="1350" w:type="dxa"/>
            <w:tcBorders>
              <w:top w:val="single" w:sz="4" w:space="0" w:color="auto"/>
              <w:left w:val="nil"/>
              <w:bottom w:val="single" w:sz="4" w:space="0" w:color="auto"/>
              <w:right w:val="single" w:sz="4" w:space="0" w:color="auto"/>
            </w:tcBorders>
            <w:shd w:val="clear" w:color="auto" w:fill="auto"/>
            <w:vAlign w:val="center"/>
          </w:tcPr>
          <w:p w14:paraId="79A38762" w14:textId="25AF6448"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Contrato Fed</w:t>
            </w:r>
            <w:r w:rsidR="00C41D9B">
              <w:rPr>
                <w:rFonts w:ascii="Arial" w:hAnsi="Arial" w:cs="Arial"/>
                <w:color w:val="000000"/>
                <w:sz w:val="18"/>
                <w:szCs w:val="18"/>
              </w:rPr>
              <w:t>eración de Acción Comunal y Municipio</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18DAF6B"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38F563F"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EC4F1B"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75C858F2" w14:textId="77777777" w:rsidTr="00356773">
        <w:trPr>
          <w:trHeight w:val="67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F22FF" w14:textId="77777777" w:rsidR="00F764A9" w:rsidRPr="001C3719" w:rsidRDefault="00F764A9" w:rsidP="00356773">
            <w:pPr>
              <w:jc w:val="center"/>
              <w:rPr>
                <w:rFonts w:ascii="Arial" w:hAnsi="Arial" w:cs="Arial"/>
                <w:b/>
                <w:bCs/>
                <w:color w:val="000000"/>
                <w:sz w:val="18"/>
                <w:szCs w:val="18"/>
              </w:rPr>
            </w:pPr>
            <w:r w:rsidRPr="001C3719">
              <w:rPr>
                <w:rFonts w:ascii="Arial" w:hAnsi="Arial" w:cs="Arial"/>
                <w:b/>
                <w:bCs/>
                <w:color w:val="000000"/>
                <w:sz w:val="18"/>
                <w:szCs w:val="18"/>
              </w:rPr>
              <w:t>15</w:t>
            </w:r>
          </w:p>
        </w:tc>
        <w:tc>
          <w:tcPr>
            <w:tcW w:w="1440" w:type="dxa"/>
            <w:tcBorders>
              <w:top w:val="single" w:sz="4" w:space="0" w:color="auto"/>
              <w:left w:val="nil"/>
              <w:bottom w:val="single" w:sz="4" w:space="0" w:color="auto"/>
              <w:right w:val="single" w:sz="4" w:space="0" w:color="auto"/>
            </w:tcBorders>
            <w:shd w:val="clear" w:color="auto" w:fill="auto"/>
            <w:vAlign w:val="center"/>
          </w:tcPr>
          <w:p w14:paraId="02AE4B50"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38BDD4A"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SEC TRANSITO</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7B5624C"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16/10/2015</w:t>
            </w:r>
          </w:p>
        </w:tc>
        <w:tc>
          <w:tcPr>
            <w:tcW w:w="1350" w:type="dxa"/>
            <w:tcBorders>
              <w:top w:val="single" w:sz="4" w:space="0" w:color="auto"/>
              <w:left w:val="nil"/>
              <w:bottom w:val="single" w:sz="4" w:space="0" w:color="auto"/>
              <w:right w:val="single" w:sz="4" w:space="0" w:color="auto"/>
            </w:tcBorders>
            <w:shd w:val="clear" w:color="auto" w:fill="auto"/>
            <w:vAlign w:val="center"/>
          </w:tcPr>
          <w:p w14:paraId="6488E0E3" w14:textId="228ADA12"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 xml:space="preserve">Cartera por comparendos </w:t>
            </w:r>
            <w:r w:rsidR="00C41D9B" w:rsidRPr="001C3719">
              <w:rPr>
                <w:rFonts w:ascii="Arial" w:hAnsi="Arial" w:cs="Arial"/>
                <w:color w:val="000000"/>
                <w:sz w:val="18"/>
                <w:szCs w:val="18"/>
              </w:rPr>
              <w:t>próximos</w:t>
            </w:r>
            <w:r w:rsidRPr="001C3719">
              <w:rPr>
                <w:rFonts w:ascii="Arial" w:hAnsi="Arial" w:cs="Arial"/>
                <w:color w:val="000000"/>
                <w:sz w:val="18"/>
                <w:szCs w:val="18"/>
              </w:rPr>
              <w:t xml:space="preserve"> a caducar o prescribir</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2285827"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5</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10CABB65" w14:textId="539AD770" w:rsidR="00F764A9" w:rsidRPr="001C3719" w:rsidRDefault="00460E9F" w:rsidP="00356773">
            <w:pPr>
              <w:jc w:val="center"/>
              <w:rPr>
                <w:rFonts w:ascii="Arial" w:eastAsia="Times New Roman" w:hAnsi="Arial" w:cs="Arial"/>
                <w:color w:val="FF0000"/>
                <w:sz w:val="18"/>
                <w:szCs w:val="18"/>
                <w:lang w:eastAsia="es-CO"/>
              </w:rPr>
            </w:pPr>
            <w:r>
              <w:rPr>
                <w:rFonts w:ascii="Arial" w:hAnsi="Arial" w:cs="Arial"/>
                <w:color w:val="000000"/>
                <w:sz w:val="18"/>
                <w:szCs w:val="18"/>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83C278"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r w:rsidR="00F764A9" w:rsidRPr="001C3719" w14:paraId="6FD6FA8B" w14:textId="77777777" w:rsidTr="00356773">
        <w:trPr>
          <w:trHeight w:val="67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93693" w14:textId="77777777" w:rsidR="00F764A9" w:rsidRPr="001C3719" w:rsidRDefault="00F764A9" w:rsidP="00356773">
            <w:pPr>
              <w:jc w:val="center"/>
              <w:rPr>
                <w:rFonts w:ascii="Arial" w:hAnsi="Arial" w:cs="Arial"/>
                <w:b/>
                <w:bCs/>
                <w:color w:val="000000"/>
                <w:sz w:val="18"/>
                <w:szCs w:val="18"/>
              </w:rPr>
            </w:pPr>
            <w:r w:rsidRPr="001C3719">
              <w:rPr>
                <w:rFonts w:ascii="Arial" w:hAnsi="Arial" w:cs="Arial"/>
                <w:b/>
                <w:bCs/>
                <w:color w:val="000000"/>
                <w:sz w:val="18"/>
                <w:szCs w:val="18"/>
              </w:rPr>
              <w:t>16</w:t>
            </w:r>
          </w:p>
        </w:tc>
        <w:tc>
          <w:tcPr>
            <w:tcW w:w="1440" w:type="dxa"/>
            <w:tcBorders>
              <w:top w:val="single" w:sz="4" w:space="0" w:color="auto"/>
              <w:left w:val="nil"/>
              <w:bottom w:val="single" w:sz="4" w:space="0" w:color="auto"/>
              <w:right w:val="single" w:sz="4" w:space="0" w:color="auto"/>
            </w:tcBorders>
            <w:shd w:val="clear" w:color="auto" w:fill="auto"/>
            <w:vAlign w:val="center"/>
          </w:tcPr>
          <w:p w14:paraId="567F6637"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CONTRALORIA MLS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0812A63" w14:textId="77777777" w:rsidR="00F764A9" w:rsidRPr="001C3719" w:rsidRDefault="00F764A9" w:rsidP="00356773">
            <w:pPr>
              <w:jc w:val="center"/>
              <w:rPr>
                <w:rFonts w:ascii="Arial" w:hAnsi="Arial" w:cs="Arial"/>
                <w:color w:val="000000"/>
                <w:sz w:val="18"/>
                <w:szCs w:val="18"/>
              </w:rPr>
            </w:pPr>
            <w:r w:rsidRPr="001C3719">
              <w:rPr>
                <w:rFonts w:ascii="Arial" w:hAnsi="Arial" w:cs="Arial"/>
                <w:color w:val="000000"/>
                <w:sz w:val="18"/>
                <w:szCs w:val="18"/>
              </w:rPr>
              <w:t>SEC SALUD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6441313"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14/12/2015</w:t>
            </w:r>
          </w:p>
        </w:tc>
        <w:tc>
          <w:tcPr>
            <w:tcW w:w="1350" w:type="dxa"/>
            <w:tcBorders>
              <w:top w:val="single" w:sz="4" w:space="0" w:color="auto"/>
              <w:left w:val="nil"/>
              <w:bottom w:val="single" w:sz="4" w:space="0" w:color="auto"/>
              <w:right w:val="single" w:sz="4" w:space="0" w:color="auto"/>
            </w:tcBorders>
            <w:shd w:val="clear" w:color="auto" w:fill="auto"/>
            <w:vAlign w:val="center"/>
          </w:tcPr>
          <w:p w14:paraId="1C9C842A" w14:textId="6514E760" w:rsidR="00F764A9" w:rsidRPr="001C3719" w:rsidRDefault="00C41D9B"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 xml:space="preserve">Gestión </w:t>
            </w:r>
            <w:r w:rsidR="00F764A9" w:rsidRPr="001C3719">
              <w:rPr>
                <w:rFonts w:ascii="Arial" w:hAnsi="Arial" w:cs="Arial"/>
                <w:color w:val="000000"/>
                <w:sz w:val="18"/>
                <w:szCs w:val="18"/>
              </w:rPr>
              <w:t>C</w:t>
            </w:r>
            <w:r w:rsidRPr="001C3719">
              <w:rPr>
                <w:rFonts w:ascii="Arial" w:hAnsi="Arial" w:cs="Arial"/>
                <w:color w:val="000000"/>
                <w:sz w:val="18"/>
                <w:szCs w:val="18"/>
              </w:rPr>
              <w:t>ontractual</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B8704F1" w14:textId="77777777" w:rsidR="00F764A9" w:rsidRPr="001C3719" w:rsidRDefault="00F764A9" w:rsidP="00356773">
            <w:pPr>
              <w:jc w:val="center"/>
              <w:rPr>
                <w:rFonts w:ascii="Arial" w:eastAsia="Times New Roman" w:hAnsi="Arial" w:cs="Arial"/>
                <w:color w:val="FF0000"/>
                <w:sz w:val="18"/>
                <w:szCs w:val="18"/>
                <w:lang w:eastAsia="es-CO"/>
              </w:rPr>
            </w:pPr>
            <w:r w:rsidRPr="001C3719">
              <w:rPr>
                <w:rFonts w:ascii="Arial" w:hAnsi="Arial" w:cs="Arial"/>
                <w:color w:val="000000"/>
                <w:sz w:val="18"/>
                <w:szCs w:val="18"/>
              </w:rPr>
              <w:t>4</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45D5688B" w14:textId="7647BB0D" w:rsidR="00F764A9" w:rsidRPr="001C3719" w:rsidRDefault="00460E9F" w:rsidP="00356773">
            <w:pPr>
              <w:jc w:val="center"/>
              <w:rPr>
                <w:rFonts w:ascii="Arial" w:eastAsia="Times New Roman" w:hAnsi="Arial" w:cs="Arial"/>
                <w:color w:val="FF0000"/>
                <w:sz w:val="18"/>
                <w:szCs w:val="18"/>
                <w:lang w:eastAsia="es-CO"/>
              </w:rPr>
            </w:pPr>
            <w:r>
              <w:rPr>
                <w:rFonts w:ascii="Arial" w:hAnsi="Arial" w:cs="Arial"/>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1871EB" w14:textId="77777777" w:rsidR="00F764A9" w:rsidRPr="001C3719" w:rsidRDefault="00F764A9" w:rsidP="00356773">
            <w:pPr>
              <w:jc w:val="center"/>
              <w:rPr>
                <w:rFonts w:ascii="Arial" w:eastAsia="Times New Roman" w:hAnsi="Arial" w:cs="Arial"/>
                <w:b/>
                <w:bCs/>
                <w:color w:val="FF0000"/>
                <w:sz w:val="18"/>
                <w:szCs w:val="18"/>
                <w:lang w:eastAsia="es-CO"/>
              </w:rPr>
            </w:pPr>
            <w:r w:rsidRPr="001C3719">
              <w:rPr>
                <w:rFonts w:ascii="Arial" w:hAnsi="Arial" w:cs="Arial"/>
                <w:b/>
                <w:bCs/>
                <w:color w:val="000000"/>
                <w:sz w:val="18"/>
                <w:szCs w:val="18"/>
              </w:rPr>
              <w:t>100%</w:t>
            </w:r>
          </w:p>
        </w:tc>
      </w:tr>
    </w:tbl>
    <w:p w14:paraId="5E6950F1" w14:textId="77777777" w:rsidR="00C41D9B" w:rsidRDefault="00C41D9B" w:rsidP="0037160B">
      <w:pPr>
        <w:tabs>
          <w:tab w:val="left" w:pos="7938"/>
        </w:tabs>
        <w:rPr>
          <w:rFonts w:ascii="Arial" w:eastAsia="Times New Roman" w:hAnsi="Arial" w:cs="Arial"/>
          <w:b/>
          <w:u w:val="single"/>
        </w:rPr>
      </w:pPr>
    </w:p>
    <w:p w14:paraId="70361A29" w14:textId="77777777" w:rsidR="00356773" w:rsidRDefault="00356773" w:rsidP="0037160B">
      <w:pPr>
        <w:tabs>
          <w:tab w:val="left" w:pos="7938"/>
        </w:tabs>
        <w:rPr>
          <w:rFonts w:ascii="Arial" w:eastAsia="Times New Roman" w:hAnsi="Arial" w:cs="Arial"/>
          <w:b/>
          <w:u w:val="single"/>
        </w:rPr>
      </w:pPr>
    </w:p>
    <w:p w14:paraId="431BEA9E" w14:textId="5E89B8BC" w:rsidR="0037160B" w:rsidRDefault="0037160B" w:rsidP="0037160B">
      <w:pPr>
        <w:tabs>
          <w:tab w:val="left" w:pos="7938"/>
        </w:tabs>
        <w:jc w:val="center"/>
        <w:rPr>
          <w:rFonts w:ascii="Tahoma" w:eastAsia="Times New Roman" w:hAnsi="Tahoma" w:cs="Tahoma"/>
          <w:b/>
          <w:sz w:val="22"/>
          <w:szCs w:val="22"/>
          <w:u w:val="single"/>
        </w:rPr>
      </w:pPr>
      <w:r w:rsidRPr="00167673">
        <w:rPr>
          <w:rFonts w:ascii="Tahoma" w:eastAsia="Times New Roman" w:hAnsi="Tahoma" w:cs="Tahoma"/>
          <w:b/>
          <w:sz w:val="22"/>
          <w:szCs w:val="22"/>
          <w:u w:val="single"/>
        </w:rPr>
        <w:t>PLANES DE MEJORAMIENTO SUSCRITOS CON ENTES D</w:t>
      </w:r>
      <w:r w:rsidR="003B4BF3">
        <w:rPr>
          <w:rFonts w:ascii="Tahoma" w:eastAsia="Times New Roman" w:hAnsi="Tahoma" w:cs="Tahoma"/>
          <w:b/>
          <w:sz w:val="22"/>
          <w:szCs w:val="22"/>
          <w:u w:val="single"/>
        </w:rPr>
        <w:t>E CONTROL EXTERNOS VIGENCIA 2016</w:t>
      </w:r>
    </w:p>
    <w:p w14:paraId="4F9956A3" w14:textId="77777777" w:rsidR="00307401" w:rsidRDefault="00307401" w:rsidP="00307401">
      <w:pPr>
        <w:tabs>
          <w:tab w:val="left" w:pos="7938"/>
        </w:tabs>
        <w:rPr>
          <w:rFonts w:ascii="Tahoma" w:eastAsia="Times New Roman" w:hAnsi="Tahoma" w:cs="Tahoma"/>
          <w:b/>
          <w:sz w:val="22"/>
          <w:szCs w:val="22"/>
          <w:u w:val="single"/>
        </w:rPr>
      </w:pPr>
    </w:p>
    <w:p w14:paraId="791BB479" w14:textId="06326F60" w:rsidR="00307401" w:rsidRDefault="00307401" w:rsidP="00307401">
      <w:pPr>
        <w:tabs>
          <w:tab w:val="left" w:pos="7938"/>
        </w:tabs>
        <w:jc w:val="both"/>
        <w:rPr>
          <w:rFonts w:ascii="Tahoma" w:eastAsia="Times New Roman" w:hAnsi="Tahoma" w:cs="Tahoma"/>
          <w:sz w:val="22"/>
          <w:szCs w:val="22"/>
          <w:lang w:eastAsia="es-CO"/>
        </w:rPr>
      </w:pPr>
      <w:r>
        <w:rPr>
          <w:rFonts w:ascii="Tahoma" w:eastAsia="Times New Roman" w:hAnsi="Tahoma" w:cs="Tahoma"/>
          <w:sz w:val="22"/>
          <w:szCs w:val="22"/>
        </w:rPr>
        <w:t>A diciembre 31 de 2016</w:t>
      </w:r>
      <w:r w:rsidRPr="00167673">
        <w:rPr>
          <w:rFonts w:ascii="Tahoma" w:eastAsia="Times New Roman" w:hAnsi="Tahoma" w:cs="Tahoma"/>
          <w:sz w:val="22"/>
          <w:szCs w:val="22"/>
        </w:rPr>
        <w:t xml:space="preserve"> se tenía vigente </w:t>
      </w:r>
      <w:r>
        <w:rPr>
          <w:rFonts w:ascii="Tahoma" w:eastAsia="Times New Roman" w:hAnsi="Tahoma" w:cs="Tahoma"/>
          <w:sz w:val="22"/>
          <w:szCs w:val="22"/>
        </w:rPr>
        <w:t>doce</w:t>
      </w:r>
      <w:r w:rsidRPr="00167673">
        <w:rPr>
          <w:rFonts w:ascii="Tahoma" w:eastAsia="Times New Roman" w:hAnsi="Tahoma" w:cs="Tahoma"/>
          <w:sz w:val="22"/>
          <w:szCs w:val="22"/>
        </w:rPr>
        <w:t xml:space="preserve"> </w:t>
      </w:r>
      <w:r>
        <w:rPr>
          <w:rFonts w:ascii="Tahoma" w:eastAsia="Times New Roman" w:hAnsi="Tahoma" w:cs="Tahoma"/>
          <w:sz w:val="22"/>
          <w:szCs w:val="22"/>
          <w:lang w:eastAsia="es-CO"/>
        </w:rPr>
        <w:t>(12</w:t>
      </w:r>
      <w:r w:rsidRPr="00167673">
        <w:rPr>
          <w:rFonts w:ascii="Tahoma" w:eastAsia="Times New Roman" w:hAnsi="Tahoma" w:cs="Tahoma"/>
          <w:sz w:val="22"/>
          <w:szCs w:val="22"/>
          <w:lang w:eastAsia="es-CO"/>
        </w:rPr>
        <w:t xml:space="preserve">) planes de mejoramiento, los cuales fueron cargados </w:t>
      </w:r>
      <w:r>
        <w:rPr>
          <w:rFonts w:ascii="Tahoma" w:eastAsia="Times New Roman" w:hAnsi="Tahoma" w:cs="Tahoma"/>
          <w:sz w:val="22"/>
          <w:szCs w:val="22"/>
          <w:lang w:eastAsia="es-CO"/>
        </w:rPr>
        <w:t>con corte a diciembre 31 de 2016</w:t>
      </w:r>
      <w:r w:rsidRPr="00167673">
        <w:rPr>
          <w:rFonts w:ascii="Tahoma" w:eastAsia="Times New Roman" w:hAnsi="Tahoma" w:cs="Tahoma"/>
          <w:sz w:val="22"/>
          <w:szCs w:val="22"/>
          <w:lang w:eastAsia="es-CO"/>
        </w:rPr>
        <w:t xml:space="preserve"> en el aplicativo “SIA” de la </w:t>
      </w:r>
      <w:r>
        <w:rPr>
          <w:rFonts w:ascii="Tahoma" w:eastAsia="Times New Roman" w:hAnsi="Tahoma" w:cs="Tahoma"/>
          <w:sz w:val="22"/>
          <w:szCs w:val="22"/>
          <w:lang w:eastAsia="es-CO"/>
        </w:rPr>
        <w:t xml:space="preserve">Contraloría General Municipal, </w:t>
      </w:r>
      <w:r w:rsidRPr="00307401">
        <w:rPr>
          <w:rFonts w:ascii="Tahoma" w:eastAsia="Times New Roman" w:hAnsi="Tahoma" w:cs="Tahoma"/>
          <w:sz w:val="22"/>
          <w:szCs w:val="22"/>
          <w:lang w:eastAsia="es-CO"/>
        </w:rPr>
        <w:t>según exigencia en la resolución No. 332 de agosto 30 de 2011. Como se reporta en el cuadro</w:t>
      </w:r>
      <w:r>
        <w:rPr>
          <w:rFonts w:ascii="Tahoma" w:eastAsia="Times New Roman" w:hAnsi="Tahoma" w:cs="Tahoma"/>
          <w:sz w:val="22"/>
          <w:szCs w:val="22"/>
          <w:lang w:eastAsia="es-CO"/>
        </w:rPr>
        <w:t>.</w:t>
      </w:r>
    </w:p>
    <w:p w14:paraId="2C17BD11" w14:textId="77777777" w:rsidR="00307401" w:rsidRDefault="00307401" w:rsidP="00307401">
      <w:pPr>
        <w:tabs>
          <w:tab w:val="left" w:pos="7938"/>
        </w:tabs>
        <w:jc w:val="both"/>
        <w:rPr>
          <w:rFonts w:ascii="Tahoma" w:eastAsia="Times New Roman" w:hAnsi="Tahoma" w:cs="Tahoma"/>
          <w:sz w:val="22"/>
          <w:szCs w:val="22"/>
          <w:lang w:eastAsia="es-CO"/>
        </w:rPr>
      </w:pPr>
    </w:p>
    <w:p w14:paraId="25BD111D" w14:textId="77777777" w:rsidR="00307401" w:rsidRDefault="00307401" w:rsidP="00307401">
      <w:pPr>
        <w:tabs>
          <w:tab w:val="left" w:pos="7938"/>
        </w:tabs>
        <w:jc w:val="both"/>
        <w:rPr>
          <w:rFonts w:ascii="Tahoma" w:eastAsia="Times New Roman" w:hAnsi="Tahoma" w:cs="Tahoma"/>
          <w:sz w:val="22"/>
          <w:szCs w:val="22"/>
          <w:lang w:eastAsia="es-CO"/>
        </w:rPr>
      </w:pPr>
    </w:p>
    <w:p w14:paraId="61465A81" w14:textId="77777777" w:rsidR="00307401" w:rsidRDefault="00307401" w:rsidP="00307401">
      <w:pPr>
        <w:tabs>
          <w:tab w:val="left" w:pos="7938"/>
        </w:tabs>
        <w:jc w:val="both"/>
        <w:rPr>
          <w:rFonts w:ascii="Tahoma" w:eastAsia="Times New Roman" w:hAnsi="Tahoma" w:cs="Tahoma"/>
          <w:sz w:val="22"/>
          <w:szCs w:val="22"/>
          <w:lang w:eastAsia="es-CO"/>
        </w:rPr>
      </w:pPr>
    </w:p>
    <w:p w14:paraId="630ADFF4" w14:textId="77777777" w:rsidR="00307401" w:rsidRDefault="00307401" w:rsidP="00307401">
      <w:pPr>
        <w:tabs>
          <w:tab w:val="left" w:pos="7938"/>
        </w:tabs>
        <w:jc w:val="both"/>
        <w:rPr>
          <w:rFonts w:ascii="Tahoma" w:eastAsia="Times New Roman" w:hAnsi="Tahoma" w:cs="Tahoma"/>
          <w:sz w:val="22"/>
          <w:szCs w:val="22"/>
          <w:lang w:eastAsia="es-CO"/>
        </w:rPr>
      </w:pPr>
    </w:p>
    <w:p w14:paraId="57E75A24" w14:textId="77777777" w:rsidR="00307401" w:rsidRDefault="00307401" w:rsidP="00307401">
      <w:pPr>
        <w:tabs>
          <w:tab w:val="left" w:pos="7938"/>
        </w:tabs>
        <w:jc w:val="both"/>
        <w:rPr>
          <w:rFonts w:ascii="Tahoma" w:eastAsia="Times New Roman" w:hAnsi="Tahoma" w:cs="Tahoma"/>
          <w:sz w:val="22"/>
          <w:szCs w:val="22"/>
          <w:lang w:eastAsia="es-CO"/>
        </w:rPr>
      </w:pPr>
    </w:p>
    <w:p w14:paraId="6179ED9E" w14:textId="77777777" w:rsidR="00307401" w:rsidRDefault="00307401" w:rsidP="00307401">
      <w:pPr>
        <w:tabs>
          <w:tab w:val="left" w:pos="7938"/>
        </w:tabs>
        <w:jc w:val="both"/>
        <w:rPr>
          <w:rFonts w:ascii="Tahoma" w:eastAsia="Times New Roman" w:hAnsi="Tahoma" w:cs="Tahoma"/>
          <w:sz w:val="22"/>
          <w:szCs w:val="22"/>
          <w:lang w:eastAsia="es-CO"/>
        </w:rPr>
      </w:pPr>
    </w:p>
    <w:p w14:paraId="1D9DBEBC" w14:textId="77777777" w:rsidR="00307401" w:rsidRDefault="00307401" w:rsidP="00307401">
      <w:pPr>
        <w:tabs>
          <w:tab w:val="left" w:pos="7938"/>
        </w:tabs>
        <w:jc w:val="both"/>
        <w:rPr>
          <w:rFonts w:ascii="Tahoma" w:eastAsia="Times New Roman" w:hAnsi="Tahoma" w:cs="Tahoma"/>
          <w:sz w:val="22"/>
          <w:szCs w:val="22"/>
          <w:lang w:eastAsia="es-CO"/>
        </w:rPr>
      </w:pPr>
    </w:p>
    <w:p w14:paraId="47AB0132" w14:textId="77777777" w:rsidR="00307401" w:rsidRDefault="00307401" w:rsidP="00307401">
      <w:pPr>
        <w:tabs>
          <w:tab w:val="left" w:pos="7938"/>
        </w:tabs>
        <w:jc w:val="both"/>
        <w:rPr>
          <w:rFonts w:ascii="Tahoma" w:eastAsia="Times New Roman" w:hAnsi="Tahoma" w:cs="Tahoma"/>
          <w:sz w:val="22"/>
          <w:szCs w:val="22"/>
          <w:lang w:eastAsia="es-CO"/>
        </w:rPr>
      </w:pPr>
    </w:p>
    <w:p w14:paraId="0659BF46" w14:textId="77777777" w:rsidR="00307401" w:rsidRDefault="00307401" w:rsidP="00307401">
      <w:pPr>
        <w:tabs>
          <w:tab w:val="left" w:pos="7938"/>
        </w:tabs>
        <w:jc w:val="both"/>
        <w:rPr>
          <w:rFonts w:ascii="Tahoma" w:eastAsia="Times New Roman" w:hAnsi="Tahoma" w:cs="Tahoma"/>
          <w:sz w:val="22"/>
          <w:szCs w:val="22"/>
          <w:lang w:eastAsia="es-CO"/>
        </w:rPr>
      </w:pPr>
    </w:p>
    <w:tbl>
      <w:tblPr>
        <w:tblW w:w="8560" w:type="dxa"/>
        <w:jc w:val="center"/>
        <w:tblInd w:w="55" w:type="dxa"/>
        <w:tblCellMar>
          <w:left w:w="70" w:type="dxa"/>
          <w:right w:w="70" w:type="dxa"/>
        </w:tblCellMar>
        <w:tblLook w:val="04A0" w:firstRow="1" w:lastRow="0" w:firstColumn="1" w:lastColumn="0" w:noHBand="0" w:noVBand="1"/>
      </w:tblPr>
      <w:tblGrid>
        <w:gridCol w:w="1275"/>
        <w:gridCol w:w="1021"/>
        <w:gridCol w:w="1459"/>
        <w:gridCol w:w="2432"/>
        <w:gridCol w:w="1275"/>
        <w:gridCol w:w="1098"/>
      </w:tblGrid>
      <w:tr w:rsidR="00F764A9" w:rsidRPr="006D20F1" w14:paraId="5D2FF51B" w14:textId="77777777" w:rsidTr="00307401">
        <w:trPr>
          <w:trHeight w:val="300"/>
          <w:jc w:val="center"/>
        </w:trPr>
        <w:tc>
          <w:tcPr>
            <w:tcW w:w="8560" w:type="dxa"/>
            <w:gridSpan w:val="6"/>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5D87C94" w14:textId="77777777" w:rsidR="00F764A9" w:rsidRPr="006D20F1" w:rsidRDefault="00F764A9" w:rsidP="003B4BF3">
            <w:pPr>
              <w:jc w:val="center"/>
              <w:rPr>
                <w:rFonts w:ascii="Tahoma" w:eastAsia="Times New Roman" w:hAnsi="Tahoma" w:cs="Tahoma"/>
                <w:b/>
                <w:sz w:val="18"/>
                <w:szCs w:val="18"/>
                <w:lang w:eastAsia="es-CO"/>
              </w:rPr>
            </w:pPr>
            <w:r w:rsidRPr="006D20F1">
              <w:rPr>
                <w:rFonts w:ascii="Tahoma" w:eastAsia="Times New Roman" w:hAnsi="Tahoma" w:cs="Tahoma"/>
                <w:b/>
                <w:sz w:val="18"/>
                <w:szCs w:val="18"/>
                <w:lang w:eastAsia="es-CO"/>
              </w:rPr>
              <w:t>PLANES DE MEJORAMIENTO DE AUDITORIAS DE LA CONTRALORIAS 2016</w:t>
            </w:r>
          </w:p>
        </w:tc>
      </w:tr>
      <w:tr w:rsidR="00F764A9" w:rsidRPr="006D20F1" w14:paraId="1F82B26C" w14:textId="77777777" w:rsidTr="00307401">
        <w:trPr>
          <w:trHeight w:val="602"/>
          <w:jc w:val="center"/>
        </w:trPr>
        <w:tc>
          <w:tcPr>
            <w:tcW w:w="1275"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3DB079E" w14:textId="77777777" w:rsidR="00F764A9" w:rsidRPr="006D20F1" w:rsidRDefault="00F764A9" w:rsidP="003B4BF3">
            <w:pPr>
              <w:jc w:val="center"/>
              <w:rPr>
                <w:rFonts w:ascii="Tahoma" w:eastAsia="Times New Roman" w:hAnsi="Tahoma" w:cs="Tahoma"/>
                <w:b/>
                <w:sz w:val="18"/>
                <w:szCs w:val="18"/>
                <w:lang w:eastAsia="es-CO"/>
              </w:rPr>
            </w:pPr>
            <w:r w:rsidRPr="006D20F1">
              <w:rPr>
                <w:rFonts w:ascii="Tahoma" w:eastAsia="Times New Roman" w:hAnsi="Tahoma" w:cs="Tahoma"/>
                <w:b/>
                <w:sz w:val="18"/>
                <w:szCs w:val="18"/>
                <w:lang w:eastAsia="es-CO"/>
              </w:rPr>
              <w:t>No. PLAN DE MEJORAM.</w:t>
            </w:r>
          </w:p>
        </w:tc>
        <w:tc>
          <w:tcPr>
            <w:tcW w:w="1021" w:type="dxa"/>
            <w:tcBorders>
              <w:top w:val="nil"/>
              <w:left w:val="nil"/>
              <w:bottom w:val="single" w:sz="4" w:space="0" w:color="auto"/>
              <w:right w:val="single" w:sz="4" w:space="0" w:color="auto"/>
            </w:tcBorders>
            <w:shd w:val="clear" w:color="auto" w:fill="FFF2CC" w:themeFill="accent4" w:themeFillTint="33"/>
            <w:vAlign w:val="center"/>
            <w:hideMark/>
          </w:tcPr>
          <w:p w14:paraId="54C00712" w14:textId="77777777" w:rsidR="00F764A9" w:rsidRPr="006D20F1" w:rsidRDefault="00F764A9" w:rsidP="003B4BF3">
            <w:pPr>
              <w:jc w:val="center"/>
              <w:rPr>
                <w:rFonts w:ascii="Tahoma" w:eastAsia="Times New Roman" w:hAnsi="Tahoma" w:cs="Tahoma"/>
                <w:b/>
                <w:sz w:val="18"/>
                <w:szCs w:val="18"/>
                <w:lang w:eastAsia="es-CO"/>
              </w:rPr>
            </w:pPr>
            <w:r w:rsidRPr="006D20F1">
              <w:rPr>
                <w:rFonts w:ascii="Tahoma" w:eastAsia="Times New Roman" w:hAnsi="Tahoma" w:cs="Tahoma"/>
                <w:b/>
                <w:sz w:val="18"/>
                <w:szCs w:val="18"/>
                <w:lang w:eastAsia="es-CO"/>
              </w:rPr>
              <w:t>ENTIDAD</w:t>
            </w:r>
          </w:p>
        </w:tc>
        <w:tc>
          <w:tcPr>
            <w:tcW w:w="1459" w:type="dxa"/>
            <w:tcBorders>
              <w:top w:val="nil"/>
              <w:left w:val="nil"/>
              <w:bottom w:val="single" w:sz="4" w:space="0" w:color="auto"/>
              <w:right w:val="single" w:sz="4" w:space="0" w:color="auto"/>
            </w:tcBorders>
            <w:shd w:val="clear" w:color="auto" w:fill="FFF2CC" w:themeFill="accent4" w:themeFillTint="33"/>
            <w:vAlign w:val="center"/>
            <w:hideMark/>
          </w:tcPr>
          <w:p w14:paraId="65DC3319" w14:textId="77777777" w:rsidR="00F764A9" w:rsidRPr="006D20F1" w:rsidRDefault="00F764A9" w:rsidP="003B4BF3">
            <w:pPr>
              <w:jc w:val="center"/>
              <w:rPr>
                <w:rFonts w:ascii="Tahoma" w:eastAsia="Times New Roman" w:hAnsi="Tahoma" w:cs="Tahoma"/>
                <w:b/>
                <w:sz w:val="18"/>
                <w:szCs w:val="18"/>
                <w:lang w:eastAsia="es-CO"/>
              </w:rPr>
            </w:pPr>
            <w:r w:rsidRPr="006D20F1">
              <w:rPr>
                <w:rFonts w:ascii="Tahoma" w:eastAsia="Times New Roman" w:hAnsi="Tahoma" w:cs="Tahoma"/>
                <w:b/>
                <w:sz w:val="18"/>
                <w:szCs w:val="18"/>
                <w:lang w:eastAsia="es-CO"/>
              </w:rPr>
              <w:t>FECHA DE SUSCRIPCION</w:t>
            </w:r>
          </w:p>
        </w:tc>
        <w:tc>
          <w:tcPr>
            <w:tcW w:w="2432" w:type="dxa"/>
            <w:tcBorders>
              <w:top w:val="nil"/>
              <w:left w:val="nil"/>
              <w:bottom w:val="single" w:sz="4" w:space="0" w:color="auto"/>
              <w:right w:val="single" w:sz="4" w:space="0" w:color="auto"/>
            </w:tcBorders>
            <w:shd w:val="clear" w:color="auto" w:fill="FFF2CC" w:themeFill="accent4" w:themeFillTint="33"/>
            <w:vAlign w:val="center"/>
            <w:hideMark/>
          </w:tcPr>
          <w:p w14:paraId="4BA1460F" w14:textId="77777777" w:rsidR="00F764A9" w:rsidRPr="006D20F1" w:rsidRDefault="00F764A9" w:rsidP="003B4BF3">
            <w:pPr>
              <w:jc w:val="center"/>
              <w:rPr>
                <w:rFonts w:ascii="Tahoma" w:eastAsia="Times New Roman" w:hAnsi="Tahoma" w:cs="Tahoma"/>
                <w:b/>
                <w:sz w:val="18"/>
                <w:szCs w:val="18"/>
                <w:lang w:eastAsia="es-CO"/>
              </w:rPr>
            </w:pPr>
            <w:r w:rsidRPr="006D20F1">
              <w:rPr>
                <w:rFonts w:ascii="Tahoma" w:eastAsia="Times New Roman" w:hAnsi="Tahoma" w:cs="Tahoma"/>
                <w:b/>
                <w:sz w:val="18"/>
                <w:szCs w:val="18"/>
                <w:lang w:eastAsia="es-CO"/>
              </w:rPr>
              <w:t>TEMA  AUDITADO</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05099095" w14:textId="77777777" w:rsidR="00F764A9" w:rsidRPr="006D20F1" w:rsidRDefault="00F764A9" w:rsidP="003B4BF3">
            <w:pPr>
              <w:jc w:val="center"/>
              <w:rPr>
                <w:rFonts w:ascii="Tahoma" w:eastAsia="Times New Roman" w:hAnsi="Tahoma" w:cs="Tahoma"/>
                <w:b/>
                <w:sz w:val="18"/>
                <w:szCs w:val="18"/>
                <w:lang w:eastAsia="es-CO"/>
              </w:rPr>
            </w:pPr>
            <w:r w:rsidRPr="006D20F1">
              <w:rPr>
                <w:rFonts w:ascii="Tahoma" w:eastAsia="Times New Roman" w:hAnsi="Tahoma" w:cs="Tahoma"/>
                <w:b/>
                <w:sz w:val="18"/>
                <w:szCs w:val="18"/>
                <w:lang w:eastAsia="es-CO"/>
              </w:rPr>
              <w:t>No. DE HALLAZGOS</w:t>
            </w:r>
          </w:p>
        </w:tc>
        <w:tc>
          <w:tcPr>
            <w:tcW w:w="1098" w:type="dxa"/>
            <w:tcBorders>
              <w:top w:val="nil"/>
              <w:left w:val="nil"/>
              <w:bottom w:val="single" w:sz="4" w:space="0" w:color="auto"/>
              <w:right w:val="single" w:sz="4" w:space="0" w:color="auto"/>
            </w:tcBorders>
            <w:shd w:val="clear" w:color="auto" w:fill="FFF2CC" w:themeFill="accent4" w:themeFillTint="33"/>
            <w:vAlign w:val="center"/>
            <w:hideMark/>
          </w:tcPr>
          <w:p w14:paraId="5AFC6384" w14:textId="77777777" w:rsidR="00F764A9" w:rsidRPr="006D20F1" w:rsidRDefault="00F764A9" w:rsidP="003B4BF3">
            <w:pPr>
              <w:jc w:val="center"/>
              <w:rPr>
                <w:rFonts w:ascii="Tahoma" w:eastAsia="Times New Roman" w:hAnsi="Tahoma" w:cs="Tahoma"/>
                <w:b/>
                <w:sz w:val="18"/>
                <w:szCs w:val="18"/>
                <w:lang w:eastAsia="es-CO"/>
              </w:rPr>
            </w:pPr>
            <w:r w:rsidRPr="006D20F1">
              <w:rPr>
                <w:rFonts w:ascii="Tahoma" w:eastAsia="Times New Roman" w:hAnsi="Tahoma" w:cs="Tahoma"/>
                <w:b/>
                <w:sz w:val="18"/>
                <w:szCs w:val="18"/>
                <w:lang w:eastAsia="es-CO"/>
              </w:rPr>
              <w:t>TOTAL DE CUMPLIM. %</w:t>
            </w:r>
          </w:p>
        </w:tc>
      </w:tr>
      <w:tr w:rsidR="00F764A9" w:rsidRPr="006D20F1" w14:paraId="72DF3620" w14:textId="77777777" w:rsidTr="003B4BF3">
        <w:trPr>
          <w:trHeight w:val="478"/>
          <w:jc w:val="center"/>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74038930"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1</w:t>
            </w:r>
          </w:p>
        </w:tc>
        <w:tc>
          <w:tcPr>
            <w:tcW w:w="1021" w:type="dxa"/>
            <w:tcBorders>
              <w:top w:val="nil"/>
              <w:left w:val="nil"/>
              <w:bottom w:val="single" w:sz="4" w:space="0" w:color="auto"/>
              <w:right w:val="single" w:sz="4" w:space="0" w:color="auto"/>
            </w:tcBorders>
            <w:shd w:val="clear" w:color="auto" w:fill="auto"/>
            <w:vAlign w:val="center"/>
            <w:hideMark/>
          </w:tcPr>
          <w:p w14:paraId="46B2D9DE" w14:textId="7F795FFA" w:rsidR="00F764A9" w:rsidRPr="006D20F1" w:rsidRDefault="00CF6633"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Contraloría</w:t>
            </w:r>
            <w:r w:rsidR="00F764A9" w:rsidRPr="006D20F1">
              <w:rPr>
                <w:rFonts w:ascii="Tahoma" w:hAnsi="Tahoma" w:cs="Tahoma"/>
                <w:sz w:val="18"/>
                <w:szCs w:val="18"/>
              </w:rPr>
              <w:t xml:space="preserve"> Municipal</w:t>
            </w:r>
          </w:p>
        </w:tc>
        <w:tc>
          <w:tcPr>
            <w:tcW w:w="1459" w:type="dxa"/>
            <w:tcBorders>
              <w:top w:val="nil"/>
              <w:left w:val="nil"/>
              <w:bottom w:val="single" w:sz="4" w:space="0" w:color="auto"/>
              <w:right w:val="single" w:sz="4" w:space="0" w:color="auto"/>
            </w:tcBorders>
            <w:shd w:val="clear" w:color="auto" w:fill="auto"/>
            <w:vAlign w:val="center"/>
            <w:hideMark/>
          </w:tcPr>
          <w:p w14:paraId="565CF4FC"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15/01/2016</w:t>
            </w:r>
          </w:p>
        </w:tc>
        <w:tc>
          <w:tcPr>
            <w:tcW w:w="2432" w:type="dxa"/>
            <w:tcBorders>
              <w:top w:val="nil"/>
              <w:left w:val="nil"/>
              <w:bottom w:val="single" w:sz="4" w:space="0" w:color="auto"/>
              <w:right w:val="single" w:sz="4" w:space="0" w:color="auto"/>
            </w:tcBorders>
            <w:shd w:val="clear" w:color="auto" w:fill="auto"/>
            <w:vAlign w:val="center"/>
            <w:hideMark/>
          </w:tcPr>
          <w:p w14:paraId="472F517F"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CONTRATACION</w:t>
            </w:r>
          </w:p>
        </w:tc>
        <w:tc>
          <w:tcPr>
            <w:tcW w:w="1275" w:type="dxa"/>
            <w:tcBorders>
              <w:top w:val="nil"/>
              <w:left w:val="nil"/>
              <w:bottom w:val="single" w:sz="4" w:space="0" w:color="auto"/>
              <w:right w:val="single" w:sz="4" w:space="0" w:color="auto"/>
            </w:tcBorders>
            <w:shd w:val="clear" w:color="auto" w:fill="auto"/>
            <w:vAlign w:val="center"/>
            <w:hideMark/>
          </w:tcPr>
          <w:p w14:paraId="7D5648D4"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2</w:t>
            </w:r>
          </w:p>
        </w:tc>
        <w:tc>
          <w:tcPr>
            <w:tcW w:w="1098" w:type="dxa"/>
            <w:tcBorders>
              <w:top w:val="nil"/>
              <w:left w:val="nil"/>
              <w:bottom w:val="single" w:sz="4" w:space="0" w:color="auto"/>
              <w:right w:val="single" w:sz="4" w:space="0" w:color="auto"/>
            </w:tcBorders>
            <w:shd w:val="clear" w:color="auto" w:fill="auto"/>
            <w:vAlign w:val="center"/>
            <w:hideMark/>
          </w:tcPr>
          <w:p w14:paraId="7234E918"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b/>
                <w:bCs/>
                <w:sz w:val="18"/>
                <w:szCs w:val="18"/>
              </w:rPr>
              <w:t>100%</w:t>
            </w:r>
          </w:p>
        </w:tc>
      </w:tr>
      <w:tr w:rsidR="00F764A9" w:rsidRPr="006D20F1" w14:paraId="3819B031" w14:textId="77777777" w:rsidTr="003B4BF3">
        <w:trPr>
          <w:trHeight w:val="59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82C65EE"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2</w:t>
            </w:r>
          </w:p>
        </w:tc>
        <w:tc>
          <w:tcPr>
            <w:tcW w:w="1021" w:type="dxa"/>
            <w:tcBorders>
              <w:top w:val="nil"/>
              <w:left w:val="nil"/>
              <w:bottom w:val="single" w:sz="4" w:space="0" w:color="auto"/>
              <w:right w:val="single" w:sz="4" w:space="0" w:color="auto"/>
            </w:tcBorders>
            <w:shd w:val="clear" w:color="auto" w:fill="auto"/>
            <w:vAlign w:val="center"/>
            <w:hideMark/>
          </w:tcPr>
          <w:p w14:paraId="5A4F427C" w14:textId="0D0583B9" w:rsidR="00F764A9" w:rsidRPr="006D20F1" w:rsidRDefault="00CF6633"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Contraloría</w:t>
            </w:r>
            <w:r w:rsidR="00F764A9" w:rsidRPr="006D20F1">
              <w:rPr>
                <w:rFonts w:ascii="Tahoma" w:hAnsi="Tahoma" w:cs="Tahoma"/>
                <w:sz w:val="18"/>
                <w:szCs w:val="18"/>
              </w:rPr>
              <w:t xml:space="preserve"> Municipal</w:t>
            </w:r>
          </w:p>
        </w:tc>
        <w:tc>
          <w:tcPr>
            <w:tcW w:w="1459" w:type="dxa"/>
            <w:tcBorders>
              <w:top w:val="nil"/>
              <w:left w:val="nil"/>
              <w:bottom w:val="single" w:sz="4" w:space="0" w:color="auto"/>
              <w:right w:val="single" w:sz="4" w:space="0" w:color="auto"/>
            </w:tcBorders>
            <w:shd w:val="clear" w:color="auto" w:fill="auto"/>
            <w:noWrap/>
            <w:vAlign w:val="center"/>
            <w:hideMark/>
          </w:tcPr>
          <w:p w14:paraId="2DB685F6"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19/02/2016</w:t>
            </w:r>
          </w:p>
        </w:tc>
        <w:tc>
          <w:tcPr>
            <w:tcW w:w="2432" w:type="dxa"/>
            <w:tcBorders>
              <w:top w:val="nil"/>
              <w:left w:val="nil"/>
              <w:bottom w:val="single" w:sz="4" w:space="0" w:color="auto"/>
              <w:right w:val="single" w:sz="4" w:space="0" w:color="auto"/>
            </w:tcBorders>
            <w:shd w:val="clear" w:color="auto" w:fill="auto"/>
            <w:vAlign w:val="center"/>
            <w:hideMark/>
          </w:tcPr>
          <w:p w14:paraId="4E3DEBF5"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AVENIDA COLON</w:t>
            </w:r>
          </w:p>
        </w:tc>
        <w:tc>
          <w:tcPr>
            <w:tcW w:w="1275" w:type="dxa"/>
            <w:tcBorders>
              <w:top w:val="nil"/>
              <w:left w:val="nil"/>
              <w:bottom w:val="single" w:sz="4" w:space="0" w:color="auto"/>
              <w:right w:val="single" w:sz="4" w:space="0" w:color="auto"/>
            </w:tcBorders>
            <w:shd w:val="clear" w:color="auto" w:fill="auto"/>
            <w:noWrap/>
            <w:vAlign w:val="center"/>
            <w:hideMark/>
          </w:tcPr>
          <w:p w14:paraId="3891FBAF"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17</w:t>
            </w:r>
          </w:p>
        </w:tc>
        <w:tc>
          <w:tcPr>
            <w:tcW w:w="1098" w:type="dxa"/>
            <w:tcBorders>
              <w:top w:val="nil"/>
              <w:left w:val="nil"/>
              <w:bottom w:val="single" w:sz="4" w:space="0" w:color="auto"/>
              <w:right w:val="single" w:sz="4" w:space="0" w:color="auto"/>
            </w:tcBorders>
            <w:shd w:val="clear" w:color="auto" w:fill="auto"/>
            <w:noWrap/>
            <w:vAlign w:val="center"/>
            <w:hideMark/>
          </w:tcPr>
          <w:p w14:paraId="53712EB5" w14:textId="3E13CCDF" w:rsidR="00F764A9" w:rsidRPr="006D20F1" w:rsidRDefault="00E07A0D" w:rsidP="003B4BF3">
            <w:pPr>
              <w:jc w:val="center"/>
              <w:rPr>
                <w:rFonts w:ascii="Tahoma" w:eastAsia="Times New Roman" w:hAnsi="Tahoma" w:cs="Tahoma"/>
                <w:b/>
                <w:color w:val="FF0000"/>
                <w:sz w:val="18"/>
                <w:szCs w:val="18"/>
                <w:lang w:eastAsia="es-CO"/>
              </w:rPr>
            </w:pPr>
            <w:r w:rsidRPr="006D20F1">
              <w:rPr>
                <w:rFonts w:ascii="Tahoma" w:hAnsi="Tahoma" w:cs="Tahoma"/>
                <w:b/>
                <w:sz w:val="18"/>
                <w:szCs w:val="18"/>
              </w:rPr>
              <w:t>100%</w:t>
            </w:r>
            <w:r w:rsidR="00F764A9" w:rsidRPr="006D20F1">
              <w:rPr>
                <w:rFonts w:ascii="Tahoma" w:hAnsi="Tahoma" w:cs="Tahoma"/>
                <w:b/>
                <w:sz w:val="18"/>
                <w:szCs w:val="18"/>
              </w:rPr>
              <w:t> </w:t>
            </w:r>
          </w:p>
        </w:tc>
      </w:tr>
      <w:tr w:rsidR="00F764A9" w:rsidRPr="006D20F1" w14:paraId="4C022E05" w14:textId="77777777" w:rsidTr="003B4BF3">
        <w:trPr>
          <w:trHeight w:val="54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C892ADB"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3</w:t>
            </w:r>
          </w:p>
        </w:tc>
        <w:tc>
          <w:tcPr>
            <w:tcW w:w="1021" w:type="dxa"/>
            <w:tcBorders>
              <w:top w:val="nil"/>
              <w:left w:val="nil"/>
              <w:bottom w:val="single" w:sz="4" w:space="0" w:color="auto"/>
              <w:right w:val="single" w:sz="4" w:space="0" w:color="auto"/>
            </w:tcBorders>
            <w:shd w:val="clear" w:color="auto" w:fill="auto"/>
            <w:vAlign w:val="center"/>
            <w:hideMark/>
          </w:tcPr>
          <w:p w14:paraId="453DF258"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CGR</w:t>
            </w:r>
          </w:p>
        </w:tc>
        <w:tc>
          <w:tcPr>
            <w:tcW w:w="1459" w:type="dxa"/>
            <w:tcBorders>
              <w:top w:val="nil"/>
              <w:left w:val="nil"/>
              <w:bottom w:val="single" w:sz="4" w:space="0" w:color="auto"/>
              <w:right w:val="single" w:sz="4" w:space="0" w:color="auto"/>
            </w:tcBorders>
            <w:shd w:val="clear" w:color="auto" w:fill="auto"/>
            <w:noWrap/>
            <w:vAlign w:val="center"/>
            <w:hideMark/>
          </w:tcPr>
          <w:p w14:paraId="7486EB30"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22/02/2016</w:t>
            </w:r>
          </w:p>
        </w:tc>
        <w:tc>
          <w:tcPr>
            <w:tcW w:w="2432" w:type="dxa"/>
            <w:tcBorders>
              <w:top w:val="nil"/>
              <w:left w:val="nil"/>
              <w:bottom w:val="single" w:sz="4" w:space="0" w:color="auto"/>
              <w:right w:val="single" w:sz="4" w:space="0" w:color="auto"/>
            </w:tcBorders>
            <w:shd w:val="clear" w:color="auto" w:fill="auto"/>
            <w:vAlign w:val="center"/>
            <w:hideMark/>
          </w:tcPr>
          <w:p w14:paraId="76F98CBE"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SISTEMA GENERAL DE PARTICIPACIONES</w:t>
            </w:r>
          </w:p>
        </w:tc>
        <w:tc>
          <w:tcPr>
            <w:tcW w:w="1275" w:type="dxa"/>
            <w:tcBorders>
              <w:top w:val="nil"/>
              <w:left w:val="nil"/>
              <w:bottom w:val="single" w:sz="4" w:space="0" w:color="auto"/>
              <w:right w:val="single" w:sz="4" w:space="0" w:color="auto"/>
            </w:tcBorders>
            <w:shd w:val="clear" w:color="auto" w:fill="auto"/>
            <w:noWrap/>
            <w:vAlign w:val="center"/>
            <w:hideMark/>
          </w:tcPr>
          <w:p w14:paraId="5E993C0C"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14:paraId="37A18F45"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b/>
                <w:bCs/>
                <w:color w:val="000000"/>
                <w:sz w:val="18"/>
                <w:szCs w:val="18"/>
              </w:rPr>
              <w:t>100%</w:t>
            </w:r>
          </w:p>
        </w:tc>
      </w:tr>
      <w:tr w:rsidR="00F764A9" w:rsidRPr="006D20F1" w14:paraId="7075E80E" w14:textId="77777777" w:rsidTr="003B4BF3">
        <w:trPr>
          <w:trHeight w:val="602"/>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AAC5B7F"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4</w:t>
            </w:r>
          </w:p>
        </w:tc>
        <w:tc>
          <w:tcPr>
            <w:tcW w:w="1021" w:type="dxa"/>
            <w:tcBorders>
              <w:top w:val="nil"/>
              <w:left w:val="nil"/>
              <w:bottom w:val="single" w:sz="4" w:space="0" w:color="auto"/>
              <w:right w:val="single" w:sz="4" w:space="0" w:color="auto"/>
            </w:tcBorders>
            <w:shd w:val="clear" w:color="auto" w:fill="auto"/>
            <w:vAlign w:val="center"/>
            <w:hideMark/>
          </w:tcPr>
          <w:p w14:paraId="113EDD46"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CGR</w:t>
            </w:r>
          </w:p>
        </w:tc>
        <w:tc>
          <w:tcPr>
            <w:tcW w:w="1459" w:type="dxa"/>
            <w:tcBorders>
              <w:top w:val="nil"/>
              <w:left w:val="nil"/>
              <w:bottom w:val="single" w:sz="4" w:space="0" w:color="auto"/>
              <w:right w:val="single" w:sz="4" w:space="0" w:color="auto"/>
            </w:tcBorders>
            <w:shd w:val="clear" w:color="auto" w:fill="auto"/>
            <w:noWrap/>
            <w:vAlign w:val="center"/>
            <w:hideMark/>
          </w:tcPr>
          <w:p w14:paraId="33BB7A82"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22/02/2016</w:t>
            </w:r>
          </w:p>
        </w:tc>
        <w:tc>
          <w:tcPr>
            <w:tcW w:w="2432" w:type="dxa"/>
            <w:tcBorders>
              <w:top w:val="nil"/>
              <w:left w:val="nil"/>
              <w:bottom w:val="single" w:sz="4" w:space="0" w:color="auto"/>
              <w:right w:val="single" w:sz="4" w:space="0" w:color="auto"/>
            </w:tcBorders>
            <w:shd w:val="clear" w:color="auto" w:fill="auto"/>
            <w:vAlign w:val="center"/>
            <w:hideMark/>
          </w:tcPr>
          <w:p w14:paraId="3A5789EB"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SISTEMA GENERAL DE PARTICIPACIONES</w:t>
            </w:r>
          </w:p>
        </w:tc>
        <w:tc>
          <w:tcPr>
            <w:tcW w:w="1275" w:type="dxa"/>
            <w:tcBorders>
              <w:top w:val="nil"/>
              <w:left w:val="nil"/>
              <w:bottom w:val="single" w:sz="4" w:space="0" w:color="auto"/>
              <w:right w:val="single" w:sz="4" w:space="0" w:color="auto"/>
            </w:tcBorders>
            <w:shd w:val="clear" w:color="auto" w:fill="auto"/>
            <w:noWrap/>
            <w:vAlign w:val="center"/>
            <w:hideMark/>
          </w:tcPr>
          <w:p w14:paraId="4B52DB28"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1</w:t>
            </w:r>
          </w:p>
        </w:tc>
        <w:tc>
          <w:tcPr>
            <w:tcW w:w="1098" w:type="dxa"/>
            <w:tcBorders>
              <w:top w:val="nil"/>
              <w:left w:val="nil"/>
              <w:bottom w:val="single" w:sz="4" w:space="0" w:color="auto"/>
              <w:right w:val="single" w:sz="4" w:space="0" w:color="auto"/>
            </w:tcBorders>
            <w:shd w:val="clear" w:color="auto" w:fill="auto"/>
            <w:noWrap/>
            <w:vAlign w:val="center"/>
            <w:hideMark/>
          </w:tcPr>
          <w:p w14:paraId="44AE5EC1" w14:textId="44F5649D" w:rsidR="00F764A9" w:rsidRPr="006D20F1" w:rsidRDefault="00E32876" w:rsidP="003B4BF3">
            <w:pPr>
              <w:jc w:val="center"/>
              <w:rPr>
                <w:rFonts w:ascii="Tahoma" w:eastAsia="Times New Roman" w:hAnsi="Tahoma" w:cs="Tahoma"/>
                <w:color w:val="FF0000"/>
                <w:sz w:val="18"/>
                <w:szCs w:val="18"/>
                <w:lang w:eastAsia="es-CO"/>
              </w:rPr>
            </w:pPr>
            <w:r w:rsidRPr="006D20F1">
              <w:rPr>
                <w:rFonts w:ascii="Tahoma" w:hAnsi="Tahoma" w:cs="Tahoma"/>
                <w:b/>
                <w:bCs/>
                <w:color w:val="000000"/>
                <w:sz w:val="18"/>
                <w:szCs w:val="18"/>
              </w:rPr>
              <w:t>5</w:t>
            </w:r>
            <w:r w:rsidR="00F764A9" w:rsidRPr="006D20F1">
              <w:rPr>
                <w:rFonts w:ascii="Tahoma" w:hAnsi="Tahoma" w:cs="Tahoma"/>
                <w:b/>
                <w:bCs/>
                <w:color w:val="000000"/>
                <w:sz w:val="18"/>
                <w:szCs w:val="18"/>
              </w:rPr>
              <w:t>0%</w:t>
            </w:r>
          </w:p>
        </w:tc>
      </w:tr>
      <w:tr w:rsidR="00F764A9" w:rsidRPr="006D20F1" w14:paraId="5DAB119A" w14:textId="77777777" w:rsidTr="003B4BF3">
        <w:trPr>
          <w:trHeight w:val="72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6544809"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5</w:t>
            </w:r>
          </w:p>
        </w:tc>
        <w:tc>
          <w:tcPr>
            <w:tcW w:w="1021" w:type="dxa"/>
            <w:tcBorders>
              <w:top w:val="nil"/>
              <w:left w:val="nil"/>
              <w:bottom w:val="single" w:sz="4" w:space="0" w:color="auto"/>
              <w:right w:val="single" w:sz="4" w:space="0" w:color="auto"/>
            </w:tcBorders>
            <w:shd w:val="clear" w:color="auto" w:fill="auto"/>
            <w:vAlign w:val="center"/>
            <w:hideMark/>
          </w:tcPr>
          <w:p w14:paraId="1A5C714A"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CGM</w:t>
            </w:r>
          </w:p>
        </w:tc>
        <w:tc>
          <w:tcPr>
            <w:tcW w:w="1459" w:type="dxa"/>
            <w:tcBorders>
              <w:top w:val="nil"/>
              <w:left w:val="nil"/>
              <w:bottom w:val="single" w:sz="4" w:space="0" w:color="auto"/>
              <w:right w:val="single" w:sz="4" w:space="0" w:color="auto"/>
            </w:tcBorders>
            <w:shd w:val="clear" w:color="auto" w:fill="auto"/>
            <w:noWrap/>
            <w:vAlign w:val="center"/>
            <w:hideMark/>
          </w:tcPr>
          <w:p w14:paraId="6772ECA3"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10/03/2016</w:t>
            </w:r>
          </w:p>
        </w:tc>
        <w:tc>
          <w:tcPr>
            <w:tcW w:w="2432" w:type="dxa"/>
            <w:tcBorders>
              <w:top w:val="nil"/>
              <w:left w:val="nil"/>
              <w:bottom w:val="single" w:sz="4" w:space="0" w:color="auto"/>
              <w:right w:val="single" w:sz="4" w:space="0" w:color="auto"/>
            </w:tcBorders>
            <w:shd w:val="clear" w:color="auto" w:fill="auto"/>
            <w:vAlign w:val="center"/>
            <w:hideMark/>
          </w:tcPr>
          <w:p w14:paraId="3EED115E"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ALBERGUE ANIMAL</w:t>
            </w:r>
            <w:r w:rsidRPr="006D20F1">
              <w:rPr>
                <w:rFonts w:ascii="Tahoma" w:hAnsi="Tahoma" w:cs="Tahoma"/>
                <w:sz w:val="18"/>
                <w:szCs w:val="18"/>
              </w:rPr>
              <w:br/>
              <w:t>CONTRATONo.1408110347</w:t>
            </w:r>
          </w:p>
        </w:tc>
        <w:tc>
          <w:tcPr>
            <w:tcW w:w="1275" w:type="dxa"/>
            <w:tcBorders>
              <w:top w:val="nil"/>
              <w:left w:val="nil"/>
              <w:bottom w:val="single" w:sz="4" w:space="0" w:color="auto"/>
              <w:right w:val="single" w:sz="4" w:space="0" w:color="auto"/>
            </w:tcBorders>
            <w:shd w:val="clear" w:color="auto" w:fill="auto"/>
            <w:noWrap/>
            <w:vAlign w:val="center"/>
            <w:hideMark/>
          </w:tcPr>
          <w:p w14:paraId="27C0090F"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5</w:t>
            </w:r>
          </w:p>
        </w:tc>
        <w:tc>
          <w:tcPr>
            <w:tcW w:w="1098" w:type="dxa"/>
            <w:tcBorders>
              <w:top w:val="nil"/>
              <w:left w:val="nil"/>
              <w:bottom w:val="single" w:sz="4" w:space="0" w:color="auto"/>
              <w:right w:val="single" w:sz="4" w:space="0" w:color="auto"/>
            </w:tcBorders>
            <w:shd w:val="clear" w:color="auto" w:fill="auto"/>
            <w:noWrap/>
            <w:vAlign w:val="center"/>
            <w:hideMark/>
          </w:tcPr>
          <w:p w14:paraId="0D2849FC" w14:textId="44295174" w:rsidR="00F764A9" w:rsidRPr="006D20F1" w:rsidRDefault="00E32876" w:rsidP="003B4BF3">
            <w:pPr>
              <w:jc w:val="center"/>
              <w:rPr>
                <w:rFonts w:ascii="Tahoma" w:eastAsia="Times New Roman" w:hAnsi="Tahoma" w:cs="Tahoma"/>
                <w:color w:val="FF0000"/>
                <w:sz w:val="18"/>
                <w:szCs w:val="18"/>
                <w:lang w:eastAsia="es-CO"/>
              </w:rPr>
            </w:pPr>
            <w:r w:rsidRPr="006D20F1">
              <w:rPr>
                <w:rFonts w:ascii="Tahoma" w:hAnsi="Tahoma" w:cs="Tahoma"/>
                <w:b/>
                <w:bCs/>
                <w:color w:val="000000"/>
                <w:sz w:val="18"/>
                <w:szCs w:val="18"/>
              </w:rPr>
              <w:t>100</w:t>
            </w:r>
            <w:r w:rsidR="00F764A9" w:rsidRPr="006D20F1">
              <w:rPr>
                <w:rFonts w:ascii="Tahoma" w:hAnsi="Tahoma" w:cs="Tahoma"/>
                <w:b/>
                <w:bCs/>
                <w:color w:val="000000"/>
                <w:sz w:val="18"/>
                <w:szCs w:val="18"/>
              </w:rPr>
              <w:t>%</w:t>
            </w:r>
          </w:p>
        </w:tc>
      </w:tr>
      <w:tr w:rsidR="00F764A9" w:rsidRPr="006D20F1" w14:paraId="25A88797" w14:textId="77777777" w:rsidTr="003B4BF3">
        <w:trPr>
          <w:trHeight w:val="332"/>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6CF1E9C"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6</w:t>
            </w:r>
          </w:p>
        </w:tc>
        <w:tc>
          <w:tcPr>
            <w:tcW w:w="1021" w:type="dxa"/>
            <w:tcBorders>
              <w:top w:val="nil"/>
              <w:left w:val="nil"/>
              <w:bottom w:val="single" w:sz="4" w:space="0" w:color="auto"/>
              <w:right w:val="single" w:sz="4" w:space="0" w:color="auto"/>
            </w:tcBorders>
            <w:shd w:val="clear" w:color="auto" w:fill="auto"/>
            <w:vAlign w:val="center"/>
            <w:hideMark/>
          </w:tcPr>
          <w:p w14:paraId="52D5FC18"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CGM</w:t>
            </w:r>
          </w:p>
        </w:tc>
        <w:tc>
          <w:tcPr>
            <w:tcW w:w="1459" w:type="dxa"/>
            <w:tcBorders>
              <w:top w:val="nil"/>
              <w:left w:val="nil"/>
              <w:bottom w:val="single" w:sz="4" w:space="0" w:color="auto"/>
              <w:right w:val="single" w:sz="4" w:space="0" w:color="auto"/>
            </w:tcBorders>
            <w:shd w:val="clear" w:color="auto" w:fill="auto"/>
            <w:noWrap/>
            <w:vAlign w:val="center"/>
            <w:hideMark/>
          </w:tcPr>
          <w:p w14:paraId="7635121C"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09/03/2016</w:t>
            </w:r>
          </w:p>
        </w:tc>
        <w:tc>
          <w:tcPr>
            <w:tcW w:w="2432" w:type="dxa"/>
            <w:tcBorders>
              <w:top w:val="nil"/>
              <w:left w:val="nil"/>
              <w:bottom w:val="single" w:sz="4" w:space="0" w:color="auto"/>
              <w:right w:val="single" w:sz="4" w:space="0" w:color="auto"/>
            </w:tcBorders>
            <w:shd w:val="clear" w:color="auto" w:fill="auto"/>
            <w:vAlign w:val="center"/>
            <w:hideMark/>
          </w:tcPr>
          <w:p w14:paraId="6D04C3DD"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CONTRATOS COMODATOS</w:t>
            </w:r>
          </w:p>
        </w:tc>
        <w:tc>
          <w:tcPr>
            <w:tcW w:w="1275" w:type="dxa"/>
            <w:tcBorders>
              <w:top w:val="nil"/>
              <w:left w:val="nil"/>
              <w:bottom w:val="single" w:sz="4" w:space="0" w:color="auto"/>
              <w:right w:val="single" w:sz="4" w:space="0" w:color="auto"/>
            </w:tcBorders>
            <w:shd w:val="clear" w:color="auto" w:fill="auto"/>
            <w:noWrap/>
            <w:vAlign w:val="center"/>
            <w:hideMark/>
          </w:tcPr>
          <w:p w14:paraId="6ADAF3B0"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14:paraId="6CC39142" w14:textId="18A76CB1" w:rsidR="00F764A9" w:rsidRPr="006D20F1" w:rsidRDefault="00E07A0D" w:rsidP="003B4BF3">
            <w:pPr>
              <w:jc w:val="center"/>
              <w:rPr>
                <w:rFonts w:ascii="Tahoma" w:eastAsia="Times New Roman" w:hAnsi="Tahoma" w:cs="Tahoma"/>
                <w:color w:val="FF0000"/>
                <w:sz w:val="18"/>
                <w:szCs w:val="18"/>
                <w:lang w:eastAsia="es-CO"/>
              </w:rPr>
            </w:pPr>
            <w:r w:rsidRPr="006D20F1">
              <w:rPr>
                <w:rFonts w:ascii="Tahoma" w:hAnsi="Tahoma" w:cs="Tahoma"/>
                <w:b/>
                <w:bCs/>
                <w:color w:val="000000"/>
                <w:sz w:val="18"/>
                <w:szCs w:val="18"/>
              </w:rPr>
              <w:t>93.3%</w:t>
            </w:r>
            <w:r w:rsidR="00F764A9" w:rsidRPr="006D20F1">
              <w:rPr>
                <w:rFonts w:ascii="Tahoma" w:hAnsi="Tahoma" w:cs="Tahoma"/>
                <w:b/>
                <w:bCs/>
                <w:color w:val="000000"/>
                <w:sz w:val="18"/>
                <w:szCs w:val="18"/>
              </w:rPr>
              <w:t> </w:t>
            </w:r>
          </w:p>
        </w:tc>
      </w:tr>
      <w:tr w:rsidR="00F764A9" w:rsidRPr="006D20F1" w14:paraId="611BE261" w14:textId="77777777" w:rsidTr="003B4BF3">
        <w:trPr>
          <w:trHeight w:val="431"/>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D667403"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7</w:t>
            </w:r>
          </w:p>
        </w:tc>
        <w:tc>
          <w:tcPr>
            <w:tcW w:w="1021" w:type="dxa"/>
            <w:tcBorders>
              <w:top w:val="nil"/>
              <w:left w:val="nil"/>
              <w:bottom w:val="single" w:sz="4" w:space="0" w:color="auto"/>
              <w:right w:val="single" w:sz="4" w:space="0" w:color="auto"/>
            </w:tcBorders>
            <w:shd w:val="clear" w:color="auto" w:fill="auto"/>
            <w:vAlign w:val="center"/>
            <w:hideMark/>
          </w:tcPr>
          <w:p w14:paraId="6E7D6DDB"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CGM</w:t>
            </w:r>
          </w:p>
        </w:tc>
        <w:tc>
          <w:tcPr>
            <w:tcW w:w="1459" w:type="dxa"/>
            <w:tcBorders>
              <w:top w:val="nil"/>
              <w:left w:val="nil"/>
              <w:bottom w:val="single" w:sz="4" w:space="0" w:color="auto"/>
              <w:right w:val="single" w:sz="4" w:space="0" w:color="auto"/>
            </w:tcBorders>
            <w:shd w:val="clear" w:color="auto" w:fill="auto"/>
            <w:noWrap/>
            <w:vAlign w:val="center"/>
            <w:hideMark/>
          </w:tcPr>
          <w:p w14:paraId="5CEC516F"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25/04/2016</w:t>
            </w:r>
          </w:p>
        </w:tc>
        <w:tc>
          <w:tcPr>
            <w:tcW w:w="2432" w:type="dxa"/>
            <w:tcBorders>
              <w:top w:val="nil"/>
              <w:left w:val="nil"/>
              <w:bottom w:val="single" w:sz="4" w:space="0" w:color="auto"/>
              <w:right w:val="single" w:sz="4" w:space="0" w:color="auto"/>
            </w:tcBorders>
            <w:shd w:val="clear" w:color="auto" w:fill="auto"/>
            <w:vAlign w:val="center"/>
            <w:hideMark/>
          </w:tcPr>
          <w:p w14:paraId="70FCF84C"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CONTRATACION</w:t>
            </w:r>
          </w:p>
        </w:tc>
        <w:tc>
          <w:tcPr>
            <w:tcW w:w="1275" w:type="dxa"/>
            <w:tcBorders>
              <w:top w:val="nil"/>
              <w:left w:val="nil"/>
              <w:bottom w:val="single" w:sz="4" w:space="0" w:color="auto"/>
              <w:right w:val="single" w:sz="4" w:space="0" w:color="auto"/>
            </w:tcBorders>
            <w:shd w:val="clear" w:color="auto" w:fill="auto"/>
            <w:noWrap/>
            <w:vAlign w:val="center"/>
            <w:hideMark/>
          </w:tcPr>
          <w:p w14:paraId="33CE67CF"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3</w:t>
            </w:r>
          </w:p>
        </w:tc>
        <w:tc>
          <w:tcPr>
            <w:tcW w:w="1098" w:type="dxa"/>
            <w:tcBorders>
              <w:top w:val="nil"/>
              <w:left w:val="nil"/>
              <w:bottom w:val="single" w:sz="4" w:space="0" w:color="auto"/>
              <w:right w:val="single" w:sz="4" w:space="0" w:color="auto"/>
            </w:tcBorders>
            <w:shd w:val="clear" w:color="auto" w:fill="auto"/>
            <w:noWrap/>
            <w:vAlign w:val="center"/>
            <w:hideMark/>
          </w:tcPr>
          <w:p w14:paraId="10712EC4"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b/>
                <w:bCs/>
                <w:color w:val="000000"/>
                <w:sz w:val="18"/>
                <w:szCs w:val="18"/>
              </w:rPr>
              <w:t>100%</w:t>
            </w:r>
          </w:p>
        </w:tc>
      </w:tr>
      <w:tr w:rsidR="00F764A9" w:rsidRPr="006D20F1" w14:paraId="1CB8C066" w14:textId="77777777" w:rsidTr="003B4BF3">
        <w:trPr>
          <w:trHeight w:val="469"/>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88087"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8</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7F773FC"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CGM</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6B298C8C"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20/05/2016</w:t>
            </w:r>
          </w:p>
        </w:tc>
        <w:tc>
          <w:tcPr>
            <w:tcW w:w="2432" w:type="dxa"/>
            <w:tcBorders>
              <w:top w:val="single" w:sz="4" w:space="0" w:color="auto"/>
              <w:left w:val="nil"/>
              <w:bottom w:val="single" w:sz="4" w:space="0" w:color="auto"/>
              <w:right w:val="single" w:sz="4" w:space="0" w:color="auto"/>
            </w:tcBorders>
            <w:shd w:val="clear" w:color="auto" w:fill="auto"/>
            <w:vAlign w:val="center"/>
            <w:hideMark/>
          </w:tcPr>
          <w:p w14:paraId="3401B665"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CONTRATACION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0BF0AF2"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3</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7C13BFF9"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b/>
                <w:bCs/>
                <w:color w:val="000000"/>
                <w:sz w:val="18"/>
                <w:szCs w:val="18"/>
              </w:rPr>
              <w:t>100%</w:t>
            </w:r>
          </w:p>
        </w:tc>
      </w:tr>
      <w:tr w:rsidR="00F764A9" w:rsidRPr="006D20F1" w14:paraId="6D888638" w14:textId="77777777" w:rsidTr="003B4BF3">
        <w:trPr>
          <w:trHeight w:val="406"/>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6B9D627"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eastAsia="Times New Roman" w:hAnsi="Tahoma" w:cs="Tahoma"/>
                <w:sz w:val="18"/>
                <w:szCs w:val="18"/>
                <w:lang w:eastAsia="es-CO"/>
              </w:rPr>
              <w:t>9</w:t>
            </w:r>
          </w:p>
        </w:tc>
        <w:tc>
          <w:tcPr>
            <w:tcW w:w="1021" w:type="dxa"/>
            <w:tcBorders>
              <w:top w:val="nil"/>
              <w:left w:val="nil"/>
              <w:bottom w:val="single" w:sz="4" w:space="0" w:color="auto"/>
              <w:right w:val="single" w:sz="4" w:space="0" w:color="auto"/>
            </w:tcBorders>
            <w:shd w:val="clear" w:color="auto" w:fill="auto"/>
            <w:vAlign w:val="center"/>
            <w:hideMark/>
          </w:tcPr>
          <w:p w14:paraId="525992D9"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CGM</w:t>
            </w:r>
          </w:p>
        </w:tc>
        <w:tc>
          <w:tcPr>
            <w:tcW w:w="1459" w:type="dxa"/>
            <w:tcBorders>
              <w:top w:val="nil"/>
              <w:left w:val="nil"/>
              <w:bottom w:val="single" w:sz="4" w:space="0" w:color="auto"/>
              <w:right w:val="single" w:sz="4" w:space="0" w:color="auto"/>
            </w:tcBorders>
            <w:shd w:val="clear" w:color="auto" w:fill="auto"/>
            <w:noWrap/>
            <w:vAlign w:val="center"/>
            <w:hideMark/>
          </w:tcPr>
          <w:p w14:paraId="51637243"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08/08/2016</w:t>
            </w:r>
          </w:p>
        </w:tc>
        <w:tc>
          <w:tcPr>
            <w:tcW w:w="2432" w:type="dxa"/>
            <w:tcBorders>
              <w:top w:val="nil"/>
              <w:left w:val="nil"/>
              <w:bottom w:val="single" w:sz="4" w:space="0" w:color="auto"/>
              <w:right w:val="single" w:sz="4" w:space="0" w:color="auto"/>
            </w:tcBorders>
            <w:shd w:val="clear" w:color="auto" w:fill="auto"/>
            <w:vAlign w:val="center"/>
            <w:hideMark/>
          </w:tcPr>
          <w:p w14:paraId="6F234F9A"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ESTADOS CONTABLES</w:t>
            </w:r>
          </w:p>
        </w:tc>
        <w:tc>
          <w:tcPr>
            <w:tcW w:w="1275" w:type="dxa"/>
            <w:tcBorders>
              <w:top w:val="nil"/>
              <w:left w:val="nil"/>
              <w:bottom w:val="single" w:sz="4" w:space="0" w:color="auto"/>
              <w:right w:val="single" w:sz="4" w:space="0" w:color="auto"/>
            </w:tcBorders>
            <w:shd w:val="clear" w:color="auto" w:fill="auto"/>
            <w:noWrap/>
            <w:vAlign w:val="center"/>
            <w:hideMark/>
          </w:tcPr>
          <w:p w14:paraId="38B1A9ED"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14</w:t>
            </w:r>
          </w:p>
        </w:tc>
        <w:tc>
          <w:tcPr>
            <w:tcW w:w="1098" w:type="dxa"/>
            <w:tcBorders>
              <w:top w:val="nil"/>
              <w:left w:val="nil"/>
              <w:bottom w:val="single" w:sz="4" w:space="0" w:color="auto"/>
              <w:right w:val="single" w:sz="4" w:space="0" w:color="auto"/>
            </w:tcBorders>
            <w:shd w:val="clear" w:color="auto" w:fill="auto"/>
            <w:noWrap/>
            <w:vAlign w:val="center"/>
            <w:hideMark/>
          </w:tcPr>
          <w:p w14:paraId="12D0C0FE" w14:textId="6A01886E" w:rsidR="00F764A9" w:rsidRPr="006D20F1" w:rsidRDefault="00E07A0D" w:rsidP="003B4BF3">
            <w:pPr>
              <w:jc w:val="center"/>
              <w:rPr>
                <w:rFonts w:ascii="Tahoma" w:eastAsia="Times New Roman" w:hAnsi="Tahoma" w:cs="Tahoma"/>
                <w:b/>
                <w:color w:val="FF0000"/>
                <w:sz w:val="18"/>
                <w:szCs w:val="18"/>
                <w:lang w:eastAsia="es-CO"/>
              </w:rPr>
            </w:pPr>
            <w:r w:rsidRPr="006D20F1">
              <w:rPr>
                <w:rFonts w:ascii="Tahoma" w:hAnsi="Tahoma" w:cs="Tahoma"/>
                <w:b/>
                <w:color w:val="000000"/>
                <w:sz w:val="18"/>
                <w:szCs w:val="18"/>
              </w:rPr>
              <w:t>100%</w:t>
            </w:r>
            <w:r w:rsidR="00F764A9" w:rsidRPr="006D20F1">
              <w:rPr>
                <w:rFonts w:ascii="Tahoma" w:hAnsi="Tahoma" w:cs="Tahoma"/>
                <w:b/>
                <w:color w:val="000000"/>
                <w:sz w:val="18"/>
                <w:szCs w:val="18"/>
              </w:rPr>
              <w:t> </w:t>
            </w:r>
          </w:p>
        </w:tc>
      </w:tr>
      <w:tr w:rsidR="00F764A9" w:rsidRPr="006D20F1" w14:paraId="0C36C987" w14:textId="77777777" w:rsidTr="003B4BF3">
        <w:trPr>
          <w:trHeight w:val="486"/>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9920A28"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10</w:t>
            </w:r>
          </w:p>
        </w:tc>
        <w:tc>
          <w:tcPr>
            <w:tcW w:w="1021" w:type="dxa"/>
            <w:tcBorders>
              <w:top w:val="nil"/>
              <w:left w:val="nil"/>
              <w:bottom w:val="single" w:sz="4" w:space="0" w:color="auto"/>
              <w:right w:val="single" w:sz="4" w:space="0" w:color="auto"/>
            </w:tcBorders>
            <w:shd w:val="clear" w:color="auto" w:fill="auto"/>
            <w:vAlign w:val="center"/>
            <w:hideMark/>
          </w:tcPr>
          <w:p w14:paraId="629C6517"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CGM</w:t>
            </w:r>
          </w:p>
        </w:tc>
        <w:tc>
          <w:tcPr>
            <w:tcW w:w="1459" w:type="dxa"/>
            <w:tcBorders>
              <w:top w:val="nil"/>
              <w:left w:val="nil"/>
              <w:bottom w:val="single" w:sz="4" w:space="0" w:color="auto"/>
              <w:right w:val="single" w:sz="4" w:space="0" w:color="auto"/>
            </w:tcBorders>
            <w:shd w:val="clear" w:color="auto" w:fill="auto"/>
            <w:noWrap/>
            <w:vAlign w:val="center"/>
            <w:hideMark/>
          </w:tcPr>
          <w:p w14:paraId="24DF04EA"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29/11/2016</w:t>
            </w:r>
          </w:p>
        </w:tc>
        <w:tc>
          <w:tcPr>
            <w:tcW w:w="2432" w:type="dxa"/>
            <w:tcBorders>
              <w:top w:val="nil"/>
              <w:left w:val="nil"/>
              <w:bottom w:val="single" w:sz="4" w:space="0" w:color="auto"/>
              <w:right w:val="single" w:sz="4" w:space="0" w:color="auto"/>
            </w:tcBorders>
            <w:shd w:val="clear" w:color="auto" w:fill="auto"/>
            <w:vAlign w:val="center"/>
            <w:hideMark/>
          </w:tcPr>
          <w:p w14:paraId="1ACC4B85"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CONSTRUCCION COLEGIO SAN JOSE</w:t>
            </w:r>
          </w:p>
        </w:tc>
        <w:tc>
          <w:tcPr>
            <w:tcW w:w="1275" w:type="dxa"/>
            <w:tcBorders>
              <w:top w:val="nil"/>
              <w:left w:val="nil"/>
              <w:bottom w:val="single" w:sz="4" w:space="0" w:color="auto"/>
              <w:right w:val="single" w:sz="4" w:space="0" w:color="auto"/>
            </w:tcBorders>
            <w:shd w:val="clear" w:color="auto" w:fill="auto"/>
            <w:noWrap/>
            <w:vAlign w:val="center"/>
            <w:hideMark/>
          </w:tcPr>
          <w:p w14:paraId="2A79DDDF"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4</w:t>
            </w:r>
          </w:p>
        </w:tc>
        <w:tc>
          <w:tcPr>
            <w:tcW w:w="1098" w:type="dxa"/>
            <w:tcBorders>
              <w:top w:val="nil"/>
              <w:left w:val="nil"/>
              <w:bottom w:val="single" w:sz="4" w:space="0" w:color="auto"/>
              <w:right w:val="single" w:sz="4" w:space="0" w:color="auto"/>
            </w:tcBorders>
            <w:shd w:val="clear" w:color="auto" w:fill="auto"/>
            <w:noWrap/>
            <w:vAlign w:val="center"/>
            <w:hideMark/>
          </w:tcPr>
          <w:p w14:paraId="20418277" w14:textId="57DBE4C3" w:rsidR="00F764A9" w:rsidRPr="006D20F1" w:rsidRDefault="00E07A0D" w:rsidP="003B4BF3">
            <w:pPr>
              <w:jc w:val="center"/>
              <w:rPr>
                <w:rFonts w:ascii="Tahoma" w:eastAsia="Times New Roman" w:hAnsi="Tahoma" w:cs="Tahoma"/>
                <w:b/>
                <w:color w:val="FF0000"/>
                <w:sz w:val="18"/>
                <w:szCs w:val="18"/>
                <w:lang w:eastAsia="es-CO"/>
              </w:rPr>
            </w:pPr>
            <w:r w:rsidRPr="006D20F1">
              <w:rPr>
                <w:rFonts w:ascii="Tahoma" w:hAnsi="Tahoma" w:cs="Tahoma"/>
                <w:b/>
                <w:color w:val="000000"/>
                <w:sz w:val="18"/>
                <w:szCs w:val="18"/>
              </w:rPr>
              <w:t>33.3%</w:t>
            </w:r>
            <w:r w:rsidR="00F764A9" w:rsidRPr="006D20F1">
              <w:rPr>
                <w:rFonts w:ascii="Tahoma" w:hAnsi="Tahoma" w:cs="Tahoma"/>
                <w:b/>
                <w:color w:val="000000"/>
                <w:sz w:val="18"/>
                <w:szCs w:val="18"/>
              </w:rPr>
              <w:t> </w:t>
            </w:r>
          </w:p>
        </w:tc>
      </w:tr>
      <w:tr w:rsidR="00F764A9" w:rsidRPr="006D20F1" w14:paraId="23234D30" w14:textId="77777777" w:rsidTr="003B4BF3">
        <w:trPr>
          <w:trHeight w:val="34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CDDFFA9"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11</w:t>
            </w:r>
          </w:p>
        </w:tc>
        <w:tc>
          <w:tcPr>
            <w:tcW w:w="1021" w:type="dxa"/>
            <w:tcBorders>
              <w:top w:val="nil"/>
              <w:left w:val="nil"/>
              <w:bottom w:val="single" w:sz="4" w:space="0" w:color="auto"/>
              <w:right w:val="single" w:sz="4" w:space="0" w:color="auto"/>
            </w:tcBorders>
            <w:shd w:val="clear" w:color="auto" w:fill="auto"/>
            <w:vAlign w:val="center"/>
            <w:hideMark/>
          </w:tcPr>
          <w:p w14:paraId="5BA5B209"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CGM</w:t>
            </w:r>
          </w:p>
        </w:tc>
        <w:tc>
          <w:tcPr>
            <w:tcW w:w="1459" w:type="dxa"/>
            <w:tcBorders>
              <w:top w:val="nil"/>
              <w:left w:val="nil"/>
              <w:bottom w:val="single" w:sz="4" w:space="0" w:color="auto"/>
              <w:right w:val="single" w:sz="4" w:space="0" w:color="auto"/>
            </w:tcBorders>
            <w:shd w:val="clear" w:color="auto" w:fill="auto"/>
            <w:noWrap/>
            <w:vAlign w:val="center"/>
            <w:hideMark/>
          </w:tcPr>
          <w:p w14:paraId="7EABF395"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30/11/2016</w:t>
            </w:r>
          </w:p>
        </w:tc>
        <w:tc>
          <w:tcPr>
            <w:tcW w:w="2432" w:type="dxa"/>
            <w:tcBorders>
              <w:top w:val="nil"/>
              <w:left w:val="nil"/>
              <w:bottom w:val="single" w:sz="4" w:space="0" w:color="auto"/>
              <w:right w:val="single" w:sz="4" w:space="0" w:color="auto"/>
            </w:tcBorders>
            <w:shd w:val="clear" w:color="auto" w:fill="auto"/>
            <w:vAlign w:val="center"/>
            <w:hideMark/>
          </w:tcPr>
          <w:p w14:paraId="25ACA60C"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CONTRATACION</w:t>
            </w:r>
          </w:p>
        </w:tc>
        <w:tc>
          <w:tcPr>
            <w:tcW w:w="1275" w:type="dxa"/>
            <w:tcBorders>
              <w:top w:val="nil"/>
              <w:left w:val="nil"/>
              <w:bottom w:val="single" w:sz="4" w:space="0" w:color="auto"/>
              <w:right w:val="single" w:sz="4" w:space="0" w:color="auto"/>
            </w:tcBorders>
            <w:shd w:val="clear" w:color="auto" w:fill="auto"/>
            <w:noWrap/>
            <w:vAlign w:val="center"/>
            <w:hideMark/>
          </w:tcPr>
          <w:p w14:paraId="6B6AEB34"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6</w:t>
            </w:r>
          </w:p>
        </w:tc>
        <w:tc>
          <w:tcPr>
            <w:tcW w:w="1098" w:type="dxa"/>
            <w:tcBorders>
              <w:top w:val="nil"/>
              <w:left w:val="nil"/>
              <w:bottom w:val="single" w:sz="4" w:space="0" w:color="auto"/>
              <w:right w:val="single" w:sz="4" w:space="0" w:color="auto"/>
            </w:tcBorders>
            <w:shd w:val="clear" w:color="auto" w:fill="auto"/>
            <w:noWrap/>
            <w:vAlign w:val="center"/>
            <w:hideMark/>
          </w:tcPr>
          <w:p w14:paraId="7FCE29B7" w14:textId="78BA020A" w:rsidR="00F764A9" w:rsidRPr="006D20F1" w:rsidRDefault="00E32876" w:rsidP="003B4BF3">
            <w:pPr>
              <w:jc w:val="center"/>
              <w:rPr>
                <w:rFonts w:ascii="Tahoma" w:eastAsia="Times New Roman" w:hAnsi="Tahoma" w:cs="Tahoma"/>
                <w:b/>
                <w:color w:val="FF0000"/>
                <w:sz w:val="18"/>
                <w:szCs w:val="18"/>
                <w:lang w:eastAsia="es-CO"/>
              </w:rPr>
            </w:pPr>
            <w:r w:rsidRPr="006D20F1">
              <w:rPr>
                <w:rFonts w:ascii="Tahoma" w:hAnsi="Tahoma" w:cs="Tahoma"/>
                <w:b/>
                <w:color w:val="000000"/>
                <w:sz w:val="18"/>
                <w:szCs w:val="18"/>
              </w:rPr>
              <w:t>60%</w:t>
            </w:r>
            <w:r w:rsidR="00F764A9" w:rsidRPr="006D20F1">
              <w:rPr>
                <w:rFonts w:ascii="Tahoma" w:hAnsi="Tahoma" w:cs="Tahoma"/>
                <w:b/>
                <w:color w:val="000000"/>
                <w:sz w:val="18"/>
                <w:szCs w:val="18"/>
              </w:rPr>
              <w:t> </w:t>
            </w:r>
          </w:p>
        </w:tc>
      </w:tr>
      <w:tr w:rsidR="00F764A9" w:rsidRPr="006D20F1" w14:paraId="63F5FA66" w14:textId="77777777" w:rsidTr="003B4BF3">
        <w:trPr>
          <w:trHeight w:val="41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C550015" w14:textId="77777777" w:rsidR="00F764A9" w:rsidRPr="006D20F1" w:rsidRDefault="00F764A9" w:rsidP="003B4BF3">
            <w:pPr>
              <w:jc w:val="center"/>
              <w:rPr>
                <w:rFonts w:ascii="Tahoma" w:eastAsia="Times New Roman" w:hAnsi="Tahoma" w:cs="Tahoma"/>
                <w:sz w:val="18"/>
                <w:szCs w:val="18"/>
                <w:lang w:eastAsia="es-CO"/>
              </w:rPr>
            </w:pPr>
            <w:r w:rsidRPr="006D20F1">
              <w:rPr>
                <w:rFonts w:ascii="Tahoma" w:eastAsia="Times New Roman" w:hAnsi="Tahoma" w:cs="Tahoma"/>
                <w:sz w:val="18"/>
                <w:szCs w:val="18"/>
                <w:lang w:eastAsia="es-CO"/>
              </w:rPr>
              <w:t>12</w:t>
            </w:r>
          </w:p>
        </w:tc>
        <w:tc>
          <w:tcPr>
            <w:tcW w:w="1021" w:type="dxa"/>
            <w:tcBorders>
              <w:top w:val="nil"/>
              <w:left w:val="nil"/>
              <w:bottom w:val="single" w:sz="4" w:space="0" w:color="auto"/>
              <w:right w:val="single" w:sz="4" w:space="0" w:color="auto"/>
            </w:tcBorders>
            <w:shd w:val="clear" w:color="auto" w:fill="auto"/>
            <w:vAlign w:val="center"/>
            <w:hideMark/>
          </w:tcPr>
          <w:p w14:paraId="03F0F0B6"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CGR</w:t>
            </w:r>
          </w:p>
        </w:tc>
        <w:tc>
          <w:tcPr>
            <w:tcW w:w="1459" w:type="dxa"/>
            <w:tcBorders>
              <w:top w:val="nil"/>
              <w:left w:val="nil"/>
              <w:bottom w:val="single" w:sz="4" w:space="0" w:color="auto"/>
              <w:right w:val="single" w:sz="4" w:space="0" w:color="auto"/>
            </w:tcBorders>
            <w:shd w:val="clear" w:color="auto" w:fill="auto"/>
            <w:noWrap/>
            <w:vAlign w:val="center"/>
            <w:hideMark/>
          </w:tcPr>
          <w:p w14:paraId="4D4F29BE"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20/12/2016</w:t>
            </w:r>
          </w:p>
        </w:tc>
        <w:tc>
          <w:tcPr>
            <w:tcW w:w="2432" w:type="dxa"/>
            <w:tcBorders>
              <w:top w:val="nil"/>
              <w:left w:val="nil"/>
              <w:bottom w:val="single" w:sz="4" w:space="0" w:color="auto"/>
              <w:right w:val="single" w:sz="4" w:space="0" w:color="auto"/>
            </w:tcBorders>
            <w:shd w:val="clear" w:color="auto" w:fill="auto"/>
            <w:vAlign w:val="center"/>
            <w:hideMark/>
          </w:tcPr>
          <w:p w14:paraId="71013DA1"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sz w:val="18"/>
                <w:szCs w:val="18"/>
              </w:rPr>
              <w:t>PLAN ALIMENTACION ESCOLAR-PAE</w:t>
            </w:r>
          </w:p>
        </w:tc>
        <w:tc>
          <w:tcPr>
            <w:tcW w:w="1275" w:type="dxa"/>
            <w:tcBorders>
              <w:top w:val="nil"/>
              <w:left w:val="nil"/>
              <w:bottom w:val="single" w:sz="4" w:space="0" w:color="auto"/>
              <w:right w:val="single" w:sz="4" w:space="0" w:color="auto"/>
            </w:tcBorders>
            <w:shd w:val="clear" w:color="auto" w:fill="auto"/>
            <w:noWrap/>
            <w:vAlign w:val="center"/>
            <w:hideMark/>
          </w:tcPr>
          <w:p w14:paraId="57A640FF" w14:textId="77777777" w:rsidR="00F764A9" w:rsidRPr="006D20F1" w:rsidRDefault="00F764A9"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5</w:t>
            </w:r>
          </w:p>
        </w:tc>
        <w:tc>
          <w:tcPr>
            <w:tcW w:w="1098" w:type="dxa"/>
            <w:tcBorders>
              <w:top w:val="nil"/>
              <w:left w:val="nil"/>
              <w:bottom w:val="single" w:sz="4" w:space="0" w:color="auto"/>
              <w:right w:val="single" w:sz="4" w:space="0" w:color="auto"/>
            </w:tcBorders>
            <w:shd w:val="clear" w:color="auto" w:fill="auto"/>
            <w:noWrap/>
            <w:vAlign w:val="center"/>
            <w:hideMark/>
          </w:tcPr>
          <w:p w14:paraId="20186C0D" w14:textId="0DDDFA3E" w:rsidR="00F764A9" w:rsidRPr="006D20F1" w:rsidRDefault="00460E9F" w:rsidP="003B4BF3">
            <w:pPr>
              <w:jc w:val="center"/>
              <w:rPr>
                <w:rFonts w:ascii="Tahoma" w:eastAsia="Times New Roman" w:hAnsi="Tahoma" w:cs="Tahoma"/>
                <w:color w:val="FF0000"/>
                <w:sz w:val="18"/>
                <w:szCs w:val="18"/>
                <w:lang w:eastAsia="es-CO"/>
              </w:rPr>
            </w:pPr>
            <w:r w:rsidRPr="006D20F1">
              <w:rPr>
                <w:rFonts w:ascii="Tahoma" w:hAnsi="Tahoma" w:cs="Tahoma"/>
                <w:color w:val="000000"/>
                <w:sz w:val="18"/>
                <w:szCs w:val="18"/>
              </w:rPr>
              <w:t>0%</w:t>
            </w:r>
            <w:r w:rsidR="00F764A9" w:rsidRPr="006D20F1">
              <w:rPr>
                <w:rFonts w:ascii="Tahoma" w:hAnsi="Tahoma" w:cs="Tahoma"/>
                <w:color w:val="000000"/>
                <w:sz w:val="18"/>
                <w:szCs w:val="18"/>
              </w:rPr>
              <w:t> </w:t>
            </w:r>
          </w:p>
        </w:tc>
      </w:tr>
    </w:tbl>
    <w:p w14:paraId="5C9972DD" w14:textId="77777777" w:rsidR="00F764A9" w:rsidRPr="006D20F1" w:rsidRDefault="00F764A9" w:rsidP="0037160B">
      <w:pPr>
        <w:tabs>
          <w:tab w:val="left" w:pos="7938"/>
        </w:tabs>
        <w:rPr>
          <w:rFonts w:ascii="Tahoma" w:eastAsia="Times New Roman" w:hAnsi="Tahoma" w:cs="Tahoma"/>
          <w:b/>
          <w:sz w:val="18"/>
          <w:szCs w:val="18"/>
          <w:u w:val="single"/>
        </w:rPr>
      </w:pPr>
    </w:p>
    <w:p w14:paraId="6481184A" w14:textId="77777777" w:rsidR="0037160B" w:rsidRPr="00167673" w:rsidRDefault="0037160B" w:rsidP="0037160B">
      <w:pPr>
        <w:tabs>
          <w:tab w:val="left" w:pos="7938"/>
        </w:tabs>
        <w:jc w:val="both"/>
        <w:rPr>
          <w:rFonts w:ascii="Tahoma" w:eastAsia="Times New Roman" w:hAnsi="Tahoma" w:cs="Tahoma"/>
          <w:sz w:val="22"/>
          <w:szCs w:val="22"/>
          <w:lang w:eastAsia="es-CO"/>
        </w:rPr>
      </w:pPr>
      <w:r w:rsidRPr="00167673">
        <w:rPr>
          <w:rFonts w:ascii="Tahoma" w:eastAsia="Times New Roman" w:hAnsi="Tahoma" w:cs="Tahoma"/>
          <w:sz w:val="22"/>
          <w:szCs w:val="22"/>
          <w:lang w:eastAsia="es-CO"/>
        </w:rPr>
        <w:t>Cabe anotar que los planes de mejoramiento suscritos con la Contraloría General de la Republica, sólo pueden reportarse como cerrados con una nueva visita del ente auditor; el en cuanto el Archivo General de la Nación tienen como política que las acciones de mejoramiento sean planteadas con un plazo mayor de 6 meses.</w:t>
      </w:r>
    </w:p>
    <w:p w14:paraId="478DCA24" w14:textId="77777777" w:rsidR="0037160B" w:rsidRPr="00167673" w:rsidRDefault="0037160B" w:rsidP="0037160B">
      <w:pPr>
        <w:tabs>
          <w:tab w:val="left" w:pos="7938"/>
        </w:tabs>
        <w:jc w:val="both"/>
        <w:rPr>
          <w:rFonts w:ascii="Tahoma" w:eastAsia="Times New Roman" w:hAnsi="Tahoma" w:cs="Tahoma"/>
          <w:sz w:val="22"/>
          <w:szCs w:val="22"/>
          <w:lang w:eastAsia="es-CO"/>
        </w:rPr>
      </w:pPr>
    </w:p>
    <w:p w14:paraId="3752165D" w14:textId="6BA7A199" w:rsidR="0037160B" w:rsidRPr="00307401" w:rsidRDefault="005A2673" w:rsidP="00307401">
      <w:pPr>
        <w:pStyle w:val="Prrafodelista"/>
        <w:numPr>
          <w:ilvl w:val="0"/>
          <w:numId w:val="10"/>
        </w:numPr>
        <w:tabs>
          <w:tab w:val="left" w:pos="7938"/>
        </w:tabs>
        <w:jc w:val="both"/>
        <w:rPr>
          <w:rFonts w:ascii="Tahoma" w:eastAsia="Times New Roman" w:hAnsi="Tahoma" w:cs="Tahoma"/>
          <w:lang w:eastAsia="es-CO"/>
        </w:rPr>
      </w:pPr>
      <w:r>
        <w:rPr>
          <w:rFonts w:ascii="Tahoma" w:eastAsia="Times New Roman" w:hAnsi="Tahoma" w:cs="Tahoma"/>
          <w:b/>
          <w:lang w:eastAsia="es-CO"/>
        </w:rPr>
        <w:t xml:space="preserve">PLANES DE MEJORAMEINTO CON LA </w:t>
      </w:r>
      <w:r w:rsidR="0037160B" w:rsidRPr="00307401">
        <w:rPr>
          <w:rFonts w:ascii="Tahoma" w:eastAsia="Times New Roman" w:hAnsi="Tahoma" w:cs="Tahoma"/>
          <w:b/>
          <w:lang w:eastAsia="es-CO"/>
        </w:rPr>
        <w:t>UNIDAD DE CONTROL INTERNO:</w:t>
      </w:r>
      <w:r w:rsidR="003F1799" w:rsidRPr="00307401">
        <w:rPr>
          <w:rFonts w:ascii="Tahoma" w:eastAsia="Times New Roman" w:hAnsi="Tahoma" w:cs="Tahoma"/>
          <w:lang w:eastAsia="es-CO"/>
        </w:rPr>
        <w:t xml:space="preserve"> En el año 2016</w:t>
      </w:r>
      <w:r w:rsidR="0037160B" w:rsidRPr="00307401">
        <w:rPr>
          <w:rFonts w:ascii="Tahoma" w:eastAsia="Times New Roman" w:hAnsi="Tahoma" w:cs="Tahoma"/>
          <w:lang w:eastAsia="es-CO"/>
        </w:rPr>
        <w:t>, producto de las Auditorías</w:t>
      </w:r>
      <w:r w:rsidR="00063BDB">
        <w:rPr>
          <w:rFonts w:ascii="Tahoma" w:eastAsia="Times New Roman" w:hAnsi="Tahoma" w:cs="Tahoma"/>
          <w:lang w:eastAsia="es-CO"/>
        </w:rPr>
        <w:t xml:space="preserve"> internas </w:t>
      </w:r>
      <w:r w:rsidR="0037160B" w:rsidRPr="00307401">
        <w:rPr>
          <w:rFonts w:ascii="Tahoma" w:eastAsia="Times New Roman" w:hAnsi="Tahoma" w:cs="Tahoma"/>
          <w:lang w:eastAsia="es-CO"/>
        </w:rPr>
        <w:t>de la Unidad de Control Int</w:t>
      </w:r>
      <w:r w:rsidR="003F1799" w:rsidRPr="00307401">
        <w:rPr>
          <w:rFonts w:ascii="Tahoma" w:eastAsia="Times New Roman" w:hAnsi="Tahoma" w:cs="Tahoma"/>
          <w:lang w:eastAsia="es-CO"/>
        </w:rPr>
        <w:t xml:space="preserve">erno, se han suscrito </w:t>
      </w:r>
      <w:r w:rsidR="00A60899">
        <w:rPr>
          <w:rFonts w:ascii="Tahoma" w:eastAsia="Times New Roman" w:hAnsi="Tahoma" w:cs="Tahoma"/>
          <w:lang w:eastAsia="es-CO"/>
        </w:rPr>
        <w:t>veintidós</w:t>
      </w:r>
      <w:r w:rsidR="00063BDB">
        <w:rPr>
          <w:rFonts w:ascii="Tahoma" w:eastAsia="Times New Roman" w:hAnsi="Tahoma" w:cs="Tahoma"/>
          <w:lang w:eastAsia="es-CO"/>
        </w:rPr>
        <w:t xml:space="preserve"> (</w:t>
      </w:r>
      <w:r w:rsidR="00A60899">
        <w:rPr>
          <w:rFonts w:ascii="Tahoma" w:eastAsia="Times New Roman" w:hAnsi="Tahoma" w:cs="Tahoma"/>
          <w:lang w:eastAsia="es-CO"/>
        </w:rPr>
        <w:t>22</w:t>
      </w:r>
      <w:r w:rsidR="0037160B" w:rsidRPr="00307401">
        <w:rPr>
          <w:rFonts w:ascii="Tahoma" w:eastAsia="Times New Roman" w:hAnsi="Tahoma" w:cs="Tahoma"/>
          <w:lang w:eastAsia="es-CO"/>
        </w:rPr>
        <w:t>) nuevos planes de mejoramiento, como se evidencia en la gráfica que a continuación se presenta:</w:t>
      </w:r>
    </w:p>
    <w:p w14:paraId="6E51D84B" w14:textId="77777777" w:rsidR="00307401" w:rsidRDefault="00307401" w:rsidP="00307401">
      <w:pPr>
        <w:tabs>
          <w:tab w:val="left" w:pos="7938"/>
        </w:tabs>
        <w:jc w:val="both"/>
        <w:rPr>
          <w:rFonts w:ascii="Tahoma" w:eastAsia="Times New Roman" w:hAnsi="Tahoma" w:cs="Tahoma"/>
          <w:lang w:eastAsia="es-CO"/>
        </w:rPr>
      </w:pPr>
    </w:p>
    <w:p w14:paraId="66969599" w14:textId="77777777" w:rsidR="00356773" w:rsidRDefault="00356773" w:rsidP="00307401">
      <w:pPr>
        <w:tabs>
          <w:tab w:val="left" w:pos="7938"/>
        </w:tabs>
        <w:jc w:val="both"/>
        <w:rPr>
          <w:rFonts w:ascii="Tahoma" w:eastAsia="Times New Roman" w:hAnsi="Tahoma" w:cs="Tahoma"/>
          <w:lang w:eastAsia="es-CO"/>
        </w:rPr>
      </w:pPr>
    </w:p>
    <w:p w14:paraId="39F5EE6A" w14:textId="77777777" w:rsidR="00356773" w:rsidRDefault="00356773" w:rsidP="00307401">
      <w:pPr>
        <w:tabs>
          <w:tab w:val="left" w:pos="7938"/>
        </w:tabs>
        <w:jc w:val="both"/>
        <w:rPr>
          <w:rFonts w:ascii="Tahoma" w:eastAsia="Times New Roman" w:hAnsi="Tahoma" w:cs="Tahoma"/>
          <w:lang w:eastAsia="es-CO"/>
        </w:rPr>
      </w:pPr>
    </w:p>
    <w:p w14:paraId="2AC83E90" w14:textId="77777777" w:rsidR="00356773" w:rsidRDefault="00356773" w:rsidP="00307401">
      <w:pPr>
        <w:tabs>
          <w:tab w:val="left" w:pos="7938"/>
        </w:tabs>
        <w:jc w:val="both"/>
        <w:rPr>
          <w:rFonts w:ascii="Tahoma" w:eastAsia="Times New Roman" w:hAnsi="Tahoma" w:cs="Tahoma"/>
          <w:lang w:eastAsia="es-CO"/>
        </w:rPr>
      </w:pPr>
    </w:p>
    <w:p w14:paraId="5F14DCEC" w14:textId="77777777" w:rsidR="00356773" w:rsidRDefault="00356773" w:rsidP="00307401">
      <w:pPr>
        <w:tabs>
          <w:tab w:val="left" w:pos="7938"/>
        </w:tabs>
        <w:jc w:val="both"/>
        <w:rPr>
          <w:rFonts w:ascii="Tahoma" w:eastAsia="Times New Roman" w:hAnsi="Tahoma" w:cs="Tahoma"/>
          <w:lang w:eastAsia="es-CO"/>
        </w:rPr>
      </w:pPr>
    </w:p>
    <w:p w14:paraId="3E6C35EE" w14:textId="77777777" w:rsidR="00356773" w:rsidRPr="00307401" w:rsidRDefault="00356773" w:rsidP="00307401">
      <w:pPr>
        <w:tabs>
          <w:tab w:val="left" w:pos="7938"/>
        </w:tabs>
        <w:jc w:val="both"/>
        <w:rPr>
          <w:rFonts w:ascii="Tahoma" w:eastAsia="Times New Roman" w:hAnsi="Tahoma" w:cs="Tahoma"/>
          <w:lang w:eastAsia="es-CO"/>
        </w:rPr>
      </w:pPr>
    </w:p>
    <w:tbl>
      <w:tblPr>
        <w:tblpPr w:leftFromText="141" w:rightFromText="141" w:vertAnchor="text" w:tblpY="194"/>
        <w:tblW w:w="9050" w:type="dxa"/>
        <w:shd w:val="clear" w:color="auto" w:fill="FFFFFF" w:themeFill="background1"/>
        <w:tblCellMar>
          <w:left w:w="70" w:type="dxa"/>
          <w:right w:w="70" w:type="dxa"/>
        </w:tblCellMar>
        <w:tblLook w:val="04A0" w:firstRow="1" w:lastRow="0" w:firstColumn="1" w:lastColumn="0" w:noHBand="0" w:noVBand="1"/>
      </w:tblPr>
      <w:tblGrid>
        <w:gridCol w:w="4716"/>
        <w:gridCol w:w="2265"/>
        <w:gridCol w:w="2069"/>
      </w:tblGrid>
      <w:tr w:rsidR="0037160B" w:rsidRPr="00167673" w14:paraId="61B4B34E" w14:textId="77777777" w:rsidTr="0034517D">
        <w:trPr>
          <w:trHeight w:val="257"/>
        </w:trPr>
        <w:tc>
          <w:tcPr>
            <w:tcW w:w="9050" w:type="dxa"/>
            <w:gridSpan w:val="3"/>
            <w:shd w:val="clear" w:color="auto" w:fill="FFFFFF" w:themeFill="background1"/>
            <w:noWrap/>
            <w:vAlign w:val="bottom"/>
            <w:hideMark/>
          </w:tcPr>
          <w:p w14:paraId="6330C9A5" w14:textId="77777777" w:rsidR="0037160B" w:rsidRPr="00307401" w:rsidRDefault="0037160B" w:rsidP="0034517D">
            <w:pPr>
              <w:jc w:val="center"/>
              <w:rPr>
                <w:rFonts w:ascii="Tahoma" w:eastAsia="Times New Roman" w:hAnsi="Tahoma" w:cs="Tahoma"/>
                <w:b/>
                <w:color w:val="000000"/>
                <w:sz w:val="22"/>
                <w:szCs w:val="22"/>
                <w:u w:val="single"/>
                <w:lang w:eastAsia="es-CO"/>
              </w:rPr>
            </w:pPr>
            <w:r w:rsidRPr="00307401">
              <w:rPr>
                <w:rFonts w:ascii="Tahoma" w:eastAsia="Times New Roman" w:hAnsi="Tahoma" w:cs="Tahoma"/>
                <w:b/>
                <w:color w:val="000000"/>
                <w:sz w:val="22"/>
                <w:szCs w:val="22"/>
                <w:u w:val="single"/>
                <w:lang w:eastAsia="es-CO"/>
              </w:rPr>
              <w:lastRenderedPageBreak/>
              <w:t>PLANES DE MEJORAMIENTO SUSCRITOS</w:t>
            </w:r>
          </w:p>
        </w:tc>
      </w:tr>
      <w:tr w:rsidR="0037160B" w:rsidRPr="00167673" w14:paraId="326F5F5D" w14:textId="77777777" w:rsidTr="0034517D">
        <w:trPr>
          <w:trHeight w:val="257"/>
        </w:trPr>
        <w:tc>
          <w:tcPr>
            <w:tcW w:w="9050" w:type="dxa"/>
            <w:gridSpan w:val="3"/>
            <w:tcBorders>
              <w:bottom w:val="single" w:sz="4" w:space="0" w:color="auto"/>
            </w:tcBorders>
            <w:shd w:val="clear" w:color="auto" w:fill="FFFFFF" w:themeFill="background1"/>
            <w:noWrap/>
            <w:vAlign w:val="bottom"/>
            <w:hideMark/>
          </w:tcPr>
          <w:p w14:paraId="6C4F948B" w14:textId="77777777" w:rsidR="0037160B" w:rsidRPr="00307401" w:rsidRDefault="0037160B" w:rsidP="0034517D">
            <w:pPr>
              <w:jc w:val="center"/>
              <w:rPr>
                <w:rFonts w:ascii="Tahoma" w:eastAsia="Times New Roman" w:hAnsi="Tahoma" w:cs="Tahoma"/>
                <w:b/>
                <w:color w:val="000000"/>
                <w:sz w:val="22"/>
                <w:szCs w:val="22"/>
                <w:u w:val="single"/>
                <w:lang w:eastAsia="es-CO"/>
              </w:rPr>
            </w:pPr>
            <w:r w:rsidRPr="00307401">
              <w:rPr>
                <w:rFonts w:ascii="Tahoma" w:eastAsia="Times New Roman" w:hAnsi="Tahoma" w:cs="Tahoma"/>
                <w:b/>
                <w:color w:val="000000"/>
                <w:sz w:val="22"/>
                <w:szCs w:val="22"/>
                <w:u w:val="single"/>
                <w:lang w:eastAsia="es-CO"/>
              </w:rPr>
              <w:t>CON LA UNIDAD DE CONTROL INTERNO</w:t>
            </w:r>
          </w:p>
          <w:p w14:paraId="44029733" w14:textId="77777777" w:rsidR="0037160B" w:rsidRPr="00307401" w:rsidRDefault="0037160B" w:rsidP="0034517D">
            <w:pPr>
              <w:jc w:val="center"/>
              <w:rPr>
                <w:rFonts w:ascii="Tahoma" w:eastAsia="Times New Roman" w:hAnsi="Tahoma" w:cs="Tahoma"/>
                <w:b/>
                <w:color w:val="000000"/>
                <w:sz w:val="22"/>
                <w:szCs w:val="22"/>
                <w:u w:val="single"/>
                <w:lang w:eastAsia="es-CO"/>
              </w:rPr>
            </w:pPr>
          </w:p>
        </w:tc>
      </w:tr>
      <w:tr w:rsidR="0037160B" w:rsidRPr="006D20F1" w14:paraId="573743D4" w14:textId="77777777" w:rsidTr="00063BDB">
        <w:trPr>
          <w:trHeight w:val="257"/>
        </w:trPr>
        <w:tc>
          <w:tcPr>
            <w:tcW w:w="471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5AA3279" w14:textId="77777777" w:rsidR="0037160B" w:rsidRPr="006D20F1" w:rsidRDefault="0037160B" w:rsidP="0034517D">
            <w:pPr>
              <w:jc w:val="center"/>
              <w:rPr>
                <w:rFonts w:ascii="Tahoma" w:eastAsia="Times New Roman" w:hAnsi="Tahoma" w:cs="Tahoma"/>
                <w:b/>
                <w:color w:val="000000"/>
                <w:sz w:val="18"/>
                <w:szCs w:val="18"/>
                <w:lang w:eastAsia="es-CO"/>
              </w:rPr>
            </w:pPr>
            <w:r w:rsidRPr="006D20F1">
              <w:rPr>
                <w:rFonts w:ascii="Tahoma" w:eastAsia="Times New Roman" w:hAnsi="Tahoma" w:cs="Tahoma"/>
                <w:b/>
                <w:color w:val="000000"/>
                <w:sz w:val="18"/>
                <w:szCs w:val="18"/>
                <w:lang w:eastAsia="es-CO"/>
              </w:rPr>
              <w:t>SECRETARIA AUDITADA</w:t>
            </w:r>
          </w:p>
        </w:tc>
        <w:tc>
          <w:tcPr>
            <w:tcW w:w="226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D5F34EF" w14:textId="77777777" w:rsidR="0037160B" w:rsidRPr="006D20F1" w:rsidRDefault="0037160B" w:rsidP="0034517D">
            <w:pPr>
              <w:jc w:val="center"/>
              <w:rPr>
                <w:rFonts w:ascii="Tahoma" w:eastAsia="Times New Roman" w:hAnsi="Tahoma" w:cs="Tahoma"/>
                <w:b/>
                <w:color w:val="000000"/>
                <w:sz w:val="18"/>
                <w:szCs w:val="18"/>
                <w:lang w:eastAsia="es-CO"/>
              </w:rPr>
            </w:pPr>
            <w:r w:rsidRPr="006D20F1">
              <w:rPr>
                <w:rFonts w:ascii="Tahoma" w:eastAsia="Times New Roman" w:hAnsi="Tahoma" w:cs="Tahoma"/>
                <w:b/>
                <w:color w:val="000000"/>
                <w:sz w:val="18"/>
                <w:szCs w:val="18"/>
                <w:lang w:eastAsia="es-CO"/>
              </w:rPr>
              <w:t>PLAN MEJORAMIENTO</w:t>
            </w:r>
          </w:p>
        </w:tc>
        <w:tc>
          <w:tcPr>
            <w:tcW w:w="206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87E7ABB" w14:textId="77777777" w:rsidR="0037160B" w:rsidRPr="006D20F1" w:rsidRDefault="0037160B" w:rsidP="0034517D">
            <w:pPr>
              <w:jc w:val="center"/>
              <w:rPr>
                <w:rFonts w:ascii="Tahoma" w:eastAsia="Times New Roman" w:hAnsi="Tahoma" w:cs="Tahoma"/>
                <w:b/>
                <w:color w:val="000000"/>
                <w:sz w:val="18"/>
                <w:szCs w:val="18"/>
                <w:lang w:eastAsia="es-CO"/>
              </w:rPr>
            </w:pPr>
            <w:r w:rsidRPr="006D20F1">
              <w:rPr>
                <w:rFonts w:ascii="Tahoma" w:eastAsia="Times New Roman" w:hAnsi="Tahoma" w:cs="Tahoma"/>
                <w:b/>
                <w:color w:val="000000"/>
                <w:sz w:val="18"/>
                <w:szCs w:val="18"/>
                <w:lang w:eastAsia="es-CO"/>
              </w:rPr>
              <w:t>FECHA SUSCRIPCIÓN</w:t>
            </w:r>
          </w:p>
        </w:tc>
      </w:tr>
      <w:tr w:rsidR="00902178" w:rsidRPr="006D20F1" w14:paraId="5663DCFB" w14:textId="77777777" w:rsidTr="00D46FE3">
        <w:trPr>
          <w:trHeight w:val="257"/>
        </w:trPr>
        <w:tc>
          <w:tcPr>
            <w:tcW w:w="471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D9B7E2C" w14:textId="50217B00" w:rsidR="00902178" w:rsidRPr="006D20F1" w:rsidRDefault="00902178" w:rsidP="00D46FE3">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SECRETARIA DE EDUCACION</w:t>
            </w:r>
          </w:p>
        </w:tc>
        <w:tc>
          <w:tcPr>
            <w:tcW w:w="2265" w:type="dxa"/>
            <w:tcBorders>
              <w:top w:val="single" w:sz="4" w:space="0" w:color="auto"/>
              <w:left w:val="nil"/>
              <w:bottom w:val="single" w:sz="8" w:space="0" w:color="auto"/>
              <w:right w:val="single" w:sz="8" w:space="0" w:color="auto"/>
            </w:tcBorders>
            <w:shd w:val="clear" w:color="auto" w:fill="FFFFFF" w:themeFill="background1"/>
            <w:noWrap/>
            <w:vAlign w:val="center"/>
          </w:tcPr>
          <w:p w14:paraId="11442039" w14:textId="5C400790" w:rsidR="00902178" w:rsidRPr="006D20F1" w:rsidRDefault="00902178" w:rsidP="0034517D">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Nº</w:t>
            </w:r>
            <w:r w:rsidR="00B70235">
              <w:rPr>
                <w:rFonts w:ascii="Tahoma" w:eastAsia="Times New Roman" w:hAnsi="Tahoma" w:cs="Tahoma"/>
                <w:color w:val="000000"/>
                <w:sz w:val="18"/>
                <w:szCs w:val="18"/>
                <w:lang w:eastAsia="es-CO"/>
              </w:rPr>
              <w:t>.</w:t>
            </w:r>
            <w:r>
              <w:rPr>
                <w:rFonts w:ascii="Tahoma" w:eastAsia="Times New Roman" w:hAnsi="Tahoma" w:cs="Tahoma"/>
                <w:color w:val="000000"/>
                <w:sz w:val="18"/>
                <w:szCs w:val="18"/>
                <w:lang w:eastAsia="es-CO"/>
              </w:rPr>
              <w:t xml:space="preserve"> 1SUSCRITO</w:t>
            </w:r>
          </w:p>
        </w:tc>
        <w:tc>
          <w:tcPr>
            <w:tcW w:w="2069" w:type="dxa"/>
            <w:tcBorders>
              <w:top w:val="single" w:sz="4" w:space="0" w:color="auto"/>
              <w:left w:val="nil"/>
              <w:bottom w:val="single" w:sz="8" w:space="0" w:color="auto"/>
              <w:right w:val="single" w:sz="8" w:space="0" w:color="auto"/>
            </w:tcBorders>
            <w:shd w:val="clear" w:color="auto" w:fill="FFFFFF" w:themeFill="background1"/>
            <w:noWrap/>
            <w:vAlign w:val="center"/>
          </w:tcPr>
          <w:p w14:paraId="7D94F40F" w14:textId="609FBF9D" w:rsidR="00902178" w:rsidRPr="006D20F1" w:rsidRDefault="00902178" w:rsidP="0034517D">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 DE ENERO DE 2016</w:t>
            </w:r>
          </w:p>
        </w:tc>
      </w:tr>
      <w:tr w:rsidR="00902178" w:rsidRPr="006D20F1" w14:paraId="0ECE878C" w14:textId="77777777" w:rsidTr="00D46FE3">
        <w:trPr>
          <w:trHeight w:val="257"/>
        </w:trPr>
        <w:tc>
          <w:tcPr>
            <w:tcW w:w="471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480436C9" w14:textId="01871B9B" w:rsidR="00902178" w:rsidRPr="006D20F1" w:rsidRDefault="00902178" w:rsidP="00D46FE3">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SECRETARIA DE DESARROLLO SOCIAL</w:t>
            </w:r>
          </w:p>
        </w:tc>
        <w:tc>
          <w:tcPr>
            <w:tcW w:w="2265" w:type="dxa"/>
            <w:tcBorders>
              <w:top w:val="single" w:sz="4" w:space="0" w:color="auto"/>
              <w:left w:val="nil"/>
              <w:bottom w:val="single" w:sz="8" w:space="0" w:color="auto"/>
              <w:right w:val="single" w:sz="8" w:space="0" w:color="auto"/>
            </w:tcBorders>
            <w:shd w:val="clear" w:color="auto" w:fill="FFFFFF" w:themeFill="background1"/>
            <w:noWrap/>
            <w:vAlign w:val="center"/>
          </w:tcPr>
          <w:p w14:paraId="64B69429" w14:textId="1F6F0B97" w:rsidR="00902178" w:rsidRPr="006D20F1" w:rsidRDefault="00902178" w:rsidP="0034517D">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Nº</w:t>
            </w:r>
            <w:r w:rsidR="00B70235">
              <w:rPr>
                <w:rFonts w:ascii="Tahoma" w:eastAsia="Times New Roman" w:hAnsi="Tahoma" w:cs="Tahoma"/>
                <w:color w:val="000000"/>
                <w:sz w:val="18"/>
                <w:szCs w:val="18"/>
                <w:lang w:eastAsia="es-CO"/>
              </w:rPr>
              <w:t>.</w:t>
            </w:r>
            <w:r>
              <w:rPr>
                <w:rFonts w:ascii="Tahoma" w:eastAsia="Times New Roman" w:hAnsi="Tahoma" w:cs="Tahoma"/>
                <w:color w:val="000000"/>
                <w:sz w:val="18"/>
                <w:szCs w:val="18"/>
                <w:lang w:eastAsia="es-CO"/>
              </w:rPr>
              <w:t xml:space="preserve"> 2 SUSCRITO</w:t>
            </w:r>
          </w:p>
        </w:tc>
        <w:tc>
          <w:tcPr>
            <w:tcW w:w="2069" w:type="dxa"/>
            <w:tcBorders>
              <w:top w:val="single" w:sz="4" w:space="0" w:color="auto"/>
              <w:left w:val="nil"/>
              <w:bottom w:val="single" w:sz="8" w:space="0" w:color="auto"/>
              <w:right w:val="single" w:sz="8" w:space="0" w:color="auto"/>
            </w:tcBorders>
            <w:shd w:val="clear" w:color="auto" w:fill="FFFFFF" w:themeFill="background1"/>
            <w:noWrap/>
            <w:vAlign w:val="center"/>
          </w:tcPr>
          <w:p w14:paraId="4B5ECC40" w14:textId="6B86DB79" w:rsidR="00902178" w:rsidRPr="006D20F1" w:rsidRDefault="00902178" w:rsidP="0034517D">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 DE ENERO DE 2016</w:t>
            </w:r>
          </w:p>
        </w:tc>
      </w:tr>
      <w:tr w:rsidR="00902178" w:rsidRPr="006D20F1" w14:paraId="71A6DAC2" w14:textId="77777777" w:rsidTr="00D46FE3">
        <w:trPr>
          <w:trHeight w:val="257"/>
        </w:trPr>
        <w:tc>
          <w:tcPr>
            <w:tcW w:w="471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8F344D9" w14:textId="126B9F3F" w:rsidR="00902178" w:rsidRPr="006D20F1" w:rsidRDefault="00902178" w:rsidP="00D46FE3">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CAJAS MENORES</w:t>
            </w:r>
          </w:p>
        </w:tc>
        <w:tc>
          <w:tcPr>
            <w:tcW w:w="2265" w:type="dxa"/>
            <w:tcBorders>
              <w:top w:val="single" w:sz="4" w:space="0" w:color="auto"/>
              <w:left w:val="nil"/>
              <w:bottom w:val="single" w:sz="8" w:space="0" w:color="auto"/>
              <w:right w:val="single" w:sz="8" w:space="0" w:color="auto"/>
            </w:tcBorders>
            <w:shd w:val="clear" w:color="auto" w:fill="FFFFFF" w:themeFill="background1"/>
            <w:noWrap/>
            <w:vAlign w:val="center"/>
          </w:tcPr>
          <w:p w14:paraId="47A4EFD4" w14:textId="141D30E6" w:rsidR="00902178" w:rsidRPr="006D20F1" w:rsidRDefault="00B70235" w:rsidP="00902178">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 xml:space="preserve">Nº. </w:t>
            </w:r>
            <w:r w:rsidR="00902178">
              <w:rPr>
                <w:rFonts w:ascii="Tahoma" w:eastAsia="Times New Roman" w:hAnsi="Tahoma" w:cs="Tahoma"/>
                <w:color w:val="000000"/>
                <w:sz w:val="18"/>
                <w:szCs w:val="18"/>
                <w:lang w:eastAsia="es-CO"/>
              </w:rPr>
              <w:t>3 SUSCRITO</w:t>
            </w:r>
          </w:p>
        </w:tc>
        <w:tc>
          <w:tcPr>
            <w:tcW w:w="2069" w:type="dxa"/>
            <w:tcBorders>
              <w:top w:val="single" w:sz="4" w:space="0" w:color="auto"/>
              <w:left w:val="nil"/>
              <w:bottom w:val="single" w:sz="8" w:space="0" w:color="auto"/>
              <w:right w:val="single" w:sz="8" w:space="0" w:color="auto"/>
            </w:tcBorders>
            <w:shd w:val="clear" w:color="auto" w:fill="FFFFFF" w:themeFill="background1"/>
            <w:noWrap/>
            <w:vAlign w:val="center"/>
          </w:tcPr>
          <w:p w14:paraId="1D917E4C" w14:textId="2F9EB14F" w:rsidR="00902178" w:rsidRPr="006D20F1" w:rsidRDefault="00902178" w:rsidP="0034517D">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 DE FEBRERO DE 2016</w:t>
            </w:r>
          </w:p>
        </w:tc>
      </w:tr>
      <w:tr w:rsidR="00902178" w:rsidRPr="006D20F1" w14:paraId="27AEFCB9" w14:textId="77777777" w:rsidTr="00D46FE3">
        <w:trPr>
          <w:trHeight w:val="257"/>
        </w:trPr>
        <w:tc>
          <w:tcPr>
            <w:tcW w:w="471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720688A" w14:textId="599B11B7" w:rsidR="00902178" w:rsidRPr="006D20F1" w:rsidRDefault="00902178" w:rsidP="00D46FE3">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 xml:space="preserve">SERVICIOS ADMINISTRATIVOS </w:t>
            </w:r>
          </w:p>
        </w:tc>
        <w:tc>
          <w:tcPr>
            <w:tcW w:w="2265" w:type="dxa"/>
            <w:tcBorders>
              <w:top w:val="single" w:sz="4" w:space="0" w:color="auto"/>
              <w:left w:val="nil"/>
              <w:bottom w:val="single" w:sz="8" w:space="0" w:color="auto"/>
              <w:right w:val="single" w:sz="8" w:space="0" w:color="auto"/>
            </w:tcBorders>
            <w:shd w:val="clear" w:color="auto" w:fill="FFFFFF" w:themeFill="background1"/>
            <w:noWrap/>
            <w:vAlign w:val="center"/>
          </w:tcPr>
          <w:p w14:paraId="715756A3" w14:textId="3EE99FAE" w:rsidR="00902178" w:rsidRPr="006D20F1" w:rsidRDefault="00902178" w:rsidP="0034517D">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Nº</w:t>
            </w:r>
            <w:r w:rsidR="00B70235">
              <w:rPr>
                <w:rFonts w:ascii="Tahoma" w:eastAsia="Times New Roman" w:hAnsi="Tahoma" w:cs="Tahoma"/>
                <w:color w:val="000000"/>
                <w:sz w:val="18"/>
                <w:szCs w:val="18"/>
                <w:lang w:eastAsia="es-CO"/>
              </w:rPr>
              <w:t>.</w:t>
            </w:r>
            <w:r>
              <w:rPr>
                <w:rFonts w:ascii="Tahoma" w:eastAsia="Times New Roman" w:hAnsi="Tahoma" w:cs="Tahoma"/>
                <w:color w:val="000000"/>
                <w:sz w:val="18"/>
                <w:szCs w:val="18"/>
                <w:lang w:eastAsia="es-CO"/>
              </w:rPr>
              <w:t xml:space="preserve"> 4 SUSCRITO</w:t>
            </w:r>
          </w:p>
        </w:tc>
        <w:tc>
          <w:tcPr>
            <w:tcW w:w="2069" w:type="dxa"/>
            <w:tcBorders>
              <w:top w:val="single" w:sz="4" w:space="0" w:color="auto"/>
              <w:left w:val="nil"/>
              <w:bottom w:val="single" w:sz="8" w:space="0" w:color="auto"/>
              <w:right w:val="single" w:sz="8" w:space="0" w:color="auto"/>
            </w:tcBorders>
            <w:shd w:val="clear" w:color="auto" w:fill="FFFFFF" w:themeFill="background1"/>
            <w:noWrap/>
            <w:vAlign w:val="center"/>
          </w:tcPr>
          <w:p w14:paraId="3EA3A99F" w14:textId="7F221560" w:rsidR="00902178" w:rsidRPr="006D20F1" w:rsidRDefault="00902178" w:rsidP="0034517D">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 DE ENERO DE 2016</w:t>
            </w:r>
          </w:p>
        </w:tc>
      </w:tr>
      <w:tr w:rsidR="0037160B" w:rsidRPr="006D20F1" w14:paraId="729B1B03" w14:textId="77777777" w:rsidTr="00D46FE3">
        <w:trPr>
          <w:trHeight w:val="257"/>
        </w:trPr>
        <w:tc>
          <w:tcPr>
            <w:tcW w:w="471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7E320B6E" w14:textId="3DBAF686" w:rsidR="0037160B" w:rsidRPr="006D20F1" w:rsidRDefault="00902178" w:rsidP="00D46FE3">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DE TIC’S Y COMPETITIVIDAD  </w:t>
            </w:r>
          </w:p>
        </w:tc>
        <w:tc>
          <w:tcPr>
            <w:tcW w:w="2265" w:type="dxa"/>
            <w:tcBorders>
              <w:top w:val="single" w:sz="4" w:space="0" w:color="auto"/>
              <w:left w:val="nil"/>
              <w:bottom w:val="single" w:sz="8" w:space="0" w:color="auto"/>
              <w:right w:val="single" w:sz="8" w:space="0" w:color="auto"/>
            </w:tcBorders>
            <w:shd w:val="clear" w:color="auto" w:fill="FFFFFF" w:themeFill="background1"/>
            <w:noWrap/>
            <w:vAlign w:val="center"/>
            <w:hideMark/>
          </w:tcPr>
          <w:p w14:paraId="60ED7EFC" w14:textId="573586BD" w:rsidR="0037160B" w:rsidRPr="006D20F1" w:rsidRDefault="0037160B"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w:t>
            </w:r>
            <w:r w:rsidR="00902178">
              <w:rPr>
                <w:rFonts w:ascii="Tahoma" w:eastAsia="Times New Roman" w:hAnsi="Tahoma" w:cs="Tahoma"/>
                <w:color w:val="000000"/>
                <w:sz w:val="18"/>
                <w:szCs w:val="18"/>
                <w:lang w:eastAsia="es-CO"/>
              </w:rPr>
              <w:t xml:space="preserve"> 5</w:t>
            </w:r>
            <w:r w:rsidRPr="006D20F1">
              <w:rPr>
                <w:rFonts w:ascii="Tahoma" w:eastAsia="Times New Roman" w:hAnsi="Tahoma" w:cs="Tahoma"/>
                <w:color w:val="000000"/>
                <w:sz w:val="18"/>
                <w:szCs w:val="18"/>
                <w:lang w:eastAsia="es-CO"/>
              </w:rPr>
              <w:t xml:space="preserve"> SUSCRITO</w:t>
            </w:r>
          </w:p>
        </w:tc>
        <w:tc>
          <w:tcPr>
            <w:tcW w:w="2069" w:type="dxa"/>
            <w:tcBorders>
              <w:top w:val="single" w:sz="4" w:space="0" w:color="auto"/>
              <w:left w:val="nil"/>
              <w:bottom w:val="single" w:sz="8" w:space="0" w:color="auto"/>
              <w:right w:val="single" w:sz="8" w:space="0" w:color="auto"/>
            </w:tcBorders>
            <w:shd w:val="clear" w:color="auto" w:fill="FFFFFF" w:themeFill="background1"/>
            <w:noWrap/>
            <w:vAlign w:val="center"/>
          </w:tcPr>
          <w:p w14:paraId="122D657D" w14:textId="521440C3" w:rsidR="0037160B" w:rsidRPr="006D20F1" w:rsidRDefault="0039139D"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30 DE MARZO DE 2016</w:t>
            </w:r>
          </w:p>
        </w:tc>
      </w:tr>
      <w:tr w:rsidR="0037160B" w:rsidRPr="006D20F1" w14:paraId="101D66EE"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368418B" w14:textId="2673A62E" w:rsidR="0037160B" w:rsidRPr="006D20F1" w:rsidRDefault="00902178" w:rsidP="00D46FE3">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UNIDAD DE DIVULGACION Y PRENSA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11A74A4A" w14:textId="34B6249B" w:rsidR="0037160B" w:rsidRPr="006D20F1" w:rsidRDefault="00902178" w:rsidP="0034517D">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No. 6</w:t>
            </w:r>
            <w:r w:rsidR="0037160B" w:rsidRPr="006D20F1">
              <w:rPr>
                <w:rFonts w:ascii="Tahoma" w:eastAsia="Times New Roman" w:hAnsi="Tahoma" w:cs="Tahoma"/>
                <w:color w:val="000000"/>
                <w:sz w:val="18"/>
                <w:szCs w:val="18"/>
                <w:lang w:eastAsia="es-CO"/>
              </w:rPr>
              <w:t xml:space="preserve">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59D9B5B9" w14:textId="388E971E" w:rsidR="0037160B" w:rsidRPr="006D20F1" w:rsidRDefault="0039139D"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22 DE ABRIL DE 2016</w:t>
            </w:r>
          </w:p>
        </w:tc>
      </w:tr>
      <w:tr w:rsidR="0037160B" w:rsidRPr="006D20F1" w14:paraId="42EAC17B"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3028171" w14:textId="714B7FC1" w:rsidR="0037160B" w:rsidRPr="006D20F1" w:rsidRDefault="00D46FE3"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UNIDAD DE GESTIÓN DEL RIESGO “UGR”</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222CA2BF" w14:textId="51483B28" w:rsidR="0037160B" w:rsidRPr="006D20F1" w:rsidRDefault="0037160B"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w:t>
            </w:r>
            <w:r w:rsidR="0039139D" w:rsidRPr="006D20F1">
              <w:rPr>
                <w:rFonts w:ascii="Tahoma" w:eastAsia="Times New Roman" w:hAnsi="Tahoma" w:cs="Tahoma"/>
                <w:color w:val="000000"/>
                <w:sz w:val="18"/>
                <w:szCs w:val="18"/>
                <w:lang w:eastAsia="es-CO"/>
              </w:rPr>
              <w:t>. 7</w:t>
            </w:r>
            <w:r w:rsidRPr="006D20F1">
              <w:rPr>
                <w:rFonts w:ascii="Tahoma" w:eastAsia="Times New Roman" w:hAnsi="Tahoma" w:cs="Tahoma"/>
                <w:color w:val="000000"/>
                <w:sz w:val="18"/>
                <w:szCs w:val="18"/>
                <w:lang w:eastAsia="es-CO"/>
              </w:rPr>
              <w:t xml:space="preserve">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256C32EF" w14:textId="5B123E87" w:rsidR="0037160B" w:rsidRPr="006D20F1" w:rsidRDefault="0039139D"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13 DE MAYO DE 2016</w:t>
            </w:r>
          </w:p>
        </w:tc>
      </w:tr>
      <w:tr w:rsidR="0037160B" w:rsidRPr="006D20F1" w14:paraId="7704F505" w14:textId="77777777" w:rsidTr="00D46FE3">
        <w:trPr>
          <w:trHeight w:val="501"/>
        </w:trPr>
        <w:tc>
          <w:tcPr>
            <w:tcW w:w="4716" w:type="dxa"/>
            <w:tcBorders>
              <w:top w:val="nil"/>
              <w:left w:val="single" w:sz="8" w:space="0" w:color="auto"/>
              <w:bottom w:val="single" w:sz="8" w:space="0" w:color="auto"/>
              <w:right w:val="single" w:sz="8" w:space="0" w:color="auto"/>
            </w:tcBorders>
            <w:shd w:val="clear" w:color="auto" w:fill="FFFFFF" w:themeFill="background1"/>
            <w:vAlign w:val="center"/>
            <w:hideMark/>
          </w:tcPr>
          <w:p w14:paraId="430D708A" w14:textId="32E28494" w:rsidR="0037160B" w:rsidRPr="006D20F1" w:rsidRDefault="00D46FE3" w:rsidP="00D46FE3">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DE MEDIO AMBIENTE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75A32456" w14:textId="65F5A871" w:rsidR="0037160B" w:rsidRPr="006D20F1" w:rsidRDefault="0037160B"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No. </w:t>
            </w:r>
            <w:r w:rsidR="0039139D" w:rsidRPr="006D20F1">
              <w:rPr>
                <w:rFonts w:ascii="Tahoma" w:eastAsia="Times New Roman" w:hAnsi="Tahoma" w:cs="Tahoma"/>
                <w:color w:val="000000"/>
                <w:sz w:val="18"/>
                <w:szCs w:val="18"/>
                <w:lang w:eastAsia="es-CO"/>
              </w:rPr>
              <w:t xml:space="preserve">8 </w:t>
            </w:r>
            <w:r w:rsidRPr="006D20F1">
              <w:rPr>
                <w:rFonts w:ascii="Tahoma" w:eastAsia="Times New Roman" w:hAnsi="Tahoma" w:cs="Tahoma"/>
                <w:color w:val="000000"/>
                <w:sz w:val="18"/>
                <w:szCs w:val="18"/>
                <w:lang w:eastAsia="es-CO"/>
              </w:rPr>
              <w:t>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0EB5FF04" w14:textId="1C4BEA5E" w:rsidR="0037160B" w:rsidRPr="006D20F1" w:rsidRDefault="0039139D"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26 DE MAYO 2015</w:t>
            </w:r>
          </w:p>
        </w:tc>
      </w:tr>
      <w:tr w:rsidR="0037160B" w:rsidRPr="006D20F1" w14:paraId="2BEAFAE1"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438C657" w14:textId="78710619" w:rsidR="0037160B" w:rsidRPr="006D20F1" w:rsidRDefault="00D46FE3" w:rsidP="00D46FE3">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UNIDAD CONTROL DISCIPLINARIO</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611DC574" w14:textId="276AE088" w:rsidR="0037160B" w:rsidRPr="006D20F1" w:rsidRDefault="0037160B"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No. </w:t>
            </w:r>
            <w:r w:rsidR="0039139D" w:rsidRPr="006D20F1">
              <w:rPr>
                <w:rFonts w:ascii="Tahoma" w:eastAsia="Times New Roman" w:hAnsi="Tahoma" w:cs="Tahoma"/>
                <w:color w:val="000000"/>
                <w:sz w:val="18"/>
                <w:szCs w:val="18"/>
                <w:lang w:eastAsia="es-CO"/>
              </w:rPr>
              <w:t xml:space="preserve">9 </w:t>
            </w:r>
            <w:r w:rsidRPr="006D20F1">
              <w:rPr>
                <w:rFonts w:ascii="Tahoma" w:eastAsia="Times New Roman" w:hAnsi="Tahoma" w:cs="Tahoma"/>
                <w:color w:val="000000"/>
                <w:sz w:val="18"/>
                <w:szCs w:val="18"/>
                <w:lang w:eastAsia="es-CO"/>
              </w:rPr>
              <w:t>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4E2CE8C7" w14:textId="186C122B" w:rsidR="0037160B"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3 DE JUNIO DE 2016</w:t>
            </w:r>
          </w:p>
        </w:tc>
      </w:tr>
      <w:tr w:rsidR="0037160B" w:rsidRPr="006D20F1" w14:paraId="1D2DE38A"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0A74262" w14:textId="7F5D6989" w:rsidR="0037160B" w:rsidRPr="006D20F1" w:rsidRDefault="001D4659"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UNIDAD DE DESARROLLO RURAL</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5BAA8FBA" w14:textId="3DA6AA20" w:rsidR="0037160B" w:rsidRPr="006D20F1" w:rsidRDefault="0037160B"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w:t>
            </w:r>
            <w:r w:rsidR="001D4659" w:rsidRPr="006D20F1">
              <w:rPr>
                <w:rFonts w:ascii="Tahoma" w:eastAsia="Times New Roman" w:hAnsi="Tahoma" w:cs="Tahoma"/>
                <w:color w:val="000000"/>
                <w:sz w:val="18"/>
                <w:szCs w:val="18"/>
                <w:lang w:eastAsia="es-CO"/>
              </w:rPr>
              <w:t xml:space="preserve"> 10</w:t>
            </w:r>
            <w:r w:rsidRPr="006D20F1">
              <w:rPr>
                <w:rFonts w:ascii="Tahoma" w:eastAsia="Times New Roman" w:hAnsi="Tahoma" w:cs="Tahoma"/>
                <w:color w:val="000000"/>
                <w:sz w:val="18"/>
                <w:szCs w:val="18"/>
                <w:lang w:eastAsia="es-CO"/>
              </w:rPr>
              <w:t xml:space="preserve">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3958C297" w14:textId="3DD9631E" w:rsidR="0037160B"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27 DE JUNIO DE 2016</w:t>
            </w:r>
          </w:p>
        </w:tc>
      </w:tr>
      <w:tr w:rsidR="0037160B" w:rsidRPr="006D20F1" w14:paraId="21AC0A85"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47EDFF5" w14:textId="7FF1EEA7" w:rsidR="0037160B" w:rsidRPr="006D20F1" w:rsidRDefault="001D4659" w:rsidP="001D4659">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DE HACIENDA,TESORERIA Y PAGADURIA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12625DAC" w14:textId="57BC5967" w:rsidR="0037160B" w:rsidRPr="006D20F1" w:rsidRDefault="0037160B"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No. </w:t>
            </w:r>
            <w:r w:rsidR="001D4659" w:rsidRPr="006D20F1">
              <w:rPr>
                <w:rFonts w:ascii="Tahoma" w:eastAsia="Times New Roman" w:hAnsi="Tahoma" w:cs="Tahoma"/>
                <w:color w:val="000000"/>
                <w:sz w:val="18"/>
                <w:szCs w:val="18"/>
                <w:lang w:eastAsia="es-CO"/>
              </w:rPr>
              <w:t xml:space="preserve">11 </w:t>
            </w:r>
            <w:r w:rsidRPr="006D20F1">
              <w:rPr>
                <w:rFonts w:ascii="Tahoma" w:eastAsia="Times New Roman" w:hAnsi="Tahoma" w:cs="Tahoma"/>
                <w:color w:val="000000"/>
                <w:sz w:val="18"/>
                <w:szCs w:val="18"/>
                <w:lang w:eastAsia="es-CO"/>
              </w:rPr>
              <w:t>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62B054A4" w14:textId="6FBEA6A5" w:rsidR="0037160B"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24 DE JUNIO DE 2016</w:t>
            </w:r>
          </w:p>
        </w:tc>
      </w:tr>
      <w:tr w:rsidR="0037160B" w:rsidRPr="006D20F1" w14:paraId="633048AA"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01C5C38" w14:textId="6944BF51" w:rsidR="0037160B" w:rsidRPr="006D20F1" w:rsidRDefault="001D4659" w:rsidP="001D4659">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OFICINA DE LA MUJER</w:t>
            </w:r>
            <w:r w:rsidR="00D46FE3" w:rsidRPr="006D20F1">
              <w:rPr>
                <w:rFonts w:ascii="Tahoma" w:eastAsia="Times New Roman" w:hAnsi="Tahoma" w:cs="Tahoma"/>
                <w:color w:val="000000"/>
                <w:sz w:val="18"/>
                <w:szCs w:val="18"/>
                <w:lang w:eastAsia="es-CO"/>
              </w:rPr>
              <w:t xml:space="preserve">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3B0AAA42" w14:textId="68CB2B53" w:rsidR="0037160B" w:rsidRPr="006D20F1" w:rsidRDefault="0037160B" w:rsidP="001D4659">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w:t>
            </w:r>
            <w:r w:rsidR="001D4659" w:rsidRPr="006D20F1">
              <w:rPr>
                <w:rFonts w:ascii="Tahoma" w:eastAsia="Times New Roman" w:hAnsi="Tahoma" w:cs="Tahoma"/>
                <w:color w:val="000000"/>
                <w:sz w:val="18"/>
                <w:szCs w:val="18"/>
                <w:lang w:eastAsia="es-CO"/>
              </w:rPr>
              <w:t xml:space="preserve"> 12 </w:t>
            </w:r>
            <w:r w:rsidRPr="006D20F1">
              <w:rPr>
                <w:rFonts w:ascii="Tahoma" w:eastAsia="Times New Roman" w:hAnsi="Tahoma" w:cs="Tahoma"/>
                <w:color w:val="000000"/>
                <w:sz w:val="18"/>
                <w:szCs w:val="18"/>
                <w:lang w:eastAsia="es-CO"/>
              </w:rPr>
              <w:t>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23327E9E" w14:textId="049A2EE2" w:rsidR="0037160B"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25 DE JULIO DE 2016</w:t>
            </w:r>
          </w:p>
        </w:tc>
      </w:tr>
      <w:tr w:rsidR="0037160B" w:rsidRPr="006D20F1" w14:paraId="73A396FD"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E6096B8" w14:textId="7165AE7E" w:rsidR="0037160B" w:rsidRPr="006D20F1" w:rsidRDefault="001D4659" w:rsidP="001D4659">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OFICILA DE INFANCIA,ADOLECENCIA Y JUVENTUD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6A82FF70" w14:textId="6B9E7EEA" w:rsidR="0037160B" w:rsidRPr="006D20F1" w:rsidRDefault="0037160B"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w:t>
            </w:r>
            <w:r w:rsidR="001D4659" w:rsidRPr="006D20F1">
              <w:rPr>
                <w:rFonts w:ascii="Tahoma" w:eastAsia="Times New Roman" w:hAnsi="Tahoma" w:cs="Tahoma"/>
                <w:color w:val="000000"/>
                <w:sz w:val="18"/>
                <w:szCs w:val="18"/>
                <w:lang w:eastAsia="es-CO"/>
              </w:rPr>
              <w:t>13</w:t>
            </w:r>
            <w:r w:rsidRPr="006D20F1">
              <w:rPr>
                <w:rFonts w:ascii="Tahoma" w:eastAsia="Times New Roman" w:hAnsi="Tahoma" w:cs="Tahoma"/>
                <w:color w:val="000000"/>
                <w:sz w:val="18"/>
                <w:szCs w:val="18"/>
                <w:lang w:eastAsia="es-CO"/>
              </w:rPr>
              <w:t xml:space="preserve">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3E8E496C" w14:textId="3A77CAC6" w:rsidR="0037160B"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25 DE JULIO DE 2016</w:t>
            </w:r>
          </w:p>
        </w:tc>
      </w:tr>
      <w:tr w:rsidR="001D4659" w:rsidRPr="006D20F1" w14:paraId="6DEF7803"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5E4512F" w14:textId="2378478D" w:rsidR="001D4659" w:rsidRPr="006D20F1" w:rsidRDefault="001D4659" w:rsidP="001D4659">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DE PLANEACION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030B59DC" w14:textId="1BCC56EA" w:rsidR="001D4659" w:rsidRPr="006D20F1" w:rsidRDefault="001D4659"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  14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658301F8" w14:textId="092F1033" w:rsidR="001D4659"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AGOSTO 31 DE 2016</w:t>
            </w:r>
          </w:p>
        </w:tc>
      </w:tr>
      <w:tr w:rsidR="001D4659" w:rsidRPr="006D20F1" w14:paraId="0A70509D" w14:textId="77777777" w:rsidTr="00502A38">
        <w:trPr>
          <w:trHeight w:val="257"/>
        </w:trPr>
        <w:tc>
          <w:tcPr>
            <w:tcW w:w="4716" w:type="dxa"/>
            <w:tcBorders>
              <w:top w:val="nil"/>
              <w:left w:val="single" w:sz="8" w:space="0" w:color="auto"/>
              <w:bottom w:val="nil"/>
              <w:right w:val="single" w:sz="8" w:space="0" w:color="auto"/>
            </w:tcBorders>
            <w:shd w:val="clear" w:color="auto" w:fill="FFFFFF" w:themeFill="background1"/>
            <w:noWrap/>
            <w:vAlign w:val="center"/>
            <w:hideMark/>
          </w:tcPr>
          <w:p w14:paraId="16DBF1AB" w14:textId="3FD75272" w:rsidR="001D4659" w:rsidRPr="006D20F1" w:rsidRDefault="001D4659"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SECRETARIA DE DEPORTE</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0ED2FA3A" w14:textId="4282ACF7" w:rsidR="001D4659" w:rsidRPr="006D20F1" w:rsidRDefault="001D4659"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 15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4ED63306" w14:textId="2A32597F" w:rsidR="001D4659"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17 DE AGOSTO DE 2016</w:t>
            </w:r>
          </w:p>
        </w:tc>
      </w:tr>
      <w:tr w:rsidR="001D4659" w:rsidRPr="006D20F1" w14:paraId="7E1CFC02" w14:textId="77777777" w:rsidTr="00502A38">
        <w:trPr>
          <w:trHeight w:val="257"/>
        </w:trPr>
        <w:tc>
          <w:tcPr>
            <w:tcW w:w="471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1D14BF0" w14:textId="78D366F7" w:rsidR="001D4659" w:rsidRPr="006D20F1" w:rsidRDefault="001D4659" w:rsidP="00F87D3E">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DE GOBIERNO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255AF2CE" w14:textId="214FF5CC" w:rsidR="001D4659" w:rsidRPr="006D20F1" w:rsidRDefault="001D4659"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 16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2D21A0A7" w14:textId="13956934" w:rsidR="001D4659"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8 DE SEPTIEMBRE DE 2016</w:t>
            </w:r>
          </w:p>
        </w:tc>
      </w:tr>
      <w:tr w:rsidR="001D4659" w:rsidRPr="006D20F1" w14:paraId="1150607A" w14:textId="77777777" w:rsidTr="00502A38">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8FCD4A9" w14:textId="3459A273" w:rsidR="001D4659" w:rsidRPr="006D20F1" w:rsidRDefault="001D4659" w:rsidP="00F87D3E">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JURIDICA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56771BA7" w14:textId="3660B557" w:rsidR="001D4659" w:rsidRPr="006D20F1" w:rsidRDefault="001D4659"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No.17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326CC1B7" w14:textId="37199B01" w:rsidR="001D4659" w:rsidRPr="006D20F1" w:rsidRDefault="001D4659"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3 DE OCTUBRE DE 2016</w:t>
            </w:r>
          </w:p>
        </w:tc>
      </w:tr>
      <w:tr w:rsidR="001D4659" w:rsidRPr="006D20F1" w14:paraId="624B6A9F" w14:textId="77777777" w:rsidTr="00F87D3E">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tcPr>
          <w:p w14:paraId="5391D760" w14:textId="2BBC6F47" w:rsidR="001D4659" w:rsidRPr="006D20F1" w:rsidRDefault="00F87D3E" w:rsidP="00D46FE3">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SECRETRIA GENERAL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1D005A6A" w14:textId="5D6B2A81" w:rsidR="001D4659" w:rsidRPr="006D20F1" w:rsidRDefault="00F87D3E"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 18</w:t>
            </w:r>
            <w:r w:rsidR="001D4659" w:rsidRPr="006D20F1">
              <w:rPr>
                <w:rFonts w:ascii="Tahoma" w:eastAsia="Times New Roman" w:hAnsi="Tahoma" w:cs="Tahoma"/>
                <w:color w:val="000000"/>
                <w:sz w:val="18"/>
                <w:szCs w:val="18"/>
                <w:lang w:eastAsia="es-CO"/>
              </w:rPr>
              <w:t xml:space="preserve">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3199547F" w14:textId="734A71AC" w:rsidR="001D4659" w:rsidRPr="006D20F1" w:rsidRDefault="00F87D3E"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19 DE SEPTIEMBRE DE 2016</w:t>
            </w:r>
          </w:p>
        </w:tc>
      </w:tr>
      <w:tr w:rsidR="001D4659" w:rsidRPr="006D20F1" w14:paraId="7D1E65AD"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246317A" w14:textId="2B77CCB1" w:rsidR="001D4659" w:rsidRPr="006D20F1" w:rsidRDefault="00F87D3E" w:rsidP="00F87D3E">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SECRETARIA DE SALUD  PÚBLICA</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59E4D562" w14:textId="49D4A0B2" w:rsidR="001D4659" w:rsidRPr="006D20F1" w:rsidRDefault="001D4659"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w:t>
            </w:r>
            <w:r w:rsidR="00F87D3E" w:rsidRPr="006D20F1">
              <w:rPr>
                <w:rFonts w:ascii="Tahoma" w:eastAsia="Times New Roman" w:hAnsi="Tahoma" w:cs="Tahoma"/>
                <w:color w:val="000000"/>
                <w:sz w:val="18"/>
                <w:szCs w:val="18"/>
                <w:lang w:eastAsia="es-CO"/>
              </w:rPr>
              <w:t xml:space="preserve"> 19</w:t>
            </w:r>
            <w:r w:rsidRPr="006D20F1">
              <w:rPr>
                <w:rFonts w:ascii="Tahoma" w:eastAsia="Times New Roman" w:hAnsi="Tahoma" w:cs="Tahoma"/>
                <w:color w:val="000000"/>
                <w:sz w:val="18"/>
                <w:szCs w:val="18"/>
                <w:lang w:eastAsia="es-CO"/>
              </w:rPr>
              <w:t xml:space="preserve">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3ADAF60F" w14:textId="7D25B3FD" w:rsidR="001D4659" w:rsidRPr="006D20F1" w:rsidRDefault="00F87D3E"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21 DE OCTUBRE DE 2016</w:t>
            </w:r>
          </w:p>
        </w:tc>
      </w:tr>
      <w:tr w:rsidR="001D4659" w:rsidRPr="006D20F1" w14:paraId="5F132E49" w14:textId="77777777" w:rsidTr="00D46FE3">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22FA1F3" w14:textId="2661AD89" w:rsidR="001D4659" w:rsidRPr="006D20F1" w:rsidRDefault="00F87D3E" w:rsidP="00F87D3E">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DE TRANSITO Y TRANSPORTE </w:t>
            </w:r>
          </w:p>
        </w:tc>
        <w:tc>
          <w:tcPr>
            <w:tcW w:w="2265" w:type="dxa"/>
            <w:tcBorders>
              <w:top w:val="nil"/>
              <w:left w:val="nil"/>
              <w:bottom w:val="single" w:sz="8" w:space="0" w:color="auto"/>
              <w:right w:val="single" w:sz="8" w:space="0" w:color="auto"/>
            </w:tcBorders>
            <w:shd w:val="clear" w:color="auto" w:fill="FFFFFF" w:themeFill="background1"/>
            <w:noWrap/>
            <w:vAlign w:val="center"/>
            <w:hideMark/>
          </w:tcPr>
          <w:p w14:paraId="4864A3BF" w14:textId="068BD4E3" w:rsidR="001D4659" w:rsidRPr="006D20F1" w:rsidRDefault="00F87D3E" w:rsidP="0039139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 20</w:t>
            </w:r>
            <w:r w:rsidR="001D4659" w:rsidRPr="006D20F1">
              <w:rPr>
                <w:rFonts w:ascii="Tahoma" w:eastAsia="Times New Roman" w:hAnsi="Tahoma" w:cs="Tahoma"/>
                <w:color w:val="000000"/>
                <w:sz w:val="18"/>
                <w:szCs w:val="18"/>
                <w:lang w:eastAsia="es-CO"/>
              </w:rPr>
              <w:t xml:space="preserve"> SUSCRITO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57EAA044" w14:textId="3D72AEE7" w:rsidR="001D4659" w:rsidRPr="006D20F1" w:rsidRDefault="00F87D3E" w:rsidP="0034517D">
            <w:pPr>
              <w:jc w:val="center"/>
              <w:rPr>
                <w:rFonts w:ascii="Tahoma" w:eastAsia="Times New Roman" w:hAnsi="Tahoma" w:cs="Tahoma"/>
                <w:color w:val="000000"/>
                <w:sz w:val="18"/>
                <w:szCs w:val="18"/>
                <w:highlight w:val="yellow"/>
                <w:lang w:eastAsia="es-CO"/>
              </w:rPr>
            </w:pPr>
            <w:r w:rsidRPr="006D20F1">
              <w:rPr>
                <w:rFonts w:ascii="Tahoma" w:eastAsia="Times New Roman" w:hAnsi="Tahoma" w:cs="Tahoma"/>
                <w:color w:val="000000"/>
                <w:sz w:val="18"/>
                <w:szCs w:val="18"/>
                <w:lang w:eastAsia="es-CO"/>
              </w:rPr>
              <w:t>31 DE OCTUBRE DE 2016</w:t>
            </w:r>
          </w:p>
        </w:tc>
      </w:tr>
      <w:tr w:rsidR="001D4659" w:rsidRPr="006D20F1" w14:paraId="5F64E77F" w14:textId="77777777" w:rsidTr="0034517D">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tcPr>
          <w:p w14:paraId="7DE3A1B3" w14:textId="744792A2" w:rsidR="001D4659" w:rsidRPr="006D20F1" w:rsidRDefault="00F87D3E" w:rsidP="00F87D3E">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 xml:space="preserve">SECRETARIA DE DESARROLLO SOCIAL </w:t>
            </w:r>
          </w:p>
        </w:tc>
        <w:tc>
          <w:tcPr>
            <w:tcW w:w="2265" w:type="dxa"/>
            <w:tcBorders>
              <w:top w:val="nil"/>
              <w:left w:val="nil"/>
              <w:bottom w:val="single" w:sz="8" w:space="0" w:color="auto"/>
              <w:right w:val="single" w:sz="8" w:space="0" w:color="auto"/>
            </w:tcBorders>
            <w:shd w:val="clear" w:color="auto" w:fill="FFFFFF" w:themeFill="background1"/>
            <w:noWrap/>
            <w:vAlign w:val="center"/>
          </w:tcPr>
          <w:p w14:paraId="20BF418C" w14:textId="570491BF" w:rsidR="001D4659" w:rsidRPr="006D20F1" w:rsidRDefault="00F87D3E"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No.21</w:t>
            </w:r>
            <w:r w:rsidR="001D4659" w:rsidRPr="006D20F1">
              <w:rPr>
                <w:rFonts w:ascii="Tahoma" w:eastAsia="Times New Roman" w:hAnsi="Tahoma" w:cs="Tahoma"/>
                <w:color w:val="000000"/>
                <w:sz w:val="18"/>
                <w:szCs w:val="18"/>
                <w:lang w:eastAsia="es-CO"/>
              </w:rPr>
              <w:t xml:space="preserve"> SUCRITO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64425287" w14:textId="65583FB3" w:rsidR="001D4659" w:rsidRPr="006D20F1" w:rsidRDefault="00F87D3E"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6 DE DICIEMBRE DE 2016</w:t>
            </w:r>
          </w:p>
        </w:tc>
      </w:tr>
      <w:tr w:rsidR="00F87D3E" w:rsidRPr="006D20F1" w14:paraId="53812C83" w14:textId="77777777" w:rsidTr="0034517D">
        <w:trPr>
          <w:trHeight w:val="257"/>
        </w:trPr>
        <w:tc>
          <w:tcPr>
            <w:tcW w:w="4716" w:type="dxa"/>
            <w:tcBorders>
              <w:top w:val="nil"/>
              <w:left w:val="single" w:sz="8" w:space="0" w:color="auto"/>
              <w:bottom w:val="single" w:sz="8" w:space="0" w:color="auto"/>
              <w:right w:val="single" w:sz="8" w:space="0" w:color="auto"/>
            </w:tcBorders>
            <w:shd w:val="clear" w:color="auto" w:fill="FFFFFF" w:themeFill="background1"/>
            <w:noWrap/>
            <w:vAlign w:val="center"/>
          </w:tcPr>
          <w:p w14:paraId="26AA36E8" w14:textId="6D0ACB44" w:rsidR="00F87D3E" w:rsidRPr="006D20F1" w:rsidRDefault="00F87D3E"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SECRETARIA DE SERVICIOS  ADMINISTRATIVOS</w:t>
            </w:r>
          </w:p>
        </w:tc>
        <w:tc>
          <w:tcPr>
            <w:tcW w:w="2265" w:type="dxa"/>
            <w:tcBorders>
              <w:top w:val="nil"/>
              <w:left w:val="nil"/>
              <w:bottom w:val="single" w:sz="8" w:space="0" w:color="auto"/>
              <w:right w:val="single" w:sz="8" w:space="0" w:color="auto"/>
            </w:tcBorders>
            <w:shd w:val="clear" w:color="auto" w:fill="FFFFFF" w:themeFill="background1"/>
            <w:noWrap/>
            <w:vAlign w:val="center"/>
          </w:tcPr>
          <w:p w14:paraId="6B0924AA" w14:textId="06F83F4B" w:rsidR="00F87D3E" w:rsidRPr="006D20F1" w:rsidRDefault="00F87D3E" w:rsidP="0034517D">
            <w:pP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No.22 SUCRITO</w:t>
            </w:r>
          </w:p>
        </w:tc>
        <w:tc>
          <w:tcPr>
            <w:tcW w:w="2069" w:type="dxa"/>
            <w:tcBorders>
              <w:top w:val="nil"/>
              <w:left w:val="nil"/>
              <w:bottom w:val="single" w:sz="8" w:space="0" w:color="auto"/>
              <w:right w:val="single" w:sz="8" w:space="0" w:color="auto"/>
            </w:tcBorders>
            <w:shd w:val="clear" w:color="auto" w:fill="FFFFFF" w:themeFill="background1"/>
            <w:noWrap/>
            <w:vAlign w:val="center"/>
          </w:tcPr>
          <w:p w14:paraId="58D08B69" w14:textId="0C8C37B8" w:rsidR="00F87D3E" w:rsidRPr="006D20F1" w:rsidRDefault="00063BDB" w:rsidP="0034517D">
            <w:pPr>
              <w:jc w:val="center"/>
              <w:rPr>
                <w:rFonts w:ascii="Tahoma" w:eastAsia="Times New Roman" w:hAnsi="Tahoma" w:cs="Tahoma"/>
                <w:color w:val="000000"/>
                <w:sz w:val="18"/>
                <w:szCs w:val="18"/>
                <w:lang w:eastAsia="es-CO"/>
              </w:rPr>
            </w:pPr>
            <w:r w:rsidRPr="006D20F1">
              <w:rPr>
                <w:rFonts w:ascii="Tahoma" w:eastAsia="Times New Roman" w:hAnsi="Tahoma" w:cs="Tahoma"/>
                <w:color w:val="000000"/>
                <w:sz w:val="18"/>
                <w:szCs w:val="18"/>
                <w:lang w:eastAsia="es-CO"/>
              </w:rPr>
              <w:t>26 de Diciembre de 2016</w:t>
            </w:r>
          </w:p>
        </w:tc>
      </w:tr>
    </w:tbl>
    <w:p w14:paraId="62D3187B" w14:textId="77777777" w:rsidR="00063BDB" w:rsidRPr="00167673" w:rsidRDefault="00063BDB" w:rsidP="0037160B">
      <w:pPr>
        <w:tabs>
          <w:tab w:val="left" w:pos="7938"/>
        </w:tabs>
        <w:jc w:val="both"/>
        <w:rPr>
          <w:rFonts w:ascii="Arial" w:eastAsia="Times New Roman" w:hAnsi="Arial" w:cs="Arial"/>
          <w:lang w:eastAsia="es-CO"/>
        </w:rPr>
      </w:pPr>
    </w:p>
    <w:p w14:paraId="7403D6E0" w14:textId="689321C2" w:rsidR="0037160B" w:rsidRPr="00167673" w:rsidRDefault="0037160B" w:rsidP="0037160B">
      <w:pPr>
        <w:tabs>
          <w:tab w:val="left" w:pos="7938"/>
        </w:tabs>
        <w:jc w:val="both"/>
        <w:rPr>
          <w:rFonts w:ascii="Tahoma" w:eastAsia="Times New Roman" w:hAnsi="Tahoma" w:cs="Tahoma"/>
          <w:sz w:val="22"/>
          <w:szCs w:val="22"/>
          <w:lang w:eastAsia="es-CO"/>
        </w:rPr>
      </w:pPr>
      <w:r w:rsidRPr="00167673">
        <w:rPr>
          <w:rFonts w:ascii="Tahoma" w:eastAsia="Times New Roman" w:hAnsi="Tahoma" w:cs="Tahoma"/>
          <w:sz w:val="22"/>
          <w:szCs w:val="22"/>
          <w:lang w:eastAsia="es-CO"/>
        </w:rPr>
        <w:t xml:space="preserve">En las </w:t>
      </w:r>
      <w:r w:rsidR="00592DEF" w:rsidRPr="00167673">
        <w:rPr>
          <w:rFonts w:ascii="Tahoma" w:eastAsia="Times New Roman" w:hAnsi="Tahoma" w:cs="Tahoma"/>
          <w:sz w:val="22"/>
          <w:szCs w:val="22"/>
          <w:lang w:eastAsia="es-CO"/>
        </w:rPr>
        <w:t>auditorías</w:t>
      </w:r>
      <w:r w:rsidRPr="00167673">
        <w:rPr>
          <w:rFonts w:ascii="Tahoma" w:eastAsia="Times New Roman" w:hAnsi="Tahoma" w:cs="Tahoma"/>
          <w:sz w:val="22"/>
          <w:szCs w:val="22"/>
          <w:lang w:eastAsia="es-CO"/>
        </w:rPr>
        <w:t xml:space="preserve"> i</w:t>
      </w:r>
      <w:r w:rsidR="00592DEF">
        <w:rPr>
          <w:rFonts w:ascii="Tahoma" w:eastAsia="Times New Roman" w:hAnsi="Tahoma" w:cs="Tahoma"/>
          <w:sz w:val="22"/>
          <w:szCs w:val="22"/>
          <w:lang w:eastAsia="es-CO"/>
        </w:rPr>
        <w:t xml:space="preserve">nternas </w:t>
      </w:r>
      <w:r w:rsidRPr="00167673">
        <w:rPr>
          <w:rFonts w:ascii="Tahoma" w:eastAsia="Times New Roman" w:hAnsi="Tahoma" w:cs="Tahoma"/>
          <w:sz w:val="22"/>
          <w:szCs w:val="22"/>
          <w:lang w:eastAsia="es-CO"/>
        </w:rPr>
        <w:t xml:space="preserve">se </w:t>
      </w:r>
      <w:r w:rsidR="00063BDB">
        <w:rPr>
          <w:rFonts w:ascii="Tahoma" w:eastAsia="Times New Roman" w:hAnsi="Tahoma" w:cs="Tahoma"/>
          <w:sz w:val="22"/>
          <w:szCs w:val="22"/>
          <w:lang w:eastAsia="es-CO"/>
        </w:rPr>
        <w:t>realizó</w:t>
      </w:r>
      <w:r w:rsidRPr="00167673">
        <w:rPr>
          <w:rFonts w:ascii="Tahoma" w:eastAsia="Times New Roman" w:hAnsi="Tahoma" w:cs="Tahoma"/>
          <w:sz w:val="22"/>
          <w:szCs w:val="22"/>
          <w:lang w:eastAsia="es-CO"/>
        </w:rPr>
        <w:t xml:space="preserve"> seguimiento a los Planes de Mejoramiento celebrados en el 2015, producto de las auditorías de la Unidad de Control Interno, los cuales se encuentran valorizados en cada expediente final de la respectiva Auditoría Inte</w:t>
      </w:r>
      <w:r w:rsidR="00063BDB">
        <w:rPr>
          <w:rFonts w:ascii="Tahoma" w:eastAsia="Times New Roman" w:hAnsi="Tahoma" w:cs="Tahoma"/>
          <w:sz w:val="22"/>
          <w:szCs w:val="22"/>
          <w:lang w:eastAsia="es-CO"/>
        </w:rPr>
        <w:t>rna</w:t>
      </w:r>
      <w:r w:rsidRPr="00167673">
        <w:rPr>
          <w:rFonts w:ascii="Tahoma" w:eastAsia="Times New Roman" w:hAnsi="Tahoma" w:cs="Tahoma"/>
          <w:sz w:val="22"/>
          <w:szCs w:val="22"/>
          <w:lang w:eastAsia="es-CO"/>
        </w:rPr>
        <w:t>.</w:t>
      </w:r>
    </w:p>
    <w:p w14:paraId="525749F5" w14:textId="77777777" w:rsidR="0037160B" w:rsidRPr="00167673" w:rsidRDefault="0037160B" w:rsidP="0037160B">
      <w:pPr>
        <w:tabs>
          <w:tab w:val="left" w:pos="7938"/>
        </w:tabs>
        <w:jc w:val="both"/>
        <w:rPr>
          <w:rFonts w:ascii="Tahoma" w:eastAsia="Times New Roman" w:hAnsi="Tahoma" w:cs="Tahoma"/>
          <w:sz w:val="22"/>
          <w:szCs w:val="22"/>
          <w:lang w:eastAsia="es-CO"/>
        </w:rPr>
      </w:pPr>
    </w:p>
    <w:p w14:paraId="79BD1C22" w14:textId="77777777" w:rsidR="0037160B" w:rsidRPr="00167673" w:rsidRDefault="0037160B" w:rsidP="0037160B">
      <w:pPr>
        <w:numPr>
          <w:ilvl w:val="0"/>
          <w:numId w:val="8"/>
        </w:numPr>
        <w:suppressAutoHyphens/>
        <w:ind w:left="360"/>
        <w:jc w:val="both"/>
        <w:rPr>
          <w:rFonts w:ascii="Tahoma" w:eastAsia="Times New Roman" w:hAnsi="Tahoma" w:cs="Tahoma"/>
          <w:b/>
          <w:sz w:val="22"/>
          <w:szCs w:val="22"/>
          <w:lang w:val="es-SV" w:eastAsia="es-CO"/>
        </w:rPr>
      </w:pPr>
      <w:bookmarkStart w:id="1" w:name="OLE_LINK1"/>
      <w:bookmarkEnd w:id="1"/>
      <w:r w:rsidRPr="00167673">
        <w:rPr>
          <w:rFonts w:ascii="Tahoma" w:eastAsia="Times New Roman" w:hAnsi="Tahoma" w:cs="Tahoma"/>
          <w:b/>
          <w:sz w:val="22"/>
          <w:szCs w:val="22"/>
          <w:lang w:val="es-SV" w:eastAsia="es-CO"/>
        </w:rPr>
        <w:t>ROL DE ASESORÍA Y ACOMPAÑAMIENTO.</w:t>
      </w:r>
    </w:p>
    <w:p w14:paraId="66ED4646" w14:textId="77777777" w:rsidR="0037160B" w:rsidRPr="00167673" w:rsidRDefault="0037160B" w:rsidP="0037160B">
      <w:pPr>
        <w:suppressAutoHyphens/>
        <w:ind w:left="360"/>
        <w:jc w:val="both"/>
        <w:rPr>
          <w:rFonts w:ascii="Tahoma" w:eastAsia="Times New Roman" w:hAnsi="Tahoma" w:cs="Tahoma"/>
          <w:b/>
          <w:sz w:val="22"/>
          <w:szCs w:val="22"/>
          <w:lang w:val="es-SV" w:eastAsia="es-CO"/>
        </w:rPr>
      </w:pPr>
    </w:p>
    <w:p w14:paraId="37ADEA6F" w14:textId="29953B5C" w:rsidR="0037160B" w:rsidRPr="008E1695" w:rsidRDefault="008E1695" w:rsidP="0037160B">
      <w:pPr>
        <w:numPr>
          <w:ilvl w:val="0"/>
          <w:numId w:val="11"/>
        </w:numPr>
        <w:jc w:val="both"/>
        <w:rPr>
          <w:rFonts w:ascii="Tahoma" w:eastAsia="Times New Roman" w:hAnsi="Tahoma" w:cs="Tahoma"/>
          <w:sz w:val="22"/>
          <w:szCs w:val="22"/>
          <w:lang w:val="es-CO" w:eastAsia="ar-SA"/>
        </w:rPr>
      </w:pPr>
      <w:r w:rsidRPr="008E1695">
        <w:rPr>
          <w:rFonts w:ascii="Tahoma" w:eastAsia="Times New Roman" w:hAnsi="Tahoma" w:cs="Tahoma"/>
          <w:sz w:val="22"/>
          <w:szCs w:val="22"/>
          <w:lang w:val="es-CO" w:eastAsia="ar-SA"/>
        </w:rPr>
        <w:t>Se brindaron doce (1</w:t>
      </w:r>
      <w:r w:rsidR="00DE3840" w:rsidRPr="008E1695">
        <w:rPr>
          <w:rFonts w:ascii="Tahoma" w:eastAsia="Times New Roman" w:hAnsi="Tahoma" w:cs="Tahoma"/>
          <w:sz w:val="22"/>
          <w:szCs w:val="22"/>
          <w:lang w:val="es-CO" w:eastAsia="ar-SA"/>
        </w:rPr>
        <w:t>2</w:t>
      </w:r>
      <w:r w:rsidR="0037160B" w:rsidRPr="008E1695">
        <w:rPr>
          <w:rFonts w:ascii="Tahoma" w:eastAsia="Times New Roman" w:hAnsi="Tahoma" w:cs="Tahoma"/>
          <w:sz w:val="22"/>
          <w:szCs w:val="22"/>
          <w:lang w:val="es-CO" w:eastAsia="ar-SA"/>
        </w:rPr>
        <w:t>) asesorías en la elaboración de los Planes de Mejoramiento, producto de la Auditorías realizadas por</w:t>
      </w:r>
      <w:r w:rsidR="00161DE4" w:rsidRPr="008E1695">
        <w:rPr>
          <w:rFonts w:ascii="Tahoma" w:eastAsia="Times New Roman" w:hAnsi="Tahoma" w:cs="Tahoma"/>
          <w:sz w:val="22"/>
          <w:szCs w:val="22"/>
          <w:lang w:val="es-CO" w:eastAsia="ar-SA"/>
        </w:rPr>
        <w:t xml:space="preserve"> los Entes de Control externos.</w:t>
      </w:r>
    </w:p>
    <w:p w14:paraId="26077998" w14:textId="77777777" w:rsidR="0037160B" w:rsidRPr="00167673" w:rsidRDefault="0037160B" w:rsidP="0037160B">
      <w:pPr>
        <w:ind w:left="1080"/>
        <w:jc w:val="both"/>
        <w:rPr>
          <w:rFonts w:ascii="Tahoma" w:eastAsia="Times New Roman" w:hAnsi="Tahoma" w:cs="Tahoma"/>
          <w:sz w:val="22"/>
          <w:szCs w:val="22"/>
          <w:lang w:val="es-CO" w:eastAsia="ar-SA"/>
        </w:rPr>
      </w:pPr>
    </w:p>
    <w:p w14:paraId="07D08AD3" w14:textId="70551CDC" w:rsidR="0037160B" w:rsidRPr="00161DE4" w:rsidRDefault="0037160B" w:rsidP="0037160B">
      <w:pPr>
        <w:numPr>
          <w:ilvl w:val="0"/>
          <w:numId w:val="11"/>
        </w:numPr>
        <w:jc w:val="both"/>
        <w:rPr>
          <w:rFonts w:ascii="Tahoma" w:eastAsia="Times New Roman" w:hAnsi="Tahoma" w:cs="Tahoma"/>
          <w:sz w:val="22"/>
          <w:szCs w:val="22"/>
          <w:lang w:val="es-ES"/>
        </w:rPr>
      </w:pPr>
      <w:r w:rsidRPr="00161DE4">
        <w:rPr>
          <w:rFonts w:ascii="Tahoma" w:eastAsia="Times New Roman" w:hAnsi="Tahoma" w:cs="Tahoma"/>
          <w:sz w:val="22"/>
          <w:szCs w:val="22"/>
          <w:lang w:val="es-ES"/>
        </w:rPr>
        <w:t>Se brindó</w:t>
      </w:r>
      <w:r w:rsidR="00DE3840" w:rsidRPr="00161DE4">
        <w:rPr>
          <w:rFonts w:ascii="Tahoma" w:eastAsia="Times New Roman" w:hAnsi="Tahoma" w:cs="Tahoma"/>
          <w:sz w:val="22"/>
          <w:szCs w:val="22"/>
          <w:lang w:val="es-ES"/>
        </w:rPr>
        <w:t xml:space="preserve"> asesoría y acompañamiento a los </w:t>
      </w:r>
      <w:r w:rsidR="00A60899" w:rsidRPr="00161DE4">
        <w:rPr>
          <w:rFonts w:ascii="Tahoma" w:eastAsia="Times New Roman" w:hAnsi="Tahoma" w:cs="Tahoma"/>
          <w:sz w:val="22"/>
          <w:szCs w:val="22"/>
          <w:lang w:val="es-ES"/>
        </w:rPr>
        <w:t>veintidós (22</w:t>
      </w:r>
      <w:r w:rsidR="00DE3840" w:rsidRPr="00161DE4">
        <w:rPr>
          <w:rFonts w:ascii="Tahoma" w:eastAsia="Times New Roman" w:hAnsi="Tahoma" w:cs="Tahoma"/>
          <w:sz w:val="22"/>
          <w:szCs w:val="22"/>
          <w:lang w:val="es-ES"/>
        </w:rPr>
        <w:t xml:space="preserve">) planes de mejoramiento de las </w:t>
      </w:r>
      <w:r w:rsidRPr="00161DE4">
        <w:rPr>
          <w:rFonts w:ascii="Tahoma" w:eastAsia="Times New Roman" w:hAnsi="Tahoma" w:cs="Tahoma"/>
          <w:sz w:val="22"/>
          <w:szCs w:val="22"/>
          <w:lang w:val="es-ES"/>
        </w:rPr>
        <w:t>distintas dependencias</w:t>
      </w:r>
      <w:r w:rsidR="00DE3840" w:rsidRPr="00161DE4">
        <w:rPr>
          <w:rFonts w:ascii="Tahoma" w:eastAsia="Times New Roman" w:hAnsi="Tahoma" w:cs="Tahoma"/>
          <w:sz w:val="22"/>
          <w:szCs w:val="22"/>
          <w:lang w:val="es-ES"/>
        </w:rPr>
        <w:t xml:space="preserve"> producto de las auditorías internas </w:t>
      </w:r>
      <w:r w:rsidRPr="00161DE4">
        <w:rPr>
          <w:rFonts w:ascii="Tahoma" w:eastAsia="Times New Roman" w:hAnsi="Tahoma" w:cs="Tahoma"/>
          <w:sz w:val="22"/>
          <w:szCs w:val="22"/>
          <w:lang w:val="es-ES"/>
        </w:rPr>
        <w:t xml:space="preserve"> en los diferentes procesos de gestión de la Administración, siempre bajo los principios rectores de economía, igualdad, celeridad e imparcialidad.</w:t>
      </w:r>
    </w:p>
    <w:p w14:paraId="666A6285" w14:textId="77777777" w:rsidR="0037160B" w:rsidRPr="00167673" w:rsidRDefault="0037160B" w:rsidP="0037160B">
      <w:pPr>
        <w:ind w:left="1080"/>
        <w:jc w:val="both"/>
        <w:rPr>
          <w:rFonts w:ascii="Tahoma" w:eastAsia="Times New Roman" w:hAnsi="Tahoma" w:cs="Tahoma"/>
          <w:sz w:val="22"/>
          <w:szCs w:val="22"/>
          <w:lang w:val="es-ES"/>
        </w:rPr>
      </w:pPr>
    </w:p>
    <w:p w14:paraId="6621E37A" w14:textId="77777777" w:rsidR="0037160B" w:rsidRPr="00167673" w:rsidRDefault="0037160B" w:rsidP="0037160B">
      <w:pPr>
        <w:ind w:left="1080"/>
        <w:jc w:val="both"/>
        <w:rPr>
          <w:rFonts w:ascii="Tahoma" w:eastAsia="Times New Roman" w:hAnsi="Tahoma" w:cs="Tahoma"/>
          <w:sz w:val="22"/>
          <w:szCs w:val="22"/>
          <w:lang w:val="es-ES"/>
        </w:rPr>
      </w:pPr>
    </w:p>
    <w:p w14:paraId="022CAC31" w14:textId="11C5BBF1" w:rsidR="00DE3840" w:rsidRPr="00DE3840" w:rsidRDefault="005000E3" w:rsidP="00DE3840">
      <w:pPr>
        <w:numPr>
          <w:ilvl w:val="0"/>
          <w:numId w:val="11"/>
        </w:numPr>
        <w:jc w:val="both"/>
        <w:rPr>
          <w:rFonts w:ascii="Tahoma" w:eastAsia="Times New Roman" w:hAnsi="Tahoma" w:cs="Tahoma"/>
          <w:sz w:val="22"/>
          <w:szCs w:val="22"/>
          <w:lang w:val="es-ES"/>
        </w:rPr>
      </w:pPr>
      <w:r>
        <w:rPr>
          <w:rFonts w:ascii="Tahoma" w:eastAsia="Times New Roman" w:hAnsi="Tahoma" w:cs="Tahoma"/>
          <w:sz w:val="22"/>
          <w:szCs w:val="22"/>
          <w:lang w:val="es-ES"/>
        </w:rPr>
        <w:t xml:space="preserve">Se llevaron a cabo con los Jefes de Control Interno de las Entidades Descentralizadas </w:t>
      </w:r>
      <w:r w:rsidR="00D81A4E">
        <w:rPr>
          <w:rFonts w:ascii="Tahoma" w:eastAsia="Times New Roman" w:hAnsi="Tahoma" w:cs="Tahoma"/>
          <w:sz w:val="22"/>
          <w:szCs w:val="22"/>
          <w:lang w:val="es-ES"/>
        </w:rPr>
        <w:t xml:space="preserve">cuatro (4) </w:t>
      </w:r>
      <w:r>
        <w:rPr>
          <w:rFonts w:ascii="Tahoma" w:eastAsia="Times New Roman" w:hAnsi="Tahoma" w:cs="Tahoma"/>
          <w:sz w:val="22"/>
          <w:szCs w:val="22"/>
          <w:lang w:val="es-ES"/>
        </w:rPr>
        <w:t xml:space="preserve">mesas de trabajo y capacitaciones en temas relacionados con Gobierno en línea, Ley de Transparencia y Control Interno Contable buscando su implementación y fortalecimiento de los procesos al interior de cada Entidad Descentralizada del Municipio de Manizales </w:t>
      </w:r>
      <w:r w:rsidRPr="00167673">
        <w:rPr>
          <w:rFonts w:ascii="Tahoma" w:eastAsia="Times New Roman" w:hAnsi="Tahoma" w:cs="Tahoma"/>
          <w:sz w:val="22"/>
          <w:szCs w:val="22"/>
          <w:lang w:val="es-ES"/>
        </w:rPr>
        <w:t>Durant</w:t>
      </w:r>
      <w:r>
        <w:rPr>
          <w:rFonts w:ascii="Tahoma" w:eastAsia="Times New Roman" w:hAnsi="Tahoma" w:cs="Tahoma"/>
          <w:sz w:val="22"/>
          <w:szCs w:val="22"/>
          <w:lang w:val="es-ES"/>
        </w:rPr>
        <w:t>e lo corrido de la vigencia 2016</w:t>
      </w:r>
      <w:r w:rsidR="00DE3840">
        <w:rPr>
          <w:rFonts w:ascii="Tahoma" w:eastAsia="Times New Roman" w:hAnsi="Tahoma" w:cs="Tahoma"/>
          <w:sz w:val="22"/>
          <w:szCs w:val="22"/>
          <w:lang w:val="es-ES"/>
        </w:rPr>
        <w:t>.</w:t>
      </w:r>
    </w:p>
    <w:p w14:paraId="2996A4A3" w14:textId="77777777" w:rsidR="00DE3840" w:rsidRDefault="00DE3840" w:rsidP="00DE3840">
      <w:pPr>
        <w:ind w:left="1080"/>
        <w:jc w:val="both"/>
        <w:rPr>
          <w:rFonts w:ascii="Tahoma" w:eastAsia="Times New Roman" w:hAnsi="Tahoma" w:cs="Tahoma"/>
          <w:sz w:val="22"/>
          <w:szCs w:val="22"/>
          <w:lang w:val="es-ES"/>
        </w:rPr>
      </w:pPr>
    </w:p>
    <w:p w14:paraId="28F0B0ED" w14:textId="5D26C514" w:rsidR="0037160B" w:rsidRPr="00DE3840" w:rsidRDefault="00DE3840" w:rsidP="0037160B">
      <w:pPr>
        <w:pStyle w:val="Prrafodelista"/>
        <w:numPr>
          <w:ilvl w:val="0"/>
          <w:numId w:val="21"/>
        </w:numPr>
        <w:ind w:left="1080"/>
        <w:jc w:val="both"/>
        <w:rPr>
          <w:rFonts w:ascii="Tahoma" w:eastAsia="Times New Roman" w:hAnsi="Tahoma" w:cs="Tahoma"/>
          <w:lang w:eastAsia="ar-SA"/>
        </w:rPr>
      </w:pPr>
      <w:r w:rsidRPr="00DE3840">
        <w:rPr>
          <w:rFonts w:ascii="Tahoma" w:eastAsia="Times New Roman" w:hAnsi="Tahoma" w:cs="Tahoma"/>
          <w:lang w:val="es-ES"/>
        </w:rPr>
        <w:t xml:space="preserve">Se brindó asesoría </w:t>
      </w:r>
      <w:r w:rsidRPr="00161DE4">
        <w:rPr>
          <w:rFonts w:ascii="Tahoma" w:eastAsia="Times New Roman" w:hAnsi="Tahoma" w:cs="Tahoma"/>
          <w:lang w:val="es-ES"/>
        </w:rPr>
        <w:t>y acompañamiento a los siete (7) planes de mejoramiento producto de las auditorías Especiales realizadas</w:t>
      </w:r>
      <w:r>
        <w:rPr>
          <w:rFonts w:ascii="Tahoma" w:eastAsia="Times New Roman" w:hAnsi="Tahoma" w:cs="Tahoma"/>
          <w:lang w:val="es-ES"/>
        </w:rPr>
        <w:t xml:space="preserve"> por la Unidad de Control Interno por solicitud del Señor Alcalde y de los Secretarios de </w:t>
      </w:r>
      <w:r w:rsidR="00CC5A80">
        <w:rPr>
          <w:rFonts w:ascii="Tahoma" w:eastAsia="Times New Roman" w:hAnsi="Tahoma" w:cs="Tahoma"/>
          <w:lang w:val="es-ES"/>
        </w:rPr>
        <w:t>Despacho</w:t>
      </w:r>
      <w:r>
        <w:rPr>
          <w:rFonts w:ascii="Tahoma" w:eastAsia="Times New Roman" w:hAnsi="Tahoma" w:cs="Tahoma"/>
          <w:lang w:val="es-ES"/>
        </w:rPr>
        <w:t xml:space="preserve">. </w:t>
      </w:r>
    </w:p>
    <w:p w14:paraId="34C0488B" w14:textId="03347213" w:rsidR="0037160B" w:rsidRPr="00167673" w:rsidRDefault="0037160B" w:rsidP="0037160B">
      <w:pPr>
        <w:numPr>
          <w:ilvl w:val="0"/>
          <w:numId w:val="11"/>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 xml:space="preserve">Se asistió como veedora con voz, pero sin voto a los siguientes Comités realizados </w:t>
      </w:r>
      <w:r w:rsidR="00592DEF">
        <w:rPr>
          <w:rFonts w:ascii="Tahoma" w:eastAsia="Times New Roman" w:hAnsi="Tahoma" w:cs="Tahoma"/>
          <w:sz w:val="22"/>
          <w:szCs w:val="22"/>
          <w:lang w:val="es-CO" w:eastAsia="ar-SA"/>
        </w:rPr>
        <w:t>hasta el 31 de diciembre de 2016</w:t>
      </w:r>
      <w:r w:rsidRPr="00167673">
        <w:rPr>
          <w:rFonts w:ascii="Tahoma" w:eastAsia="Times New Roman" w:hAnsi="Tahoma" w:cs="Tahoma"/>
          <w:sz w:val="22"/>
          <w:szCs w:val="22"/>
          <w:lang w:val="es-CO" w:eastAsia="ar-SA"/>
        </w:rPr>
        <w:t>:</w:t>
      </w:r>
    </w:p>
    <w:p w14:paraId="4FABCB2C" w14:textId="77777777" w:rsidR="0037160B" w:rsidRPr="00167673" w:rsidRDefault="0037160B" w:rsidP="0037160B">
      <w:pPr>
        <w:ind w:left="1080"/>
        <w:jc w:val="both"/>
        <w:rPr>
          <w:rFonts w:ascii="Tahoma" w:eastAsia="Times New Roman" w:hAnsi="Tahoma" w:cs="Tahoma"/>
          <w:color w:val="FF0000"/>
          <w:sz w:val="22"/>
          <w:szCs w:val="22"/>
          <w:lang w:val="es-CO" w:eastAsia="ar-SA"/>
        </w:rPr>
      </w:pPr>
    </w:p>
    <w:p w14:paraId="0C9E2630" w14:textId="77777777" w:rsidR="0037160B" w:rsidRPr="00167673" w:rsidRDefault="0037160B" w:rsidP="0037160B">
      <w:pPr>
        <w:numPr>
          <w:ilvl w:val="0"/>
          <w:numId w:val="14"/>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Comité de Control Interno (Secretaría técnica).</w:t>
      </w:r>
    </w:p>
    <w:p w14:paraId="2A2BB2B1" w14:textId="77777777" w:rsidR="0037160B" w:rsidRPr="00167673" w:rsidRDefault="0037160B" w:rsidP="0037160B">
      <w:pPr>
        <w:numPr>
          <w:ilvl w:val="0"/>
          <w:numId w:val="14"/>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Comité Institucional.</w:t>
      </w:r>
    </w:p>
    <w:p w14:paraId="6972ED11" w14:textId="77777777" w:rsidR="0037160B" w:rsidRPr="00167673" w:rsidRDefault="0037160B" w:rsidP="0037160B">
      <w:pPr>
        <w:numPr>
          <w:ilvl w:val="0"/>
          <w:numId w:val="14"/>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Comité de Conciliación.</w:t>
      </w:r>
    </w:p>
    <w:p w14:paraId="78FD8AED" w14:textId="77777777" w:rsidR="0037160B" w:rsidRPr="00167673" w:rsidRDefault="0037160B" w:rsidP="0037160B">
      <w:pPr>
        <w:numPr>
          <w:ilvl w:val="0"/>
          <w:numId w:val="14"/>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Comité de Gobierno en línea.</w:t>
      </w:r>
    </w:p>
    <w:p w14:paraId="31C79990" w14:textId="77777777" w:rsidR="0037160B" w:rsidRPr="00167673" w:rsidRDefault="0037160B" w:rsidP="0037160B">
      <w:pPr>
        <w:numPr>
          <w:ilvl w:val="0"/>
          <w:numId w:val="14"/>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Comité de Archivo.</w:t>
      </w:r>
    </w:p>
    <w:p w14:paraId="0E08FA94" w14:textId="7EB8F676" w:rsidR="00592DEF" w:rsidRDefault="0037160B" w:rsidP="00592DEF">
      <w:pPr>
        <w:numPr>
          <w:ilvl w:val="0"/>
          <w:numId w:val="14"/>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Comité de Investigación Incidentes y Accidentes de Trabajo.</w:t>
      </w:r>
    </w:p>
    <w:p w14:paraId="3E39A6CD" w14:textId="1CA4CE14" w:rsidR="00DF259C" w:rsidRPr="00DF259C" w:rsidRDefault="00DF259C" w:rsidP="00DF259C">
      <w:pPr>
        <w:pStyle w:val="Prrafodelista"/>
        <w:numPr>
          <w:ilvl w:val="0"/>
          <w:numId w:val="14"/>
        </w:numPr>
        <w:spacing w:after="0" w:line="240" w:lineRule="auto"/>
        <w:jc w:val="both"/>
        <w:rPr>
          <w:rFonts w:ascii="Tahoma" w:hAnsi="Tahoma" w:cs="Tahoma"/>
        </w:rPr>
      </w:pPr>
      <w:r>
        <w:rPr>
          <w:rFonts w:ascii="Tahoma" w:hAnsi="Tahoma" w:cs="Tahoma"/>
        </w:rPr>
        <w:t>Participación en el Comité Paritario de Seguridad y Salud en el Trabajo – COPASST.</w:t>
      </w:r>
    </w:p>
    <w:p w14:paraId="340FCA87" w14:textId="3E93DEDB" w:rsidR="0037160B" w:rsidRDefault="0037160B" w:rsidP="0037160B">
      <w:pPr>
        <w:numPr>
          <w:ilvl w:val="0"/>
          <w:numId w:val="14"/>
        </w:numPr>
        <w:jc w:val="both"/>
        <w:rPr>
          <w:rFonts w:ascii="Tahoma" w:eastAsia="Times New Roman" w:hAnsi="Tahoma" w:cs="Tahoma"/>
          <w:sz w:val="22"/>
          <w:szCs w:val="22"/>
          <w:lang w:val="es-CO" w:eastAsia="ar-SA"/>
        </w:rPr>
      </w:pPr>
      <w:r w:rsidRPr="00167673">
        <w:rPr>
          <w:rFonts w:ascii="Tahoma" w:eastAsia="Times New Roman" w:hAnsi="Tahoma" w:cs="Tahoma"/>
          <w:sz w:val="22"/>
          <w:szCs w:val="22"/>
          <w:lang w:val="es-CO" w:eastAsia="ar-SA"/>
        </w:rPr>
        <w:t xml:space="preserve">Comité de Sostenibilidad </w:t>
      </w:r>
      <w:r w:rsidR="001716F0">
        <w:rPr>
          <w:rFonts w:ascii="Tahoma" w:eastAsia="Times New Roman" w:hAnsi="Tahoma" w:cs="Tahoma"/>
          <w:sz w:val="22"/>
          <w:szCs w:val="22"/>
          <w:lang w:val="es-CO" w:eastAsia="ar-SA"/>
        </w:rPr>
        <w:t>Contable.</w:t>
      </w:r>
    </w:p>
    <w:p w14:paraId="5CD95A08" w14:textId="77777777" w:rsidR="0037160B" w:rsidRPr="00167673" w:rsidRDefault="0037160B" w:rsidP="0037160B">
      <w:pPr>
        <w:jc w:val="both"/>
        <w:rPr>
          <w:rFonts w:ascii="Tahoma" w:eastAsia="Times New Roman" w:hAnsi="Tahoma" w:cs="Tahoma"/>
          <w:sz w:val="22"/>
          <w:szCs w:val="22"/>
        </w:rPr>
      </w:pPr>
    </w:p>
    <w:p w14:paraId="195FDF91" w14:textId="6696625A" w:rsidR="0037160B" w:rsidRPr="003B7E9D" w:rsidRDefault="00592DEF" w:rsidP="0037160B">
      <w:pPr>
        <w:numPr>
          <w:ilvl w:val="0"/>
          <w:numId w:val="15"/>
        </w:numPr>
        <w:jc w:val="both"/>
        <w:rPr>
          <w:rFonts w:ascii="Tahoma" w:eastAsia="Times New Roman" w:hAnsi="Tahoma" w:cs="Tahoma"/>
          <w:sz w:val="22"/>
          <w:szCs w:val="22"/>
          <w:lang w:val="es-CO" w:eastAsia="ar-SA"/>
        </w:rPr>
      </w:pPr>
      <w:r>
        <w:rPr>
          <w:rFonts w:ascii="Tahoma" w:eastAsia="Times New Roman" w:hAnsi="Tahoma" w:cs="Tahoma"/>
          <w:sz w:val="22"/>
          <w:szCs w:val="22"/>
          <w:lang w:val="es-CO" w:eastAsia="ar-SA"/>
        </w:rPr>
        <w:t>Se realizaron en el año 2016</w:t>
      </w:r>
      <w:r w:rsidR="0037160B" w:rsidRPr="00167673">
        <w:rPr>
          <w:rFonts w:ascii="Tahoma" w:eastAsia="Times New Roman" w:hAnsi="Tahoma" w:cs="Tahoma"/>
          <w:sz w:val="22"/>
          <w:szCs w:val="22"/>
          <w:lang w:val="es-CO" w:eastAsia="ar-SA"/>
        </w:rPr>
        <w:t>, once (11) Comités</w:t>
      </w:r>
      <w:r>
        <w:rPr>
          <w:rFonts w:ascii="Tahoma" w:eastAsia="Times New Roman" w:hAnsi="Tahoma" w:cs="Tahoma"/>
          <w:sz w:val="22"/>
          <w:szCs w:val="22"/>
          <w:lang w:val="es-CO" w:eastAsia="ar-SA"/>
        </w:rPr>
        <w:t xml:space="preserve"> Coordinador </w:t>
      </w:r>
      <w:r w:rsidR="0037160B" w:rsidRPr="00167673">
        <w:rPr>
          <w:rFonts w:ascii="Tahoma" w:eastAsia="Times New Roman" w:hAnsi="Tahoma" w:cs="Tahoma"/>
          <w:sz w:val="22"/>
          <w:szCs w:val="22"/>
          <w:lang w:val="es-CO" w:eastAsia="ar-SA"/>
        </w:rPr>
        <w:t>de Control Interno, en los cuales se participó como Secretaría técnica.  En el Comité se expusieron y discutieron todos los informes de Auditorías, informes de Seguimiento al Modelo Están</w:t>
      </w:r>
      <w:r w:rsidR="00404DB1">
        <w:rPr>
          <w:rFonts w:ascii="Tahoma" w:eastAsia="Times New Roman" w:hAnsi="Tahoma" w:cs="Tahoma"/>
          <w:sz w:val="22"/>
          <w:szCs w:val="22"/>
          <w:lang w:val="es-CO" w:eastAsia="ar-SA"/>
        </w:rPr>
        <w:t xml:space="preserve">dar de Control Interno “MECI”, </w:t>
      </w:r>
      <w:r w:rsidR="0037160B" w:rsidRPr="00167673">
        <w:rPr>
          <w:rFonts w:ascii="Tahoma" w:eastAsia="Times New Roman" w:hAnsi="Tahoma" w:cs="Tahoma"/>
          <w:sz w:val="22"/>
          <w:szCs w:val="22"/>
          <w:lang w:val="es-CO" w:eastAsia="ar-SA"/>
        </w:rPr>
        <w:t>informes de ley, planes de mejora, seguimientos y demás en cumplimiento a las funciones del Comité y de la Unidad de Control Interno.  Se encuentran las respectivas actas custodiadas e</w:t>
      </w:r>
      <w:r w:rsidR="0037160B">
        <w:rPr>
          <w:rFonts w:ascii="Tahoma" w:eastAsia="Times New Roman" w:hAnsi="Tahoma" w:cs="Tahoma"/>
          <w:sz w:val="22"/>
          <w:szCs w:val="22"/>
          <w:lang w:val="es-CO" w:eastAsia="ar-SA"/>
        </w:rPr>
        <w:t>n el archivo de Control Interno.</w:t>
      </w:r>
    </w:p>
    <w:p w14:paraId="29CE7FF3" w14:textId="77777777" w:rsidR="0037160B" w:rsidRPr="00167673" w:rsidRDefault="0037160B" w:rsidP="0027533E">
      <w:pPr>
        <w:tabs>
          <w:tab w:val="left" w:pos="6601"/>
        </w:tabs>
        <w:jc w:val="both"/>
        <w:rPr>
          <w:rFonts w:ascii="Tahoma" w:eastAsia="Calibri" w:hAnsi="Tahoma" w:cs="Tahoma"/>
          <w:sz w:val="22"/>
          <w:szCs w:val="22"/>
          <w:lang w:val="es-CO" w:eastAsia="ar-SA"/>
        </w:rPr>
      </w:pPr>
      <w:r w:rsidRPr="00167673">
        <w:rPr>
          <w:rFonts w:ascii="Tahoma" w:eastAsia="Times New Roman" w:hAnsi="Tahoma" w:cs="Tahoma"/>
          <w:sz w:val="22"/>
          <w:szCs w:val="22"/>
          <w:lang w:val="es-CO" w:eastAsia="ar-SA"/>
        </w:rPr>
        <w:tab/>
      </w:r>
    </w:p>
    <w:p w14:paraId="720F6624" w14:textId="77777777" w:rsidR="0037160B" w:rsidRPr="00167673" w:rsidRDefault="0037160B" w:rsidP="0037160B">
      <w:pPr>
        <w:numPr>
          <w:ilvl w:val="0"/>
          <w:numId w:val="8"/>
        </w:numPr>
        <w:tabs>
          <w:tab w:val="left" w:pos="0"/>
        </w:tabs>
        <w:suppressAutoHyphens/>
        <w:jc w:val="both"/>
        <w:rPr>
          <w:rFonts w:ascii="Tahoma" w:eastAsia="Arial Unicode MS" w:hAnsi="Tahoma" w:cs="Tahoma"/>
          <w:kern w:val="1"/>
          <w:sz w:val="22"/>
          <w:szCs w:val="22"/>
          <w:lang w:val="es-CO" w:eastAsia="ar-SA"/>
        </w:rPr>
      </w:pPr>
      <w:r w:rsidRPr="00167673">
        <w:rPr>
          <w:rFonts w:ascii="Tahoma" w:eastAsia="Arial Unicode MS" w:hAnsi="Tahoma" w:cs="Tahoma"/>
          <w:b/>
          <w:kern w:val="1"/>
          <w:sz w:val="22"/>
          <w:szCs w:val="22"/>
          <w:lang w:val="es-CO" w:eastAsia="ar-SA"/>
        </w:rPr>
        <w:t xml:space="preserve">VALORACION DEL RIESGO: </w:t>
      </w:r>
    </w:p>
    <w:p w14:paraId="53CE5D40" w14:textId="77777777" w:rsidR="0037160B" w:rsidRPr="00167673" w:rsidRDefault="0037160B" w:rsidP="0037160B">
      <w:pPr>
        <w:tabs>
          <w:tab w:val="left" w:pos="0"/>
        </w:tabs>
        <w:suppressAutoHyphens/>
        <w:ind w:left="720"/>
        <w:jc w:val="both"/>
        <w:rPr>
          <w:rFonts w:ascii="Tahoma" w:eastAsia="Arial Unicode MS" w:hAnsi="Tahoma" w:cs="Tahoma"/>
          <w:kern w:val="1"/>
          <w:sz w:val="22"/>
          <w:szCs w:val="22"/>
          <w:lang w:val="es-CO" w:eastAsia="ar-SA"/>
        </w:rPr>
      </w:pPr>
    </w:p>
    <w:p w14:paraId="2EDC48ED" w14:textId="539153C8"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r w:rsidRPr="00167673">
        <w:rPr>
          <w:rFonts w:ascii="Tahoma" w:eastAsia="Times New Roman" w:hAnsi="Tahoma" w:cs="Tahoma"/>
          <w:color w:val="222222"/>
          <w:sz w:val="22"/>
          <w:szCs w:val="22"/>
          <w:lang w:val="es-CO" w:eastAsia="es-CO"/>
        </w:rPr>
        <w:t>En el artículo 13 del  Decreto municipal 0160 del 25 de Abril de 201</w:t>
      </w:r>
      <w:r w:rsidR="00846465">
        <w:rPr>
          <w:rFonts w:ascii="Tahoma" w:eastAsia="Times New Roman" w:hAnsi="Tahoma" w:cs="Tahoma"/>
          <w:color w:val="222222"/>
          <w:sz w:val="22"/>
          <w:szCs w:val="22"/>
          <w:lang w:val="es-CO" w:eastAsia="es-CO"/>
        </w:rPr>
        <w:t xml:space="preserve">4 modificado por el </w:t>
      </w:r>
      <w:r w:rsidR="00846465" w:rsidRPr="0027533E">
        <w:rPr>
          <w:rFonts w:ascii="Tahoma" w:eastAsia="Times New Roman" w:hAnsi="Tahoma" w:cs="Tahoma"/>
          <w:sz w:val="22"/>
          <w:szCs w:val="22"/>
          <w:lang w:val="es-CO" w:eastAsia="es-CO"/>
        </w:rPr>
        <w:t>Decreto 0453</w:t>
      </w:r>
      <w:r w:rsidR="0027533E" w:rsidRPr="0027533E">
        <w:rPr>
          <w:rFonts w:ascii="Tahoma" w:eastAsia="Times New Roman" w:hAnsi="Tahoma" w:cs="Tahoma"/>
          <w:sz w:val="22"/>
          <w:szCs w:val="22"/>
          <w:lang w:val="es-CO" w:eastAsia="es-CO"/>
        </w:rPr>
        <w:t xml:space="preserve"> del 14</w:t>
      </w:r>
      <w:r w:rsidRPr="0027533E">
        <w:rPr>
          <w:rFonts w:ascii="Tahoma" w:eastAsia="Times New Roman" w:hAnsi="Tahoma" w:cs="Tahoma"/>
          <w:sz w:val="22"/>
          <w:szCs w:val="22"/>
          <w:lang w:val="es-CO" w:eastAsia="es-CO"/>
        </w:rPr>
        <w:t xml:space="preserve"> de </w:t>
      </w:r>
      <w:r w:rsidR="0027533E" w:rsidRPr="0027533E">
        <w:rPr>
          <w:rFonts w:ascii="Tahoma" w:eastAsia="Times New Roman" w:hAnsi="Tahoma" w:cs="Tahoma"/>
          <w:sz w:val="22"/>
          <w:szCs w:val="22"/>
          <w:lang w:val="es-CO" w:eastAsia="es-CO"/>
        </w:rPr>
        <w:t>septiembre de 2016</w:t>
      </w:r>
      <w:r w:rsidRPr="0027533E">
        <w:rPr>
          <w:rFonts w:ascii="Tahoma" w:eastAsia="Times New Roman" w:hAnsi="Tahoma" w:cs="Tahoma"/>
          <w:sz w:val="22"/>
          <w:szCs w:val="22"/>
          <w:lang w:val="es-CO" w:eastAsia="es-CO"/>
        </w:rPr>
        <w:t xml:space="preserve">, se encuentra establecida la política para la administración del riesgo de la Administración </w:t>
      </w:r>
      <w:r w:rsidRPr="00167673">
        <w:rPr>
          <w:rFonts w:ascii="Tahoma" w:eastAsia="Times New Roman" w:hAnsi="Tahoma" w:cs="Tahoma"/>
          <w:color w:val="222222"/>
          <w:sz w:val="22"/>
          <w:szCs w:val="22"/>
          <w:lang w:val="es-CO" w:eastAsia="es-CO"/>
        </w:rPr>
        <w:t xml:space="preserve">Central del Municipio de Manizales,  </w:t>
      </w:r>
      <w:r w:rsidRPr="00167673">
        <w:rPr>
          <w:rFonts w:ascii="Tahoma" w:eastAsia="Times New Roman" w:hAnsi="Tahoma" w:cs="Tahoma"/>
          <w:color w:val="222222"/>
          <w:sz w:val="22"/>
          <w:szCs w:val="22"/>
          <w:lang w:val="es-CO" w:eastAsia="es-CO"/>
        </w:rPr>
        <w:lastRenderedPageBreak/>
        <w:t>adicionalmente la difusión y socialización del mapa de riesgos institucional se realizó  a través de la página web de la alcaldía,  por el Sistema de Gestión Integral Software ISOLUCIÓN  en el link "mapa de riesgos".</w:t>
      </w:r>
    </w:p>
    <w:p w14:paraId="53E67C6B" w14:textId="77777777"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p>
    <w:p w14:paraId="4C400A49" w14:textId="77777777"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r w:rsidRPr="00167673">
        <w:rPr>
          <w:rFonts w:ascii="Tahoma" w:eastAsia="Times New Roman" w:hAnsi="Tahoma" w:cs="Tahoma"/>
          <w:color w:val="222222"/>
          <w:sz w:val="22"/>
          <w:szCs w:val="22"/>
          <w:lang w:val="es-CO" w:eastAsia="es-CO"/>
        </w:rPr>
        <w:t>En la página web de la alcaldía de Manizales, ingresando por Sistema de Gestión Integral Software ISOLUCIÓN, se evidencia la matriz denominada actualización y/o construcción del mapa de riesgos.</w:t>
      </w:r>
    </w:p>
    <w:p w14:paraId="4FD75E32" w14:textId="77777777"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p>
    <w:p w14:paraId="14458F8A" w14:textId="77777777"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r w:rsidRPr="00167673">
        <w:rPr>
          <w:rFonts w:ascii="Tahoma" w:eastAsia="Times New Roman" w:hAnsi="Tahoma" w:cs="Tahoma"/>
          <w:color w:val="222222"/>
          <w:sz w:val="22"/>
          <w:szCs w:val="22"/>
          <w:lang w:val="es-CO" w:eastAsia="es-CO"/>
        </w:rPr>
        <w:t>La Alcaldía de Manizales cuenta con un mapa de riesgos institucional el cual está compuesto por todos los riesgos diferenciados  por Secretearías y Unidades, de igual forma están identificados por procesos y son considerados como situaciones que pueden afectar el cumplimiento de metas u objetivos  de la administración central municipal.</w:t>
      </w:r>
    </w:p>
    <w:p w14:paraId="4BA05FC6" w14:textId="77777777"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p>
    <w:p w14:paraId="62870313" w14:textId="77777777"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r w:rsidRPr="00167673">
        <w:rPr>
          <w:rFonts w:ascii="Tahoma" w:eastAsia="Times New Roman" w:hAnsi="Tahoma" w:cs="Tahoma"/>
          <w:color w:val="222222"/>
          <w:sz w:val="22"/>
          <w:szCs w:val="22"/>
          <w:lang w:val="es-CO" w:eastAsia="es-CO"/>
        </w:rPr>
        <w:t>Los responsables de los diferentes procesos realizan un análisis con el propósito de identificar posibles riesgos que puedan afectar la consecución de metas u objetivos y estar preparados para enfrentar cualquier contingencia que se pueda presentar.</w:t>
      </w:r>
    </w:p>
    <w:p w14:paraId="708DC910" w14:textId="77777777" w:rsidR="0037160B" w:rsidRPr="00167673" w:rsidRDefault="0037160B" w:rsidP="0037160B">
      <w:pPr>
        <w:tabs>
          <w:tab w:val="left" w:pos="0"/>
        </w:tabs>
        <w:suppressAutoHyphens/>
        <w:jc w:val="both"/>
        <w:rPr>
          <w:rFonts w:ascii="Tahoma" w:eastAsia="Times New Roman" w:hAnsi="Tahoma" w:cs="Tahoma"/>
          <w:color w:val="222222"/>
          <w:sz w:val="22"/>
          <w:szCs w:val="22"/>
          <w:lang w:val="es-CO" w:eastAsia="es-CO"/>
        </w:rPr>
      </w:pPr>
    </w:p>
    <w:p w14:paraId="0A6770DD" w14:textId="77777777" w:rsidR="0037160B" w:rsidRDefault="0037160B" w:rsidP="0037160B">
      <w:pPr>
        <w:tabs>
          <w:tab w:val="left" w:pos="0"/>
        </w:tabs>
        <w:suppressAutoHyphens/>
        <w:jc w:val="both"/>
        <w:rPr>
          <w:rFonts w:ascii="Tahoma" w:eastAsia="Times New Roman" w:hAnsi="Tahoma" w:cs="Tahoma"/>
          <w:color w:val="222222"/>
          <w:sz w:val="22"/>
          <w:szCs w:val="22"/>
          <w:lang w:val="es-CO" w:eastAsia="es-CO"/>
        </w:rPr>
      </w:pPr>
      <w:r w:rsidRPr="00167673">
        <w:rPr>
          <w:rFonts w:ascii="Tahoma" w:eastAsia="Times New Roman" w:hAnsi="Tahoma" w:cs="Tahoma"/>
          <w:color w:val="222222"/>
          <w:sz w:val="22"/>
          <w:szCs w:val="22"/>
          <w:lang w:val="es-CO" w:eastAsia="es-CO"/>
        </w:rPr>
        <w:t>Luego de tener plenamente identificados los riesgos dentro de las diferentes Secretarías y unidades, son establecidos controles definidos para cada riesgo en particular, de igual forma se utilizan mecanismos de verificación y evaluación con el fin de  determinar la calidad y efectividad de los controles existentes.</w:t>
      </w:r>
    </w:p>
    <w:p w14:paraId="60237BF1" w14:textId="77777777" w:rsidR="005C0ABF" w:rsidRDefault="005C0ABF" w:rsidP="0037160B">
      <w:pPr>
        <w:tabs>
          <w:tab w:val="left" w:pos="0"/>
        </w:tabs>
        <w:suppressAutoHyphens/>
        <w:jc w:val="both"/>
        <w:rPr>
          <w:rFonts w:ascii="Tahoma" w:eastAsia="Times New Roman" w:hAnsi="Tahoma" w:cs="Tahoma"/>
          <w:color w:val="222222"/>
          <w:sz w:val="22"/>
          <w:szCs w:val="22"/>
          <w:lang w:val="es-CO" w:eastAsia="es-CO"/>
        </w:rPr>
      </w:pPr>
    </w:p>
    <w:p w14:paraId="18CCDF37" w14:textId="154CC1CE" w:rsidR="00A565B0" w:rsidRDefault="00A565B0" w:rsidP="00A565B0">
      <w:pPr>
        <w:tabs>
          <w:tab w:val="left" w:pos="0"/>
        </w:tabs>
        <w:suppressAutoHyphens/>
        <w:ind w:right="49"/>
        <w:jc w:val="both"/>
        <w:rPr>
          <w:rFonts w:ascii="Tahoma" w:eastAsia="Times New Roman" w:hAnsi="Tahoma" w:cs="Tahoma"/>
          <w:color w:val="222222"/>
          <w:sz w:val="22"/>
          <w:szCs w:val="22"/>
          <w:lang w:val="es-CO" w:eastAsia="es-CO"/>
        </w:rPr>
      </w:pPr>
      <w:r>
        <w:rPr>
          <w:rFonts w:ascii="Tahoma" w:eastAsia="Times New Roman" w:hAnsi="Tahoma" w:cs="Tahoma"/>
          <w:color w:val="222222"/>
          <w:sz w:val="22"/>
          <w:szCs w:val="22"/>
          <w:lang w:val="es-CO" w:eastAsia="es-CO"/>
        </w:rPr>
        <w:t>La Unidad de Control Interno realizo la valoración de los mapas de riesgos de la Entidad a través de la auditorías internas realizadas a las Secretarias y Unidades, de acurdo con el plan anual de auditorías del año inmediatamente anterior y presentando a la fecha de 31 de diciembre de 2016 el cumplimiento al 100% del Plan Anual de Auditorias</w:t>
      </w:r>
      <w:r w:rsidR="006D20F1">
        <w:rPr>
          <w:rFonts w:ascii="Tahoma" w:eastAsia="Times New Roman" w:hAnsi="Tahoma" w:cs="Tahoma"/>
          <w:color w:val="222222"/>
          <w:sz w:val="22"/>
          <w:szCs w:val="22"/>
          <w:lang w:val="es-CO" w:eastAsia="es-CO"/>
        </w:rPr>
        <w:t xml:space="preserve"> Programado para esa vigencia.</w:t>
      </w:r>
    </w:p>
    <w:p w14:paraId="069BEF84" w14:textId="77777777" w:rsidR="00A565B0" w:rsidRDefault="00A565B0" w:rsidP="00A565B0">
      <w:pPr>
        <w:tabs>
          <w:tab w:val="left" w:pos="0"/>
        </w:tabs>
        <w:suppressAutoHyphens/>
        <w:ind w:right="49"/>
        <w:jc w:val="both"/>
        <w:rPr>
          <w:rFonts w:ascii="Tahoma" w:eastAsia="Times New Roman" w:hAnsi="Tahoma" w:cs="Tahoma"/>
          <w:color w:val="222222"/>
          <w:sz w:val="22"/>
          <w:szCs w:val="22"/>
          <w:lang w:val="es-CO" w:eastAsia="es-CO"/>
        </w:rPr>
      </w:pPr>
    </w:p>
    <w:p w14:paraId="7ED327C4" w14:textId="6ADD3DF2" w:rsidR="00A565B0" w:rsidRPr="00167673" w:rsidRDefault="00A565B0" w:rsidP="00A565B0">
      <w:pPr>
        <w:tabs>
          <w:tab w:val="left" w:pos="0"/>
        </w:tabs>
        <w:suppressAutoHyphens/>
        <w:jc w:val="both"/>
        <w:rPr>
          <w:rFonts w:ascii="Tahoma" w:eastAsia="Times New Roman" w:hAnsi="Tahoma" w:cs="Tahoma"/>
          <w:color w:val="222222"/>
          <w:sz w:val="22"/>
          <w:szCs w:val="22"/>
          <w:lang w:val="es-CO" w:eastAsia="es-CO"/>
        </w:rPr>
      </w:pPr>
      <w:r w:rsidRPr="00167673">
        <w:rPr>
          <w:rFonts w:ascii="Tahoma" w:eastAsia="Times New Roman" w:hAnsi="Tahoma" w:cs="Tahoma"/>
          <w:color w:val="222222"/>
          <w:sz w:val="22"/>
          <w:szCs w:val="22"/>
          <w:lang w:val="es-CO" w:eastAsia="es-CO"/>
        </w:rPr>
        <w:t>Todo lo dicho hasta ahora explica</w:t>
      </w:r>
      <w:r>
        <w:rPr>
          <w:rFonts w:ascii="Tahoma" w:eastAsia="Times New Roman" w:hAnsi="Tahoma" w:cs="Tahoma"/>
          <w:color w:val="222222"/>
          <w:sz w:val="22"/>
          <w:szCs w:val="22"/>
          <w:lang w:val="es-CO" w:eastAsia="es-CO"/>
        </w:rPr>
        <w:t xml:space="preserve"> que la Alcaldía de Manizales </w:t>
      </w:r>
      <w:r w:rsidRPr="00167673">
        <w:rPr>
          <w:rFonts w:ascii="Tahoma" w:eastAsia="Times New Roman" w:hAnsi="Tahoma" w:cs="Tahoma"/>
          <w:color w:val="222222"/>
          <w:sz w:val="22"/>
          <w:szCs w:val="22"/>
          <w:lang w:val="es-CO" w:eastAsia="es-CO"/>
        </w:rPr>
        <w:t>realiza un análisis y valoración del riesgo de manera eficiente, lo que finalmente conlleva a demostrar que la alcaldía de Manizales posee un mapa de riesgos institucional completo y que cada uno de sus funcionarios se encuentran enteramente comprometidos con el análisis y valoración del riesgo.</w:t>
      </w:r>
    </w:p>
    <w:p w14:paraId="2013642D" w14:textId="77777777" w:rsidR="00A565B0" w:rsidRPr="00167673" w:rsidRDefault="00A565B0" w:rsidP="00A565B0">
      <w:pPr>
        <w:tabs>
          <w:tab w:val="left" w:pos="0"/>
        </w:tabs>
        <w:suppressAutoHyphens/>
        <w:jc w:val="both"/>
        <w:rPr>
          <w:rFonts w:ascii="Tahoma" w:eastAsia="Times New Roman" w:hAnsi="Tahoma" w:cs="Tahoma"/>
          <w:color w:val="222222"/>
          <w:sz w:val="22"/>
          <w:szCs w:val="22"/>
          <w:lang w:val="es-CO" w:eastAsia="es-CO"/>
        </w:rPr>
      </w:pPr>
    </w:p>
    <w:tbl>
      <w:tblPr>
        <w:tblStyle w:val="Tablaconcuadrcula"/>
        <w:tblW w:w="0" w:type="auto"/>
        <w:jc w:val="center"/>
        <w:tblLook w:val="04A0" w:firstRow="1" w:lastRow="0" w:firstColumn="1" w:lastColumn="0" w:noHBand="0" w:noVBand="1"/>
      </w:tblPr>
      <w:tblGrid>
        <w:gridCol w:w="4489"/>
        <w:gridCol w:w="4489"/>
      </w:tblGrid>
      <w:tr w:rsidR="00A565B0" w:rsidRPr="00167673" w14:paraId="5DA7EFC2" w14:textId="77777777" w:rsidTr="00E07A0D">
        <w:trPr>
          <w:jc w:val="center"/>
        </w:trPr>
        <w:tc>
          <w:tcPr>
            <w:tcW w:w="4489" w:type="dxa"/>
            <w:shd w:val="clear" w:color="auto" w:fill="F7CAAC" w:themeFill="accent2" w:themeFillTint="66"/>
            <w:vAlign w:val="center"/>
          </w:tcPr>
          <w:p w14:paraId="22F6E1C6" w14:textId="77777777" w:rsidR="00A565B0" w:rsidRPr="00167673" w:rsidRDefault="00A565B0" w:rsidP="00E07A0D">
            <w:pPr>
              <w:tabs>
                <w:tab w:val="left" w:pos="0"/>
              </w:tabs>
              <w:suppressAutoHyphens/>
              <w:jc w:val="center"/>
              <w:rPr>
                <w:rFonts w:ascii="Tahoma" w:eastAsia="Times New Roman" w:hAnsi="Tahoma" w:cs="Tahoma"/>
                <w:color w:val="222222"/>
                <w:sz w:val="22"/>
                <w:szCs w:val="22"/>
                <w:lang w:val="es-CO" w:eastAsia="es-CO"/>
              </w:rPr>
            </w:pPr>
            <w:r w:rsidRPr="00167673">
              <w:rPr>
                <w:rFonts w:ascii="Tahoma" w:eastAsia="Times New Roman" w:hAnsi="Tahoma" w:cs="Tahoma"/>
                <w:color w:val="222222"/>
                <w:sz w:val="22"/>
                <w:szCs w:val="22"/>
                <w:lang w:val="es-CO" w:eastAsia="es-CO"/>
              </w:rPr>
              <w:t xml:space="preserve">TOTAL DE RIESGOS </w:t>
            </w:r>
          </w:p>
        </w:tc>
        <w:tc>
          <w:tcPr>
            <w:tcW w:w="4489" w:type="dxa"/>
            <w:shd w:val="clear" w:color="auto" w:fill="F7CAAC" w:themeFill="accent2" w:themeFillTint="66"/>
            <w:vAlign w:val="center"/>
          </w:tcPr>
          <w:p w14:paraId="74403115" w14:textId="77777777" w:rsidR="00A565B0" w:rsidRPr="00167673" w:rsidRDefault="00A565B0" w:rsidP="00E07A0D">
            <w:pPr>
              <w:tabs>
                <w:tab w:val="left" w:pos="0"/>
              </w:tabs>
              <w:suppressAutoHyphens/>
              <w:jc w:val="center"/>
              <w:rPr>
                <w:rFonts w:ascii="Tahoma" w:eastAsia="Times New Roman" w:hAnsi="Tahoma" w:cs="Tahoma"/>
                <w:color w:val="222222"/>
                <w:sz w:val="22"/>
                <w:szCs w:val="22"/>
                <w:lang w:val="es-CO" w:eastAsia="es-CO"/>
              </w:rPr>
            </w:pPr>
            <w:r>
              <w:rPr>
                <w:rFonts w:ascii="Tahoma" w:eastAsia="Times New Roman" w:hAnsi="Tahoma" w:cs="Tahoma"/>
                <w:b/>
                <w:color w:val="222222"/>
                <w:sz w:val="22"/>
                <w:szCs w:val="22"/>
                <w:lang w:val="es-CO" w:eastAsia="es-CO"/>
              </w:rPr>
              <w:t>140</w:t>
            </w:r>
          </w:p>
        </w:tc>
      </w:tr>
      <w:tr w:rsidR="00A565B0" w:rsidRPr="00167673" w14:paraId="570E5D3A" w14:textId="77777777" w:rsidTr="00E07A0D">
        <w:trPr>
          <w:jc w:val="center"/>
        </w:trPr>
        <w:tc>
          <w:tcPr>
            <w:tcW w:w="4489" w:type="dxa"/>
            <w:shd w:val="clear" w:color="auto" w:fill="C5E0B3" w:themeFill="accent6" w:themeFillTint="66"/>
            <w:vAlign w:val="center"/>
          </w:tcPr>
          <w:p w14:paraId="0EA5CC82" w14:textId="77777777" w:rsidR="00A565B0" w:rsidRPr="00167673" w:rsidRDefault="00A565B0" w:rsidP="00E07A0D">
            <w:pPr>
              <w:tabs>
                <w:tab w:val="left" w:pos="0"/>
              </w:tabs>
              <w:suppressAutoHyphens/>
              <w:jc w:val="center"/>
              <w:rPr>
                <w:rFonts w:ascii="Tahoma" w:eastAsia="Times New Roman" w:hAnsi="Tahoma" w:cs="Tahoma"/>
                <w:color w:val="222222"/>
                <w:sz w:val="22"/>
                <w:szCs w:val="22"/>
                <w:lang w:val="es-CO" w:eastAsia="es-CO"/>
              </w:rPr>
            </w:pPr>
            <w:r>
              <w:rPr>
                <w:rFonts w:ascii="Tahoma" w:eastAsia="Times New Roman" w:hAnsi="Tahoma" w:cs="Tahoma"/>
                <w:color w:val="222222"/>
                <w:sz w:val="22"/>
                <w:szCs w:val="22"/>
                <w:lang w:val="es-CO" w:eastAsia="es-CO"/>
              </w:rPr>
              <w:t xml:space="preserve">TOTAL DE CONTROLES </w:t>
            </w:r>
          </w:p>
        </w:tc>
        <w:tc>
          <w:tcPr>
            <w:tcW w:w="4489" w:type="dxa"/>
            <w:shd w:val="clear" w:color="auto" w:fill="C5E0B3" w:themeFill="accent6" w:themeFillTint="66"/>
            <w:vAlign w:val="center"/>
          </w:tcPr>
          <w:p w14:paraId="09A34157" w14:textId="77777777" w:rsidR="00A565B0" w:rsidRPr="00167673" w:rsidRDefault="00A565B0" w:rsidP="00E07A0D">
            <w:pPr>
              <w:tabs>
                <w:tab w:val="left" w:pos="0"/>
              </w:tabs>
              <w:suppressAutoHyphens/>
              <w:jc w:val="center"/>
              <w:rPr>
                <w:rFonts w:ascii="Tahoma" w:eastAsia="Times New Roman" w:hAnsi="Tahoma" w:cs="Tahoma"/>
                <w:b/>
                <w:color w:val="222222"/>
                <w:sz w:val="22"/>
                <w:szCs w:val="22"/>
                <w:lang w:val="es-CO" w:eastAsia="es-CO"/>
              </w:rPr>
            </w:pPr>
            <w:r>
              <w:rPr>
                <w:rFonts w:ascii="Tahoma" w:eastAsia="Times New Roman" w:hAnsi="Tahoma" w:cs="Tahoma"/>
                <w:b/>
                <w:color w:val="222222"/>
                <w:sz w:val="22"/>
                <w:szCs w:val="22"/>
                <w:lang w:val="es-CO" w:eastAsia="es-CO"/>
              </w:rPr>
              <w:t>311</w:t>
            </w:r>
          </w:p>
        </w:tc>
      </w:tr>
    </w:tbl>
    <w:p w14:paraId="77BC0F3B" w14:textId="77777777" w:rsidR="00A565B0" w:rsidRDefault="00A565B0" w:rsidP="0037160B">
      <w:pPr>
        <w:tabs>
          <w:tab w:val="left" w:pos="0"/>
        </w:tabs>
        <w:suppressAutoHyphens/>
        <w:jc w:val="both"/>
        <w:rPr>
          <w:rFonts w:ascii="Tahoma" w:eastAsia="Times New Roman" w:hAnsi="Tahoma" w:cs="Tahoma"/>
          <w:color w:val="222222"/>
          <w:sz w:val="22"/>
          <w:szCs w:val="22"/>
          <w:lang w:val="es-CO" w:eastAsia="es-CO"/>
        </w:rPr>
      </w:pPr>
    </w:p>
    <w:p w14:paraId="67649598" w14:textId="35DF0655" w:rsidR="00A565B0" w:rsidRDefault="00A565B0" w:rsidP="0037160B">
      <w:pPr>
        <w:tabs>
          <w:tab w:val="left" w:pos="0"/>
        </w:tabs>
        <w:suppressAutoHyphens/>
        <w:jc w:val="both"/>
        <w:rPr>
          <w:rFonts w:ascii="Tahoma" w:eastAsia="Times New Roman" w:hAnsi="Tahoma" w:cs="Tahoma"/>
          <w:color w:val="222222"/>
          <w:sz w:val="22"/>
          <w:szCs w:val="22"/>
          <w:lang w:val="es-CO" w:eastAsia="es-CO"/>
        </w:rPr>
      </w:pPr>
      <w:r>
        <w:rPr>
          <w:rFonts w:ascii="Tahoma" w:eastAsia="Times New Roman" w:hAnsi="Tahoma" w:cs="Tahoma"/>
          <w:color w:val="222222"/>
          <w:sz w:val="22"/>
          <w:szCs w:val="22"/>
          <w:lang w:val="es-CO" w:eastAsia="es-CO"/>
        </w:rPr>
        <w:t xml:space="preserve">Así mismo se realizó la actualización del mapa de riesgos de la Unidad de Control Interno de la Alcaldía de Manizales, tanto de gestión como de corrupción con corte al 30 de abril, 30 de septiembre y al 31 de diciembre de 2016, los cuales se pueden evidenciar el Sistema de Gestión Integral Software </w:t>
      </w:r>
      <w:r>
        <w:rPr>
          <w:rFonts w:ascii="Tahoma" w:eastAsia="Times New Roman" w:hAnsi="Tahoma" w:cs="Tahoma"/>
          <w:b/>
          <w:color w:val="222222"/>
          <w:sz w:val="22"/>
          <w:szCs w:val="22"/>
          <w:lang w:val="es-CO" w:eastAsia="es-CO"/>
        </w:rPr>
        <w:t xml:space="preserve">ISOLUCION, </w:t>
      </w:r>
      <w:r w:rsidRPr="00A565B0">
        <w:rPr>
          <w:rFonts w:ascii="Tahoma" w:eastAsia="Times New Roman" w:hAnsi="Tahoma" w:cs="Tahoma"/>
          <w:color w:val="222222"/>
          <w:sz w:val="22"/>
          <w:szCs w:val="22"/>
          <w:lang w:val="es-CO" w:eastAsia="es-CO"/>
        </w:rPr>
        <w:t xml:space="preserve">de igual manera se realizó seguimiento al riesgo de corrupción </w:t>
      </w:r>
      <w:r w:rsidR="004731D9">
        <w:rPr>
          <w:rFonts w:ascii="Tahoma" w:eastAsia="Times New Roman" w:hAnsi="Tahoma" w:cs="Tahoma"/>
          <w:color w:val="222222"/>
          <w:sz w:val="22"/>
          <w:szCs w:val="22"/>
          <w:lang w:val="es-CO" w:eastAsia="es-CO"/>
        </w:rPr>
        <w:t>perteneciente a la</w:t>
      </w:r>
      <w:r w:rsidRPr="00A565B0">
        <w:rPr>
          <w:rFonts w:ascii="Tahoma" w:eastAsia="Times New Roman" w:hAnsi="Tahoma" w:cs="Tahoma"/>
          <w:color w:val="222222"/>
          <w:sz w:val="22"/>
          <w:szCs w:val="22"/>
          <w:lang w:val="es-CO" w:eastAsia="es-CO"/>
        </w:rPr>
        <w:t xml:space="preserve"> </w:t>
      </w:r>
      <w:r>
        <w:rPr>
          <w:rFonts w:ascii="Tahoma" w:eastAsia="Times New Roman" w:hAnsi="Tahoma" w:cs="Tahoma"/>
          <w:color w:val="222222"/>
          <w:sz w:val="22"/>
          <w:szCs w:val="22"/>
          <w:lang w:val="es-CO" w:eastAsia="es-CO"/>
        </w:rPr>
        <w:t>Unidad.</w:t>
      </w:r>
    </w:p>
    <w:p w14:paraId="384434E6" w14:textId="77777777" w:rsidR="00A565B0" w:rsidRDefault="00A565B0" w:rsidP="0037160B">
      <w:pPr>
        <w:tabs>
          <w:tab w:val="left" w:pos="0"/>
        </w:tabs>
        <w:suppressAutoHyphens/>
        <w:jc w:val="both"/>
        <w:rPr>
          <w:rFonts w:ascii="Tahoma" w:eastAsia="Times New Roman" w:hAnsi="Tahoma" w:cs="Tahoma"/>
          <w:color w:val="222222"/>
          <w:sz w:val="22"/>
          <w:szCs w:val="22"/>
          <w:lang w:val="es-CO" w:eastAsia="es-CO"/>
        </w:rPr>
      </w:pPr>
    </w:p>
    <w:p w14:paraId="5436E349" w14:textId="77777777" w:rsidR="006D20F1" w:rsidRDefault="006D20F1" w:rsidP="0037160B">
      <w:pPr>
        <w:tabs>
          <w:tab w:val="left" w:pos="0"/>
        </w:tabs>
        <w:suppressAutoHyphens/>
        <w:jc w:val="both"/>
        <w:rPr>
          <w:rFonts w:ascii="Tahoma" w:eastAsia="Times New Roman" w:hAnsi="Tahoma" w:cs="Tahoma"/>
          <w:color w:val="222222"/>
          <w:sz w:val="22"/>
          <w:szCs w:val="22"/>
          <w:lang w:val="es-CO" w:eastAsia="es-CO"/>
        </w:rPr>
      </w:pPr>
    </w:p>
    <w:p w14:paraId="16B21DD7" w14:textId="77777777" w:rsidR="008351E2" w:rsidRDefault="008351E2" w:rsidP="0037160B">
      <w:pPr>
        <w:tabs>
          <w:tab w:val="left" w:pos="0"/>
        </w:tabs>
        <w:suppressAutoHyphens/>
        <w:jc w:val="both"/>
        <w:rPr>
          <w:rFonts w:ascii="Tahoma" w:eastAsia="Times New Roman" w:hAnsi="Tahoma" w:cs="Tahoma"/>
          <w:color w:val="222222"/>
          <w:sz w:val="22"/>
          <w:szCs w:val="22"/>
          <w:lang w:val="es-CO" w:eastAsia="es-CO"/>
        </w:rPr>
      </w:pPr>
    </w:p>
    <w:p w14:paraId="098B8AFC" w14:textId="77777777" w:rsidR="00656FD5" w:rsidRPr="00A565B0" w:rsidRDefault="00656FD5" w:rsidP="00356773">
      <w:pPr>
        <w:tabs>
          <w:tab w:val="left" w:pos="0"/>
        </w:tabs>
        <w:suppressAutoHyphens/>
        <w:jc w:val="center"/>
        <w:rPr>
          <w:rFonts w:ascii="Tahoma" w:eastAsia="Times New Roman" w:hAnsi="Tahoma" w:cs="Tahoma"/>
          <w:b/>
          <w:color w:val="222222"/>
          <w:sz w:val="22"/>
          <w:szCs w:val="22"/>
          <w:lang w:val="es-CO" w:eastAsia="es-CO"/>
        </w:rPr>
      </w:pPr>
      <w:r w:rsidRPr="00A565B0">
        <w:rPr>
          <w:rFonts w:ascii="Tahoma" w:eastAsia="Times New Roman" w:hAnsi="Tahoma" w:cs="Tahoma"/>
          <w:b/>
          <w:color w:val="222222"/>
          <w:sz w:val="22"/>
          <w:szCs w:val="22"/>
          <w:lang w:val="es-CO" w:eastAsia="es-CO"/>
        </w:rPr>
        <w:t>RIESGO DE CORRUPCION</w:t>
      </w:r>
    </w:p>
    <w:p w14:paraId="106DD967" w14:textId="77777777" w:rsidR="00656FD5" w:rsidRDefault="00656FD5" w:rsidP="0037160B">
      <w:pPr>
        <w:tabs>
          <w:tab w:val="left" w:pos="0"/>
        </w:tabs>
        <w:suppressAutoHyphens/>
        <w:jc w:val="both"/>
        <w:rPr>
          <w:rFonts w:ascii="Tahoma" w:eastAsia="Times New Roman" w:hAnsi="Tahoma" w:cs="Tahoma"/>
          <w:color w:val="222222"/>
          <w:sz w:val="22"/>
          <w:szCs w:val="22"/>
          <w:lang w:val="es-CO" w:eastAsia="es-CO"/>
        </w:rPr>
      </w:pPr>
    </w:p>
    <w:p w14:paraId="2BAE1F37" w14:textId="4A374EF3" w:rsidR="00A565B0" w:rsidRPr="00A565B0" w:rsidRDefault="00656FD5" w:rsidP="0037160B">
      <w:pPr>
        <w:tabs>
          <w:tab w:val="left" w:pos="0"/>
        </w:tabs>
        <w:suppressAutoHyphens/>
        <w:jc w:val="both"/>
        <w:rPr>
          <w:rFonts w:ascii="Tahoma" w:eastAsia="Times New Roman" w:hAnsi="Tahoma" w:cs="Tahoma"/>
          <w:color w:val="222222"/>
          <w:sz w:val="22"/>
          <w:szCs w:val="22"/>
          <w:lang w:val="es-CO" w:eastAsia="es-CO"/>
        </w:rPr>
      </w:pPr>
      <w:r>
        <w:rPr>
          <w:rFonts w:ascii="Tahoma" w:eastAsia="Times New Roman" w:hAnsi="Tahoma" w:cs="Tahoma"/>
          <w:noProof/>
          <w:color w:val="222222"/>
          <w:sz w:val="22"/>
          <w:szCs w:val="22"/>
          <w:lang w:val="es-CO" w:eastAsia="es-CO"/>
        </w:rPr>
        <w:drawing>
          <wp:inline distT="0" distB="0" distL="0" distR="0" wp14:anchorId="2D051458" wp14:editId="51FFBA6D">
            <wp:extent cx="6086475" cy="2562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2562225"/>
                    </a:xfrm>
                    <a:prstGeom prst="rect">
                      <a:avLst/>
                    </a:prstGeom>
                    <a:noFill/>
                  </pic:spPr>
                </pic:pic>
              </a:graphicData>
            </a:graphic>
          </wp:inline>
        </w:drawing>
      </w:r>
    </w:p>
    <w:p w14:paraId="4285EE99" w14:textId="29639261" w:rsidR="00C82D0E" w:rsidRDefault="0025319E" w:rsidP="0037160B">
      <w:pPr>
        <w:tabs>
          <w:tab w:val="left" w:pos="0"/>
        </w:tabs>
        <w:suppressAutoHyphens/>
        <w:jc w:val="both"/>
        <w:rPr>
          <w:rFonts w:ascii="Tahoma" w:eastAsia="Times New Roman" w:hAnsi="Tahoma" w:cs="Tahoma"/>
          <w:color w:val="222222"/>
          <w:sz w:val="22"/>
          <w:szCs w:val="22"/>
          <w:lang w:val="es-CO" w:eastAsia="es-CO"/>
        </w:rPr>
      </w:pPr>
      <w:r w:rsidRPr="0025319E">
        <w:rPr>
          <w:noProof/>
          <w:lang w:val="es-CO" w:eastAsia="es-CO"/>
        </w:rPr>
        <w:lastRenderedPageBreak/>
        <w:drawing>
          <wp:inline distT="0" distB="0" distL="0" distR="0" wp14:anchorId="1E5E30D2" wp14:editId="6DC8F441">
            <wp:extent cx="6381750" cy="7219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963" cy="7228110"/>
                    </a:xfrm>
                    <a:prstGeom prst="rect">
                      <a:avLst/>
                    </a:prstGeom>
                    <a:noFill/>
                    <a:ln>
                      <a:noFill/>
                    </a:ln>
                  </pic:spPr>
                </pic:pic>
              </a:graphicData>
            </a:graphic>
          </wp:inline>
        </w:drawing>
      </w:r>
    </w:p>
    <w:p w14:paraId="271F3448" w14:textId="77777777" w:rsidR="00C82D0E" w:rsidRDefault="00C82D0E" w:rsidP="0037160B">
      <w:pPr>
        <w:tabs>
          <w:tab w:val="left" w:pos="0"/>
        </w:tabs>
        <w:suppressAutoHyphens/>
        <w:jc w:val="both"/>
        <w:rPr>
          <w:rFonts w:ascii="Tahoma" w:eastAsia="Times New Roman" w:hAnsi="Tahoma" w:cs="Tahoma"/>
          <w:color w:val="222222"/>
          <w:sz w:val="22"/>
          <w:szCs w:val="22"/>
          <w:lang w:val="es-CO" w:eastAsia="es-CO"/>
        </w:rPr>
      </w:pPr>
    </w:p>
    <w:p w14:paraId="514F6257" w14:textId="77777777" w:rsidR="0025319E" w:rsidRDefault="0025319E" w:rsidP="0037160B">
      <w:pPr>
        <w:tabs>
          <w:tab w:val="left" w:pos="0"/>
        </w:tabs>
        <w:suppressAutoHyphens/>
        <w:jc w:val="both"/>
        <w:rPr>
          <w:rFonts w:ascii="Tahoma" w:eastAsia="Times New Roman" w:hAnsi="Tahoma" w:cs="Tahoma"/>
          <w:color w:val="222222"/>
          <w:sz w:val="22"/>
          <w:szCs w:val="22"/>
          <w:lang w:val="es-CO" w:eastAsia="es-CO"/>
        </w:rPr>
      </w:pPr>
    </w:p>
    <w:p w14:paraId="274046B7" w14:textId="77777777" w:rsidR="00A565B0" w:rsidRDefault="00A565B0" w:rsidP="0037160B">
      <w:pPr>
        <w:tabs>
          <w:tab w:val="left" w:pos="0"/>
        </w:tabs>
        <w:suppressAutoHyphens/>
        <w:jc w:val="both"/>
        <w:rPr>
          <w:rFonts w:ascii="Tahoma" w:eastAsia="Times New Roman" w:hAnsi="Tahoma" w:cs="Tahoma"/>
          <w:color w:val="222222"/>
          <w:sz w:val="22"/>
          <w:szCs w:val="22"/>
          <w:lang w:val="es-CO" w:eastAsia="es-CO"/>
        </w:rPr>
      </w:pPr>
    </w:p>
    <w:p w14:paraId="6FA92882" w14:textId="77777777" w:rsidR="0037160B" w:rsidRPr="00167673" w:rsidRDefault="0037160B" w:rsidP="0037160B">
      <w:pPr>
        <w:numPr>
          <w:ilvl w:val="0"/>
          <w:numId w:val="8"/>
        </w:numPr>
        <w:suppressAutoHyphens/>
        <w:ind w:left="360"/>
        <w:jc w:val="both"/>
        <w:rPr>
          <w:rFonts w:ascii="Tahoma" w:eastAsia="Arial Unicode MS" w:hAnsi="Tahoma" w:cs="Tahoma"/>
          <w:b/>
          <w:kern w:val="1"/>
          <w:sz w:val="22"/>
          <w:szCs w:val="22"/>
          <w:lang w:val="es-CO" w:eastAsia="ar-SA"/>
        </w:rPr>
      </w:pPr>
      <w:r w:rsidRPr="00167673">
        <w:rPr>
          <w:rFonts w:ascii="Tahoma" w:eastAsia="Arial Unicode MS" w:hAnsi="Tahoma" w:cs="Tahoma"/>
          <w:b/>
          <w:kern w:val="1"/>
          <w:sz w:val="22"/>
          <w:szCs w:val="22"/>
          <w:lang w:val="es-CO" w:eastAsia="ar-SA"/>
        </w:rPr>
        <w:t xml:space="preserve">FOMENTO DE LA CULTURA DE AUTOCONTROL: </w:t>
      </w:r>
    </w:p>
    <w:p w14:paraId="4783E66E" w14:textId="77777777" w:rsidR="0037160B" w:rsidRPr="00167673" w:rsidRDefault="0037160B" w:rsidP="0037160B">
      <w:pPr>
        <w:suppressAutoHyphens/>
        <w:ind w:left="720"/>
        <w:jc w:val="both"/>
        <w:rPr>
          <w:rFonts w:ascii="Tahoma" w:eastAsia="Arial Unicode MS" w:hAnsi="Tahoma" w:cs="Tahoma"/>
          <w:b/>
          <w:kern w:val="1"/>
          <w:sz w:val="22"/>
          <w:szCs w:val="22"/>
          <w:lang w:val="es-CO" w:eastAsia="ar-SA"/>
        </w:rPr>
      </w:pPr>
    </w:p>
    <w:p w14:paraId="2A2BF6AF" w14:textId="77777777" w:rsidR="0037160B" w:rsidRPr="00167673" w:rsidRDefault="0037160B" w:rsidP="0037160B">
      <w:pPr>
        <w:tabs>
          <w:tab w:val="left" w:pos="103"/>
          <w:tab w:val="left" w:pos="294"/>
          <w:tab w:val="left" w:pos="353"/>
        </w:tabs>
        <w:suppressAutoHyphens/>
        <w:jc w:val="both"/>
        <w:rPr>
          <w:rFonts w:ascii="Tahoma" w:eastAsia="Times New Roman" w:hAnsi="Tahoma" w:cs="Tahoma"/>
          <w:kern w:val="1"/>
          <w:sz w:val="22"/>
          <w:szCs w:val="22"/>
          <w:lang w:val="es-CO" w:eastAsia="ar-SA"/>
        </w:rPr>
      </w:pPr>
      <w:r w:rsidRPr="00167673">
        <w:rPr>
          <w:rFonts w:ascii="Tahoma" w:eastAsia="Times New Roman" w:hAnsi="Tahoma" w:cs="Tahoma"/>
          <w:kern w:val="1"/>
          <w:sz w:val="22"/>
          <w:szCs w:val="22"/>
          <w:lang w:val="es-CO" w:eastAsia="ar-SA"/>
        </w:rPr>
        <w:t xml:space="preserve">Se fomentó la formación de una cultura del </w:t>
      </w:r>
      <w:r w:rsidRPr="00167673">
        <w:rPr>
          <w:rFonts w:ascii="Tahoma" w:eastAsia="Times New Roman" w:hAnsi="Tahoma" w:cs="Tahoma"/>
          <w:b/>
          <w:bCs/>
          <w:kern w:val="1"/>
          <w:sz w:val="22"/>
          <w:szCs w:val="22"/>
          <w:lang w:val="es-CO" w:eastAsia="ar-SA"/>
        </w:rPr>
        <w:t xml:space="preserve">AUTOCONTROL, </w:t>
      </w:r>
      <w:r w:rsidRPr="00167673">
        <w:rPr>
          <w:rFonts w:ascii="Tahoma" w:eastAsia="Times New Roman" w:hAnsi="Tahoma" w:cs="Tahoma"/>
          <w:kern w:val="1"/>
          <w:sz w:val="22"/>
          <w:szCs w:val="22"/>
          <w:lang w:val="es-CO" w:eastAsia="ar-SA"/>
        </w:rPr>
        <w:t>con el fin de contribuir al mejoramiento continuo en el cumplimiento de la misión institucional, a través de:</w:t>
      </w:r>
    </w:p>
    <w:p w14:paraId="73A3608D" w14:textId="77777777" w:rsidR="0037160B" w:rsidRPr="00167673" w:rsidRDefault="0037160B" w:rsidP="0037160B">
      <w:pPr>
        <w:tabs>
          <w:tab w:val="left" w:pos="103"/>
          <w:tab w:val="left" w:pos="294"/>
          <w:tab w:val="left" w:pos="353"/>
        </w:tabs>
        <w:suppressAutoHyphens/>
        <w:jc w:val="both"/>
        <w:rPr>
          <w:rFonts w:ascii="Tahoma" w:eastAsia="Times New Roman" w:hAnsi="Tahoma" w:cs="Tahoma"/>
          <w:kern w:val="1"/>
          <w:sz w:val="22"/>
          <w:szCs w:val="22"/>
          <w:lang w:val="es-CO" w:eastAsia="ar-SA"/>
        </w:rPr>
      </w:pPr>
    </w:p>
    <w:p w14:paraId="5DBBFE47" w14:textId="69C7D41B" w:rsidR="0037160B" w:rsidRPr="00167673" w:rsidRDefault="00BB786E" w:rsidP="0037160B">
      <w:pPr>
        <w:numPr>
          <w:ilvl w:val="0"/>
          <w:numId w:val="6"/>
        </w:numPr>
        <w:suppressAutoHyphens/>
        <w:ind w:left="360"/>
        <w:jc w:val="both"/>
        <w:rPr>
          <w:rFonts w:ascii="Tahoma" w:eastAsia="Times New Roman" w:hAnsi="Tahoma" w:cs="Tahoma"/>
          <w:color w:val="000000"/>
          <w:kern w:val="1"/>
          <w:sz w:val="22"/>
          <w:szCs w:val="22"/>
          <w:lang w:val="es-CO" w:eastAsia="ar-SA"/>
        </w:rPr>
      </w:pPr>
      <w:r>
        <w:rPr>
          <w:rFonts w:ascii="Tahoma" w:eastAsia="Times New Roman" w:hAnsi="Tahoma" w:cs="Tahoma"/>
          <w:b/>
          <w:color w:val="000000"/>
          <w:kern w:val="1"/>
          <w:sz w:val="22"/>
          <w:szCs w:val="22"/>
          <w:lang w:val="es-CO" w:eastAsia="ar-SA"/>
        </w:rPr>
        <w:t xml:space="preserve">Encuesta </w:t>
      </w:r>
      <w:r w:rsidR="0037160B" w:rsidRPr="00167673">
        <w:rPr>
          <w:rFonts w:ascii="Tahoma" w:eastAsia="Times New Roman" w:hAnsi="Tahoma" w:cs="Tahoma"/>
          <w:b/>
          <w:color w:val="000000"/>
          <w:kern w:val="1"/>
          <w:sz w:val="22"/>
          <w:szCs w:val="22"/>
          <w:lang w:val="es-CO" w:eastAsia="ar-SA"/>
        </w:rPr>
        <w:t>MECI</w:t>
      </w:r>
      <w:r w:rsidRPr="00167673">
        <w:rPr>
          <w:rFonts w:ascii="Tahoma" w:eastAsia="Times New Roman" w:hAnsi="Tahoma" w:cs="Tahoma"/>
          <w:color w:val="000000"/>
          <w:kern w:val="1"/>
          <w:sz w:val="22"/>
          <w:szCs w:val="22"/>
          <w:lang w:val="es-CO" w:eastAsia="ar-SA"/>
        </w:rPr>
        <w:t xml:space="preserve">: </w:t>
      </w:r>
      <w:r>
        <w:rPr>
          <w:rFonts w:ascii="Tahoma" w:eastAsia="Times New Roman" w:hAnsi="Tahoma" w:cs="Tahoma"/>
          <w:color w:val="000000"/>
          <w:kern w:val="1"/>
          <w:sz w:val="22"/>
          <w:szCs w:val="22"/>
          <w:lang w:val="es-CO" w:eastAsia="ar-SA"/>
        </w:rPr>
        <w:t xml:space="preserve">En el proceso de Auditorías Internas de </w:t>
      </w:r>
      <w:r w:rsidR="00404DB1">
        <w:rPr>
          <w:rFonts w:ascii="Tahoma" w:eastAsia="Times New Roman" w:hAnsi="Tahoma" w:cs="Tahoma"/>
          <w:color w:val="000000"/>
          <w:kern w:val="1"/>
          <w:sz w:val="22"/>
          <w:szCs w:val="22"/>
          <w:lang w:val="es-CO" w:eastAsia="ar-SA"/>
        </w:rPr>
        <w:t>la vigencia 2016</w:t>
      </w:r>
      <w:r w:rsidR="0037160B" w:rsidRPr="00167673">
        <w:rPr>
          <w:rFonts w:ascii="Tahoma" w:eastAsia="Times New Roman" w:hAnsi="Tahoma" w:cs="Tahoma"/>
          <w:color w:val="000000"/>
          <w:kern w:val="1"/>
          <w:sz w:val="22"/>
          <w:szCs w:val="22"/>
          <w:lang w:val="es-CO" w:eastAsia="ar-SA"/>
        </w:rPr>
        <w:t xml:space="preserve"> se aplicaron </w:t>
      </w:r>
      <w:r w:rsidR="00404DB1">
        <w:rPr>
          <w:rFonts w:ascii="Tahoma" w:eastAsia="Times New Roman" w:hAnsi="Tahoma" w:cs="Tahoma"/>
          <w:color w:val="000000"/>
          <w:kern w:val="1"/>
          <w:sz w:val="22"/>
          <w:szCs w:val="22"/>
          <w:lang w:val="es-CO" w:eastAsia="ar-SA"/>
        </w:rPr>
        <w:t>473</w:t>
      </w:r>
      <w:r w:rsidR="0037160B" w:rsidRPr="00167673">
        <w:rPr>
          <w:rFonts w:ascii="Tahoma" w:eastAsia="Times New Roman" w:hAnsi="Tahoma" w:cs="Tahoma"/>
          <w:color w:val="000000"/>
          <w:kern w:val="1"/>
          <w:sz w:val="22"/>
          <w:szCs w:val="22"/>
          <w:lang w:val="es-CO" w:eastAsia="ar-SA"/>
        </w:rPr>
        <w:t xml:space="preserve"> encuesta</w:t>
      </w:r>
      <w:r w:rsidR="00D81A4E">
        <w:rPr>
          <w:rFonts w:ascii="Tahoma" w:eastAsia="Times New Roman" w:hAnsi="Tahoma" w:cs="Tahoma"/>
          <w:color w:val="000000"/>
          <w:kern w:val="1"/>
          <w:sz w:val="22"/>
          <w:szCs w:val="22"/>
          <w:lang w:val="es-CO" w:eastAsia="ar-SA"/>
        </w:rPr>
        <w:t>s</w:t>
      </w:r>
      <w:r w:rsidR="0037160B" w:rsidRPr="00167673">
        <w:rPr>
          <w:rFonts w:ascii="Tahoma" w:eastAsia="Times New Roman" w:hAnsi="Tahoma" w:cs="Tahoma"/>
          <w:color w:val="000000"/>
          <w:kern w:val="1"/>
          <w:sz w:val="22"/>
          <w:szCs w:val="22"/>
          <w:lang w:val="es-CO" w:eastAsia="ar-SA"/>
        </w:rPr>
        <w:t xml:space="preserve"> a los funcionarios de la Alcaldía de Manizales para determinar el estado de interiorización y conocimiento del Modelo Estándar de Control Interno</w:t>
      </w:r>
      <w:r>
        <w:rPr>
          <w:rFonts w:ascii="Tahoma" w:eastAsia="Times New Roman" w:hAnsi="Tahoma" w:cs="Tahoma"/>
          <w:color w:val="000000"/>
          <w:kern w:val="1"/>
          <w:sz w:val="22"/>
          <w:szCs w:val="22"/>
          <w:lang w:val="es-CO" w:eastAsia="ar-SA"/>
        </w:rPr>
        <w:t xml:space="preserve"> - MECI</w:t>
      </w:r>
      <w:r w:rsidR="0037160B" w:rsidRPr="00167673">
        <w:rPr>
          <w:rFonts w:ascii="Tahoma" w:eastAsia="Times New Roman" w:hAnsi="Tahoma" w:cs="Tahoma"/>
          <w:color w:val="000000"/>
          <w:kern w:val="1"/>
          <w:sz w:val="22"/>
          <w:szCs w:val="22"/>
          <w:lang w:val="es-CO" w:eastAsia="ar-SA"/>
        </w:rPr>
        <w:t>, los resultados fueron puestos a disposición del Comité Coordinador de Control Interno.</w:t>
      </w:r>
    </w:p>
    <w:p w14:paraId="1016C9C8" w14:textId="77777777" w:rsidR="0037160B" w:rsidRPr="00167673" w:rsidRDefault="0037160B" w:rsidP="0037160B">
      <w:pPr>
        <w:suppressAutoHyphens/>
        <w:ind w:left="360"/>
        <w:jc w:val="both"/>
        <w:rPr>
          <w:rFonts w:ascii="Tahoma" w:eastAsia="Times New Roman" w:hAnsi="Tahoma" w:cs="Tahoma"/>
          <w:color w:val="000000"/>
          <w:kern w:val="1"/>
          <w:sz w:val="22"/>
          <w:szCs w:val="22"/>
          <w:lang w:val="es-CO" w:eastAsia="ar-SA"/>
        </w:rPr>
      </w:pPr>
    </w:p>
    <w:p w14:paraId="5547A4EB" w14:textId="77777777" w:rsidR="0037160B" w:rsidRDefault="0037160B" w:rsidP="0037160B">
      <w:pPr>
        <w:numPr>
          <w:ilvl w:val="0"/>
          <w:numId w:val="6"/>
        </w:numPr>
        <w:suppressAutoHyphens/>
        <w:ind w:left="360"/>
        <w:jc w:val="both"/>
        <w:rPr>
          <w:rFonts w:ascii="Tahoma" w:eastAsia="Times New Roman" w:hAnsi="Tahoma" w:cs="Tahoma"/>
          <w:color w:val="000000"/>
          <w:kern w:val="1"/>
          <w:sz w:val="22"/>
          <w:szCs w:val="22"/>
          <w:lang w:val="es-CO" w:eastAsia="ar-SA"/>
        </w:rPr>
      </w:pPr>
      <w:r w:rsidRPr="00167673">
        <w:rPr>
          <w:rFonts w:ascii="Tahoma" w:eastAsia="Times New Roman" w:hAnsi="Tahoma" w:cs="Tahoma"/>
          <w:b/>
          <w:bCs/>
          <w:color w:val="000000"/>
          <w:kern w:val="1"/>
          <w:sz w:val="22"/>
          <w:szCs w:val="22"/>
          <w:lang w:val="es-CO" w:eastAsia="ar-SA"/>
        </w:rPr>
        <w:t xml:space="preserve">Boletines de Control Interno: </w:t>
      </w:r>
      <w:r w:rsidRPr="00167673">
        <w:rPr>
          <w:rFonts w:ascii="Tahoma" w:eastAsia="Times New Roman" w:hAnsi="Tahoma" w:cs="Tahoma"/>
          <w:color w:val="000000"/>
          <w:kern w:val="1"/>
          <w:sz w:val="22"/>
          <w:szCs w:val="22"/>
          <w:lang w:val="es-CO" w:eastAsia="ar-SA"/>
        </w:rPr>
        <w:t xml:space="preserve">Mensualmente se envió el boletín virtual de la Unidad de Control Interno, vía correo institucional, a través de los  cuales se recordaron y fomentaron los valores institucionales, la normatividad vigente en Control Interno, el decreto nacional 943 de mayo de 2014 de actualización del Modelo Estándar de Control Interno, tips de control, noticias de interés de la Unidad de Control Interno, entre otros temas; con el fin de generar cultura de autocontrol y sensibilización en los funcionarios, en el desarrollo eficiente de sus funciones. </w:t>
      </w:r>
    </w:p>
    <w:p w14:paraId="388EAC1B" w14:textId="77777777" w:rsidR="0037160B" w:rsidRPr="00167673" w:rsidRDefault="0037160B" w:rsidP="003F2653">
      <w:pPr>
        <w:suppressAutoHyphens/>
        <w:jc w:val="both"/>
        <w:rPr>
          <w:rFonts w:ascii="Tahoma" w:eastAsia="Times New Roman" w:hAnsi="Tahoma" w:cs="Tahoma"/>
          <w:color w:val="000000"/>
          <w:kern w:val="1"/>
          <w:sz w:val="22"/>
          <w:szCs w:val="22"/>
          <w:lang w:val="es-CO" w:eastAsia="ar-SA"/>
        </w:rPr>
      </w:pPr>
    </w:p>
    <w:p w14:paraId="42635BAC" w14:textId="6AC1FEC6" w:rsidR="00A10B77" w:rsidRPr="00A10B77" w:rsidRDefault="0037160B" w:rsidP="00A10B77">
      <w:pPr>
        <w:suppressAutoHyphens/>
        <w:ind w:left="360" w:hanging="360"/>
        <w:jc w:val="both"/>
        <w:rPr>
          <w:rFonts w:ascii="Tahoma" w:eastAsia="Times New Roman" w:hAnsi="Tahoma" w:cs="Tahoma"/>
          <w:color w:val="000000"/>
          <w:kern w:val="1"/>
          <w:sz w:val="22"/>
          <w:szCs w:val="22"/>
          <w:lang w:val="es-CO" w:eastAsia="ar-SA"/>
        </w:rPr>
      </w:pPr>
      <w:r w:rsidRPr="00167673">
        <w:rPr>
          <w:rFonts w:ascii="Tahoma" w:eastAsia="Times New Roman" w:hAnsi="Tahoma" w:cs="Tahoma"/>
          <w:bCs/>
          <w:color w:val="000000"/>
          <w:kern w:val="1"/>
          <w:sz w:val="22"/>
          <w:szCs w:val="22"/>
          <w:lang w:val="es-CO" w:eastAsia="ar-SA"/>
        </w:rPr>
        <w:t>Se emitieron doce (12) boleti</w:t>
      </w:r>
      <w:r w:rsidR="00A10B77">
        <w:rPr>
          <w:rFonts w:ascii="Tahoma" w:eastAsia="Times New Roman" w:hAnsi="Tahoma" w:cs="Tahoma"/>
          <w:bCs/>
          <w:color w:val="000000"/>
          <w:kern w:val="1"/>
          <w:sz w:val="22"/>
          <w:szCs w:val="22"/>
          <w:lang w:val="es-CO" w:eastAsia="ar-SA"/>
        </w:rPr>
        <w:t>nes con los siguientes mensajes así:</w:t>
      </w:r>
    </w:p>
    <w:p w14:paraId="536B3AD2" w14:textId="77777777" w:rsidR="00A10B77" w:rsidRDefault="00A10B77" w:rsidP="0037160B">
      <w:pPr>
        <w:rPr>
          <w:rFonts w:ascii="Tahoma" w:eastAsia="Times New Roman" w:hAnsi="Tahoma" w:cs="Tahoma"/>
          <w:b/>
          <w:color w:val="000000"/>
          <w:sz w:val="22"/>
          <w:szCs w:val="22"/>
        </w:rPr>
      </w:pPr>
    </w:p>
    <w:p w14:paraId="22105982" w14:textId="77777777" w:rsidR="00356773" w:rsidRDefault="00356773" w:rsidP="0037160B">
      <w:pPr>
        <w:rPr>
          <w:rFonts w:ascii="Tahoma" w:eastAsia="Times New Roman" w:hAnsi="Tahoma" w:cs="Tahoma"/>
          <w:b/>
          <w:color w:val="000000"/>
          <w:sz w:val="22"/>
          <w:szCs w:val="22"/>
        </w:rPr>
      </w:pPr>
    </w:p>
    <w:p w14:paraId="18AA42FB" w14:textId="56D8663B" w:rsidR="0059362F" w:rsidRPr="00167673" w:rsidRDefault="0059362F" w:rsidP="0037160B">
      <w:pPr>
        <w:rPr>
          <w:rFonts w:ascii="Tahoma" w:eastAsia="Times New Roman" w:hAnsi="Tahoma" w:cs="Tahoma"/>
          <w:b/>
          <w:color w:val="000000"/>
          <w:sz w:val="22"/>
          <w:szCs w:val="22"/>
        </w:rPr>
      </w:pPr>
      <w:r>
        <w:rPr>
          <w:rFonts w:ascii="Tahoma" w:eastAsia="Times New Roman" w:hAnsi="Tahoma" w:cs="Tahoma"/>
          <w:b/>
          <w:color w:val="000000"/>
          <w:sz w:val="22"/>
          <w:szCs w:val="22"/>
        </w:rPr>
        <w:t>ENERO DE 2016</w:t>
      </w:r>
    </w:p>
    <w:p w14:paraId="64CF4FBB" w14:textId="16E9726A" w:rsidR="0037160B" w:rsidRPr="00167673" w:rsidRDefault="00D97D70" w:rsidP="0037160B">
      <w:pPr>
        <w:rPr>
          <w:rFonts w:ascii="Arial" w:eastAsia="Times New Roman" w:hAnsi="Arial" w:cs="Arial"/>
          <w:color w:val="000000"/>
        </w:rPr>
      </w:pPr>
      <w:r>
        <w:rPr>
          <w:rFonts w:ascii="Arial" w:eastAsia="Times New Roman" w:hAnsi="Arial" w:cs="Arial"/>
          <w:noProof/>
          <w:lang w:val="es-CO" w:eastAsia="es-CO"/>
        </w:rPr>
        <w:drawing>
          <wp:inline distT="0" distB="0" distL="0" distR="0" wp14:anchorId="14D716D7" wp14:editId="51A54D98">
            <wp:extent cx="4467225" cy="2619375"/>
            <wp:effectExtent l="0" t="0" r="9525" b="9525"/>
            <wp:docPr id="21" name="Imagen 21" descr="C:\Escritorio Paula\BOLETINES 2016\Control interno (1) BOLETIN ENER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critorio Paula\BOLETINES 2016\Control interno (1) BOLETIN ENERO 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5002" cy="2623935"/>
                    </a:xfrm>
                    <a:prstGeom prst="rect">
                      <a:avLst/>
                    </a:prstGeom>
                    <a:noFill/>
                    <a:ln>
                      <a:noFill/>
                    </a:ln>
                  </pic:spPr>
                </pic:pic>
              </a:graphicData>
            </a:graphic>
          </wp:inline>
        </w:drawing>
      </w:r>
    </w:p>
    <w:p w14:paraId="0032A9C8" w14:textId="6B9EB6AB" w:rsidR="0037160B" w:rsidRPr="00167673" w:rsidRDefault="0037160B" w:rsidP="0037160B">
      <w:pPr>
        <w:jc w:val="center"/>
        <w:rPr>
          <w:rFonts w:ascii="Arial" w:eastAsia="Times New Roman" w:hAnsi="Arial" w:cs="Arial"/>
          <w:b/>
          <w:color w:val="000000"/>
        </w:rPr>
      </w:pPr>
    </w:p>
    <w:p w14:paraId="03F6B786" w14:textId="77777777" w:rsidR="006504C2" w:rsidRDefault="006504C2" w:rsidP="0037160B">
      <w:pPr>
        <w:rPr>
          <w:rFonts w:ascii="Arial" w:eastAsia="Times New Roman" w:hAnsi="Arial" w:cs="Arial"/>
          <w:b/>
          <w:color w:val="000000"/>
        </w:rPr>
      </w:pPr>
    </w:p>
    <w:p w14:paraId="585DD063" w14:textId="77777777" w:rsidR="00356773" w:rsidRDefault="00356773" w:rsidP="0037160B">
      <w:pPr>
        <w:rPr>
          <w:rFonts w:ascii="Arial" w:eastAsia="Times New Roman" w:hAnsi="Arial" w:cs="Arial"/>
          <w:b/>
          <w:color w:val="000000"/>
        </w:rPr>
      </w:pPr>
    </w:p>
    <w:p w14:paraId="31231A7E" w14:textId="77777777" w:rsidR="004867AA" w:rsidRDefault="004867AA" w:rsidP="0037160B">
      <w:pPr>
        <w:rPr>
          <w:rFonts w:ascii="Arial" w:eastAsia="Times New Roman" w:hAnsi="Arial" w:cs="Arial"/>
          <w:b/>
          <w:color w:val="000000"/>
        </w:rPr>
      </w:pPr>
    </w:p>
    <w:p w14:paraId="2ABC10C4" w14:textId="77777777" w:rsidR="004867AA" w:rsidRPr="00167673" w:rsidRDefault="004867AA" w:rsidP="0037160B">
      <w:pPr>
        <w:rPr>
          <w:rFonts w:ascii="Arial" w:eastAsia="Times New Roman" w:hAnsi="Arial" w:cs="Arial"/>
          <w:b/>
          <w:color w:val="000000"/>
        </w:rPr>
      </w:pPr>
    </w:p>
    <w:p w14:paraId="0BDC0380" w14:textId="77777777" w:rsidR="004867AA" w:rsidRDefault="004867AA" w:rsidP="0037160B">
      <w:pPr>
        <w:rPr>
          <w:rFonts w:ascii="Tahoma" w:eastAsia="Times New Roman" w:hAnsi="Tahoma" w:cs="Tahoma"/>
          <w:b/>
          <w:sz w:val="22"/>
          <w:szCs w:val="22"/>
        </w:rPr>
      </w:pPr>
    </w:p>
    <w:p w14:paraId="3FFFC577" w14:textId="385BD562" w:rsidR="0037160B" w:rsidRPr="00972316" w:rsidRDefault="0059362F" w:rsidP="0037160B">
      <w:pPr>
        <w:rPr>
          <w:rFonts w:ascii="Tahoma" w:eastAsia="Times New Roman" w:hAnsi="Tahoma" w:cs="Tahoma"/>
          <w:b/>
          <w:sz w:val="22"/>
          <w:szCs w:val="22"/>
        </w:rPr>
      </w:pPr>
      <w:r w:rsidRPr="0059362F">
        <w:rPr>
          <w:rFonts w:ascii="Tahoma" w:eastAsia="Times New Roman" w:hAnsi="Tahoma" w:cs="Tahoma"/>
          <w:b/>
          <w:sz w:val="22"/>
          <w:szCs w:val="22"/>
        </w:rPr>
        <w:t>FEBRERO DE</w:t>
      </w:r>
      <w:r w:rsidR="00972316">
        <w:rPr>
          <w:rFonts w:ascii="Tahoma" w:eastAsia="Times New Roman" w:hAnsi="Tahoma" w:cs="Tahoma"/>
          <w:b/>
          <w:sz w:val="22"/>
          <w:szCs w:val="22"/>
        </w:rPr>
        <w:t xml:space="preserve"> </w:t>
      </w:r>
      <w:r w:rsidRPr="0059362F">
        <w:rPr>
          <w:rFonts w:ascii="Tahoma" w:eastAsia="Times New Roman" w:hAnsi="Tahoma" w:cs="Tahoma"/>
          <w:b/>
          <w:sz w:val="22"/>
          <w:szCs w:val="22"/>
        </w:rPr>
        <w:t>2016</w:t>
      </w:r>
    </w:p>
    <w:p w14:paraId="52473DD2" w14:textId="6F76752E" w:rsidR="0037160B" w:rsidRDefault="00972316" w:rsidP="0037160B">
      <w:pPr>
        <w:rPr>
          <w:rFonts w:ascii="Arial" w:eastAsia="Times New Roman" w:hAnsi="Arial" w:cs="Arial"/>
        </w:rPr>
      </w:pPr>
      <w:r>
        <w:rPr>
          <w:rFonts w:ascii="Arial" w:eastAsia="Times New Roman" w:hAnsi="Arial" w:cs="Arial"/>
          <w:noProof/>
          <w:lang w:val="es-CO" w:eastAsia="es-CO"/>
        </w:rPr>
        <w:drawing>
          <wp:inline distT="0" distB="0" distL="0" distR="0" wp14:anchorId="2E7A5A9A" wp14:editId="26F28736">
            <wp:extent cx="4352652" cy="2924175"/>
            <wp:effectExtent l="0" t="0" r="0" b="0"/>
            <wp:docPr id="26" name="Imagen 26" descr="C:\Escritorio Paula\BOLETINES 2016\BOLETIN 2 DE FE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critorio Paula\BOLETINES 2016\BOLETIN 2 DE FEB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6723" cy="2926910"/>
                    </a:xfrm>
                    <a:prstGeom prst="rect">
                      <a:avLst/>
                    </a:prstGeom>
                    <a:noFill/>
                    <a:ln>
                      <a:noFill/>
                    </a:ln>
                  </pic:spPr>
                </pic:pic>
              </a:graphicData>
            </a:graphic>
          </wp:inline>
        </w:drawing>
      </w:r>
    </w:p>
    <w:p w14:paraId="33D563D8" w14:textId="77777777" w:rsidR="004867AA" w:rsidRPr="00167673" w:rsidRDefault="004867AA" w:rsidP="0037160B">
      <w:pPr>
        <w:rPr>
          <w:rFonts w:ascii="Arial" w:eastAsia="Times New Roman" w:hAnsi="Arial" w:cs="Arial"/>
        </w:rPr>
      </w:pPr>
    </w:p>
    <w:p w14:paraId="121B8818" w14:textId="77777777" w:rsidR="0037160B" w:rsidRPr="00167673" w:rsidRDefault="0037160B" w:rsidP="0037160B">
      <w:pPr>
        <w:rPr>
          <w:rFonts w:ascii="Arial" w:eastAsia="Times New Roman" w:hAnsi="Arial" w:cs="Arial"/>
        </w:rPr>
      </w:pPr>
    </w:p>
    <w:p w14:paraId="4540BC49" w14:textId="00120CE8" w:rsidR="0037160B" w:rsidRPr="00167673" w:rsidRDefault="00972316" w:rsidP="0037160B">
      <w:pPr>
        <w:rPr>
          <w:rFonts w:ascii="Arial" w:eastAsia="Times New Roman" w:hAnsi="Arial" w:cs="Arial"/>
        </w:rPr>
      </w:pPr>
      <w:r>
        <w:rPr>
          <w:rFonts w:ascii="Arial" w:eastAsia="Times New Roman" w:hAnsi="Arial" w:cs="Arial"/>
          <w:noProof/>
          <w:lang w:val="es-CO" w:eastAsia="es-CO"/>
        </w:rPr>
        <w:drawing>
          <wp:inline distT="0" distB="0" distL="0" distR="0" wp14:anchorId="4F85C538" wp14:editId="4E355098">
            <wp:extent cx="4476750" cy="2752725"/>
            <wp:effectExtent l="0" t="0" r="0" b="9525"/>
            <wp:docPr id="25" name="Imagen 25" descr="C:\Escritorio Paula\BOLETINES 2016\BOLETIN DE FEBR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scritorio Paula\BOLETINES 2016\BOLETIN DE FEBRERO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6197" cy="2764683"/>
                    </a:xfrm>
                    <a:prstGeom prst="rect">
                      <a:avLst/>
                    </a:prstGeom>
                    <a:noFill/>
                    <a:ln>
                      <a:noFill/>
                    </a:ln>
                  </pic:spPr>
                </pic:pic>
              </a:graphicData>
            </a:graphic>
          </wp:inline>
        </w:drawing>
      </w:r>
    </w:p>
    <w:p w14:paraId="127F063E" w14:textId="77777777" w:rsidR="004867AA" w:rsidRDefault="003325F6" w:rsidP="00A10B77">
      <w:pPr>
        <w:tabs>
          <w:tab w:val="left" w:pos="210"/>
          <w:tab w:val="center" w:pos="4419"/>
        </w:tabs>
        <w:rPr>
          <w:rFonts w:ascii="Arial" w:eastAsia="Times New Roman" w:hAnsi="Arial" w:cs="Arial"/>
        </w:rPr>
      </w:pPr>
      <w:r>
        <w:rPr>
          <w:rFonts w:ascii="Arial" w:eastAsia="Times New Roman" w:hAnsi="Arial" w:cs="Arial"/>
        </w:rPr>
        <w:tab/>
      </w:r>
    </w:p>
    <w:p w14:paraId="7C8BD1CF" w14:textId="77777777" w:rsidR="004867AA" w:rsidRDefault="004867AA" w:rsidP="00A10B77">
      <w:pPr>
        <w:tabs>
          <w:tab w:val="left" w:pos="210"/>
          <w:tab w:val="center" w:pos="4419"/>
        </w:tabs>
        <w:rPr>
          <w:rFonts w:ascii="Arial" w:eastAsia="Times New Roman" w:hAnsi="Arial" w:cs="Arial"/>
        </w:rPr>
      </w:pPr>
    </w:p>
    <w:p w14:paraId="1AFCDC60" w14:textId="77777777" w:rsidR="004867AA" w:rsidRDefault="004867AA" w:rsidP="00A10B77">
      <w:pPr>
        <w:tabs>
          <w:tab w:val="left" w:pos="210"/>
          <w:tab w:val="center" w:pos="4419"/>
        </w:tabs>
        <w:rPr>
          <w:rFonts w:ascii="Arial" w:eastAsia="Times New Roman" w:hAnsi="Arial" w:cs="Arial"/>
        </w:rPr>
      </w:pPr>
    </w:p>
    <w:p w14:paraId="719F112F" w14:textId="77777777" w:rsidR="004867AA" w:rsidRDefault="004867AA" w:rsidP="00A10B77">
      <w:pPr>
        <w:tabs>
          <w:tab w:val="left" w:pos="210"/>
          <w:tab w:val="center" w:pos="4419"/>
        </w:tabs>
        <w:rPr>
          <w:rFonts w:ascii="Arial" w:eastAsia="Times New Roman" w:hAnsi="Arial" w:cs="Arial"/>
        </w:rPr>
      </w:pPr>
    </w:p>
    <w:p w14:paraId="7E632EC2" w14:textId="77777777" w:rsidR="004867AA" w:rsidRDefault="004867AA" w:rsidP="00A10B77">
      <w:pPr>
        <w:tabs>
          <w:tab w:val="left" w:pos="210"/>
          <w:tab w:val="center" w:pos="4419"/>
        </w:tabs>
        <w:rPr>
          <w:rFonts w:ascii="Arial" w:eastAsia="Times New Roman" w:hAnsi="Arial" w:cs="Arial"/>
        </w:rPr>
      </w:pPr>
    </w:p>
    <w:p w14:paraId="3E05BDE4" w14:textId="77777777" w:rsidR="004867AA" w:rsidRDefault="004867AA" w:rsidP="00A10B77">
      <w:pPr>
        <w:tabs>
          <w:tab w:val="left" w:pos="210"/>
          <w:tab w:val="center" w:pos="4419"/>
        </w:tabs>
        <w:rPr>
          <w:rFonts w:ascii="Arial" w:eastAsia="Times New Roman" w:hAnsi="Arial" w:cs="Arial"/>
        </w:rPr>
      </w:pPr>
    </w:p>
    <w:p w14:paraId="7D529F94" w14:textId="77777777" w:rsidR="004867AA" w:rsidRDefault="004867AA" w:rsidP="00A10B77">
      <w:pPr>
        <w:tabs>
          <w:tab w:val="left" w:pos="210"/>
          <w:tab w:val="center" w:pos="4419"/>
        </w:tabs>
        <w:rPr>
          <w:rFonts w:ascii="Arial" w:eastAsia="Times New Roman" w:hAnsi="Arial" w:cs="Arial"/>
        </w:rPr>
      </w:pPr>
    </w:p>
    <w:p w14:paraId="65C0E31B" w14:textId="77777777" w:rsidR="004867AA" w:rsidRDefault="004867AA" w:rsidP="00A10B77">
      <w:pPr>
        <w:tabs>
          <w:tab w:val="left" w:pos="210"/>
          <w:tab w:val="center" w:pos="4419"/>
        </w:tabs>
        <w:rPr>
          <w:rFonts w:ascii="Arial" w:eastAsia="Times New Roman" w:hAnsi="Arial" w:cs="Arial"/>
        </w:rPr>
      </w:pPr>
    </w:p>
    <w:p w14:paraId="3615F049" w14:textId="2E1F299A" w:rsidR="00972316" w:rsidRDefault="003325F6" w:rsidP="00A10B77">
      <w:pPr>
        <w:tabs>
          <w:tab w:val="left" w:pos="210"/>
          <w:tab w:val="center" w:pos="4419"/>
        </w:tabs>
        <w:rPr>
          <w:rFonts w:ascii="Arial" w:eastAsia="Times New Roman" w:hAnsi="Arial" w:cs="Arial"/>
        </w:rPr>
      </w:pPr>
      <w:r>
        <w:rPr>
          <w:rFonts w:ascii="Arial" w:eastAsia="Times New Roman" w:hAnsi="Arial" w:cs="Arial"/>
        </w:rPr>
        <w:tab/>
      </w:r>
    </w:p>
    <w:p w14:paraId="16B51BCE" w14:textId="6D7B4C41" w:rsidR="0037160B" w:rsidRPr="006A09AC" w:rsidRDefault="00972316" w:rsidP="006A09AC">
      <w:pPr>
        <w:tabs>
          <w:tab w:val="left" w:pos="360"/>
          <w:tab w:val="center" w:pos="4419"/>
        </w:tabs>
        <w:rPr>
          <w:rFonts w:ascii="Tahoma" w:eastAsia="Times New Roman" w:hAnsi="Tahoma" w:cs="Tahoma"/>
          <w:b/>
          <w:sz w:val="22"/>
          <w:szCs w:val="22"/>
        </w:rPr>
      </w:pPr>
      <w:r w:rsidRPr="00972316">
        <w:rPr>
          <w:rFonts w:ascii="Tahoma" w:eastAsia="Times New Roman" w:hAnsi="Tahoma" w:cs="Tahoma"/>
          <w:b/>
          <w:sz w:val="22"/>
          <w:szCs w:val="22"/>
        </w:rPr>
        <w:t>MARZO DE 2016</w:t>
      </w:r>
      <w:r w:rsidR="0037160B" w:rsidRPr="00972316">
        <w:rPr>
          <w:rFonts w:ascii="Tahoma" w:eastAsia="Times New Roman" w:hAnsi="Tahoma" w:cs="Tahoma"/>
          <w:b/>
          <w:sz w:val="22"/>
          <w:szCs w:val="22"/>
        </w:rPr>
        <w:tab/>
      </w:r>
      <w:r w:rsidR="0037160B" w:rsidRPr="00972316">
        <w:rPr>
          <w:rFonts w:ascii="Tahoma" w:eastAsia="Times New Roman" w:hAnsi="Tahoma" w:cs="Tahoma"/>
          <w:b/>
          <w:sz w:val="22"/>
          <w:szCs w:val="22"/>
        </w:rPr>
        <w:tab/>
      </w:r>
    </w:p>
    <w:p w14:paraId="0B640DBE" w14:textId="2C68A516" w:rsidR="003325F6" w:rsidRDefault="00972316" w:rsidP="00972316">
      <w:pPr>
        <w:jc w:val="both"/>
        <w:rPr>
          <w:rFonts w:ascii="Arial" w:hAnsi="Arial" w:cs="Arial"/>
          <w:noProof/>
          <w:lang w:eastAsia="es-CO"/>
        </w:rPr>
      </w:pPr>
      <w:r>
        <w:rPr>
          <w:rFonts w:ascii="Arial" w:eastAsia="Times New Roman" w:hAnsi="Arial" w:cs="Arial"/>
          <w:noProof/>
          <w:color w:val="000000"/>
          <w:kern w:val="1"/>
          <w:lang w:val="es-CO" w:eastAsia="es-CO"/>
        </w:rPr>
        <w:drawing>
          <wp:inline distT="0" distB="0" distL="0" distR="0" wp14:anchorId="2BB632EF" wp14:editId="4F6658C4">
            <wp:extent cx="4429125" cy="2914650"/>
            <wp:effectExtent l="0" t="0" r="9525" b="0"/>
            <wp:docPr id="27" name="Imagen 27" descr="C:\Escritorio Paula\BOLETINES 2016\boletin marz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critorio Paula\BOLETINES 2016\boletin marzo 2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0800" cy="2915752"/>
                    </a:xfrm>
                    <a:prstGeom prst="rect">
                      <a:avLst/>
                    </a:prstGeom>
                    <a:noFill/>
                    <a:ln>
                      <a:noFill/>
                    </a:ln>
                  </pic:spPr>
                </pic:pic>
              </a:graphicData>
            </a:graphic>
          </wp:inline>
        </w:drawing>
      </w:r>
      <w:r w:rsidR="0037160B" w:rsidRPr="00167673">
        <w:rPr>
          <w:rFonts w:ascii="Arial" w:hAnsi="Arial" w:cs="Arial"/>
          <w:noProof/>
          <w:lang w:eastAsia="es-CO"/>
        </w:rPr>
        <w:br w:type="textWrapping" w:clear="all"/>
      </w:r>
    </w:p>
    <w:p w14:paraId="167E8483" w14:textId="77777777" w:rsidR="00A10B77" w:rsidRDefault="00A10B77" w:rsidP="00972316">
      <w:pPr>
        <w:jc w:val="both"/>
        <w:rPr>
          <w:rFonts w:ascii="Arial" w:hAnsi="Arial" w:cs="Arial"/>
          <w:noProof/>
          <w:lang w:eastAsia="es-CO"/>
        </w:rPr>
      </w:pPr>
    </w:p>
    <w:p w14:paraId="7C417517" w14:textId="186FF65C" w:rsidR="00972316" w:rsidRDefault="00972316" w:rsidP="00972316">
      <w:pPr>
        <w:jc w:val="both"/>
        <w:rPr>
          <w:rFonts w:ascii="Arial" w:hAnsi="Arial" w:cs="Arial"/>
          <w:b/>
          <w:noProof/>
          <w:sz w:val="22"/>
          <w:szCs w:val="22"/>
          <w:lang w:eastAsia="es-CO"/>
        </w:rPr>
      </w:pPr>
      <w:r w:rsidRPr="00972316">
        <w:rPr>
          <w:rFonts w:ascii="Arial" w:hAnsi="Arial" w:cs="Arial"/>
          <w:b/>
          <w:noProof/>
          <w:sz w:val="22"/>
          <w:szCs w:val="22"/>
          <w:lang w:eastAsia="es-CO"/>
        </w:rPr>
        <w:t>ABRIL DE 2016</w:t>
      </w:r>
    </w:p>
    <w:p w14:paraId="7635F20E" w14:textId="1112ABA4" w:rsidR="00972316" w:rsidRDefault="00972316" w:rsidP="00972316">
      <w:pPr>
        <w:jc w:val="both"/>
        <w:rPr>
          <w:rFonts w:ascii="Arial" w:hAnsi="Arial" w:cs="Arial"/>
          <w:b/>
          <w:noProof/>
          <w:sz w:val="22"/>
          <w:szCs w:val="22"/>
          <w:lang w:eastAsia="es-CO"/>
        </w:rPr>
      </w:pPr>
      <w:r>
        <w:rPr>
          <w:rFonts w:ascii="Arial" w:hAnsi="Arial" w:cs="Arial"/>
          <w:b/>
          <w:noProof/>
          <w:sz w:val="22"/>
          <w:szCs w:val="22"/>
          <w:lang w:val="es-CO" w:eastAsia="es-CO"/>
        </w:rPr>
        <w:drawing>
          <wp:inline distT="0" distB="0" distL="0" distR="0" wp14:anchorId="65C09628" wp14:editId="2FB8CF42">
            <wp:extent cx="4476750" cy="2619375"/>
            <wp:effectExtent l="0" t="0" r="0" b="9525"/>
            <wp:docPr id="29" name="Imagen 29" descr="C:\Escritorio Paula\BOLETINES 2016\1460031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scritorio Paula\BOLETINES 2016\1460031101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0" cy="2619375"/>
                    </a:xfrm>
                    <a:prstGeom prst="rect">
                      <a:avLst/>
                    </a:prstGeom>
                    <a:noFill/>
                    <a:ln>
                      <a:noFill/>
                    </a:ln>
                  </pic:spPr>
                </pic:pic>
              </a:graphicData>
            </a:graphic>
          </wp:inline>
        </w:drawing>
      </w:r>
    </w:p>
    <w:p w14:paraId="2A67D2E0" w14:textId="77777777" w:rsidR="0079249C" w:rsidRDefault="0079249C" w:rsidP="00972316">
      <w:pPr>
        <w:jc w:val="both"/>
        <w:rPr>
          <w:rFonts w:ascii="Arial" w:hAnsi="Arial" w:cs="Arial"/>
          <w:b/>
          <w:noProof/>
          <w:sz w:val="22"/>
          <w:szCs w:val="22"/>
          <w:lang w:eastAsia="es-CO"/>
        </w:rPr>
      </w:pPr>
    </w:p>
    <w:p w14:paraId="6628842C" w14:textId="77777777" w:rsidR="006504C2" w:rsidRDefault="006504C2" w:rsidP="00972316">
      <w:pPr>
        <w:jc w:val="both"/>
        <w:rPr>
          <w:rFonts w:ascii="Arial" w:hAnsi="Arial" w:cs="Arial"/>
          <w:b/>
          <w:noProof/>
          <w:sz w:val="22"/>
          <w:szCs w:val="22"/>
          <w:lang w:eastAsia="es-CO"/>
        </w:rPr>
      </w:pPr>
    </w:p>
    <w:p w14:paraId="1C641190" w14:textId="77777777" w:rsidR="004867AA" w:rsidRDefault="004867AA" w:rsidP="00972316">
      <w:pPr>
        <w:jc w:val="both"/>
        <w:rPr>
          <w:rFonts w:ascii="Arial" w:hAnsi="Arial" w:cs="Arial"/>
          <w:b/>
          <w:noProof/>
          <w:sz w:val="22"/>
          <w:szCs w:val="22"/>
          <w:lang w:eastAsia="es-CO"/>
        </w:rPr>
      </w:pPr>
    </w:p>
    <w:p w14:paraId="46028EB7" w14:textId="77777777" w:rsidR="004867AA" w:rsidRDefault="004867AA" w:rsidP="00972316">
      <w:pPr>
        <w:jc w:val="both"/>
        <w:rPr>
          <w:rFonts w:ascii="Arial" w:hAnsi="Arial" w:cs="Arial"/>
          <w:b/>
          <w:noProof/>
          <w:sz w:val="22"/>
          <w:szCs w:val="22"/>
          <w:lang w:eastAsia="es-CO"/>
        </w:rPr>
      </w:pPr>
    </w:p>
    <w:p w14:paraId="6B29CE4E" w14:textId="77777777" w:rsidR="004867AA" w:rsidRDefault="004867AA" w:rsidP="00972316">
      <w:pPr>
        <w:jc w:val="both"/>
        <w:rPr>
          <w:rFonts w:ascii="Arial" w:hAnsi="Arial" w:cs="Arial"/>
          <w:b/>
          <w:noProof/>
          <w:sz w:val="22"/>
          <w:szCs w:val="22"/>
          <w:lang w:eastAsia="es-CO"/>
        </w:rPr>
      </w:pPr>
    </w:p>
    <w:p w14:paraId="68468726" w14:textId="77777777" w:rsidR="00356773" w:rsidRDefault="00356773" w:rsidP="00972316">
      <w:pPr>
        <w:jc w:val="both"/>
        <w:rPr>
          <w:rFonts w:ascii="Tahoma" w:hAnsi="Tahoma" w:cs="Tahoma"/>
          <w:b/>
          <w:noProof/>
          <w:sz w:val="22"/>
          <w:szCs w:val="22"/>
          <w:lang w:eastAsia="es-CO"/>
        </w:rPr>
      </w:pPr>
    </w:p>
    <w:p w14:paraId="3FDB3A2B" w14:textId="5F60B00D" w:rsidR="00972316" w:rsidRPr="0079249C" w:rsidRDefault="0079249C" w:rsidP="00972316">
      <w:pPr>
        <w:jc w:val="both"/>
        <w:rPr>
          <w:rFonts w:ascii="Tahoma" w:hAnsi="Tahoma" w:cs="Tahoma"/>
          <w:b/>
          <w:noProof/>
          <w:sz w:val="22"/>
          <w:szCs w:val="22"/>
          <w:lang w:eastAsia="es-CO"/>
        </w:rPr>
      </w:pPr>
      <w:r w:rsidRPr="0079249C">
        <w:rPr>
          <w:rFonts w:ascii="Tahoma" w:hAnsi="Tahoma" w:cs="Tahoma"/>
          <w:b/>
          <w:noProof/>
          <w:sz w:val="22"/>
          <w:szCs w:val="22"/>
          <w:lang w:eastAsia="es-CO"/>
        </w:rPr>
        <w:t>MAYO DE 2015</w:t>
      </w:r>
    </w:p>
    <w:p w14:paraId="0BB536DE" w14:textId="4342017D" w:rsidR="00972316" w:rsidRPr="00972316" w:rsidRDefault="00972316" w:rsidP="00972316">
      <w:pPr>
        <w:jc w:val="both"/>
        <w:rPr>
          <w:rFonts w:ascii="Arial" w:hAnsi="Arial" w:cs="Arial"/>
          <w:b/>
          <w:noProof/>
          <w:sz w:val="22"/>
          <w:szCs w:val="22"/>
          <w:lang w:eastAsia="es-CO"/>
        </w:rPr>
      </w:pPr>
      <w:r>
        <w:rPr>
          <w:rFonts w:ascii="Arial" w:eastAsia="Times New Roman" w:hAnsi="Arial" w:cs="Arial"/>
          <w:noProof/>
          <w:color w:val="000000"/>
          <w:kern w:val="1"/>
          <w:lang w:val="es-CO" w:eastAsia="es-CO"/>
        </w:rPr>
        <w:drawing>
          <wp:inline distT="0" distB="0" distL="0" distR="0" wp14:anchorId="563FEAAE" wp14:editId="0F8BDCAF">
            <wp:extent cx="4533900" cy="2724150"/>
            <wp:effectExtent l="0" t="0" r="0" b="0"/>
            <wp:docPr id="28" name="Imagen 28" descr="C:\Escritorio Paula\BOLETINES 2016\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critorio Paula\BOLETINES 2016\MAY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6471" cy="2725695"/>
                    </a:xfrm>
                    <a:prstGeom prst="rect">
                      <a:avLst/>
                    </a:prstGeom>
                    <a:noFill/>
                    <a:ln>
                      <a:noFill/>
                    </a:ln>
                  </pic:spPr>
                </pic:pic>
              </a:graphicData>
            </a:graphic>
          </wp:inline>
        </w:drawing>
      </w:r>
    </w:p>
    <w:p w14:paraId="45249059" w14:textId="77777777" w:rsidR="00A10B77" w:rsidRPr="00167673" w:rsidRDefault="00A10B77" w:rsidP="0037160B">
      <w:pPr>
        <w:tabs>
          <w:tab w:val="left" w:pos="0"/>
        </w:tabs>
        <w:suppressAutoHyphens/>
        <w:spacing w:after="120"/>
        <w:ind w:left="720"/>
        <w:jc w:val="both"/>
        <w:rPr>
          <w:rFonts w:ascii="Arial" w:eastAsia="Times New Roman" w:hAnsi="Arial" w:cs="Arial"/>
          <w:color w:val="000000"/>
          <w:kern w:val="1"/>
          <w:lang w:val="es-CO" w:eastAsia="ar-SA"/>
        </w:rPr>
      </w:pPr>
    </w:p>
    <w:p w14:paraId="40FBFF78" w14:textId="3FDC8F62" w:rsidR="0037160B" w:rsidRPr="003A1180" w:rsidRDefault="0079249C" w:rsidP="003A1180">
      <w:pPr>
        <w:tabs>
          <w:tab w:val="left" w:pos="0"/>
        </w:tabs>
        <w:suppressAutoHyphens/>
        <w:spacing w:after="120"/>
        <w:rPr>
          <w:rFonts w:ascii="Tahoma" w:eastAsia="Times New Roman" w:hAnsi="Tahoma" w:cs="Tahoma"/>
          <w:b/>
          <w:color w:val="000000"/>
          <w:kern w:val="1"/>
          <w:sz w:val="22"/>
          <w:szCs w:val="22"/>
          <w:lang w:val="es-CO" w:eastAsia="ar-SA"/>
        </w:rPr>
      </w:pPr>
      <w:r w:rsidRPr="003A1180">
        <w:rPr>
          <w:rFonts w:ascii="Tahoma" w:eastAsia="Times New Roman" w:hAnsi="Tahoma" w:cs="Tahoma"/>
          <w:b/>
          <w:color w:val="000000"/>
          <w:kern w:val="1"/>
          <w:sz w:val="22"/>
          <w:szCs w:val="22"/>
          <w:lang w:val="es-CO" w:eastAsia="ar-SA"/>
        </w:rPr>
        <w:t>JUNIO DE 2015</w:t>
      </w:r>
    </w:p>
    <w:p w14:paraId="039DD4B5" w14:textId="3304938B" w:rsidR="00972316" w:rsidRPr="00167673" w:rsidRDefault="003A1180" w:rsidP="00972316">
      <w:pPr>
        <w:tabs>
          <w:tab w:val="left" w:pos="0"/>
        </w:tabs>
        <w:suppressAutoHyphens/>
        <w:spacing w:after="120"/>
        <w:rPr>
          <w:rFonts w:ascii="Arial" w:eastAsia="Times New Roman" w:hAnsi="Arial" w:cs="Arial"/>
          <w:color w:val="000000"/>
          <w:kern w:val="1"/>
          <w:lang w:val="es-CO" w:eastAsia="ar-SA"/>
        </w:rPr>
      </w:pPr>
      <w:r>
        <w:rPr>
          <w:rFonts w:ascii="Arial" w:eastAsia="Times New Roman" w:hAnsi="Arial" w:cs="Arial"/>
          <w:noProof/>
          <w:color w:val="000000"/>
          <w:kern w:val="1"/>
          <w:lang w:val="es-CO" w:eastAsia="es-CO"/>
        </w:rPr>
        <w:drawing>
          <wp:inline distT="0" distB="0" distL="0" distR="0" wp14:anchorId="256C1FC0" wp14:editId="3E78EB02">
            <wp:extent cx="4581525" cy="3073237"/>
            <wp:effectExtent l="0" t="0" r="0" b="0"/>
            <wp:docPr id="30" name="Imagen 30" descr="C:\Escritorio Paula\BOLETINES 2016\BOLETIN JUNIO D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scritorio Paula\BOLETINES 2016\BOLETIN JUNIO DE 2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3081" cy="3074281"/>
                    </a:xfrm>
                    <a:prstGeom prst="rect">
                      <a:avLst/>
                    </a:prstGeom>
                    <a:noFill/>
                    <a:ln>
                      <a:noFill/>
                    </a:ln>
                  </pic:spPr>
                </pic:pic>
              </a:graphicData>
            </a:graphic>
          </wp:inline>
        </w:drawing>
      </w:r>
    </w:p>
    <w:p w14:paraId="37F373B6" w14:textId="77777777" w:rsidR="006504C2" w:rsidRDefault="006504C2" w:rsidP="0037160B">
      <w:pPr>
        <w:tabs>
          <w:tab w:val="left" w:pos="0"/>
        </w:tabs>
        <w:suppressAutoHyphens/>
        <w:spacing w:after="120"/>
        <w:ind w:left="720"/>
        <w:jc w:val="both"/>
        <w:rPr>
          <w:rFonts w:ascii="Arial" w:eastAsia="Times New Roman" w:hAnsi="Arial" w:cs="Arial"/>
          <w:color w:val="000000"/>
          <w:kern w:val="1"/>
          <w:lang w:val="es-CO" w:eastAsia="ar-SA"/>
        </w:rPr>
      </w:pPr>
    </w:p>
    <w:p w14:paraId="033E959F" w14:textId="77777777" w:rsidR="004867AA" w:rsidRDefault="004867AA" w:rsidP="0037160B">
      <w:pPr>
        <w:tabs>
          <w:tab w:val="left" w:pos="0"/>
        </w:tabs>
        <w:suppressAutoHyphens/>
        <w:spacing w:after="120"/>
        <w:ind w:left="720"/>
        <w:jc w:val="both"/>
        <w:rPr>
          <w:rFonts w:ascii="Arial" w:eastAsia="Times New Roman" w:hAnsi="Arial" w:cs="Arial"/>
          <w:color w:val="000000"/>
          <w:kern w:val="1"/>
          <w:lang w:val="es-CO" w:eastAsia="ar-SA"/>
        </w:rPr>
      </w:pPr>
    </w:p>
    <w:p w14:paraId="12FEA6BE" w14:textId="77777777" w:rsidR="004867AA" w:rsidRDefault="004867AA" w:rsidP="0037160B">
      <w:pPr>
        <w:tabs>
          <w:tab w:val="left" w:pos="0"/>
        </w:tabs>
        <w:suppressAutoHyphens/>
        <w:spacing w:after="120"/>
        <w:ind w:left="720"/>
        <w:jc w:val="both"/>
        <w:rPr>
          <w:rFonts w:ascii="Arial" w:eastAsia="Times New Roman" w:hAnsi="Arial" w:cs="Arial"/>
          <w:color w:val="000000"/>
          <w:kern w:val="1"/>
          <w:lang w:val="es-CO" w:eastAsia="ar-SA"/>
        </w:rPr>
      </w:pPr>
    </w:p>
    <w:p w14:paraId="4E4F806C" w14:textId="77777777" w:rsidR="004867AA" w:rsidRPr="00167673" w:rsidRDefault="004867AA" w:rsidP="0037160B">
      <w:pPr>
        <w:tabs>
          <w:tab w:val="left" w:pos="0"/>
        </w:tabs>
        <w:suppressAutoHyphens/>
        <w:spacing w:after="120"/>
        <w:ind w:left="720"/>
        <w:jc w:val="both"/>
        <w:rPr>
          <w:rFonts w:ascii="Arial" w:eastAsia="Times New Roman" w:hAnsi="Arial" w:cs="Arial"/>
          <w:color w:val="000000"/>
          <w:kern w:val="1"/>
          <w:lang w:val="es-CO" w:eastAsia="ar-SA"/>
        </w:rPr>
      </w:pPr>
    </w:p>
    <w:p w14:paraId="00DAF776" w14:textId="7E5437E9" w:rsidR="003A1180" w:rsidRDefault="003A1180" w:rsidP="003A1180">
      <w:pPr>
        <w:tabs>
          <w:tab w:val="left" w:pos="0"/>
        </w:tabs>
        <w:suppressAutoHyphens/>
        <w:spacing w:after="120"/>
        <w:rPr>
          <w:rFonts w:ascii="Tahoma" w:eastAsia="Times New Roman" w:hAnsi="Tahoma" w:cs="Tahoma"/>
          <w:b/>
          <w:color w:val="000000"/>
          <w:kern w:val="1"/>
          <w:sz w:val="22"/>
          <w:szCs w:val="22"/>
          <w:lang w:val="es-CO" w:eastAsia="ar-SA"/>
        </w:rPr>
      </w:pPr>
      <w:r w:rsidRPr="003A1180">
        <w:rPr>
          <w:rFonts w:ascii="Tahoma" w:eastAsia="Times New Roman" w:hAnsi="Tahoma" w:cs="Tahoma"/>
          <w:b/>
          <w:color w:val="000000"/>
          <w:kern w:val="1"/>
          <w:sz w:val="22"/>
          <w:szCs w:val="22"/>
          <w:lang w:val="es-CO" w:eastAsia="ar-SA"/>
        </w:rPr>
        <w:t>JULIO DE 2015</w:t>
      </w:r>
    </w:p>
    <w:p w14:paraId="1BB77C9B" w14:textId="11AAD49A" w:rsidR="003325F6" w:rsidRDefault="003A1180" w:rsidP="003A1180">
      <w:pPr>
        <w:tabs>
          <w:tab w:val="left" w:pos="0"/>
        </w:tabs>
        <w:suppressAutoHyphens/>
        <w:spacing w:after="120"/>
        <w:rPr>
          <w:rFonts w:ascii="Tahoma" w:eastAsia="Times New Roman" w:hAnsi="Tahoma" w:cs="Tahoma"/>
          <w:b/>
          <w:color w:val="000000"/>
          <w:kern w:val="1"/>
          <w:sz w:val="22"/>
          <w:szCs w:val="22"/>
          <w:lang w:val="es-CO" w:eastAsia="ar-SA"/>
        </w:rPr>
      </w:pPr>
      <w:r>
        <w:rPr>
          <w:rFonts w:ascii="Tahoma" w:eastAsia="Times New Roman" w:hAnsi="Tahoma" w:cs="Tahoma"/>
          <w:b/>
          <w:noProof/>
          <w:color w:val="000000"/>
          <w:kern w:val="1"/>
          <w:sz w:val="22"/>
          <w:szCs w:val="22"/>
          <w:lang w:val="es-CO" w:eastAsia="es-CO"/>
        </w:rPr>
        <w:drawing>
          <wp:inline distT="0" distB="0" distL="0" distR="0" wp14:anchorId="7FF387D4" wp14:editId="313E9E44">
            <wp:extent cx="4610100" cy="2910161"/>
            <wp:effectExtent l="0" t="0" r="0" b="5080"/>
            <wp:docPr id="32" name="Imagen 32" descr="C:\Escritorio Paula\BOLETINES 2016\thumbnail_146792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scritorio Paula\BOLETINES 2016\thumbnail_14679269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1665" cy="2911149"/>
                    </a:xfrm>
                    <a:prstGeom prst="rect">
                      <a:avLst/>
                    </a:prstGeom>
                    <a:noFill/>
                    <a:ln>
                      <a:noFill/>
                    </a:ln>
                  </pic:spPr>
                </pic:pic>
              </a:graphicData>
            </a:graphic>
          </wp:inline>
        </w:drawing>
      </w:r>
    </w:p>
    <w:p w14:paraId="61AAD65C" w14:textId="77777777" w:rsidR="006504C2" w:rsidRDefault="006504C2" w:rsidP="003A1180">
      <w:pPr>
        <w:tabs>
          <w:tab w:val="left" w:pos="0"/>
        </w:tabs>
        <w:suppressAutoHyphens/>
        <w:spacing w:after="120"/>
        <w:rPr>
          <w:rFonts w:ascii="Tahoma" w:eastAsia="Times New Roman" w:hAnsi="Tahoma" w:cs="Tahoma"/>
          <w:b/>
          <w:color w:val="000000"/>
          <w:kern w:val="1"/>
          <w:sz w:val="22"/>
          <w:szCs w:val="22"/>
          <w:lang w:val="es-CO" w:eastAsia="ar-SA"/>
        </w:rPr>
      </w:pPr>
    </w:p>
    <w:p w14:paraId="23C9A1CF" w14:textId="09514EDB" w:rsidR="003A1180" w:rsidRDefault="003A1180" w:rsidP="003A1180">
      <w:pPr>
        <w:tabs>
          <w:tab w:val="left" w:pos="0"/>
        </w:tabs>
        <w:suppressAutoHyphens/>
        <w:spacing w:after="120"/>
        <w:rPr>
          <w:rFonts w:ascii="Tahoma" w:eastAsia="Times New Roman" w:hAnsi="Tahoma" w:cs="Tahoma"/>
          <w:b/>
          <w:color w:val="000000"/>
          <w:kern w:val="1"/>
          <w:sz w:val="22"/>
          <w:szCs w:val="22"/>
          <w:lang w:val="es-CO" w:eastAsia="ar-SA"/>
        </w:rPr>
      </w:pPr>
      <w:r w:rsidRPr="003A1180">
        <w:rPr>
          <w:rFonts w:ascii="Tahoma" w:eastAsia="Times New Roman" w:hAnsi="Tahoma" w:cs="Tahoma"/>
          <w:b/>
          <w:color w:val="000000"/>
          <w:kern w:val="1"/>
          <w:sz w:val="22"/>
          <w:szCs w:val="22"/>
          <w:lang w:val="es-CO" w:eastAsia="ar-SA"/>
        </w:rPr>
        <w:t>AGOSTO DE 2016</w:t>
      </w:r>
    </w:p>
    <w:p w14:paraId="3832F906" w14:textId="6934126F" w:rsidR="006A09AC" w:rsidRDefault="006A09AC" w:rsidP="003A1180">
      <w:pPr>
        <w:tabs>
          <w:tab w:val="left" w:pos="0"/>
        </w:tabs>
        <w:suppressAutoHyphens/>
        <w:spacing w:after="120"/>
        <w:rPr>
          <w:rFonts w:ascii="Tahoma" w:eastAsia="Times New Roman" w:hAnsi="Tahoma" w:cs="Tahoma"/>
          <w:b/>
          <w:color w:val="000000"/>
          <w:kern w:val="1"/>
          <w:sz w:val="22"/>
          <w:szCs w:val="22"/>
          <w:lang w:val="es-CO" w:eastAsia="ar-SA"/>
        </w:rPr>
      </w:pPr>
      <w:r>
        <w:rPr>
          <w:rFonts w:ascii="Arial" w:eastAsia="Times New Roman" w:hAnsi="Arial" w:cs="Arial"/>
          <w:noProof/>
          <w:color w:val="000000"/>
          <w:kern w:val="1"/>
          <w:lang w:val="es-CO" w:eastAsia="es-CO"/>
        </w:rPr>
        <w:drawing>
          <wp:inline distT="0" distB="0" distL="0" distR="0" wp14:anchorId="0D21E54E" wp14:editId="0EBE9434">
            <wp:extent cx="4686300" cy="2962275"/>
            <wp:effectExtent l="0" t="0" r="0" b="9525"/>
            <wp:docPr id="33" name="Imagen 33" descr="C:\Escritorio Paula\BOLETINES 2016\1470243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scritorio Paula\BOLETINES 2016\1470243116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9088" cy="2976680"/>
                    </a:xfrm>
                    <a:prstGeom prst="rect">
                      <a:avLst/>
                    </a:prstGeom>
                    <a:noFill/>
                    <a:ln>
                      <a:noFill/>
                    </a:ln>
                  </pic:spPr>
                </pic:pic>
              </a:graphicData>
            </a:graphic>
          </wp:inline>
        </w:drawing>
      </w:r>
    </w:p>
    <w:p w14:paraId="48F95263" w14:textId="77777777" w:rsidR="006504C2" w:rsidRDefault="006504C2" w:rsidP="003A1180">
      <w:pPr>
        <w:tabs>
          <w:tab w:val="left" w:pos="0"/>
        </w:tabs>
        <w:suppressAutoHyphens/>
        <w:spacing w:after="120"/>
        <w:rPr>
          <w:rFonts w:ascii="Tahoma" w:eastAsia="Times New Roman" w:hAnsi="Tahoma" w:cs="Tahoma"/>
          <w:b/>
          <w:color w:val="000000"/>
          <w:kern w:val="1"/>
          <w:sz w:val="22"/>
          <w:szCs w:val="22"/>
          <w:lang w:val="es-CO" w:eastAsia="ar-SA"/>
        </w:rPr>
      </w:pPr>
    </w:p>
    <w:p w14:paraId="5AFE7EF5" w14:textId="77777777" w:rsidR="004867AA" w:rsidRDefault="004867AA" w:rsidP="003A1180">
      <w:pPr>
        <w:tabs>
          <w:tab w:val="left" w:pos="0"/>
        </w:tabs>
        <w:suppressAutoHyphens/>
        <w:spacing w:after="120"/>
        <w:rPr>
          <w:rFonts w:ascii="Tahoma" w:eastAsia="Times New Roman" w:hAnsi="Tahoma" w:cs="Tahoma"/>
          <w:b/>
          <w:color w:val="000000"/>
          <w:kern w:val="1"/>
          <w:sz w:val="22"/>
          <w:szCs w:val="22"/>
          <w:lang w:val="es-CO" w:eastAsia="ar-SA"/>
        </w:rPr>
      </w:pPr>
    </w:p>
    <w:p w14:paraId="74BB9C1C" w14:textId="77777777" w:rsidR="00356773" w:rsidRDefault="00356773" w:rsidP="003A1180">
      <w:pPr>
        <w:tabs>
          <w:tab w:val="left" w:pos="0"/>
        </w:tabs>
        <w:suppressAutoHyphens/>
        <w:spacing w:after="120"/>
        <w:rPr>
          <w:rFonts w:ascii="Tahoma" w:eastAsia="Times New Roman" w:hAnsi="Tahoma" w:cs="Tahoma"/>
          <w:b/>
          <w:color w:val="000000"/>
          <w:kern w:val="1"/>
          <w:sz w:val="22"/>
          <w:szCs w:val="22"/>
          <w:lang w:val="es-CO" w:eastAsia="ar-SA"/>
        </w:rPr>
      </w:pPr>
    </w:p>
    <w:p w14:paraId="16881E18" w14:textId="2E294EBA" w:rsidR="006A09AC" w:rsidRDefault="006A09AC" w:rsidP="003A1180">
      <w:pPr>
        <w:tabs>
          <w:tab w:val="left" w:pos="0"/>
        </w:tabs>
        <w:suppressAutoHyphens/>
        <w:spacing w:after="120"/>
        <w:rPr>
          <w:rFonts w:ascii="Tahoma" w:eastAsia="Times New Roman" w:hAnsi="Tahoma" w:cs="Tahoma"/>
          <w:b/>
          <w:color w:val="000000"/>
          <w:kern w:val="1"/>
          <w:sz w:val="22"/>
          <w:szCs w:val="22"/>
          <w:lang w:val="es-CO" w:eastAsia="ar-SA"/>
        </w:rPr>
      </w:pPr>
      <w:r>
        <w:rPr>
          <w:rFonts w:ascii="Tahoma" w:eastAsia="Times New Roman" w:hAnsi="Tahoma" w:cs="Tahoma"/>
          <w:b/>
          <w:color w:val="000000"/>
          <w:kern w:val="1"/>
          <w:sz w:val="22"/>
          <w:szCs w:val="22"/>
          <w:lang w:val="es-CO" w:eastAsia="ar-SA"/>
        </w:rPr>
        <w:t>SEPTIEMBRE DE 2016</w:t>
      </w:r>
    </w:p>
    <w:p w14:paraId="01BE0BD1" w14:textId="5BBBF700" w:rsidR="006A09AC" w:rsidRDefault="006A09AC" w:rsidP="003A1180">
      <w:pPr>
        <w:tabs>
          <w:tab w:val="left" w:pos="0"/>
        </w:tabs>
        <w:suppressAutoHyphens/>
        <w:spacing w:after="120"/>
        <w:rPr>
          <w:rFonts w:ascii="Tahoma" w:eastAsia="Times New Roman" w:hAnsi="Tahoma" w:cs="Tahoma"/>
          <w:b/>
          <w:color w:val="000000"/>
          <w:kern w:val="1"/>
          <w:sz w:val="22"/>
          <w:szCs w:val="22"/>
          <w:lang w:val="es-CO" w:eastAsia="ar-SA"/>
        </w:rPr>
      </w:pPr>
      <w:r>
        <w:rPr>
          <w:rFonts w:ascii="Tahoma" w:eastAsia="Times New Roman" w:hAnsi="Tahoma" w:cs="Tahoma"/>
          <w:b/>
          <w:noProof/>
          <w:color w:val="000000"/>
          <w:kern w:val="1"/>
          <w:sz w:val="22"/>
          <w:szCs w:val="22"/>
          <w:lang w:val="es-CO" w:eastAsia="es-CO"/>
        </w:rPr>
        <w:drawing>
          <wp:inline distT="0" distB="0" distL="0" distR="0" wp14:anchorId="439C3901" wp14:editId="25CAA2D2">
            <wp:extent cx="4555769" cy="2876550"/>
            <wp:effectExtent l="0" t="0" r="0" b="0"/>
            <wp:docPr id="34" name="Imagen 34" descr="C:\Escritorio Paula\BOLETINES 2016\147326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scritorio Paula\BOLETINES 2016\14732672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7316" cy="2877527"/>
                    </a:xfrm>
                    <a:prstGeom prst="rect">
                      <a:avLst/>
                    </a:prstGeom>
                    <a:noFill/>
                    <a:ln>
                      <a:noFill/>
                    </a:ln>
                  </pic:spPr>
                </pic:pic>
              </a:graphicData>
            </a:graphic>
          </wp:inline>
        </w:drawing>
      </w:r>
    </w:p>
    <w:p w14:paraId="40916E08" w14:textId="77777777" w:rsidR="00A10B77" w:rsidRDefault="00A10B77" w:rsidP="003A1180">
      <w:pPr>
        <w:tabs>
          <w:tab w:val="left" w:pos="0"/>
        </w:tabs>
        <w:suppressAutoHyphens/>
        <w:spacing w:after="120"/>
        <w:rPr>
          <w:rFonts w:ascii="Tahoma" w:eastAsia="Times New Roman" w:hAnsi="Tahoma" w:cs="Tahoma"/>
          <w:b/>
          <w:color w:val="000000"/>
          <w:kern w:val="1"/>
          <w:sz w:val="22"/>
          <w:szCs w:val="22"/>
          <w:lang w:val="es-CO" w:eastAsia="ar-SA"/>
        </w:rPr>
      </w:pPr>
    </w:p>
    <w:p w14:paraId="69D51AAB" w14:textId="03512F43" w:rsidR="006A09AC" w:rsidRDefault="006A09AC" w:rsidP="003A1180">
      <w:pPr>
        <w:tabs>
          <w:tab w:val="left" w:pos="0"/>
        </w:tabs>
        <w:suppressAutoHyphens/>
        <w:spacing w:after="120"/>
        <w:rPr>
          <w:rFonts w:ascii="Tahoma" w:eastAsia="Times New Roman" w:hAnsi="Tahoma" w:cs="Tahoma"/>
          <w:b/>
          <w:color w:val="000000"/>
          <w:kern w:val="1"/>
          <w:sz w:val="22"/>
          <w:szCs w:val="22"/>
          <w:lang w:val="es-CO" w:eastAsia="ar-SA"/>
        </w:rPr>
      </w:pPr>
      <w:r>
        <w:rPr>
          <w:rFonts w:ascii="Tahoma" w:eastAsia="Times New Roman" w:hAnsi="Tahoma" w:cs="Tahoma"/>
          <w:b/>
          <w:color w:val="000000"/>
          <w:kern w:val="1"/>
          <w:sz w:val="22"/>
          <w:szCs w:val="22"/>
          <w:lang w:val="es-CO" w:eastAsia="ar-SA"/>
        </w:rPr>
        <w:t>OCTUBRE DE 2016</w:t>
      </w:r>
    </w:p>
    <w:p w14:paraId="1FDA899E" w14:textId="26370D89" w:rsidR="006504C2" w:rsidRDefault="006A09AC" w:rsidP="003A1180">
      <w:pPr>
        <w:tabs>
          <w:tab w:val="left" w:pos="0"/>
        </w:tabs>
        <w:suppressAutoHyphens/>
        <w:spacing w:after="120"/>
        <w:rPr>
          <w:rFonts w:ascii="Tahoma" w:eastAsia="Times New Roman" w:hAnsi="Tahoma" w:cs="Tahoma"/>
          <w:b/>
          <w:color w:val="000000"/>
          <w:kern w:val="1"/>
          <w:sz w:val="22"/>
          <w:szCs w:val="22"/>
          <w:lang w:val="es-CO" w:eastAsia="ar-SA"/>
        </w:rPr>
      </w:pPr>
      <w:r>
        <w:rPr>
          <w:rFonts w:ascii="Tahoma" w:eastAsia="Times New Roman" w:hAnsi="Tahoma" w:cs="Tahoma"/>
          <w:b/>
          <w:noProof/>
          <w:color w:val="000000"/>
          <w:kern w:val="1"/>
          <w:sz w:val="22"/>
          <w:szCs w:val="22"/>
          <w:lang w:val="es-CO" w:eastAsia="es-CO"/>
        </w:rPr>
        <w:drawing>
          <wp:inline distT="0" distB="0" distL="0" distR="0" wp14:anchorId="4FDE8877" wp14:editId="5E3834AF">
            <wp:extent cx="4600575" cy="3257550"/>
            <wp:effectExtent l="0" t="0" r="9525" b="0"/>
            <wp:docPr id="36" name="Imagen 36" descr="C:\Escritorio Paula\BOLETINES 2016\147561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critorio Paula\BOLETINES 2016\14756124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1918" cy="3265582"/>
                    </a:xfrm>
                    <a:prstGeom prst="rect">
                      <a:avLst/>
                    </a:prstGeom>
                    <a:noFill/>
                    <a:ln>
                      <a:noFill/>
                    </a:ln>
                  </pic:spPr>
                </pic:pic>
              </a:graphicData>
            </a:graphic>
          </wp:inline>
        </w:drawing>
      </w:r>
    </w:p>
    <w:p w14:paraId="290F1870" w14:textId="77777777" w:rsidR="00A10B77" w:rsidRDefault="00A10B77" w:rsidP="003A1180">
      <w:pPr>
        <w:tabs>
          <w:tab w:val="left" w:pos="0"/>
        </w:tabs>
        <w:suppressAutoHyphens/>
        <w:spacing w:after="120"/>
        <w:rPr>
          <w:rFonts w:ascii="Tahoma" w:eastAsia="Times New Roman" w:hAnsi="Tahoma" w:cs="Tahoma"/>
          <w:b/>
          <w:color w:val="000000"/>
          <w:kern w:val="1"/>
          <w:sz w:val="22"/>
          <w:szCs w:val="22"/>
          <w:lang w:val="es-CO" w:eastAsia="ar-SA"/>
        </w:rPr>
      </w:pPr>
    </w:p>
    <w:p w14:paraId="19A775C0" w14:textId="77777777" w:rsidR="004867AA" w:rsidRDefault="004867AA" w:rsidP="003A1180">
      <w:pPr>
        <w:tabs>
          <w:tab w:val="left" w:pos="0"/>
        </w:tabs>
        <w:suppressAutoHyphens/>
        <w:spacing w:after="120"/>
        <w:rPr>
          <w:rFonts w:ascii="Tahoma" w:eastAsia="Times New Roman" w:hAnsi="Tahoma" w:cs="Tahoma"/>
          <w:b/>
          <w:color w:val="000000"/>
          <w:kern w:val="1"/>
          <w:sz w:val="22"/>
          <w:szCs w:val="22"/>
          <w:lang w:val="es-CO" w:eastAsia="ar-SA"/>
        </w:rPr>
      </w:pPr>
    </w:p>
    <w:p w14:paraId="39EAE310" w14:textId="5806C835" w:rsidR="006A09AC" w:rsidRDefault="006A09AC" w:rsidP="003A1180">
      <w:pPr>
        <w:tabs>
          <w:tab w:val="left" w:pos="0"/>
        </w:tabs>
        <w:suppressAutoHyphens/>
        <w:spacing w:after="120"/>
        <w:rPr>
          <w:rFonts w:ascii="Tahoma" w:eastAsia="Times New Roman" w:hAnsi="Tahoma" w:cs="Tahoma"/>
          <w:b/>
          <w:color w:val="000000"/>
          <w:kern w:val="1"/>
          <w:sz w:val="22"/>
          <w:szCs w:val="22"/>
          <w:lang w:val="es-CO" w:eastAsia="ar-SA"/>
        </w:rPr>
      </w:pPr>
      <w:r>
        <w:rPr>
          <w:rFonts w:ascii="Tahoma" w:eastAsia="Times New Roman" w:hAnsi="Tahoma" w:cs="Tahoma"/>
          <w:b/>
          <w:color w:val="000000"/>
          <w:kern w:val="1"/>
          <w:sz w:val="22"/>
          <w:szCs w:val="22"/>
          <w:lang w:val="es-CO" w:eastAsia="ar-SA"/>
        </w:rPr>
        <w:t>NOVIEMBRE DE 2016</w:t>
      </w:r>
      <w:r w:rsidR="00A10B77">
        <w:rPr>
          <w:rFonts w:ascii="Tahoma" w:eastAsia="Times New Roman" w:hAnsi="Tahoma" w:cs="Tahoma"/>
          <w:b/>
          <w:noProof/>
          <w:color w:val="000000"/>
          <w:kern w:val="1"/>
          <w:sz w:val="22"/>
          <w:szCs w:val="22"/>
          <w:lang w:val="es-CO" w:eastAsia="es-CO"/>
        </w:rPr>
        <w:drawing>
          <wp:inline distT="0" distB="0" distL="0" distR="0" wp14:anchorId="173B7D5C" wp14:editId="6044FFAC">
            <wp:extent cx="4600575" cy="3019425"/>
            <wp:effectExtent l="0" t="0" r="9525" b="9525"/>
            <wp:docPr id="37" name="Imagen 37" descr="C:\Escritorio Paula\BOLETINES 2016\noviembre d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scritorio Paula\BOLETINES 2016\noviembre de 20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9874" cy="3025528"/>
                    </a:xfrm>
                    <a:prstGeom prst="rect">
                      <a:avLst/>
                    </a:prstGeom>
                    <a:noFill/>
                    <a:ln>
                      <a:noFill/>
                    </a:ln>
                  </pic:spPr>
                </pic:pic>
              </a:graphicData>
            </a:graphic>
          </wp:inline>
        </w:drawing>
      </w:r>
    </w:p>
    <w:p w14:paraId="6F068C8B" w14:textId="77777777" w:rsidR="006504C2" w:rsidRPr="006504C2" w:rsidRDefault="006504C2" w:rsidP="006504C2">
      <w:pPr>
        <w:tabs>
          <w:tab w:val="left" w:pos="0"/>
        </w:tabs>
        <w:suppressAutoHyphens/>
        <w:spacing w:after="120"/>
        <w:rPr>
          <w:rFonts w:ascii="Tahoma" w:eastAsia="Times New Roman" w:hAnsi="Tahoma" w:cs="Tahoma"/>
          <w:b/>
          <w:color w:val="000000"/>
          <w:kern w:val="1"/>
          <w:sz w:val="22"/>
          <w:szCs w:val="22"/>
          <w:lang w:val="es-CO" w:eastAsia="ar-SA"/>
        </w:rPr>
      </w:pPr>
    </w:p>
    <w:p w14:paraId="633438EF" w14:textId="65791C23" w:rsidR="006A09AC" w:rsidRPr="006A09AC" w:rsidRDefault="006A09AC" w:rsidP="006A09AC">
      <w:pPr>
        <w:tabs>
          <w:tab w:val="left" w:pos="0"/>
        </w:tabs>
        <w:suppressAutoHyphens/>
        <w:spacing w:after="120"/>
        <w:jc w:val="both"/>
        <w:rPr>
          <w:rFonts w:ascii="Tahoma" w:eastAsia="Times New Roman" w:hAnsi="Tahoma" w:cs="Tahoma"/>
          <w:b/>
          <w:color w:val="000000"/>
          <w:kern w:val="1"/>
          <w:sz w:val="22"/>
          <w:szCs w:val="22"/>
          <w:lang w:val="es-CO" w:eastAsia="ar-SA"/>
        </w:rPr>
      </w:pPr>
      <w:r w:rsidRPr="006A09AC">
        <w:rPr>
          <w:rFonts w:ascii="Tahoma" w:eastAsia="Times New Roman" w:hAnsi="Tahoma" w:cs="Tahoma"/>
          <w:b/>
          <w:color w:val="000000"/>
          <w:kern w:val="1"/>
          <w:sz w:val="22"/>
          <w:szCs w:val="22"/>
          <w:lang w:val="es-CO" w:eastAsia="ar-SA"/>
        </w:rPr>
        <w:t>DICIEMBRE DE 2016</w:t>
      </w:r>
    </w:p>
    <w:p w14:paraId="700524CF" w14:textId="34345B02" w:rsidR="006504C2" w:rsidRDefault="006A09AC" w:rsidP="00CD0BAA">
      <w:pPr>
        <w:tabs>
          <w:tab w:val="left" w:pos="0"/>
        </w:tabs>
        <w:suppressAutoHyphens/>
        <w:spacing w:after="120"/>
        <w:jc w:val="both"/>
        <w:rPr>
          <w:rFonts w:ascii="Arial" w:eastAsia="Times New Roman" w:hAnsi="Arial" w:cs="Arial"/>
          <w:color w:val="000000"/>
          <w:kern w:val="1"/>
          <w:lang w:val="es-CO" w:eastAsia="ar-SA"/>
        </w:rPr>
      </w:pPr>
      <w:r>
        <w:rPr>
          <w:rFonts w:ascii="Arial" w:eastAsia="Times New Roman" w:hAnsi="Arial" w:cs="Arial"/>
          <w:noProof/>
          <w:color w:val="000000"/>
          <w:kern w:val="1"/>
          <w:lang w:val="es-CO" w:eastAsia="es-CO"/>
        </w:rPr>
        <w:drawing>
          <wp:inline distT="0" distB="0" distL="0" distR="0" wp14:anchorId="19D627FB" wp14:editId="118A9041">
            <wp:extent cx="4429125" cy="2924175"/>
            <wp:effectExtent l="0" t="0" r="0" b="9525"/>
            <wp:docPr id="38" name="Imagen 38" descr="C:\Escritorio Paula\BOLETINES 2016\148105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scritorio Paula\BOLETINES 2016\14810532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6222" cy="2928861"/>
                    </a:xfrm>
                    <a:prstGeom prst="rect">
                      <a:avLst/>
                    </a:prstGeom>
                    <a:noFill/>
                    <a:ln>
                      <a:noFill/>
                    </a:ln>
                  </pic:spPr>
                </pic:pic>
              </a:graphicData>
            </a:graphic>
          </wp:inline>
        </w:drawing>
      </w:r>
    </w:p>
    <w:p w14:paraId="579426A7" w14:textId="77777777" w:rsidR="004867AA" w:rsidRDefault="004867AA" w:rsidP="00CD0BAA">
      <w:pPr>
        <w:tabs>
          <w:tab w:val="left" w:pos="0"/>
        </w:tabs>
        <w:suppressAutoHyphens/>
        <w:spacing w:after="120"/>
        <w:jc w:val="both"/>
        <w:rPr>
          <w:rFonts w:ascii="Arial" w:eastAsia="Times New Roman" w:hAnsi="Arial" w:cs="Arial"/>
          <w:color w:val="000000"/>
          <w:kern w:val="1"/>
          <w:lang w:val="es-CO" w:eastAsia="ar-SA"/>
        </w:rPr>
      </w:pPr>
    </w:p>
    <w:p w14:paraId="699BC715" w14:textId="77777777" w:rsidR="004867AA" w:rsidRDefault="004867AA" w:rsidP="00CD0BAA">
      <w:pPr>
        <w:tabs>
          <w:tab w:val="left" w:pos="0"/>
        </w:tabs>
        <w:suppressAutoHyphens/>
        <w:spacing w:after="120"/>
        <w:jc w:val="both"/>
        <w:rPr>
          <w:rFonts w:ascii="Arial" w:eastAsia="Times New Roman" w:hAnsi="Arial" w:cs="Arial"/>
          <w:color w:val="000000"/>
          <w:kern w:val="1"/>
          <w:lang w:val="es-CO" w:eastAsia="ar-SA"/>
        </w:rPr>
      </w:pPr>
    </w:p>
    <w:p w14:paraId="377286E4" w14:textId="77777777" w:rsidR="0037160B" w:rsidRPr="00167673" w:rsidRDefault="0037160B" w:rsidP="0037160B">
      <w:pPr>
        <w:numPr>
          <w:ilvl w:val="0"/>
          <w:numId w:val="6"/>
        </w:numPr>
        <w:tabs>
          <w:tab w:val="left" w:pos="0"/>
        </w:tabs>
        <w:suppressAutoHyphens/>
        <w:jc w:val="both"/>
        <w:rPr>
          <w:rFonts w:ascii="Tahoma" w:eastAsia="Times New Roman" w:hAnsi="Tahoma" w:cs="Tahoma"/>
          <w:color w:val="000000"/>
          <w:kern w:val="1"/>
          <w:sz w:val="22"/>
          <w:szCs w:val="22"/>
          <w:lang w:val="es-CO" w:eastAsia="ar-SA"/>
        </w:rPr>
      </w:pPr>
      <w:r w:rsidRPr="00167673">
        <w:rPr>
          <w:rFonts w:ascii="Tahoma" w:eastAsia="Times New Roman" w:hAnsi="Tahoma" w:cs="Tahoma"/>
          <w:b/>
          <w:bCs/>
          <w:color w:val="000000"/>
          <w:kern w:val="1"/>
          <w:sz w:val="22"/>
          <w:szCs w:val="22"/>
          <w:lang w:val="es-CO" w:eastAsia="ar-SA"/>
        </w:rPr>
        <w:lastRenderedPageBreak/>
        <w:t xml:space="preserve">Circulares: </w:t>
      </w:r>
      <w:r w:rsidRPr="00167673">
        <w:rPr>
          <w:rFonts w:ascii="Tahoma" w:eastAsia="Times New Roman" w:hAnsi="Tahoma" w:cs="Tahoma"/>
          <w:color w:val="000000"/>
          <w:kern w:val="1"/>
          <w:sz w:val="22"/>
          <w:szCs w:val="22"/>
          <w:lang w:val="es-CO" w:eastAsia="ar-SA"/>
        </w:rPr>
        <w:t>Con el fin  de brindar apoyo a las políticas administrativas, se emitieron la siguientes Circulares:</w:t>
      </w:r>
    </w:p>
    <w:p w14:paraId="3FAD9E70" w14:textId="77777777" w:rsidR="0037160B" w:rsidRPr="00167673" w:rsidRDefault="0037160B" w:rsidP="0037160B">
      <w:pPr>
        <w:tabs>
          <w:tab w:val="left" w:pos="0"/>
        </w:tabs>
        <w:suppressAutoHyphens/>
        <w:ind w:left="720"/>
        <w:jc w:val="both"/>
        <w:rPr>
          <w:rFonts w:ascii="Arial" w:eastAsia="Times New Roman" w:hAnsi="Arial" w:cs="Arial"/>
          <w:color w:val="000000"/>
          <w:kern w:val="1"/>
          <w:lang w:val="es-CO" w:eastAsia="ar-SA"/>
        </w:rPr>
      </w:pPr>
    </w:p>
    <w:tbl>
      <w:tblPr>
        <w:tblW w:w="8947" w:type="dxa"/>
        <w:tblInd w:w="55" w:type="dxa"/>
        <w:tblCellMar>
          <w:left w:w="70" w:type="dxa"/>
          <w:right w:w="70" w:type="dxa"/>
        </w:tblCellMar>
        <w:tblLook w:val="04A0" w:firstRow="1" w:lastRow="0" w:firstColumn="1" w:lastColumn="0" w:noHBand="0" w:noVBand="1"/>
      </w:tblPr>
      <w:tblGrid>
        <w:gridCol w:w="766"/>
        <w:gridCol w:w="2461"/>
        <w:gridCol w:w="5720"/>
      </w:tblGrid>
      <w:tr w:rsidR="0037160B" w:rsidRPr="00167673" w14:paraId="686F65A8" w14:textId="77777777" w:rsidTr="00A405F2">
        <w:trPr>
          <w:trHeight w:val="429"/>
        </w:trPr>
        <w:tc>
          <w:tcPr>
            <w:tcW w:w="8947"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noWrap/>
            <w:vAlign w:val="center"/>
            <w:hideMark/>
          </w:tcPr>
          <w:p w14:paraId="02A3FEB7" w14:textId="0A60E0D0" w:rsidR="0037160B" w:rsidRPr="00167673" w:rsidRDefault="0037160B" w:rsidP="0034517D">
            <w:pPr>
              <w:jc w:val="center"/>
              <w:rPr>
                <w:rFonts w:ascii="Arial" w:eastAsia="Times New Roman" w:hAnsi="Arial" w:cs="Arial"/>
                <w:b/>
                <w:bCs/>
                <w:color w:val="000000"/>
                <w:sz w:val="20"/>
                <w:szCs w:val="20"/>
                <w:lang w:eastAsia="es-CO"/>
              </w:rPr>
            </w:pPr>
            <w:r w:rsidRPr="00167673">
              <w:rPr>
                <w:rFonts w:ascii="Arial" w:eastAsia="Times New Roman" w:hAnsi="Arial" w:cs="Arial"/>
                <w:b/>
                <w:bCs/>
                <w:color w:val="000000"/>
                <w:sz w:val="20"/>
                <w:szCs w:val="20"/>
                <w:lang w:eastAsia="es-CO"/>
              </w:rPr>
              <w:t xml:space="preserve">CIRCULARES EXPEDIDAS POR LA UNIDAD </w:t>
            </w:r>
            <w:r w:rsidR="005F67F8">
              <w:rPr>
                <w:rFonts w:ascii="Arial" w:eastAsia="Times New Roman" w:hAnsi="Arial" w:cs="Arial"/>
                <w:b/>
                <w:bCs/>
                <w:color w:val="000000"/>
                <w:sz w:val="20"/>
                <w:szCs w:val="20"/>
                <w:lang w:eastAsia="es-CO"/>
              </w:rPr>
              <w:t>DE CONTROL INTERNO VIGENCIA 2016</w:t>
            </w:r>
          </w:p>
        </w:tc>
      </w:tr>
      <w:tr w:rsidR="0037160B" w:rsidRPr="00DD6D20" w14:paraId="0A59BDAE" w14:textId="77777777" w:rsidTr="00A405F2">
        <w:trPr>
          <w:trHeight w:val="429"/>
        </w:trPr>
        <w:tc>
          <w:tcPr>
            <w:tcW w:w="766" w:type="dxa"/>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149BBA33" w14:textId="77777777" w:rsidR="0037160B" w:rsidRPr="00DD6D20" w:rsidRDefault="0037160B" w:rsidP="0034517D">
            <w:pPr>
              <w:jc w:val="center"/>
              <w:rPr>
                <w:rFonts w:ascii="Tahoma" w:eastAsia="Times New Roman" w:hAnsi="Tahoma" w:cs="Tahoma"/>
                <w:b/>
                <w:bCs/>
                <w:color w:val="000000"/>
                <w:sz w:val="20"/>
                <w:szCs w:val="20"/>
                <w:lang w:eastAsia="es-CO"/>
              </w:rPr>
            </w:pPr>
            <w:r w:rsidRPr="00DD6D20">
              <w:rPr>
                <w:rFonts w:ascii="Tahoma" w:eastAsia="Times New Roman" w:hAnsi="Tahoma" w:cs="Tahoma"/>
                <w:b/>
                <w:bCs/>
                <w:color w:val="000000"/>
                <w:sz w:val="20"/>
                <w:szCs w:val="20"/>
                <w:lang w:eastAsia="es-CO"/>
              </w:rPr>
              <w:t>ITEM</w:t>
            </w:r>
          </w:p>
        </w:tc>
        <w:tc>
          <w:tcPr>
            <w:tcW w:w="2461" w:type="dxa"/>
            <w:tcBorders>
              <w:top w:val="nil"/>
              <w:left w:val="nil"/>
              <w:bottom w:val="single" w:sz="8" w:space="0" w:color="auto"/>
              <w:right w:val="single" w:sz="8" w:space="0" w:color="auto"/>
            </w:tcBorders>
            <w:shd w:val="clear" w:color="auto" w:fill="FFF2CC" w:themeFill="accent4" w:themeFillTint="33"/>
            <w:noWrap/>
            <w:vAlign w:val="center"/>
            <w:hideMark/>
          </w:tcPr>
          <w:p w14:paraId="3542EAAE" w14:textId="77777777" w:rsidR="0037160B" w:rsidRPr="00DD6D20" w:rsidRDefault="0037160B" w:rsidP="0034517D">
            <w:pPr>
              <w:jc w:val="center"/>
              <w:rPr>
                <w:rFonts w:ascii="Tahoma" w:eastAsia="Times New Roman" w:hAnsi="Tahoma" w:cs="Tahoma"/>
                <w:b/>
                <w:bCs/>
                <w:color w:val="000000"/>
                <w:sz w:val="20"/>
                <w:szCs w:val="20"/>
                <w:lang w:eastAsia="es-CO"/>
              </w:rPr>
            </w:pPr>
            <w:r w:rsidRPr="00DD6D20">
              <w:rPr>
                <w:rFonts w:ascii="Tahoma" w:eastAsia="Times New Roman" w:hAnsi="Tahoma" w:cs="Tahoma"/>
                <w:b/>
                <w:bCs/>
                <w:color w:val="000000"/>
                <w:sz w:val="20"/>
                <w:szCs w:val="20"/>
                <w:lang w:eastAsia="es-CO"/>
              </w:rPr>
              <w:t>FECHA</w:t>
            </w:r>
          </w:p>
        </w:tc>
        <w:tc>
          <w:tcPr>
            <w:tcW w:w="5719" w:type="dxa"/>
            <w:tcBorders>
              <w:top w:val="nil"/>
              <w:left w:val="nil"/>
              <w:bottom w:val="single" w:sz="8" w:space="0" w:color="auto"/>
              <w:right w:val="single" w:sz="8" w:space="0" w:color="auto"/>
            </w:tcBorders>
            <w:shd w:val="clear" w:color="auto" w:fill="FFF2CC" w:themeFill="accent4" w:themeFillTint="33"/>
            <w:noWrap/>
            <w:vAlign w:val="center"/>
            <w:hideMark/>
          </w:tcPr>
          <w:p w14:paraId="6331D8DF" w14:textId="77777777" w:rsidR="0037160B" w:rsidRPr="00DD6D20" w:rsidRDefault="0037160B" w:rsidP="0034517D">
            <w:pPr>
              <w:jc w:val="center"/>
              <w:rPr>
                <w:rFonts w:ascii="Tahoma" w:eastAsia="Times New Roman" w:hAnsi="Tahoma" w:cs="Tahoma"/>
                <w:b/>
                <w:bCs/>
                <w:color w:val="000000"/>
                <w:sz w:val="20"/>
                <w:szCs w:val="20"/>
                <w:lang w:eastAsia="es-CO"/>
              </w:rPr>
            </w:pPr>
            <w:r w:rsidRPr="00DD6D20">
              <w:rPr>
                <w:rFonts w:ascii="Tahoma" w:eastAsia="Times New Roman" w:hAnsi="Tahoma" w:cs="Tahoma"/>
                <w:b/>
                <w:bCs/>
                <w:color w:val="000000"/>
                <w:sz w:val="20"/>
                <w:szCs w:val="20"/>
                <w:lang w:eastAsia="es-CO"/>
              </w:rPr>
              <w:t>TEMA</w:t>
            </w:r>
          </w:p>
        </w:tc>
      </w:tr>
      <w:tr w:rsidR="0037160B" w:rsidRPr="00DD6D20" w14:paraId="6FBC73BB" w14:textId="77777777" w:rsidTr="00DD6D20">
        <w:trPr>
          <w:trHeight w:val="57"/>
        </w:trPr>
        <w:tc>
          <w:tcPr>
            <w:tcW w:w="766" w:type="dxa"/>
            <w:tcBorders>
              <w:top w:val="nil"/>
              <w:left w:val="single" w:sz="8" w:space="0" w:color="auto"/>
              <w:bottom w:val="single" w:sz="8" w:space="0" w:color="auto"/>
              <w:right w:val="single" w:sz="8" w:space="0" w:color="auto"/>
            </w:tcBorders>
            <w:shd w:val="clear" w:color="auto" w:fill="auto"/>
            <w:noWrap/>
            <w:vAlign w:val="center"/>
          </w:tcPr>
          <w:p w14:paraId="2FCE6772" w14:textId="04AEA1BA"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w:t>
            </w:r>
          </w:p>
        </w:tc>
        <w:tc>
          <w:tcPr>
            <w:tcW w:w="2461" w:type="dxa"/>
            <w:tcBorders>
              <w:top w:val="nil"/>
              <w:left w:val="nil"/>
              <w:bottom w:val="single" w:sz="8" w:space="0" w:color="auto"/>
              <w:right w:val="single" w:sz="8" w:space="0" w:color="auto"/>
            </w:tcBorders>
            <w:shd w:val="clear" w:color="auto" w:fill="auto"/>
            <w:noWrap/>
            <w:vAlign w:val="center"/>
          </w:tcPr>
          <w:p w14:paraId="1C6352D6" w14:textId="3A7F1BF6"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Enero 4 de 2016</w:t>
            </w:r>
          </w:p>
        </w:tc>
        <w:tc>
          <w:tcPr>
            <w:tcW w:w="5719" w:type="dxa"/>
            <w:tcBorders>
              <w:top w:val="nil"/>
              <w:left w:val="nil"/>
              <w:bottom w:val="single" w:sz="8" w:space="0" w:color="auto"/>
              <w:right w:val="single" w:sz="8" w:space="0" w:color="auto"/>
            </w:tcBorders>
            <w:shd w:val="clear" w:color="auto" w:fill="auto"/>
            <w:vAlign w:val="center"/>
          </w:tcPr>
          <w:p w14:paraId="296DAE17" w14:textId="4B0C59F2" w:rsidR="0037160B" w:rsidRPr="00DD6D20" w:rsidRDefault="00796BB4"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Procesos de Empalme Fase 3</w:t>
            </w:r>
            <w:r w:rsidR="00E52E55" w:rsidRPr="00DD6D20">
              <w:rPr>
                <w:rFonts w:ascii="Tahoma" w:eastAsia="Times New Roman" w:hAnsi="Tahoma" w:cs="Tahoma"/>
                <w:color w:val="000000"/>
                <w:sz w:val="20"/>
                <w:szCs w:val="20"/>
                <w:lang w:eastAsia="es-CO"/>
              </w:rPr>
              <w:t>.</w:t>
            </w:r>
          </w:p>
        </w:tc>
      </w:tr>
      <w:tr w:rsidR="0037160B" w:rsidRPr="00DD6D20" w14:paraId="2FE0C332" w14:textId="77777777" w:rsidTr="00DD6D20">
        <w:trPr>
          <w:trHeight w:val="57"/>
        </w:trPr>
        <w:tc>
          <w:tcPr>
            <w:tcW w:w="766" w:type="dxa"/>
            <w:tcBorders>
              <w:top w:val="nil"/>
              <w:left w:val="single" w:sz="8" w:space="0" w:color="auto"/>
              <w:bottom w:val="single" w:sz="8" w:space="0" w:color="auto"/>
              <w:right w:val="single" w:sz="8" w:space="0" w:color="auto"/>
            </w:tcBorders>
            <w:shd w:val="clear" w:color="auto" w:fill="auto"/>
            <w:noWrap/>
            <w:vAlign w:val="center"/>
          </w:tcPr>
          <w:p w14:paraId="2BB0C2CC" w14:textId="175CB5E7"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2</w:t>
            </w:r>
          </w:p>
        </w:tc>
        <w:tc>
          <w:tcPr>
            <w:tcW w:w="2461" w:type="dxa"/>
            <w:tcBorders>
              <w:top w:val="nil"/>
              <w:left w:val="nil"/>
              <w:bottom w:val="single" w:sz="8" w:space="0" w:color="auto"/>
              <w:right w:val="single" w:sz="8" w:space="0" w:color="auto"/>
            </w:tcBorders>
            <w:shd w:val="clear" w:color="auto" w:fill="auto"/>
            <w:noWrap/>
            <w:vAlign w:val="center"/>
          </w:tcPr>
          <w:p w14:paraId="372DDB4F" w14:textId="5ABB2A12"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Enero 18 de 2016</w:t>
            </w:r>
          </w:p>
        </w:tc>
        <w:tc>
          <w:tcPr>
            <w:tcW w:w="5719" w:type="dxa"/>
            <w:tcBorders>
              <w:top w:val="nil"/>
              <w:left w:val="nil"/>
              <w:bottom w:val="single" w:sz="8" w:space="0" w:color="auto"/>
              <w:right w:val="single" w:sz="8" w:space="0" w:color="auto"/>
            </w:tcBorders>
            <w:shd w:val="clear" w:color="auto" w:fill="auto"/>
            <w:vAlign w:val="center"/>
          </w:tcPr>
          <w:p w14:paraId="75433F4F" w14:textId="053B327B" w:rsidR="0037160B" w:rsidRPr="00DD6D20" w:rsidRDefault="00796BB4"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Cronograma 2016 – Comité Coordinador de Control Interno</w:t>
            </w:r>
            <w:r w:rsidR="00E52E55" w:rsidRPr="00DD6D20">
              <w:rPr>
                <w:rFonts w:ascii="Tahoma" w:eastAsia="Times New Roman" w:hAnsi="Tahoma" w:cs="Tahoma"/>
                <w:color w:val="000000"/>
                <w:sz w:val="20"/>
                <w:szCs w:val="20"/>
                <w:lang w:eastAsia="es-CO"/>
              </w:rPr>
              <w:t>.</w:t>
            </w:r>
          </w:p>
        </w:tc>
      </w:tr>
      <w:tr w:rsidR="0037160B" w:rsidRPr="00DD6D20" w14:paraId="332CA752" w14:textId="77777777" w:rsidTr="00DD6D20">
        <w:trPr>
          <w:trHeight w:val="57"/>
        </w:trPr>
        <w:tc>
          <w:tcPr>
            <w:tcW w:w="766" w:type="dxa"/>
            <w:tcBorders>
              <w:top w:val="nil"/>
              <w:left w:val="single" w:sz="8" w:space="0" w:color="auto"/>
              <w:bottom w:val="single" w:sz="8" w:space="0" w:color="auto"/>
              <w:right w:val="single" w:sz="8" w:space="0" w:color="auto"/>
            </w:tcBorders>
            <w:shd w:val="clear" w:color="auto" w:fill="auto"/>
            <w:noWrap/>
            <w:vAlign w:val="center"/>
          </w:tcPr>
          <w:p w14:paraId="5CAD14A0" w14:textId="5AEA7137"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3</w:t>
            </w:r>
          </w:p>
        </w:tc>
        <w:tc>
          <w:tcPr>
            <w:tcW w:w="2461" w:type="dxa"/>
            <w:tcBorders>
              <w:top w:val="nil"/>
              <w:left w:val="nil"/>
              <w:bottom w:val="single" w:sz="8" w:space="0" w:color="auto"/>
              <w:right w:val="single" w:sz="8" w:space="0" w:color="auto"/>
            </w:tcBorders>
            <w:shd w:val="clear" w:color="auto" w:fill="auto"/>
            <w:noWrap/>
            <w:vAlign w:val="center"/>
          </w:tcPr>
          <w:p w14:paraId="76FD388E" w14:textId="6F063BF9"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Enero 26 de 2016</w:t>
            </w:r>
          </w:p>
        </w:tc>
        <w:tc>
          <w:tcPr>
            <w:tcW w:w="5719" w:type="dxa"/>
            <w:tcBorders>
              <w:top w:val="nil"/>
              <w:left w:val="nil"/>
              <w:bottom w:val="single" w:sz="8" w:space="0" w:color="auto"/>
              <w:right w:val="single" w:sz="8" w:space="0" w:color="auto"/>
            </w:tcBorders>
            <w:shd w:val="clear" w:color="auto" w:fill="auto"/>
            <w:vAlign w:val="center"/>
          </w:tcPr>
          <w:p w14:paraId="6B6F9825" w14:textId="798F65B5" w:rsidR="0037160B" w:rsidRPr="00DD6D20" w:rsidRDefault="00796BB4"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 xml:space="preserve">Publicaciones en la Página del </w:t>
            </w:r>
            <w:r w:rsidR="00E52E55" w:rsidRPr="00DD6D20">
              <w:rPr>
                <w:rFonts w:ascii="Tahoma" w:eastAsia="Times New Roman" w:hAnsi="Tahoma" w:cs="Tahoma"/>
                <w:color w:val="000000"/>
                <w:sz w:val="20"/>
                <w:szCs w:val="20"/>
                <w:lang w:eastAsia="es-CO"/>
              </w:rPr>
              <w:t>–</w:t>
            </w:r>
            <w:r w:rsidRPr="00DD6D20">
              <w:rPr>
                <w:rFonts w:ascii="Tahoma" w:eastAsia="Times New Roman" w:hAnsi="Tahoma" w:cs="Tahoma"/>
                <w:color w:val="000000"/>
                <w:sz w:val="20"/>
                <w:szCs w:val="20"/>
                <w:lang w:eastAsia="es-CO"/>
              </w:rPr>
              <w:t xml:space="preserve"> SECOP</w:t>
            </w:r>
            <w:r w:rsidR="00E52E55" w:rsidRPr="00DD6D20">
              <w:rPr>
                <w:rFonts w:ascii="Tahoma" w:eastAsia="Times New Roman" w:hAnsi="Tahoma" w:cs="Tahoma"/>
                <w:color w:val="000000"/>
                <w:sz w:val="20"/>
                <w:szCs w:val="20"/>
                <w:lang w:eastAsia="es-CO"/>
              </w:rPr>
              <w:t>.</w:t>
            </w:r>
          </w:p>
        </w:tc>
      </w:tr>
      <w:tr w:rsidR="0037160B" w:rsidRPr="00DD6D20" w14:paraId="6385BA33" w14:textId="77777777" w:rsidTr="00DD6D20">
        <w:trPr>
          <w:trHeight w:val="57"/>
        </w:trPr>
        <w:tc>
          <w:tcPr>
            <w:tcW w:w="766" w:type="dxa"/>
            <w:tcBorders>
              <w:top w:val="nil"/>
              <w:left w:val="single" w:sz="8" w:space="0" w:color="auto"/>
              <w:bottom w:val="single" w:sz="8" w:space="0" w:color="auto"/>
              <w:right w:val="single" w:sz="8" w:space="0" w:color="auto"/>
            </w:tcBorders>
            <w:shd w:val="clear" w:color="auto" w:fill="auto"/>
            <w:noWrap/>
            <w:vAlign w:val="center"/>
          </w:tcPr>
          <w:p w14:paraId="531BD393" w14:textId="75235E9A"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4</w:t>
            </w:r>
          </w:p>
        </w:tc>
        <w:tc>
          <w:tcPr>
            <w:tcW w:w="2461" w:type="dxa"/>
            <w:tcBorders>
              <w:top w:val="nil"/>
              <w:left w:val="nil"/>
              <w:bottom w:val="single" w:sz="8" w:space="0" w:color="auto"/>
              <w:right w:val="single" w:sz="8" w:space="0" w:color="auto"/>
            </w:tcBorders>
            <w:shd w:val="clear" w:color="auto" w:fill="auto"/>
            <w:noWrap/>
            <w:vAlign w:val="center"/>
          </w:tcPr>
          <w:p w14:paraId="6D907F9F" w14:textId="796D0352"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Febrero 9 de 2016</w:t>
            </w:r>
          </w:p>
        </w:tc>
        <w:tc>
          <w:tcPr>
            <w:tcW w:w="5719" w:type="dxa"/>
            <w:tcBorders>
              <w:top w:val="nil"/>
              <w:left w:val="nil"/>
              <w:bottom w:val="single" w:sz="8" w:space="0" w:color="auto"/>
              <w:right w:val="single" w:sz="8" w:space="0" w:color="auto"/>
            </w:tcBorders>
            <w:shd w:val="clear" w:color="auto" w:fill="auto"/>
            <w:vAlign w:val="center"/>
          </w:tcPr>
          <w:p w14:paraId="5B7CF311" w14:textId="20234C84" w:rsidR="0037160B" w:rsidRPr="00DD6D20" w:rsidRDefault="00796BB4"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Rendición de Cuentas Vigencia 2016 a Entes de Control y demás Informes de Ley</w:t>
            </w:r>
            <w:r w:rsidR="00E52E55" w:rsidRPr="00DD6D20">
              <w:rPr>
                <w:rFonts w:ascii="Tahoma" w:eastAsia="Times New Roman" w:hAnsi="Tahoma" w:cs="Tahoma"/>
                <w:color w:val="000000"/>
                <w:sz w:val="20"/>
                <w:szCs w:val="20"/>
                <w:lang w:eastAsia="es-CO"/>
              </w:rPr>
              <w:t>.</w:t>
            </w:r>
            <w:r w:rsidRPr="00DD6D20">
              <w:rPr>
                <w:rFonts w:ascii="Tahoma" w:eastAsia="Times New Roman" w:hAnsi="Tahoma" w:cs="Tahoma"/>
                <w:color w:val="000000"/>
                <w:sz w:val="20"/>
                <w:szCs w:val="20"/>
                <w:lang w:eastAsia="es-CO"/>
              </w:rPr>
              <w:t xml:space="preserve"> </w:t>
            </w:r>
          </w:p>
        </w:tc>
      </w:tr>
      <w:tr w:rsidR="0037160B" w:rsidRPr="00DD6D20" w14:paraId="3A273BE8" w14:textId="77777777" w:rsidTr="00DD6D20">
        <w:trPr>
          <w:trHeight w:val="57"/>
        </w:trPr>
        <w:tc>
          <w:tcPr>
            <w:tcW w:w="766" w:type="dxa"/>
            <w:tcBorders>
              <w:top w:val="nil"/>
              <w:left w:val="single" w:sz="8" w:space="0" w:color="auto"/>
              <w:bottom w:val="single" w:sz="8" w:space="0" w:color="auto"/>
              <w:right w:val="single" w:sz="8" w:space="0" w:color="auto"/>
            </w:tcBorders>
            <w:shd w:val="clear" w:color="auto" w:fill="auto"/>
            <w:noWrap/>
            <w:vAlign w:val="center"/>
          </w:tcPr>
          <w:p w14:paraId="1C452D5E" w14:textId="7A042403" w:rsidR="0037160B" w:rsidRPr="00DD6D20" w:rsidRDefault="00796BB4"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5</w:t>
            </w:r>
          </w:p>
        </w:tc>
        <w:tc>
          <w:tcPr>
            <w:tcW w:w="2461" w:type="dxa"/>
            <w:tcBorders>
              <w:top w:val="nil"/>
              <w:left w:val="nil"/>
              <w:bottom w:val="single" w:sz="8" w:space="0" w:color="auto"/>
              <w:right w:val="single" w:sz="8" w:space="0" w:color="auto"/>
            </w:tcBorders>
            <w:shd w:val="clear" w:color="auto" w:fill="auto"/>
            <w:noWrap/>
            <w:vAlign w:val="center"/>
          </w:tcPr>
          <w:p w14:paraId="24EA25C6" w14:textId="34127961" w:rsidR="0037160B"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Febrero 18 de 2016</w:t>
            </w:r>
          </w:p>
        </w:tc>
        <w:tc>
          <w:tcPr>
            <w:tcW w:w="5719" w:type="dxa"/>
            <w:tcBorders>
              <w:top w:val="nil"/>
              <w:left w:val="nil"/>
              <w:bottom w:val="single" w:sz="8" w:space="0" w:color="auto"/>
              <w:right w:val="single" w:sz="8" w:space="0" w:color="auto"/>
            </w:tcBorders>
            <w:shd w:val="clear" w:color="auto" w:fill="auto"/>
            <w:vAlign w:val="center"/>
          </w:tcPr>
          <w:p w14:paraId="43C74D23" w14:textId="14C2249B" w:rsidR="0037160B" w:rsidRPr="00DD6D20" w:rsidRDefault="00E52E55"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Cargue de Información en el SIA</w:t>
            </w:r>
          </w:p>
          <w:p w14:paraId="45B7E05D" w14:textId="5BA6915C" w:rsidR="00E52E55" w:rsidRPr="00DD6D20" w:rsidRDefault="00E52E55"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 xml:space="preserve">Contraloría General del Municipio – Avance Planes de Mejoramiento. </w:t>
            </w:r>
          </w:p>
        </w:tc>
      </w:tr>
      <w:tr w:rsidR="0037160B" w:rsidRPr="00DD6D20" w14:paraId="3159F05C" w14:textId="77777777" w:rsidTr="00DD6D20">
        <w:trPr>
          <w:trHeight w:val="57"/>
        </w:trPr>
        <w:tc>
          <w:tcPr>
            <w:tcW w:w="766" w:type="dxa"/>
            <w:tcBorders>
              <w:top w:val="nil"/>
              <w:left w:val="single" w:sz="8" w:space="0" w:color="auto"/>
              <w:bottom w:val="single" w:sz="4" w:space="0" w:color="auto"/>
              <w:right w:val="single" w:sz="8" w:space="0" w:color="auto"/>
            </w:tcBorders>
            <w:shd w:val="clear" w:color="auto" w:fill="auto"/>
            <w:noWrap/>
            <w:vAlign w:val="center"/>
          </w:tcPr>
          <w:p w14:paraId="0E32113F" w14:textId="29CCDC41" w:rsidR="0037160B"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6</w:t>
            </w:r>
          </w:p>
        </w:tc>
        <w:tc>
          <w:tcPr>
            <w:tcW w:w="2461" w:type="dxa"/>
            <w:tcBorders>
              <w:top w:val="nil"/>
              <w:left w:val="nil"/>
              <w:bottom w:val="single" w:sz="4" w:space="0" w:color="auto"/>
              <w:right w:val="single" w:sz="8" w:space="0" w:color="auto"/>
            </w:tcBorders>
            <w:shd w:val="clear" w:color="auto" w:fill="auto"/>
            <w:noWrap/>
            <w:vAlign w:val="center"/>
          </w:tcPr>
          <w:p w14:paraId="31CC48D2" w14:textId="332A6110" w:rsidR="0037160B"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Marzo 1 de 2016</w:t>
            </w:r>
          </w:p>
        </w:tc>
        <w:tc>
          <w:tcPr>
            <w:tcW w:w="5719" w:type="dxa"/>
            <w:tcBorders>
              <w:top w:val="nil"/>
              <w:left w:val="nil"/>
              <w:bottom w:val="single" w:sz="4" w:space="0" w:color="auto"/>
              <w:right w:val="single" w:sz="8" w:space="0" w:color="auto"/>
            </w:tcBorders>
            <w:shd w:val="clear" w:color="auto" w:fill="auto"/>
            <w:vAlign w:val="center"/>
          </w:tcPr>
          <w:p w14:paraId="05127D34" w14:textId="0C19FA5E" w:rsidR="0037160B" w:rsidRPr="00DD6D20" w:rsidRDefault="00E52E55"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Cumplimiento Oficio Nº PDET 0083 de Enero 15 de 2016, Procuraduría Delegada para la Descentralización y las Entidades Territoriales – Proceso de Empalme.</w:t>
            </w:r>
          </w:p>
        </w:tc>
      </w:tr>
      <w:tr w:rsidR="00796BB4" w:rsidRPr="00DD6D20" w14:paraId="3ED994DA"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FB28B" w14:textId="0D3DC712" w:rsidR="00796BB4"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7</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74CF" w14:textId="160AA9D3" w:rsidR="00796BB4"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Abril 20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313AFBC5" w14:textId="4B952D33" w:rsidR="00796BB4" w:rsidRPr="00DD6D20" w:rsidRDefault="00E52E55"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Convocatoria a Mesas de Trabajo – Vigencia 2016.</w:t>
            </w:r>
          </w:p>
        </w:tc>
      </w:tr>
      <w:tr w:rsidR="00796BB4" w:rsidRPr="00DD6D20" w14:paraId="7345C356"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03255" w14:textId="34F3E7C7" w:rsidR="00796BB4"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8</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7B721" w14:textId="0C0F8680" w:rsidR="00796BB4"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Mayo 10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63093511" w14:textId="19040A84" w:rsidR="00796BB4" w:rsidRPr="00DD6D20" w:rsidRDefault="00E52E55"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Actualización de la Declaración de Bienes y Rentas en el Sistema de Información y Gestión del Empleo Público “SIGEP” Vigencia 2015.</w:t>
            </w:r>
          </w:p>
        </w:tc>
      </w:tr>
      <w:tr w:rsidR="00796BB4" w:rsidRPr="00DD6D20" w14:paraId="4E624671"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3A53D" w14:textId="4B14351B" w:rsidR="00796BB4"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9</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6FDAF" w14:textId="558203E6" w:rsidR="00796BB4"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Junio 16 de 2016</w:t>
            </w:r>
            <w:r w:rsidR="00A5733C" w:rsidRPr="00DD6D20">
              <w:rPr>
                <w:rFonts w:ascii="Tahoma" w:eastAsia="Times New Roman" w:hAnsi="Tahoma" w:cs="Tahoma"/>
                <w:color w:val="000000"/>
                <w:sz w:val="20"/>
                <w:szCs w:val="20"/>
                <w:lang w:eastAsia="es-CO"/>
              </w:rPr>
              <w:t xml:space="preserve"> – Junio 28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37FF0B53" w14:textId="0441B9F7" w:rsidR="00796BB4" w:rsidRPr="00DD6D20" w:rsidRDefault="00E52E55"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 xml:space="preserve">Cargue de Información en el SIA – Contraloría General del Municipio – Avance </w:t>
            </w:r>
            <w:r w:rsidR="00A5733C" w:rsidRPr="00DD6D20">
              <w:rPr>
                <w:rFonts w:ascii="Tahoma" w:eastAsia="Times New Roman" w:hAnsi="Tahoma" w:cs="Tahoma"/>
                <w:color w:val="000000"/>
                <w:sz w:val="20"/>
                <w:szCs w:val="20"/>
                <w:lang w:eastAsia="es-CO"/>
              </w:rPr>
              <w:t>de Planes de Mejoramiento – Solicitudes que ingresan a la Alcaldía de Manizales.</w:t>
            </w:r>
          </w:p>
        </w:tc>
      </w:tr>
      <w:tr w:rsidR="00796BB4" w:rsidRPr="00DD6D20" w14:paraId="37537D85"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54E58" w14:textId="3EAED05B" w:rsidR="00796BB4" w:rsidRPr="00DD6D20" w:rsidRDefault="00E52E55"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10</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B5206" w14:textId="6887E39F"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Agosto 3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485671AB" w14:textId="1B0DBEC2" w:rsidR="00796BB4" w:rsidRPr="00DD6D20" w:rsidRDefault="00A5733C"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Proceso de Rendición de Cuentas en el Aplicativo “SIA OBSERVA”.</w:t>
            </w:r>
          </w:p>
        </w:tc>
      </w:tr>
      <w:tr w:rsidR="00796BB4" w:rsidRPr="00DD6D20" w14:paraId="0D68770B"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2D56" w14:textId="00676C27"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11</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F03CD" w14:textId="7114FAE1" w:rsidR="00796BB4" w:rsidRPr="00DD6D20" w:rsidRDefault="00A5733C" w:rsidP="00A5733C">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 xml:space="preserve">      Agosto 22 de 2016 </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517194DB" w14:textId="16DBF195" w:rsidR="00796BB4" w:rsidRPr="00DD6D20" w:rsidRDefault="00A5733C"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“Cumplimiento de Funciones del Comité de Conciliación”</w:t>
            </w:r>
          </w:p>
        </w:tc>
      </w:tr>
      <w:tr w:rsidR="00796BB4" w:rsidRPr="00DD6D20" w14:paraId="78EE00C0"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B9D71" w14:textId="0ECFA518"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12</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3B950" w14:textId="4EFD3387"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Agosto 24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2E2913EC" w14:textId="0B78241A" w:rsidR="00796BB4" w:rsidRPr="00DD6D20" w:rsidRDefault="00A5733C" w:rsidP="00A5733C">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Designación Delegado.</w:t>
            </w:r>
          </w:p>
        </w:tc>
      </w:tr>
      <w:tr w:rsidR="00796BB4" w:rsidRPr="00DD6D20" w14:paraId="643284BB"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1FA7B" w14:textId="5482A4F3"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13</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327C9" w14:textId="32FEDCC3"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Septiembre 6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0E8A2177" w14:textId="3B2D708F" w:rsidR="00796BB4" w:rsidRPr="00DD6D20" w:rsidRDefault="00A5733C" w:rsidP="00A5733C">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Implementación Nuevo Marco Normativo de Regulación Contable Publica Aplicable a Entidades del Gobierno.</w:t>
            </w:r>
          </w:p>
        </w:tc>
      </w:tr>
      <w:tr w:rsidR="00796BB4" w:rsidRPr="00DD6D20" w14:paraId="74546648"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AE41C" w14:textId="59440400"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14</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DC868" w14:textId="602D01C2"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Septiembre 14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48EE2D80" w14:textId="78D12289" w:rsidR="00796BB4" w:rsidRPr="00DD6D20" w:rsidRDefault="00A5733C"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Implementación Nuevo Marco Normativo de Regulación Contable Publica Aplicable a Entidades del Gobierno.</w:t>
            </w:r>
          </w:p>
        </w:tc>
      </w:tr>
      <w:tr w:rsidR="00796BB4" w:rsidRPr="00DD6D20" w14:paraId="40394E14"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4CFBD" w14:textId="0A26DC81"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15</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281F8" w14:textId="45593074"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Septiembre 30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3040C7AF" w14:textId="393A46CE" w:rsidR="00796BB4" w:rsidRPr="00DD6D20" w:rsidRDefault="00A5733C" w:rsidP="00456491">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 xml:space="preserve">Aspectos Importantes Sobre el Proceso de </w:t>
            </w:r>
            <w:r w:rsidR="00DD6D20" w:rsidRPr="00DD6D20">
              <w:rPr>
                <w:rFonts w:ascii="Tahoma" w:eastAsia="Times New Roman" w:hAnsi="Tahoma" w:cs="Tahoma"/>
                <w:color w:val="000000"/>
                <w:sz w:val="20"/>
                <w:szCs w:val="20"/>
                <w:lang w:eastAsia="es-CO"/>
              </w:rPr>
              <w:t>Rendición</w:t>
            </w:r>
            <w:r w:rsidRPr="00DD6D20">
              <w:rPr>
                <w:rFonts w:ascii="Tahoma" w:eastAsia="Times New Roman" w:hAnsi="Tahoma" w:cs="Tahoma"/>
                <w:color w:val="000000"/>
                <w:sz w:val="20"/>
                <w:szCs w:val="20"/>
                <w:lang w:eastAsia="es-CO"/>
              </w:rPr>
              <w:t xml:space="preserve"> de Cuentas.</w:t>
            </w:r>
          </w:p>
        </w:tc>
      </w:tr>
      <w:tr w:rsidR="00796BB4" w:rsidRPr="00DD6D20" w14:paraId="717282AA"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365F" w14:textId="795BCCA0"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16</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3C3F0" w14:textId="51C60026" w:rsidR="00796BB4" w:rsidRPr="00DD6D20" w:rsidRDefault="00A5733C"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Noviembre 01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6370978A" w14:textId="623F065D" w:rsidR="00796BB4" w:rsidRPr="00DD6D20" w:rsidRDefault="00CD0BAA"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Ampliación</w:t>
            </w:r>
            <w:r w:rsidR="00A5733C" w:rsidRPr="00DD6D20">
              <w:rPr>
                <w:rFonts w:ascii="Tahoma" w:eastAsia="Times New Roman" w:hAnsi="Tahoma" w:cs="Tahoma"/>
                <w:color w:val="000000"/>
                <w:sz w:val="20"/>
                <w:szCs w:val="20"/>
                <w:lang w:eastAsia="es-CO"/>
              </w:rPr>
              <w:t xml:space="preserve"> de plazo para la rendición de c</w:t>
            </w:r>
            <w:r w:rsidRPr="00DD6D20">
              <w:rPr>
                <w:rFonts w:ascii="Tahoma" w:eastAsia="Times New Roman" w:hAnsi="Tahoma" w:cs="Tahoma"/>
                <w:color w:val="000000"/>
                <w:sz w:val="20"/>
                <w:szCs w:val="20"/>
                <w:lang w:eastAsia="es-CO"/>
              </w:rPr>
              <w:t>ontratos en el SIA OBSERVATORIO y capacitación de carácter obligatorio sobre este Aplicativo.</w:t>
            </w:r>
          </w:p>
        </w:tc>
      </w:tr>
      <w:tr w:rsidR="00796BB4" w:rsidRPr="00DD6D20" w14:paraId="5A3391F5"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BA56C" w14:textId="26E41A78" w:rsidR="00796BB4" w:rsidRPr="00DD6D20" w:rsidRDefault="00CD0BAA"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17</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60F34" w14:textId="673A0AE7" w:rsidR="00796BB4" w:rsidRPr="00DD6D20" w:rsidRDefault="00CD0BAA"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Noviembre 03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1D12181B" w14:textId="37F6B9A7" w:rsidR="00796BB4" w:rsidRPr="00DD6D20" w:rsidRDefault="00CD0BAA"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Capacitación de Carácter Obligatorio Sobre el Aplicativo SIA OBSERVATORIO.</w:t>
            </w:r>
          </w:p>
        </w:tc>
      </w:tr>
      <w:tr w:rsidR="00796BB4" w:rsidRPr="00DD6D20" w14:paraId="16A28FA9"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34F28" w14:textId="0F3D1FA0" w:rsidR="00796BB4" w:rsidRPr="00DD6D20" w:rsidRDefault="00CD0BAA"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18</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05B44" w14:textId="36F2FC71" w:rsidR="00796BB4" w:rsidRPr="00DD6D20" w:rsidRDefault="00CD0BAA"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Noviembre 29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21AA2037" w14:textId="76BF16CA" w:rsidR="00796BB4" w:rsidRPr="00DD6D20" w:rsidRDefault="00CD0BAA"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Advertencia Frente a la Aparición de Pirámides.</w:t>
            </w:r>
          </w:p>
        </w:tc>
      </w:tr>
      <w:tr w:rsidR="00796BB4" w:rsidRPr="00DD6D20" w14:paraId="45A1D13B" w14:textId="77777777" w:rsidTr="00DD6D20">
        <w:trPr>
          <w:trHeight w:val="57"/>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E0A47" w14:textId="1BDA3FB1" w:rsidR="00796BB4" w:rsidRPr="00DD6D20" w:rsidRDefault="00CD0BAA"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19</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D355D" w14:textId="2717672D" w:rsidR="00796BB4" w:rsidRPr="00DD6D20" w:rsidRDefault="00CD0BAA" w:rsidP="0034517D">
            <w:pPr>
              <w:jc w:val="cente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Noviembre 22 de 2016</w:t>
            </w:r>
          </w:p>
        </w:tc>
        <w:tc>
          <w:tcPr>
            <w:tcW w:w="5719" w:type="dxa"/>
            <w:tcBorders>
              <w:top w:val="single" w:sz="4" w:space="0" w:color="auto"/>
              <w:left w:val="single" w:sz="4" w:space="0" w:color="auto"/>
              <w:bottom w:val="single" w:sz="4" w:space="0" w:color="auto"/>
              <w:right w:val="single" w:sz="4" w:space="0" w:color="auto"/>
            </w:tcBorders>
            <w:shd w:val="clear" w:color="auto" w:fill="auto"/>
            <w:vAlign w:val="center"/>
          </w:tcPr>
          <w:p w14:paraId="5944F618" w14:textId="2D7BC1FF" w:rsidR="00796BB4" w:rsidRPr="00DD6D20" w:rsidRDefault="00CD0BAA" w:rsidP="0034517D">
            <w:pPr>
              <w:rPr>
                <w:rFonts w:ascii="Tahoma" w:eastAsia="Times New Roman" w:hAnsi="Tahoma" w:cs="Tahoma"/>
                <w:color w:val="000000"/>
                <w:sz w:val="20"/>
                <w:szCs w:val="20"/>
                <w:lang w:eastAsia="es-CO"/>
              </w:rPr>
            </w:pPr>
            <w:r w:rsidRPr="00DD6D20">
              <w:rPr>
                <w:rFonts w:ascii="Tahoma" w:eastAsia="Times New Roman" w:hAnsi="Tahoma" w:cs="Tahoma"/>
                <w:color w:val="000000"/>
                <w:sz w:val="20"/>
                <w:szCs w:val="20"/>
                <w:lang w:eastAsia="es-CO"/>
              </w:rPr>
              <w:t>Rendición de Información aplicativo SIA OBSERVA.</w:t>
            </w:r>
          </w:p>
        </w:tc>
      </w:tr>
    </w:tbl>
    <w:p w14:paraId="19813F3D" w14:textId="77777777" w:rsidR="006504C2" w:rsidRPr="00167673" w:rsidRDefault="006504C2" w:rsidP="0037160B">
      <w:pPr>
        <w:autoSpaceDE w:val="0"/>
        <w:autoSpaceDN w:val="0"/>
        <w:adjustRightInd w:val="0"/>
        <w:ind w:left="720"/>
        <w:rPr>
          <w:rFonts w:ascii="Arial" w:hAnsi="Arial" w:cs="Arial"/>
          <w:lang w:val="es-CO"/>
        </w:rPr>
      </w:pPr>
    </w:p>
    <w:p w14:paraId="5CF5F69F" w14:textId="77777777" w:rsidR="0037160B" w:rsidRPr="00167673" w:rsidRDefault="0037160B" w:rsidP="0037160B">
      <w:pPr>
        <w:numPr>
          <w:ilvl w:val="0"/>
          <w:numId w:val="8"/>
        </w:numPr>
        <w:autoSpaceDE w:val="0"/>
        <w:autoSpaceDN w:val="0"/>
        <w:adjustRightInd w:val="0"/>
        <w:ind w:left="360"/>
        <w:rPr>
          <w:rFonts w:ascii="Tahoma" w:hAnsi="Tahoma" w:cs="Tahoma"/>
          <w:sz w:val="22"/>
          <w:szCs w:val="22"/>
          <w:lang w:val="es-CO"/>
        </w:rPr>
      </w:pPr>
      <w:r w:rsidRPr="00167673">
        <w:rPr>
          <w:rFonts w:ascii="Tahoma" w:eastAsia="Arial Unicode MS" w:hAnsi="Tahoma" w:cs="Tahoma"/>
          <w:b/>
          <w:kern w:val="1"/>
          <w:sz w:val="22"/>
          <w:szCs w:val="22"/>
          <w:lang w:val="es-ES" w:eastAsia="ar-SA"/>
        </w:rPr>
        <w:t>RELACION CON ENTES EXTERNOS:</w:t>
      </w:r>
    </w:p>
    <w:p w14:paraId="63032320" w14:textId="77777777" w:rsidR="0037160B" w:rsidRPr="00167673" w:rsidRDefault="0037160B" w:rsidP="0037160B">
      <w:pPr>
        <w:autoSpaceDE w:val="0"/>
        <w:autoSpaceDN w:val="0"/>
        <w:adjustRightInd w:val="0"/>
        <w:jc w:val="both"/>
        <w:rPr>
          <w:rFonts w:ascii="Tahoma" w:eastAsia="Arial Unicode MS" w:hAnsi="Tahoma" w:cs="Tahoma"/>
          <w:kern w:val="1"/>
          <w:sz w:val="22"/>
          <w:szCs w:val="22"/>
          <w:lang w:val="es-ES" w:eastAsia="ar-SA"/>
        </w:rPr>
      </w:pPr>
    </w:p>
    <w:p w14:paraId="0A677C03" w14:textId="77777777" w:rsidR="0037160B" w:rsidRPr="00167673" w:rsidRDefault="0037160B" w:rsidP="0037160B">
      <w:pPr>
        <w:autoSpaceDE w:val="0"/>
        <w:autoSpaceDN w:val="0"/>
        <w:adjustRightInd w:val="0"/>
        <w:jc w:val="both"/>
        <w:rPr>
          <w:rFonts w:ascii="Tahoma" w:eastAsia="Arial Unicode MS" w:hAnsi="Tahoma" w:cs="Tahoma"/>
          <w:kern w:val="1"/>
          <w:sz w:val="22"/>
          <w:szCs w:val="22"/>
          <w:lang w:val="es-ES" w:eastAsia="ar-SA"/>
        </w:rPr>
      </w:pPr>
      <w:r w:rsidRPr="00167673">
        <w:rPr>
          <w:rFonts w:ascii="Tahoma" w:eastAsia="Arial Unicode MS" w:hAnsi="Tahoma" w:cs="Tahoma"/>
          <w:kern w:val="1"/>
          <w:sz w:val="22"/>
          <w:szCs w:val="22"/>
          <w:lang w:val="es-ES" w:eastAsia="ar-SA"/>
        </w:rPr>
        <w:t xml:space="preserve">Teniendo en cuenta que la Oficina de Control Interno es un componente dinamizador del Sistema de Control Interno, debe ser quien facilite los requerimientos de los organismos </w:t>
      </w:r>
      <w:r w:rsidRPr="00167673">
        <w:rPr>
          <w:rFonts w:ascii="Tahoma" w:eastAsia="Arial Unicode MS" w:hAnsi="Tahoma" w:cs="Tahoma"/>
          <w:kern w:val="1"/>
          <w:sz w:val="22"/>
          <w:szCs w:val="22"/>
          <w:lang w:val="es-ES" w:eastAsia="ar-SA"/>
        </w:rPr>
        <w:lastRenderedPageBreak/>
        <w:t xml:space="preserve">de Control Externo y la coordinación de cumplimiento de los informes de la Entidad por parte de los diferentes responsables, así: </w:t>
      </w:r>
    </w:p>
    <w:p w14:paraId="3F0D3C75" w14:textId="77777777" w:rsidR="0037160B" w:rsidRPr="00167673" w:rsidRDefault="0037160B" w:rsidP="0037160B">
      <w:pPr>
        <w:autoSpaceDE w:val="0"/>
        <w:autoSpaceDN w:val="0"/>
        <w:adjustRightInd w:val="0"/>
        <w:jc w:val="both"/>
        <w:rPr>
          <w:rFonts w:ascii="Tahoma" w:eastAsia="Arial Unicode MS" w:hAnsi="Tahoma" w:cs="Tahoma"/>
          <w:kern w:val="1"/>
          <w:sz w:val="22"/>
          <w:szCs w:val="22"/>
          <w:lang w:val="es-ES" w:eastAsia="ar-SA"/>
        </w:rPr>
      </w:pPr>
    </w:p>
    <w:p w14:paraId="79D52546" w14:textId="43458692" w:rsidR="0037160B" w:rsidRPr="00167673" w:rsidRDefault="0037160B" w:rsidP="0037160B">
      <w:pPr>
        <w:numPr>
          <w:ilvl w:val="0"/>
          <w:numId w:val="13"/>
        </w:numPr>
        <w:autoSpaceDE w:val="0"/>
        <w:autoSpaceDN w:val="0"/>
        <w:adjustRightInd w:val="0"/>
        <w:ind w:left="360"/>
        <w:jc w:val="both"/>
        <w:rPr>
          <w:rFonts w:ascii="Tahoma" w:eastAsia="Calibri" w:hAnsi="Tahoma" w:cs="Tahoma"/>
          <w:sz w:val="22"/>
          <w:szCs w:val="22"/>
          <w:lang w:val="es-ES" w:eastAsia="ar-SA"/>
        </w:rPr>
      </w:pPr>
      <w:r w:rsidRPr="00167673">
        <w:rPr>
          <w:rFonts w:ascii="Tahoma" w:eastAsia="Calibri" w:hAnsi="Tahoma" w:cs="Tahoma"/>
          <w:sz w:val="22"/>
          <w:szCs w:val="22"/>
          <w:lang w:val="es-ES" w:eastAsia="ar-SA"/>
        </w:rPr>
        <w:t>Se asesoró la elaboración de los Planes de Mejoramiento, producto de las Auditorías de las Contralorías</w:t>
      </w:r>
      <w:r w:rsidR="00846465">
        <w:rPr>
          <w:rFonts w:ascii="Tahoma" w:eastAsia="Calibri" w:hAnsi="Tahoma" w:cs="Tahoma"/>
          <w:sz w:val="22"/>
          <w:szCs w:val="22"/>
          <w:lang w:val="es-ES" w:eastAsia="ar-SA"/>
        </w:rPr>
        <w:t xml:space="preserve"> realizadas a las diferentes dependencias de la Administración.</w:t>
      </w:r>
    </w:p>
    <w:p w14:paraId="0103E74B" w14:textId="77777777" w:rsidR="0037160B" w:rsidRPr="00167673" w:rsidRDefault="0037160B" w:rsidP="0037160B">
      <w:pPr>
        <w:autoSpaceDE w:val="0"/>
        <w:autoSpaceDN w:val="0"/>
        <w:adjustRightInd w:val="0"/>
        <w:ind w:left="360" w:hanging="360"/>
        <w:jc w:val="both"/>
        <w:rPr>
          <w:rFonts w:ascii="Tahoma" w:eastAsia="Calibri" w:hAnsi="Tahoma" w:cs="Tahoma"/>
          <w:sz w:val="22"/>
          <w:szCs w:val="22"/>
          <w:lang w:val="es-ES" w:eastAsia="ar-SA"/>
        </w:rPr>
      </w:pPr>
    </w:p>
    <w:p w14:paraId="1082FEC9" w14:textId="2570D7D6" w:rsidR="000C48E5" w:rsidRPr="00A405F2" w:rsidRDefault="0037160B" w:rsidP="000C48E5">
      <w:pPr>
        <w:numPr>
          <w:ilvl w:val="0"/>
          <w:numId w:val="13"/>
        </w:numPr>
        <w:autoSpaceDE w:val="0"/>
        <w:autoSpaceDN w:val="0"/>
        <w:adjustRightInd w:val="0"/>
        <w:ind w:left="360"/>
        <w:jc w:val="both"/>
        <w:rPr>
          <w:rFonts w:ascii="Tahoma" w:eastAsia="Calibri" w:hAnsi="Tahoma" w:cs="Tahoma"/>
          <w:sz w:val="22"/>
          <w:szCs w:val="22"/>
          <w:lang w:val="es-ES" w:eastAsia="ar-SA"/>
        </w:rPr>
      </w:pPr>
      <w:r w:rsidRPr="00167673">
        <w:rPr>
          <w:rFonts w:ascii="Tahoma" w:eastAsia="Calibri" w:hAnsi="Tahoma" w:cs="Tahoma"/>
          <w:sz w:val="22"/>
          <w:szCs w:val="22"/>
          <w:lang w:val="es-ES" w:eastAsia="ar-SA"/>
        </w:rPr>
        <w:t>Se coordinó la presentación de los informes a los entes de control e</w:t>
      </w:r>
      <w:r w:rsidR="006E4EAB">
        <w:rPr>
          <w:rFonts w:ascii="Tahoma" w:eastAsia="Calibri" w:hAnsi="Tahoma" w:cs="Tahoma"/>
          <w:sz w:val="22"/>
          <w:szCs w:val="22"/>
          <w:lang w:val="es-ES" w:eastAsia="ar-SA"/>
        </w:rPr>
        <w:t>xternos durante la vigencia 2016</w:t>
      </w:r>
      <w:r w:rsidRPr="00167673">
        <w:rPr>
          <w:rFonts w:ascii="Tahoma" w:eastAsia="Calibri" w:hAnsi="Tahoma" w:cs="Tahoma"/>
          <w:sz w:val="22"/>
          <w:szCs w:val="22"/>
          <w:lang w:val="es-ES" w:eastAsia="ar-SA"/>
        </w:rPr>
        <w:t>, mediante los aplicativos electrónicos SIA (Sistema de Auditoría Integral), Contraloría General Municipal y SIRECI (Sistema de rendición de cuenta electrónica), Contraloría General de la República y demás instancias legales.</w:t>
      </w:r>
    </w:p>
    <w:tbl>
      <w:tblPr>
        <w:tblpPr w:leftFromText="141" w:rightFromText="141" w:vertAnchor="text" w:horzAnchor="margin" w:tblpY="375"/>
        <w:tblW w:w="9146" w:type="dxa"/>
        <w:tblCellMar>
          <w:left w:w="70" w:type="dxa"/>
          <w:right w:w="70" w:type="dxa"/>
        </w:tblCellMar>
        <w:tblLook w:val="04A0" w:firstRow="1" w:lastRow="0" w:firstColumn="1" w:lastColumn="0" w:noHBand="0" w:noVBand="1"/>
      </w:tblPr>
      <w:tblGrid>
        <w:gridCol w:w="3189"/>
        <w:gridCol w:w="1079"/>
        <w:gridCol w:w="2551"/>
        <w:gridCol w:w="2327"/>
      </w:tblGrid>
      <w:tr w:rsidR="0037160B" w:rsidRPr="00167673" w14:paraId="6DF85106" w14:textId="77777777" w:rsidTr="0034517D">
        <w:trPr>
          <w:trHeight w:val="330"/>
        </w:trPr>
        <w:tc>
          <w:tcPr>
            <w:tcW w:w="318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0704DAA9" w14:textId="77777777" w:rsidR="0037160B" w:rsidRPr="00167673" w:rsidRDefault="0037160B" w:rsidP="0034517D">
            <w:pPr>
              <w:jc w:val="center"/>
              <w:rPr>
                <w:rFonts w:ascii="Arial" w:eastAsia="Times New Roman" w:hAnsi="Arial" w:cs="Arial"/>
                <w:b/>
                <w:bCs/>
                <w:color w:val="000000"/>
                <w:sz w:val="16"/>
                <w:szCs w:val="16"/>
                <w:lang w:eastAsia="es-CO"/>
              </w:rPr>
            </w:pPr>
            <w:r w:rsidRPr="00167673">
              <w:rPr>
                <w:rFonts w:ascii="Arial" w:eastAsia="Times New Roman" w:hAnsi="Arial" w:cs="Arial"/>
                <w:b/>
                <w:bCs/>
                <w:color w:val="000000"/>
                <w:sz w:val="16"/>
                <w:szCs w:val="16"/>
                <w:lang w:eastAsia="es-CO"/>
              </w:rPr>
              <w:t>ENTIDAD</w:t>
            </w:r>
          </w:p>
        </w:tc>
        <w:tc>
          <w:tcPr>
            <w:tcW w:w="1079"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60453649" w14:textId="77777777" w:rsidR="0037160B" w:rsidRPr="00167673" w:rsidRDefault="0037160B" w:rsidP="0034517D">
            <w:pPr>
              <w:jc w:val="center"/>
              <w:rPr>
                <w:rFonts w:ascii="Arial" w:eastAsia="Times New Roman" w:hAnsi="Arial" w:cs="Arial"/>
                <w:b/>
                <w:bCs/>
                <w:color w:val="000000"/>
                <w:sz w:val="16"/>
                <w:szCs w:val="16"/>
                <w:lang w:eastAsia="es-CO"/>
              </w:rPr>
            </w:pPr>
            <w:r w:rsidRPr="00167673">
              <w:rPr>
                <w:rFonts w:ascii="Arial" w:eastAsia="Times New Roman" w:hAnsi="Arial" w:cs="Arial"/>
                <w:b/>
                <w:bCs/>
                <w:color w:val="000000"/>
                <w:sz w:val="16"/>
                <w:szCs w:val="16"/>
                <w:lang w:eastAsia="es-CO"/>
              </w:rPr>
              <w:t>CANTIDAD</w:t>
            </w:r>
          </w:p>
        </w:tc>
        <w:tc>
          <w:tcPr>
            <w:tcW w:w="2551"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5A406925" w14:textId="77777777" w:rsidR="0037160B" w:rsidRPr="00167673" w:rsidRDefault="0037160B" w:rsidP="0034517D">
            <w:pPr>
              <w:jc w:val="center"/>
              <w:rPr>
                <w:rFonts w:ascii="Arial" w:eastAsia="Times New Roman" w:hAnsi="Arial" w:cs="Arial"/>
                <w:b/>
                <w:bCs/>
                <w:color w:val="000000"/>
                <w:sz w:val="16"/>
                <w:szCs w:val="16"/>
                <w:lang w:eastAsia="es-CO"/>
              </w:rPr>
            </w:pPr>
            <w:r w:rsidRPr="00167673">
              <w:rPr>
                <w:rFonts w:ascii="Arial" w:eastAsia="Times New Roman" w:hAnsi="Arial" w:cs="Arial"/>
                <w:b/>
                <w:bCs/>
                <w:color w:val="000000"/>
                <w:sz w:val="16"/>
                <w:szCs w:val="16"/>
                <w:lang w:eastAsia="es-CO"/>
              </w:rPr>
              <w:t>FORMA DE PRESENTACION</w:t>
            </w:r>
          </w:p>
        </w:tc>
        <w:tc>
          <w:tcPr>
            <w:tcW w:w="2327"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740E91B2" w14:textId="77777777" w:rsidR="0037160B" w:rsidRPr="00167673" w:rsidRDefault="0037160B" w:rsidP="0034517D">
            <w:pPr>
              <w:jc w:val="center"/>
              <w:rPr>
                <w:rFonts w:ascii="Arial" w:eastAsia="Times New Roman" w:hAnsi="Arial" w:cs="Arial"/>
                <w:b/>
                <w:bCs/>
                <w:color w:val="000000"/>
                <w:sz w:val="16"/>
                <w:szCs w:val="16"/>
                <w:lang w:eastAsia="es-CO"/>
              </w:rPr>
            </w:pPr>
            <w:r w:rsidRPr="00167673">
              <w:rPr>
                <w:rFonts w:ascii="Arial" w:eastAsia="Times New Roman" w:hAnsi="Arial" w:cs="Arial"/>
                <w:b/>
                <w:bCs/>
                <w:color w:val="000000"/>
                <w:sz w:val="16"/>
                <w:szCs w:val="16"/>
                <w:lang w:eastAsia="es-CO"/>
              </w:rPr>
              <w:t>RESPONSABLE</w:t>
            </w:r>
          </w:p>
        </w:tc>
      </w:tr>
      <w:tr w:rsidR="0037160B" w:rsidRPr="00167673" w14:paraId="2BF48024" w14:textId="77777777" w:rsidTr="0034517D">
        <w:trPr>
          <w:trHeight w:val="510"/>
        </w:trPr>
        <w:tc>
          <w:tcPr>
            <w:tcW w:w="3189" w:type="dxa"/>
            <w:tcBorders>
              <w:top w:val="nil"/>
              <w:left w:val="single" w:sz="12" w:space="0" w:color="auto"/>
              <w:bottom w:val="single" w:sz="12" w:space="0" w:color="auto"/>
              <w:right w:val="single" w:sz="12" w:space="0" w:color="auto"/>
            </w:tcBorders>
            <w:shd w:val="clear" w:color="auto" w:fill="auto"/>
            <w:noWrap/>
            <w:vAlign w:val="center"/>
            <w:hideMark/>
          </w:tcPr>
          <w:p w14:paraId="6A493AA7" w14:textId="77777777" w:rsidR="0037160B" w:rsidRPr="00167673" w:rsidRDefault="0037160B" w:rsidP="0034517D">
            <w:pPr>
              <w:rPr>
                <w:rFonts w:ascii="Arial" w:eastAsia="Times New Roman" w:hAnsi="Arial" w:cs="Arial"/>
                <w:color w:val="000000"/>
                <w:sz w:val="16"/>
                <w:szCs w:val="16"/>
                <w:lang w:eastAsia="es-CO"/>
              </w:rPr>
            </w:pPr>
            <w:r w:rsidRPr="00167673">
              <w:rPr>
                <w:rFonts w:ascii="Arial" w:eastAsia="Times New Roman" w:hAnsi="Arial" w:cs="Arial"/>
                <w:color w:val="000000"/>
                <w:sz w:val="16"/>
                <w:szCs w:val="16"/>
                <w:lang w:eastAsia="es-CO"/>
              </w:rPr>
              <w:t>CONTRALORÍA GENERAL DE LA REPÚBLICA</w:t>
            </w:r>
          </w:p>
        </w:tc>
        <w:tc>
          <w:tcPr>
            <w:tcW w:w="1079" w:type="dxa"/>
            <w:tcBorders>
              <w:top w:val="nil"/>
              <w:left w:val="nil"/>
              <w:bottom w:val="single" w:sz="12" w:space="0" w:color="auto"/>
              <w:right w:val="single" w:sz="12" w:space="0" w:color="auto"/>
            </w:tcBorders>
            <w:shd w:val="clear" w:color="auto" w:fill="auto"/>
            <w:noWrap/>
            <w:vAlign w:val="center"/>
            <w:hideMark/>
          </w:tcPr>
          <w:p w14:paraId="165C1307" w14:textId="359E478E" w:rsidR="0037160B" w:rsidRPr="00167673" w:rsidRDefault="003E5C72" w:rsidP="0034517D">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63</w:t>
            </w:r>
          </w:p>
        </w:tc>
        <w:tc>
          <w:tcPr>
            <w:tcW w:w="2551" w:type="dxa"/>
            <w:tcBorders>
              <w:top w:val="nil"/>
              <w:left w:val="nil"/>
              <w:bottom w:val="single" w:sz="12" w:space="0" w:color="auto"/>
              <w:right w:val="single" w:sz="12" w:space="0" w:color="auto"/>
            </w:tcBorders>
            <w:shd w:val="clear" w:color="auto" w:fill="auto"/>
            <w:noWrap/>
            <w:vAlign w:val="center"/>
            <w:hideMark/>
          </w:tcPr>
          <w:p w14:paraId="6552BEC5" w14:textId="77777777" w:rsidR="0037160B" w:rsidRPr="00167673" w:rsidRDefault="0037160B" w:rsidP="0034517D">
            <w:pPr>
              <w:jc w:val="center"/>
              <w:rPr>
                <w:rFonts w:ascii="Arial" w:eastAsia="Times New Roman" w:hAnsi="Arial" w:cs="Arial"/>
                <w:color w:val="000000"/>
                <w:sz w:val="16"/>
                <w:szCs w:val="16"/>
                <w:lang w:eastAsia="es-CO"/>
              </w:rPr>
            </w:pPr>
            <w:r w:rsidRPr="00167673">
              <w:rPr>
                <w:rFonts w:ascii="Arial" w:eastAsia="Times New Roman" w:hAnsi="Arial" w:cs="Arial"/>
                <w:color w:val="000000"/>
                <w:sz w:val="16"/>
                <w:szCs w:val="16"/>
                <w:lang w:eastAsia="es-CO"/>
              </w:rPr>
              <w:t>APLICATIVO VIRTUAL SIRECI</w:t>
            </w:r>
          </w:p>
        </w:tc>
        <w:tc>
          <w:tcPr>
            <w:tcW w:w="2327" w:type="dxa"/>
            <w:vMerge w:val="restart"/>
            <w:tcBorders>
              <w:top w:val="nil"/>
              <w:left w:val="nil"/>
              <w:right w:val="single" w:sz="12" w:space="0" w:color="auto"/>
            </w:tcBorders>
            <w:shd w:val="clear" w:color="auto" w:fill="auto"/>
            <w:noWrap/>
            <w:vAlign w:val="center"/>
            <w:hideMark/>
          </w:tcPr>
          <w:p w14:paraId="326D737E" w14:textId="77777777" w:rsidR="0037160B" w:rsidRPr="00167673" w:rsidRDefault="0037160B" w:rsidP="0034517D">
            <w:pPr>
              <w:jc w:val="center"/>
              <w:rPr>
                <w:rFonts w:ascii="Arial" w:eastAsia="Times New Roman" w:hAnsi="Arial" w:cs="Arial"/>
                <w:color w:val="000000"/>
                <w:sz w:val="16"/>
                <w:szCs w:val="16"/>
                <w:lang w:eastAsia="es-CO"/>
              </w:rPr>
            </w:pPr>
            <w:r w:rsidRPr="00167673">
              <w:rPr>
                <w:rFonts w:ascii="Arial" w:eastAsia="Times New Roman" w:hAnsi="Arial" w:cs="Arial"/>
                <w:color w:val="000000"/>
                <w:sz w:val="16"/>
                <w:szCs w:val="16"/>
                <w:lang w:eastAsia="es-CO"/>
              </w:rPr>
              <w:t>TODAS LAS SECRETARIAS</w:t>
            </w:r>
          </w:p>
        </w:tc>
      </w:tr>
      <w:tr w:rsidR="0037160B" w:rsidRPr="00167673" w14:paraId="6D2B8C70" w14:textId="77777777" w:rsidTr="0034517D">
        <w:trPr>
          <w:trHeight w:val="510"/>
        </w:trPr>
        <w:tc>
          <w:tcPr>
            <w:tcW w:w="3189" w:type="dxa"/>
            <w:tcBorders>
              <w:top w:val="nil"/>
              <w:left w:val="single" w:sz="12" w:space="0" w:color="auto"/>
              <w:bottom w:val="single" w:sz="12" w:space="0" w:color="auto"/>
              <w:right w:val="single" w:sz="12" w:space="0" w:color="auto"/>
            </w:tcBorders>
            <w:shd w:val="clear" w:color="auto" w:fill="auto"/>
            <w:noWrap/>
            <w:vAlign w:val="center"/>
            <w:hideMark/>
          </w:tcPr>
          <w:p w14:paraId="5DE4B6F9" w14:textId="77777777" w:rsidR="0037160B" w:rsidRPr="00167673" w:rsidRDefault="0037160B" w:rsidP="0034517D">
            <w:pPr>
              <w:rPr>
                <w:rFonts w:ascii="Arial" w:eastAsia="Times New Roman" w:hAnsi="Arial" w:cs="Arial"/>
                <w:color w:val="000000"/>
                <w:sz w:val="16"/>
                <w:szCs w:val="16"/>
                <w:lang w:eastAsia="es-CO"/>
              </w:rPr>
            </w:pPr>
            <w:r w:rsidRPr="00167673">
              <w:rPr>
                <w:rFonts w:ascii="Arial" w:eastAsia="Times New Roman" w:hAnsi="Arial" w:cs="Arial"/>
                <w:color w:val="000000"/>
                <w:sz w:val="16"/>
                <w:szCs w:val="16"/>
                <w:lang w:eastAsia="es-CO"/>
              </w:rPr>
              <w:t>CONTRALORÍA GENERAL MUNICIPAL</w:t>
            </w:r>
          </w:p>
        </w:tc>
        <w:tc>
          <w:tcPr>
            <w:tcW w:w="1079" w:type="dxa"/>
            <w:tcBorders>
              <w:top w:val="nil"/>
              <w:left w:val="nil"/>
              <w:bottom w:val="single" w:sz="12" w:space="0" w:color="auto"/>
              <w:right w:val="single" w:sz="12" w:space="0" w:color="auto"/>
            </w:tcBorders>
            <w:shd w:val="clear" w:color="auto" w:fill="auto"/>
            <w:noWrap/>
            <w:vAlign w:val="center"/>
            <w:hideMark/>
          </w:tcPr>
          <w:p w14:paraId="2A4C5CC1" w14:textId="090C8A99" w:rsidR="0037160B" w:rsidRPr="00167673" w:rsidRDefault="003E5C72" w:rsidP="0034517D">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37</w:t>
            </w:r>
          </w:p>
        </w:tc>
        <w:tc>
          <w:tcPr>
            <w:tcW w:w="2551" w:type="dxa"/>
            <w:tcBorders>
              <w:top w:val="nil"/>
              <w:left w:val="nil"/>
              <w:bottom w:val="single" w:sz="12" w:space="0" w:color="auto"/>
              <w:right w:val="single" w:sz="12" w:space="0" w:color="auto"/>
            </w:tcBorders>
            <w:shd w:val="clear" w:color="auto" w:fill="auto"/>
            <w:noWrap/>
            <w:vAlign w:val="center"/>
            <w:hideMark/>
          </w:tcPr>
          <w:p w14:paraId="4E8F19FA" w14:textId="77777777" w:rsidR="0037160B" w:rsidRPr="00167673" w:rsidRDefault="0037160B" w:rsidP="0034517D">
            <w:pPr>
              <w:jc w:val="center"/>
              <w:rPr>
                <w:rFonts w:ascii="Arial" w:eastAsia="Times New Roman" w:hAnsi="Arial" w:cs="Arial"/>
                <w:color w:val="000000"/>
                <w:sz w:val="16"/>
                <w:szCs w:val="16"/>
                <w:lang w:eastAsia="es-CO"/>
              </w:rPr>
            </w:pPr>
            <w:r w:rsidRPr="00167673">
              <w:rPr>
                <w:rFonts w:ascii="Arial" w:eastAsia="Times New Roman" w:hAnsi="Arial" w:cs="Arial"/>
                <w:color w:val="000000"/>
                <w:sz w:val="16"/>
                <w:szCs w:val="16"/>
                <w:lang w:eastAsia="es-CO"/>
              </w:rPr>
              <w:t>APLICATIVO VIRTUAL SIA</w:t>
            </w:r>
          </w:p>
        </w:tc>
        <w:tc>
          <w:tcPr>
            <w:tcW w:w="2327" w:type="dxa"/>
            <w:vMerge/>
            <w:tcBorders>
              <w:left w:val="nil"/>
              <w:right w:val="single" w:sz="12" w:space="0" w:color="auto"/>
            </w:tcBorders>
            <w:shd w:val="clear" w:color="auto" w:fill="auto"/>
            <w:noWrap/>
            <w:vAlign w:val="center"/>
            <w:hideMark/>
          </w:tcPr>
          <w:p w14:paraId="62E458B2" w14:textId="77777777" w:rsidR="0037160B" w:rsidRPr="00167673" w:rsidRDefault="0037160B" w:rsidP="0034517D">
            <w:pPr>
              <w:jc w:val="center"/>
              <w:rPr>
                <w:rFonts w:ascii="Arial" w:eastAsia="Times New Roman" w:hAnsi="Arial" w:cs="Arial"/>
                <w:color w:val="000000"/>
                <w:sz w:val="16"/>
                <w:szCs w:val="16"/>
                <w:lang w:eastAsia="es-CO"/>
              </w:rPr>
            </w:pPr>
          </w:p>
        </w:tc>
      </w:tr>
      <w:tr w:rsidR="0037160B" w:rsidRPr="00167673" w14:paraId="36816B07" w14:textId="77777777" w:rsidTr="0034517D">
        <w:trPr>
          <w:trHeight w:val="510"/>
        </w:trPr>
        <w:tc>
          <w:tcPr>
            <w:tcW w:w="3189" w:type="dxa"/>
            <w:tcBorders>
              <w:top w:val="nil"/>
              <w:left w:val="single" w:sz="12" w:space="0" w:color="auto"/>
              <w:bottom w:val="single" w:sz="12" w:space="0" w:color="auto"/>
              <w:right w:val="single" w:sz="12" w:space="0" w:color="auto"/>
            </w:tcBorders>
            <w:shd w:val="clear" w:color="auto" w:fill="auto"/>
            <w:noWrap/>
            <w:vAlign w:val="center"/>
            <w:hideMark/>
          </w:tcPr>
          <w:p w14:paraId="3AB7947B" w14:textId="25B8BBC8" w:rsidR="0037160B" w:rsidRPr="002F5393" w:rsidRDefault="002F5393" w:rsidP="002F5393">
            <w:pPr>
              <w:rPr>
                <w:rFonts w:ascii="Arial" w:eastAsia="Times New Roman" w:hAnsi="Arial" w:cs="Arial"/>
                <w:sz w:val="16"/>
                <w:szCs w:val="16"/>
                <w:lang w:eastAsia="es-CO"/>
              </w:rPr>
            </w:pPr>
            <w:r w:rsidRPr="002F5393">
              <w:rPr>
                <w:rFonts w:ascii="Arial" w:eastAsia="Times New Roman" w:hAnsi="Arial" w:cs="Arial"/>
                <w:sz w:val="16"/>
                <w:szCs w:val="16"/>
                <w:lang w:eastAsia="es-CO"/>
              </w:rPr>
              <w:t xml:space="preserve">INFORMES CON OTRAS </w:t>
            </w:r>
            <w:r w:rsidR="0037160B" w:rsidRPr="002F5393">
              <w:rPr>
                <w:rFonts w:ascii="Arial" w:eastAsia="Times New Roman" w:hAnsi="Arial" w:cs="Arial"/>
                <w:sz w:val="16"/>
                <w:szCs w:val="16"/>
                <w:lang w:eastAsia="es-CO"/>
              </w:rPr>
              <w:t xml:space="preserve">ENTIDADES </w:t>
            </w:r>
            <w:r w:rsidRPr="002F5393">
              <w:rPr>
                <w:rFonts w:ascii="Arial" w:eastAsia="Times New Roman" w:hAnsi="Arial" w:cs="Arial"/>
                <w:sz w:val="16"/>
                <w:szCs w:val="16"/>
                <w:lang w:eastAsia="es-CO"/>
              </w:rPr>
              <w:t xml:space="preserve">DE CONTROL </w:t>
            </w:r>
          </w:p>
        </w:tc>
        <w:tc>
          <w:tcPr>
            <w:tcW w:w="1079" w:type="dxa"/>
            <w:tcBorders>
              <w:top w:val="nil"/>
              <w:left w:val="nil"/>
              <w:bottom w:val="single" w:sz="12" w:space="0" w:color="auto"/>
              <w:right w:val="single" w:sz="12" w:space="0" w:color="auto"/>
            </w:tcBorders>
            <w:shd w:val="clear" w:color="auto" w:fill="auto"/>
            <w:noWrap/>
            <w:vAlign w:val="center"/>
            <w:hideMark/>
          </w:tcPr>
          <w:p w14:paraId="2FC80CD3" w14:textId="52300167" w:rsidR="0037160B" w:rsidRPr="002F5393" w:rsidRDefault="002F5393" w:rsidP="0034517D">
            <w:pPr>
              <w:jc w:val="center"/>
              <w:rPr>
                <w:rFonts w:ascii="Arial" w:eastAsia="Times New Roman" w:hAnsi="Arial" w:cs="Arial"/>
                <w:sz w:val="16"/>
                <w:szCs w:val="16"/>
                <w:lang w:eastAsia="es-CO"/>
              </w:rPr>
            </w:pPr>
            <w:r w:rsidRPr="002F5393">
              <w:rPr>
                <w:rFonts w:ascii="Arial" w:eastAsia="Times New Roman" w:hAnsi="Arial" w:cs="Arial"/>
                <w:sz w:val="16"/>
                <w:szCs w:val="16"/>
                <w:lang w:eastAsia="es-CO"/>
              </w:rPr>
              <w:t>25</w:t>
            </w:r>
          </w:p>
        </w:tc>
        <w:tc>
          <w:tcPr>
            <w:tcW w:w="2551" w:type="dxa"/>
            <w:tcBorders>
              <w:top w:val="nil"/>
              <w:left w:val="nil"/>
              <w:bottom w:val="single" w:sz="12" w:space="0" w:color="auto"/>
              <w:right w:val="single" w:sz="12" w:space="0" w:color="auto"/>
            </w:tcBorders>
            <w:shd w:val="clear" w:color="auto" w:fill="auto"/>
            <w:noWrap/>
            <w:vAlign w:val="center"/>
            <w:hideMark/>
          </w:tcPr>
          <w:p w14:paraId="28A0C1D6" w14:textId="77777777" w:rsidR="0037160B" w:rsidRPr="002F5393" w:rsidRDefault="0037160B" w:rsidP="0034517D">
            <w:pPr>
              <w:jc w:val="center"/>
              <w:rPr>
                <w:rFonts w:ascii="Arial" w:eastAsia="Times New Roman" w:hAnsi="Arial" w:cs="Arial"/>
                <w:sz w:val="16"/>
                <w:szCs w:val="16"/>
                <w:lang w:eastAsia="es-CO"/>
              </w:rPr>
            </w:pPr>
            <w:r w:rsidRPr="002F5393">
              <w:rPr>
                <w:rFonts w:ascii="Arial" w:eastAsia="Times New Roman" w:hAnsi="Arial" w:cs="Arial"/>
                <w:sz w:val="16"/>
                <w:szCs w:val="16"/>
                <w:lang w:eastAsia="es-CO"/>
              </w:rPr>
              <w:t>DOCUMENTAL VIRTUAL</w:t>
            </w:r>
          </w:p>
        </w:tc>
        <w:tc>
          <w:tcPr>
            <w:tcW w:w="2327" w:type="dxa"/>
            <w:vMerge/>
            <w:tcBorders>
              <w:left w:val="nil"/>
              <w:bottom w:val="single" w:sz="12" w:space="0" w:color="auto"/>
              <w:right w:val="single" w:sz="12" w:space="0" w:color="auto"/>
            </w:tcBorders>
            <w:shd w:val="clear" w:color="auto" w:fill="auto"/>
            <w:noWrap/>
            <w:vAlign w:val="center"/>
            <w:hideMark/>
          </w:tcPr>
          <w:p w14:paraId="3A38F7A6" w14:textId="77777777" w:rsidR="0037160B" w:rsidRPr="00167673" w:rsidRDefault="0037160B" w:rsidP="0034517D">
            <w:pPr>
              <w:jc w:val="center"/>
              <w:rPr>
                <w:rFonts w:ascii="Arial" w:eastAsia="Times New Roman" w:hAnsi="Arial" w:cs="Arial"/>
                <w:color w:val="000000"/>
                <w:sz w:val="16"/>
                <w:szCs w:val="16"/>
                <w:lang w:eastAsia="es-CO"/>
              </w:rPr>
            </w:pPr>
          </w:p>
        </w:tc>
      </w:tr>
    </w:tbl>
    <w:p w14:paraId="1DF3CF93" w14:textId="77777777" w:rsidR="0037160B" w:rsidRPr="00167673" w:rsidRDefault="0037160B" w:rsidP="0037160B">
      <w:pPr>
        <w:ind w:left="720"/>
        <w:rPr>
          <w:rFonts w:ascii="Arial" w:eastAsia="Calibri" w:hAnsi="Arial" w:cs="Arial"/>
          <w:szCs w:val="22"/>
          <w:lang w:val="es-ES" w:eastAsia="ar-SA"/>
        </w:rPr>
      </w:pPr>
    </w:p>
    <w:p w14:paraId="4F8BFC79" w14:textId="77777777" w:rsidR="00957E05" w:rsidRDefault="00957E05" w:rsidP="0037160B">
      <w:pPr>
        <w:autoSpaceDE w:val="0"/>
        <w:autoSpaceDN w:val="0"/>
        <w:adjustRightInd w:val="0"/>
        <w:jc w:val="both"/>
        <w:rPr>
          <w:rFonts w:ascii="Tahoma" w:hAnsi="Tahoma" w:cs="Tahoma"/>
          <w:sz w:val="22"/>
          <w:szCs w:val="22"/>
          <w:lang w:val="es-ES"/>
        </w:rPr>
      </w:pPr>
    </w:p>
    <w:p w14:paraId="167A21F4" w14:textId="4067EC62" w:rsidR="0037160B" w:rsidRPr="00167673" w:rsidRDefault="0037160B" w:rsidP="0037160B">
      <w:pPr>
        <w:autoSpaceDE w:val="0"/>
        <w:autoSpaceDN w:val="0"/>
        <w:adjustRightInd w:val="0"/>
        <w:jc w:val="both"/>
        <w:rPr>
          <w:rFonts w:ascii="Tahoma" w:hAnsi="Tahoma" w:cs="Tahoma"/>
          <w:sz w:val="22"/>
          <w:szCs w:val="22"/>
          <w:lang w:val="es-ES"/>
        </w:rPr>
      </w:pPr>
      <w:r w:rsidRPr="00167673">
        <w:rPr>
          <w:rFonts w:ascii="Tahoma" w:hAnsi="Tahoma" w:cs="Tahoma"/>
          <w:sz w:val="22"/>
          <w:szCs w:val="22"/>
          <w:lang w:val="es-ES"/>
        </w:rPr>
        <w:t>Cabe acla</w:t>
      </w:r>
      <w:r w:rsidR="003315AA">
        <w:rPr>
          <w:rFonts w:ascii="Tahoma" w:hAnsi="Tahoma" w:cs="Tahoma"/>
          <w:sz w:val="22"/>
          <w:szCs w:val="22"/>
          <w:lang w:val="es-ES"/>
        </w:rPr>
        <w:t>rar que durante todo el año 2016</w:t>
      </w:r>
      <w:r w:rsidRPr="00167673">
        <w:rPr>
          <w:rFonts w:ascii="Tahoma" w:hAnsi="Tahoma" w:cs="Tahoma"/>
          <w:sz w:val="22"/>
          <w:szCs w:val="22"/>
          <w:lang w:val="es-ES"/>
        </w:rPr>
        <w:t xml:space="preserve"> se presentaron informes de acuerdo al cronograma establecido, por los entes de control, y socializado por la Unidad de Control Interno a tod</w:t>
      </w:r>
      <w:r w:rsidR="003315AA">
        <w:rPr>
          <w:rFonts w:ascii="Tahoma" w:hAnsi="Tahoma" w:cs="Tahoma"/>
          <w:sz w:val="22"/>
          <w:szCs w:val="22"/>
          <w:lang w:val="es-ES"/>
        </w:rPr>
        <w:t xml:space="preserve">a la Administración Municipal. </w:t>
      </w:r>
      <w:r w:rsidRPr="00167673">
        <w:rPr>
          <w:rFonts w:ascii="Tahoma" w:hAnsi="Tahoma" w:cs="Tahoma"/>
          <w:sz w:val="22"/>
          <w:szCs w:val="22"/>
          <w:lang w:val="es-ES"/>
        </w:rPr>
        <w:t>Los informes anteriormente relacionados fueron presentados de manera mensual, trimestral, semestral y algunos con corte anual.</w:t>
      </w:r>
    </w:p>
    <w:p w14:paraId="66754217" w14:textId="77777777" w:rsidR="0037160B" w:rsidRPr="00167673" w:rsidRDefault="0037160B" w:rsidP="0037160B">
      <w:pPr>
        <w:autoSpaceDE w:val="0"/>
        <w:autoSpaceDN w:val="0"/>
        <w:adjustRightInd w:val="0"/>
        <w:ind w:left="720"/>
        <w:jc w:val="both"/>
        <w:rPr>
          <w:rFonts w:ascii="Tahoma" w:hAnsi="Tahoma" w:cs="Tahoma"/>
          <w:sz w:val="22"/>
          <w:szCs w:val="22"/>
          <w:lang w:val="es-ES"/>
        </w:rPr>
      </w:pPr>
    </w:p>
    <w:p w14:paraId="3B0F3D6D" w14:textId="796B2981" w:rsidR="004867AA" w:rsidRPr="004867AA" w:rsidRDefault="0037160B" w:rsidP="004867AA">
      <w:pPr>
        <w:numPr>
          <w:ilvl w:val="0"/>
          <w:numId w:val="13"/>
        </w:numPr>
        <w:autoSpaceDE w:val="0"/>
        <w:autoSpaceDN w:val="0"/>
        <w:adjustRightInd w:val="0"/>
        <w:ind w:left="360"/>
        <w:jc w:val="both"/>
        <w:rPr>
          <w:rFonts w:ascii="Tahoma" w:eastAsia="Calibri" w:hAnsi="Tahoma" w:cs="Tahoma"/>
          <w:b/>
          <w:sz w:val="22"/>
          <w:szCs w:val="22"/>
          <w:lang w:val="es-CO" w:eastAsia="ar-SA"/>
        </w:rPr>
      </w:pPr>
      <w:r w:rsidRPr="00167673">
        <w:rPr>
          <w:rFonts w:ascii="Tahoma" w:eastAsia="Calibri" w:hAnsi="Tahoma" w:cs="Tahoma"/>
          <w:sz w:val="22"/>
          <w:szCs w:val="22"/>
          <w:lang w:val="es-ES" w:eastAsia="ar-SA"/>
        </w:rPr>
        <w:t>Se realizaron y presentaron todos los informes regulados por la ley y de</w:t>
      </w:r>
      <w:r w:rsidR="00A01CAA">
        <w:rPr>
          <w:rFonts w:ascii="Tahoma" w:eastAsia="Calibri" w:hAnsi="Tahoma" w:cs="Tahoma"/>
          <w:sz w:val="22"/>
          <w:szCs w:val="22"/>
          <w:lang w:val="es-ES" w:eastAsia="ar-SA"/>
        </w:rPr>
        <w:t>más entes externos vigencia 2016</w:t>
      </w:r>
      <w:r w:rsidRPr="00167673">
        <w:rPr>
          <w:rFonts w:ascii="Tahoma" w:eastAsia="Calibri" w:hAnsi="Tahoma" w:cs="Tahoma"/>
          <w:sz w:val="22"/>
          <w:szCs w:val="22"/>
          <w:lang w:val="es-ES" w:eastAsia="ar-SA"/>
        </w:rPr>
        <w:t>, responsabilidad directa d</w:t>
      </w:r>
      <w:r w:rsidR="00F31188">
        <w:rPr>
          <w:rFonts w:ascii="Tahoma" w:eastAsia="Calibri" w:hAnsi="Tahoma" w:cs="Tahoma"/>
          <w:sz w:val="22"/>
          <w:szCs w:val="22"/>
          <w:lang w:val="es-ES" w:eastAsia="ar-SA"/>
        </w:rPr>
        <w:t>e la Unidad de Control Interno los que se relacionan a continuación</w:t>
      </w:r>
      <w:r w:rsidR="00A75C06">
        <w:rPr>
          <w:rFonts w:ascii="Tahoma" w:eastAsia="Calibri" w:hAnsi="Tahoma" w:cs="Tahoma"/>
          <w:sz w:val="22"/>
          <w:szCs w:val="22"/>
          <w:lang w:val="es-ES" w:eastAsia="ar-SA"/>
        </w:rPr>
        <w:t xml:space="preserve"> y se encuentran publicados en la Página Web de la Alcaldía de Manizales</w:t>
      </w:r>
      <w:r w:rsidR="004867AA">
        <w:rPr>
          <w:rFonts w:ascii="Tahoma" w:eastAsia="Calibri" w:hAnsi="Tahoma" w:cs="Tahoma"/>
          <w:sz w:val="22"/>
          <w:szCs w:val="22"/>
          <w:lang w:val="es-ES" w:eastAsia="ar-SA"/>
        </w:rPr>
        <w:t>:</w:t>
      </w:r>
    </w:p>
    <w:p w14:paraId="6A53FAE1" w14:textId="5C60E02C" w:rsidR="00356773" w:rsidRDefault="00356773">
      <w:pPr>
        <w:rPr>
          <w:rFonts w:ascii="Tahoma" w:eastAsia="Calibri" w:hAnsi="Tahoma" w:cs="Tahoma"/>
          <w:b/>
          <w:sz w:val="22"/>
          <w:szCs w:val="22"/>
          <w:lang w:val="es-CO" w:eastAsia="ar-SA"/>
        </w:rPr>
      </w:pPr>
      <w:r>
        <w:rPr>
          <w:rFonts w:ascii="Tahoma" w:eastAsia="Calibri" w:hAnsi="Tahoma" w:cs="Tahoma"/>
          <w:b/>
          <w:sz w:val="22"/>
          <w:szCs w:val="22"/>
          <w:lang w:val="es-CO" w:eastAsia="ar-SA"/>
        </w:rPr>
        <w:br w:type="page"/>
      </w:r>
    </w:p>
    <w:p w14:paraId="0B84D785" w14:textId="77777777" w:rsidR="00B60EEB" w:rsidRDefault="00B60EEB" w:rsidP="00B60EEB">
      <w:pPr>
        <w:autoSpaceDE w:val="0"/>
        <w:autoSpaceDN w:val="0"/>
        <w:adjustRightInd w:val="0"/>
        <w:ind w:left="360"/>
        <w:jc w:val="both"/>
        <w:rPr>
          <w:rFonts w:ascii="Tahoma" w:eastAsia="Calibri" w:hAnsi="Tahoma" w:cs="Tahoma"/>
          <w:b/>
          <w:sz w:val="22"/>
          <w:szCs w:val="22"/>
          <w:lang w:val="es-CO" w:eastAsia="ar-SA"/>
        </w:rPr>
      </w:pPr>
    </w:p>
    <w:tbl>
      <w:tblPr>
        <w:tblW w:w="9938" w:type="dxa"/>
        <w:tblInd w:w="55" w:type="dxa"/>
        <w:tblLayout w:type="fixed"/>
        <w:tblCellMar>
          <w:left w:w="70" w:type="dxa"/>
          <w:right w:w="70" w:type="dxa"/>
        </w:tblCellMar>
        <w:tblLook w:val="04A0" w:firstRow="1" w:lastRow="0" w:firstColumn="1" w:lastColumn="0" w:noHBand="0" w:noVBand="1"/>
      </w:tblPr>
      <w:tblGrid>
        <w:gridCol w:w="1575"/>
        <w:gridCol w:w="1984"/>
        <w:gridCol w:w="1701"/>
        <w:gridCol w:w="1843"/>
        <w:gridCol w:w="1417"/>
        <w:gridCol w:w="1418"/>
      </w:tblGrid>
      <w:tr w:rsidR="00632BC9" w:rsidRPr="00632BC9" w14:paraId="119C8320" w14:textId="77777777" w:rsidTr="009D5E90">
        <w:trPr>
          <w:trHeight w:val="360"/>
        </w:trPr>
        <w:tc>
          <w:tcPr>
            <w:tcW w:w="9938" w:type="dxa"/>
            <w:gridSpan w:val="6"/>
            <w:tcBorders>
              <w:top w:val="single" w:sz="4" w:space="0" w:color="auto"/>
              <w:left w:val="single" w:sz="4" w:space="0" w:color="auto"/>
              <w:bottom w:val="single" w:sz="4" w:space="0" w:color="auto"/>
              <w:right w:val="single" w:sz="4" w:space="0" w:color="auto"/>
            </w:tcBorders>
            <w:shd w:val="clear" w:color="000000" w:fill="76933C"/>
            <w:vAlign w:val="center"/>
            <w:hideMark/>
          </w:tcPr>
          <w:p w14:paraId="4F29CCA4"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INFORMES UNIDAD DE CONTROL INTERNO</w:t>
            </w:r>
          </w:p>
        </w:tc>
      </w:tr>
      <w:tr w:rsidR="00632BC9" w:rsidRPr="00632BC9" w14:paraId="29EAB212" w14:textId="77777777" w:rsidTr="009D5E90">
        <w:trPr>
          <w:trHeight w:val="300"/>
        </w:trPr>
        <w:tc>
          <w:tcPr>
            <w:tcW w:w="9938" w:type="dxa"/>
            <w:gridSpan w:val="6"/>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14:paraId="3C5F2A68"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ALCALDIA DE MANIZALES   -  UNIDAD DE CONTROL INTERNO  VIGENCIA 2017</w:t>
            </w:r>
          </w:p>
        </w:tc>
      </w:tr>
      <w:tr w:rsidR="00632BC9" w:rsidRPr="00632BC9" w14:paraId="3A83E10F" w14:textId="77777777" w:rsidTr="009D5E90">
        <w:trPr>
          <w:trHeight w:val="300"/>
        </w:trPr>
        <w:tc>
          <w:tcPr>
            <w:tcW w:w="9938" w:type="dxa"/>
            <w:gridSpan w:val="6"/>
            <w:vMerge/>
            <w:tcBorders>
              <w:top w:val="single" w:sz="4" w:space="0" w:color="auto"/>
              <w:left w:val="single" w:sz="4" w:space="0" w:color="auto"/>
              <w:bottom w:val="single" w:sz="4" w:space="0" w:color="auto"/>
              <w:right w:val="single" w:sz="4" w:space="0" w:color="auto"/>
            </w:tcBorders>
            <w:vAlign w:val="center"/>
            <w:hideMark/>
          </w:tcPr>
          <w:p w14:paraId="2BBE31A9" w14:textId="77777777" w:rsidR="00632BC9" w:rsidRPr="00632BC9" w:rsidRDefault="00632BC9" w:rsidP="00632BC9">
            <w:pPr>
              <w:rPr>
                <w:rFonts w:ascii="Tahoma" w:eastAsia="Times New Roman" w:hAnsi="Tahoma" w:cs="Tahoma"/>
                <w:b/>
                <w:bCs/>
                <w:sz w:val="16"/>
                <w:szCs w:val="16"/>
                <w:lang w:val="es-ES" w:eastAsia="es-ES"/>
              </w:rPr>
            </w:pPr>
          </w:p>
        </w:tc>
      </w:tr>
      <w:tr w:rsidR="00632BC9" w:rsidRPr="00632BC9" w14:paraId="1D0A1989" w14:textId="77777777" w:rsidTr="00356773">
        <w:trPr>
          <w:trHeight w:val="765"/>
        </w:trPr>
        <w:tc>
          <w:tcPr>
            <w:tcW w:w="1575" w:type="dxa"/>
            <w:tcBorders>
              <w:top w:val="nil"/>
              <w:left w:val="single" w:sz="4" w:space="0" w:color="auto"/>
              <w:bottom w:val="single" w:sz="4" w:space="0" w:color="auto"/>
              <w:right w:val="single" w:sz="4" w:space="0" w:color="auto"/>
            </w:tcBorders>
            <w:shd w:val="clear" w:color="000000" w:fill="C4BD97"/>
            <w:vAlign w:val="center"/>
            <w:hideMark/>
          </w:tcPr>
          <w:p w14:paraId="705DCCEB"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DEPENDENCIA RESPONSABLE</w:t>
            </w:r>
          </w:p>
        </w:tc>
        <w:tc>
          <w:tcPr>
            <w:tcW w:w="1984" w:type="dxa"/>
            <w:tcBorders>
              <w:top w:val="nil"/>
              <w:left w:val="nil"/>
              <w:bottom w:val="single" w:sz="4" w:space="0" w:color="auto"/>
              <w:right w:val="single" w:sz="4" w:space="0" w:color="auto"/>
            </w:tcBorders>
            <w:shd w:val="clear" w:color="000000" w:fill="C4BD97"/>
            <w:vAlign w:val="center"/>
            <w:hideMark/>
          </w:tcPr>
          <w:p w14:paraId="598B56B8"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FUNCIONARIO RESPONSABLE</w:t>
            </w:r>
          </w:p>
        </w:tc>
        <w:tc>
          <w:tcPr>
            <w:tcW w:w="1701" w:type="dxa"/>
            <w:tcBorders>
              <w:top w:val="nil"/>
              <w:left w:val="nil"/>
              <w:bottom w:val="single" w:sz="4" w:space="0" w:color="auto"/>
              <w:right w:val="single" w:sz="4" w:space="0" w:color="auto"/>
            </w:tcBorders>
            <w:shd w:val="clear" w:color="000000" w:fill="C4BD97"/>
            <w:vAlign w:val="center"/>
            <w:hideMark/>
          </w:tcPr>
          <w:p w14:paraId="518ABAB7"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INFORME QUE DEBE RENDIR</w:t>
            </w:r>
          </w:p>
        </w:tc>
        <w:tc>
          <w:tcPr>
            <w:tcW w:w="1843" w:type="dxa"/>
            <w:tcBorders>
              <w:top w:val="nil"/>
              <w:left w:val="nil"/>
              <w:bottom w:val="single" w:sz="4" w:space="0" w:color="auto"/>
              <w:right w:val="single" w:sz="4" w:space="0" w:color="auto"/>
            </w:tcBorders>
            <w:shd w:val="clear" w:color="000000" w:fill="C4BD97"/>
            <w:vAlign w:val="center"/>
            <w:hideMark/>
          </w:tcPr>
          <w:p w14:paraId="5229F192"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NORMATIVIDAD</w:t>
            </w:r>
          </w:p>
        </w:tc>
        <w:tc>
          <w:tcPr>
            <w:tcW w:w="1417" w:type="dxa"/>
            <w:tcBorders>
              <w:top w:val="nil"/>
              <w:left w:val="nil"/>
              <w:bottom w:val="single" w:sz="4" w:space="0" w:color="auto"/>
              <w:right w:val="single" w:sz="4" w:space="0" w:color="auto"/>
            </w:tcBorders>
            <w:shd w:val="clear" w:color="000000" w:fill="C4BD97"/>
            <w:vAlign w:val="center"/>
            <w:hideMark/>
          </w:tcPr>
          <w:p w14:paraId="2E2547E1"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PERIODICIDAD</w:t>
            </w:r>
          </w:p>
        </w:tc>
        <w:tc>
          <w:tcPr>
            <w:tcW w:w="1418" w:type="dxa"/>
            <w:tcBorders>
              <w:top w:val="nil"/>
              <w:left w:val="nil"/>
              <w:bottom w:val="single" w:sz="4" w:space="0" w:color="auto"/>
              <w:right w:val="single" w:sz="4" w:space="0" w:color="auto"/>
            </w:tcBorders>
            <w:shd w:val="clear" w:color="000000" w:fill="C4BD97"/>
            <w:vAlign w:val="center"/>
            <w:hideMark/>
          </w:tcPr>
          <w:p w14:paraId="67435468" w14:textId="77777777" w:rsidR="00632BC9" w:rsidRPr="00632BC9" w:rsidRDefault="00632BC9" w:rsidP="00632BC9">
            <w:pPr>
              <w:jc w:val="center"/>
              <w:rPr>
                <w:rFonts w:ascii="Tahoma" w:eastAsia="Times New Roman" w:hAnsi="Tahoma" w:cs="Tahoma"/>
                <w:b/>
                <w:bCs/>
                <w:sz w:val="16"/>
                <w:szCs w:val="16"/>
                <w:lang w:val="es-ES" w:eastAsia="es-ES"/>
              </w:rPr>
            </w:pPr>
            <w:r w:rsidRPr="00632BC9">
              <w:rPr>
                <w:rFonts w:ascii="Tahoma" w:eastAsia="Times New Roman" w:hAnsi="Tahoma" w:cs="Tahoma"/>
                <w:b/>
                <w:bCs/>
                <w:sz w:val="16"/>
                <w:szCs w:val="16"/>
                <w:lang w:val="es-ES" w:eastAsia="es-ES"/>
              </w:rPr>
              <w:t>DESTINATARIO</w:t>
            </w:r>
          </w:p>
        </w:tc>
      </w:tr>
      <w:tr w:rsidR="00632BC9" w:rsidRPr="00632BC9" w14:paraId="5FB16F6E" w14:textId="77777777" w:rsidTr="00356773">
        <w:trPr>
          <w:trHeight w:val="3000"/>
        </w:trPr>
        <w:tc>
          <w:tcPr>
            <w:tcW w:w="1575"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7826AF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single" w:sz="4" w:space="0" w:color="auto"/>
              <w:left w:val="nil"/>
              <w:bottom w:val="single" w:sz="4" w:space="0" w:color="auto"/>
              <w:right w:val="single" w:sz="4" w:space="0" w:color="auto"/>
            </w:tcBorders>
            <w:shd w:val="clear" w:color="000000" w:fill="C4D79B"/>
            <w:vAlign w:val="center"/>
            <w:hideMark/>
          </w:tcPr>
          <w:p w14:paraId="514F8463"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7296BC4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Derechos de Autor Software</w:t>
            </w:r>
          </w:p>
        </w:tc>
        <w:tc>
          <w:tcPr>
            <w:tcW w:w="1843" w:type="dxa"/>
            <w:tcBorders>
              <w:top w:val="single" w:sz="4" w:space="0" w:color="auto"/>
              <w:left w:val="nil"/>
              <w:bottom w:val="single" w:sz="4" w:space="0" w:color="auto"/>
              <w:right w:val="single" w:sz="4" w:space="0" w:color="auto"/>
            </w:tcBorders>
            <w:shd w:val="clear" w:color="000000" w:fill="C4D79B"/>
            <w:vAlign w:val="bottom"/>
            <w:hideMark/>
          </w:tcPr>
          <w:p w14:paraId="1BC2DD39"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Directiva Presidencial No. 02 de  2002.</w:t>
            </w:r>
            <w:r w:rsidRPr="00632BC9">
              <w:rPr>
                <w:rFonts w:ascii="Tahoma" w:eastAsia="Times New Roman" w:hAnsi="Tahoma" w:cs="Tahoma"/>
                <w:bCs/>
                <w:sz w:val="16"/>
                <w:szCs w:val="16"/>
                <w:lang w:val="es-ES" w:eastAsia="es-ES"/>
              </w:rPr>
              <w:br/>
              <w:t>Circular No. 1000 de junio de 2004.</w:t>
            </w:r>
            <w:r w:rsidRPr="00632BC9">
              <w:rPr>
                <w:rFonts w:ascii="Tahoma" w:eastAsia="Times New Roman" w:hAnsi="Tahoma" w:cs="Tahoma"/>
                <w:bCs/>
                <w:sz w:val="16"/>
                <w:szCs w:val="16"/>
                <w:lang w:val="es-ES" w:eastAsia="es-ES"/>
              </w:rPr>
              <w:br/>
              <w:t>Circular No. 07 de diciembre 28 de 2005.</w:t>
            </w:r>
            <w:r w:rsidRPr="00632BC9">
              <w:rPr>
                <w:rFonts w:ascii="Tahoma" w:eastAsia="Times New Roman" w:hAnsi="Tahoma" w:cs="Tahoma"/>
                <w:bCs/>
                <w:sz w:val="16"/>
                <w:szCs w:val="16"/>
                <w:lang w:val="es-ES" w:eastAsia="es-ES"/>
              </w:rPr>
              <w:br/>
              <w:t>Circular 017 de  01 de junio de 2011, de la Unidad Administrativa Especial Dirección Especial de Derecho de Autor.</w:t>
            </w:r>
          </w:p>
        </w:tc>
        <w:tc>
          <w:tcPr>
            <w:tcW w:w="1417" w:type="dxa"/>
            <w:tcBorders>
              <w:top w:val="single" w:sz="4" w:space="0" w:color="auto"/>
              <w:left w:val="nil"/>
              <w:bottom w:val="single" w:sz="4" w:space="0" w:color="auto"/>
              <w:right w:val="single" w:sz="4" w:space="0" w:color="auto"/>
            </w:tcBorders>
            <w:shd w:val="clear" w:color="000000" w:fill="C4D79B"/>
            <w:vAlign w:val="center"/>
            <w:hideMark/>
          </w:tcPr>
          <w:p w14:paraId="1DAD81F1" w14:textId="61779B8B" w:rsidR="00632BC9" w:rsidRPr="00632BC9" w:rsidRDefault="009D5E90"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Anual</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14:paraId="245EB0C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Unidad Administrativa Especial Dirección Nacional de Derecho de Autor.</w:t>
            </w:r>
          </w:p>
        </w:tc>
      </w:tr>
      <w:tr w:rsidR="00632BC9" w:rsidRPr="00632BC9" w14:paraId="0F48556D" w14:textId="77777777" w:rsidTr="009D5E90">
        <w:trPr>
          <w:trHeight w:val="1868"/>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350CA953"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41C8B13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4B445411"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Evaluación del Sistema de Control Interno Contable </w:t>
            </w:r>
          </w:p>
        </w:tc>
        <w:tc>
          <w:tcPr>
            <w:tcW w:w="1843" w:type="dxa"/>
            <w:tcBorders>
              <w:top w:val="nil"/>
              <w:left w:val="nil"/>
              <w:bottom w:val="single" w:sz="4" w:space="0" w:color="auto"/>
              <w:right w:val="single" w:sz="4" w:space="0" w:color="auto"/>
            </w:tcBorders>
            <w:shd w:val="clear" w:color="000000" w:fill="C4D79B"/>
            <w:vAlign w:val="center"/>
            <w:hideMark/>
          </w:tcPr>
          <w:p w14:paraId="1759E107"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Artículo 2° Decreto 1027 de 2007 del DAFP - Circular Diciembre del Consejo Asesor del Gobierno en Materia de Control Interno.  Resolución 045-2012 Contraloría Municipal.</w:t>
            </w:r>
          </w:p>
        </w:tc>
        <w:tc>
          <w:tcPr>
            <w:tcW w:w="1417" w:type="dxa"/>
            <w:tcBorders>
              <w:top w:val="nil"/>
              <w:left w:val="nil"/>
              <w:bottom w:val="single" w:sz="4" w:space="0" w:color="auto"/>
              <w:right w:val="single" w:sz="4" w:space="0" w:color="auto"/>
            </w:tcBorders>
            <w:shd w:val="clear" w:color="000000" w:fill="C4D79B"/>
            <w:vAlign w:val="center"/>
            <w:hideMark/>
          </w:tcPr>
          <w:p w14:paraId="6E1A7CA4" w14:textId="3866669F"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w:t>
            </w:r>
            <w:r w:rsidR="009D5E90" w:rsidRPr="00632BC9">
              <w:rPr>
                <w:rFonts w:ascii="Tahoma" w:eastAsia="Times New Roman" w:hAnsi="Tahoma" w:cs="Tahoma"/>
                <w:bCs/>
                <w:sz w:val="16"/>
                <w:szCs w:val="16"/>
                <w:lang w:val="es-ES" w:eastAsia="es-ES"/>
              </w:rPr>
              <w:t xml:space="preserve">nual </w:t>
            </w:r>
            <w:r w:rsidRPr="00632BC9">
              <w:rPr>
                <w:rFonts w:ascii="Tahoma" w:eastAsia="Times New Roman" w:hAnsi="Tahoma" w:cs="Tahoma"/>
                <w:bCs/>
                <w:sz w:val="16"/>
                <w:szCs w:val="16"/>
                <w:lang w:val="es-ES" w:eastAsia="es-ES"/>
              </w:rPr>
              <w:t xml:space="preserve">                          </w:t>
            </w:r>
          </w:p>
        </w:tc>
        <w:tc>
          <w:tcPr>
            <w:tcW w:w="1418" w:type="dxa"/>
            <w:tcBorders>
              <w:top w:val="nil"/>
              <w:left w:val="nil"/>
              <w:bottom w:val="single" w:sz="4" w:space="0" w:color="auto"/>
              <w:right w:val="single" w:sz="4" w:space="0" w:color="auto"/>
            </w:tcBorders>
            <w:shd w:val="clear" w:color="000000" w:fill="C4D79B"/>
            <w:vAlign w:val="center"/>
            <w:hideMark/>
          </w:tcPr>
          <w:p w14:paraId="092C9B23"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 Representante Legal, CONTADURIA GENERAL DE LA NACION y CONTRALORIA MUNICIPAL.</w:t>
            </w:r>
          </w:p>
        </w:tc>
      </w:tr>
      <w:tr w:rsidR="00632BC9" w:rsidRPr="00632BC9" w14:paraId="0304122B" w14:textId="77777777" w:rsidTr="009D5E90">
        <w:trPr>
          <w:trHeight w:val="1554"/>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6501E38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148397D4"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1764604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a las medidas de Austeridad en el Gasto Público en el Ministerio de Hacienda y Crédito Público</w:t>
            </w:r>
          </w:p>
        </w:tc>
        <w:tc>
          <w:tcPr>
            <w:tcW w:w="1843" w:type="dxa"/>
            <w:tcBorders>
              <w:top w:val="nil"/>
              <w:left w:val="nil"/>
              <w:bottom w:val="single" w:sz="4" w:space="0" w:color="auto"/>
              <w:right w:val="single" w:sz="4" w:space="0" w:color="auto"/>
            </w:tcBorders>
            <w:shd w:val="clear" w:color="000000" w:fill="C4D79B"/>
            <w:vAlign w:val="center"/>
            <w:hideMark/>
          </w:tcPr>
          <w:p w14:paraId="00CF6456"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Decretos 1737 y 2209 de 1998, modificado por el Decreto 984 de 2012, Ley 1474 del 2011.</w:t>
            </w:r>
            <w:r w:rsidRPr="00632BC9">
              <w:rPr>
                <w:rFonts w:ascii="Tahoma" w:eastAsia="Times New Roman" w:hAnsi="Tahoma" w:cs="Tahoma"/>
                <w:bCs/>
                <w:sz w:val="16"/>
                <w:szCs w:val="16"/>
                <w:lang w:val="es-ES" w:eastAsia="es-ES"/>
              </w:rPr>
              <w:br/>
              <w:t>(Decreto 26 y 1737 de 1998).</w:t>
            </w:r>
          </w:p>
        </w:tc>
        <w:tc>
          <w:tcPr>
            <w:tcW w:w="1417" w:type="dxa"/>
            <w:tcBorders>
              <w:top w:val="nil"/>
              <w:left w:val="nil"/>
              <w:bottom w:val="single" w:sz="4" w:space="0" w:color="auto"/>
              <w:right w:val="single" w:sz="4" w:space="0" w:color="auto"/>
            </w:tcBorders>
            <w:shd w:val="clear" w:color="000000" w:fill="C4D79B"/>
            <w:vAlign w:val="center"/>
            <w:hideMark/>
          </w:tcPr>
          <w:p w14:paraId="2F48DC1C"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Mensual e Informe Trimestral</w:t>
            </w:r>
          </w:p>
        </w:tc>
        <w:tc>
          <w:tcPr>
            <w:tcW w:w="1418" w:type="dxa"/>
            <w:tcBorders>
              <w:top w:val="nil"/>
              <w:left w:val="nil"/>
              <w:bottom w:val="single" w:sz="4" w:space="0" w:color="auto"/>
              <w:right w:val="single" w:sz="4" w:space="0" w:color="auto"/>
            </w:tcBorders>
            <w:shd w:val="clear" w:color="000000" w:fill="C4D79B"/>
            <w:vAlign w:val="center"/>
            <w:hideMark/>
          </w:tcPr>
          <w:p w14:paraId="1930DFB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Alcalde</w:t>
            </w:r>
          </w:p>
        </w:tc>
      </w:tr>
      <w:tr w:rsidR="00632BC9" w:rsidRPr="00632BC9" w14:paraId="09097A1D" w14:textId="77777777" w:rsidTr="009D5E90">
        <w:trPr>
          <w:trHeight w:val="1279"/>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4E39B5C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1700682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05A998B0"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Informe Ejecutivo Anual, sobre el avance del Sistema de Control Interno de cada vigencia.</w:t>
            </w:r>
          </w:p>
        </w:tc>
        <w:tc>
          <w:tcPr>
            <w:tcW w:w="1843" w:type="dxa"/>
            <w:tcBorders>
              <w:top w:val="nil"/>
              <w:left w:val="nil"/>
              <w:bottom w:val="single" w:sz="4" w:space="0" w:color="auto"/>
              <w:right w:val="single" w:sz="4" w:space="0" w:color="auto"/>
            </w:tcBorders>
            <w:shd w:val="clear" w:color="000000" w:fill="C4D79B"/>
            <w:vAlign w:val="center"/>
            <w:hideMark/>
          </w:tcPr>
          <w:p w14:paraId="56534199"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Artículo 2° Decreto 1027 de 2007 del DAFP - Circular Diciembre del Consejo Asesor del Gobierno en Materia de Control Interno.</w:t>
            </w:r>
          </w:p>
        </w:tc>
        <w:tc>
          <w:tcPr>
            <w:tcW w:w="1417" w:type="dxa"/>
            <w:tcBorders>
              <w:top w:val="nil"/>
              <w:left w:val="nil"/>
              <w:bottom w:val="single" w:sz="4" w:space="0" w:color="auto"/>
              <w:right w:val="single" w:sz="4" w:space="0" w:color="auto"/>
            </w:tcBorders>
            <w:shd w:val="clear" w:color="000000" w:fill="C4D79B"/>
            <w:vAlign w:val="center"/>
            <w:hideMark/>
          </w:tcPr>
          <w:p w14:paraId="5308641F" w14:textId="715BE893"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w:t>
            </w:r>
            <w:r w:rsidR="009D5E90" w:rsidRPr="00632BC9">
              <w:rPr>
                <w:rFonts w:ascii="Tahoma" w:eastAsia="Times New Roman" w:hAnsi="Tahoma" w:cs="Tahoma"/>
                <w:bCs/>
                <w:sz w:val="16"/>
                <w:szCs w:val="16"/>
                <w:lang w:val="es-ES" w:eastAsia="es-ES"/>
              </w:rPr>
              <w:t>nual</w:t>
            </w:r>
          </w:p>
        </w:tc>
        <w:tc>
          <w:tcPr>
            <w:tcW w:w="1418" w:type="dxa"/>
            <w:tcBorders>
              <w:top w:val="nil"/>
              <w:left w:val="nil"/>
              <w:bottom w:val="single" w:sz="4" w:space="0" w:color="auto"/>
              <w:right w:val="single" w:sz="4" w:space="0" w:color="auto"/>
            </w:tcBorders>
            <w:shd w:val="clear" w:color="000000" w:fill="C4D79B"/>
            <w:vAlign w:val="center"/>
            <w:hideMark/>
          </w:tcPr>
          <w:p w14:paraId="03F5D56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Representante Legal  y DAFP</w:t>
            </w:r>
          </w:p>
        </w:tc>
      </w:tr>
      <w:tr w:rsidR="00632BC9" w:rsidRPr="00632BC9" w14:paraId="4152B566" w14:textId="77777777" w:rsidTr="00356773">
        <w:trPr>
          <w:trHeight w:val="1119"/>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4B9E50E6"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13926166"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71AF315C"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Informe pormenorizado del estado del control interno en la Alcaldía</w:t>
            </w:r>
          </w:p>
        </w:tc>
        <w:tc>
          <w:tcPr>
            <w:tcW w:w="1843" w:type="dxa"/>
            <w:tcBorders>
              <w:top w:val="nil"/>
              <w:left w:val="nil"/>
              <w:bottom w:val="single" w:sz="4" w:space="0" w:color="auto"/>
              <w:right w:val="single" w:sz="4" w:space="0" w:color="auto"/>
            </w:tcBorders>
            <w:shd w:val="clear" w:color="000000" w:fill="C4D79B"/>
            <w:vAlign w:val="center"/>
            <w:hideMark/>
          </w:tcPr>
          <w:p w14:paraId="6905962C"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Artículo 9 de la Ley 1474 del 12 de julio de 2011   Estatuto Anticorrupción</w:t>
            </w:r>
          </w:p>
        </w:tc>
        <w:tc>
          <w:tcPr>
            <w:tcW w:w="1417" w:type="dxa"/>
            <w:tcBorders>
              <w:top w:val="nil"/>
              <w:left w:val="nil"/>
              <w:bottom w:val="single" w:sz="4" w:space="0" w:color="auto"/>
              <w:right w:val="single" w:sz="4" w:space="0" w:color="auto"/>
            </w:tcBorders>
            <w:shd w:val="clear" w:color="000000" w:fill="C4D79B"/>
            <w:vAlign w:val="center"/>
            <w:hideMark/>
          </w:tcPr>
          <w:p w14:paraId="165F0AA7"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Cada cuatro (4) meses</w:t>
            </w:r>
          </w:p>
        </w:tc>
        <w:tc>
          <w:tcPr>
            <w:tcW w:w="1418" w:type="dxa"/>
            <w:tcBorders>
              <w:top w:val="nil"/>
              <w:left w:val="nil"/>
              <w:bottom w:val="single" w:sz="4" w:space="0" w:color="auto"/>
              <w:right w:val="single" w:sz="4" w:space="0" w:color="auto"/>
            </w:tcBorders>
            <w:shd w:val="clear" w:color="000000" w:fill="C4D79B"/>
            <w:vAlign w:val="center"/>
            <w:hideMark/>
          </w:tcPr>
          <w:p w14:paraId="57285506"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ALCALDE.</w:t>
            </w:r>
            <w:r w:rsidRPr="00632BC9">
              <w:rPr>
                <w:rFonts w:ascii="Tahoma" w:eastAsia="Times New Roman" w:hAnsi="Tahoma" w:cs="Tahoma"/>
                <w:bCs/>
                <w:sz w:val="16"/>
                <w:szCs w:val="16"/>
                <w:lang w:val="es-ES" w:eastAsia="es-ES"/>
              </w:rPr>
              <w:br/>
              <w:t>Ciudadanía Publicación en la página web de la entidad</w:t>
            </w:r>
          </w:p>
        </w:tc>
      </w:tr>
      <w:tr w:rsidR="00632BC9" w:rsidRPr="00632BC9" w14:paraId="458FA8E6" w14:textId="77777777" w:rsidTr="00356773">
        <w:trPr>
          <w:trHeight w:val="1136"/>
        </w:trPr>
        <w:tc>
          <w:tcPr>
            <w:tcW w:w="1575"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1D05EB50"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lastRenderedPageBreak/>
              <w:t>CONTROL INTERNO</w:t>
            </w:r>
          </w:p>
        </w:tc>
        <w:tc>
          <w:tcPr>
            <w:tcW w:w="1984" w:type="dxa"/>
            <w:tcBorders>
              <w:top w:val="single" w:sz="4" w:space="0" w:color="auto"/>
              <w:left w:val="nil"/>
              <w:bottom w:val="single" w:sz="4" w:space="0" w:color="auto"/>
              <w:right w:val="single" w:sz="4" w:space="0" w:color="auto"/>
            </w:tcBorders>
            <w:shd w:val="clear" w:color="000000" w:fill="C4D79B"/>
            <w:vAlign w:val="center"/>
            <w:hideMark/>
          </w:tcPr>
          <w:p w14:paraId="07212D10"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1ECA7FDA"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Informe sobre posibles actos de corrupción.</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59979B25"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1474 de 2011 art. 9 (Segundo Inciso modificado por el art. 231 del Decreto 19 de 2012)</w:t>
            </w:r>
          </w:p>
        </w:tc>
        <w:tc>
          <w:tcPr>
            <w:tcW w:w="1417" w:type="dxa"/>
            <w:tcBorders>
              <w:top w:val="single" w:sz="4" w:space="0" w:color="auto"/>
              <w:left w:val="nil"/>
              <w:bottom w:val="single" w:sz="4" w:space="0" w:color="auto"/>
              <w:right w:val="single" w:sz="4" w:space="0" w:color="auto"/>
            </w:tcBorders>
            <w:shd w:val="clear" w:color="000000" w:fill="C4D79B"/>
            <w:vAlign w:val="center"/>
            <w:hideMark/>
          </w:tcPr>
          <w:p w14:paraId="2827C930"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Cuando se presente el hecho</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14:paraId="195DFBC0"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Entes de Control respectivos según sea el caso.</w:t>
            </w:r>
          </w:p>
        </w:tc>
      </w:tr>
      <w:tr w:rsidR="00632BC9" w:rsidRPr="00632BC9" w14:paraId="6E2FF478" w14:textId="77777777" w:rsidTr="00AF63F3">
        <w:trPr>
          <w:trHeight w:val="1407"/>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334F6994"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08922D6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6AE5A68E"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Informe sobre la atención prestada por la entidad, por parte de las Oficinas de Quejas, Sugerencias y Reclamos.</w:t>
            </w:r>
          </w:p>
        </w:tc>
        <w:tc>
          <w:tcPr>
            <w:tcW w:w="1843" w:type="dxa"/>
            <w:tcBorders>
              <w:top w:val="nil"/>
              <w:left w:val="nil"/>
              <w:bottom w:val="single" w:sz="4" w:space="0" w:color="auto"/>
              <w:right w:val="single" w:sz="4" w:space="0" w:color="auto"/>
            </w:tcBorders>
            <w:shd w:val="clear" w:color="000000" w:fill="C4D79B"/>
            <w:noWrap/>
            <w:vAlign w:val="center"/>
            <w:hideMark/>
          </w:tcPr>
          <w:p w14:paraId="07338E60"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Ley 1474 de 2011 art. 76 </w:t>
            </w:r>
          </w:p>
        </w:tc>
        <w:tc>
          <w:tcPr>
            <w:tcW w:w="1417" w:type="dxa"/>
            <w:tcBorders>
              <w:top w:val="nil"/>
              <w:left w:val="nil"/>
              <w:bottom w:val="single" w:sz="4" w:space="0" w:color="auto"/>
              <w:right w:val="single" w:sz="4" w:space="0" w:color="auto"/>
            </w:tcBorders>
            <w:shd w:val="clear" w:color="000000" w:fill="C4D79B"/>
            <w:vAlign w:val="center"/>
            <w:hideMark/>
          </w:tcPr>
          <w:p w14:paraId="5FE9A4DB" w14:textId="191D0FE4"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w:t>
            </w:r>
            <w:r w:rsidR="009D5E90" w:rsidRPr="00632BC9">
              <w:rPr>
                <w:rFonts w:ascii="Tahoma" w:eastAsia="Times New Roman" w:hAnsi="Tahoma" w:cs="Tahoma"/>
                <w:bCs/>
                <w:sz w:val="16"/>
                <w:szCs w:val="16"/>
                <w:lang w:val="es-ES" w:eastAsia="es-ES"/>
              </w:rPr>
              <w:t>emestral</w:t>
            </w:r>
          </w:p>
        </w:tc>
        <w:tc>
          <w:tcPr>
            <w:tcW w:w="1418" w:type="dxa"/>
            <w:tcBorders>
              <w:top w:val="nil"/>
              <w:left w:val="nil"/>
              <w:bottom w:val="single" w:sz="4" w:space="0" w:color="auto"/>
              <w:right w:val="single" w:sz="4" w:space="0" w:color="auto"/>
            </w:tcBorders>
            <w:shd w:val="clear" w:color="000000" w:fill="C4D79B"/>
            <w:vAlign w:val="center"/>
            <w:hideMark/>
          </w:tcPr>
          <w:p w14:paraId="2166574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Alcalde - Publicación en la página web de la entidad</w:t>
            </w:r>
          </w:p>
        </w:tc>
      </w:tr>
      <w:tr w:rsidR="00632BC9" w:rsidRPr="00632BC9" w14:paraId="635576F8" w14:textId="77777777" w:rsidTr="00AF63F3">
        <w:trPr>
          <w:trHeight w:val="1415"/>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40C29515"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03DE1947"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7A7C79A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Plan Anticorrupción y Atención al Ciudadano</w:t>
            </w:r>
            <w:r w:rsidRPr="00632BC9">
              <w:rPr>
                <w:rFonts w:ascii="Tahoma" w:eastAsia="Times New Roman" w:hAnsi="Tahoma" w:cs="Tahoma"/>
                <w:bCs/>
                <w:sz w:val="16"/>
                <w:szCs w:val="16"/>
                <w:lang w:val="es-ES" w:eastAsia="es-ES"/>
              </w:rPr>
              <w:br/>
              <w:t>Seguimiento a los Mapas de Riesgos de Corrupción</w:t>
            </w:r>
          </w:p>
        </w:tc>
        <w:tc>
          <w:tcPr>
            <w:tcW w:w="1843" w:type="dxa"/>
            <w:tcBorders>
              <w:top w:val="nil"/>
              <w:left w:val="nil"/>
              <w:bottom w:val="single" w:sz="4" w:space="0" w:color="auto"/>
              <w:right w:val="single" w:sz="4" w:space="0" w:color="auto"/>
            </w:tcBorders>
            <w:shd w:val="clear" w:color="000000" w:fill="C4D79B"/>
            <w:noWrap/>
            <w:vAlign w:val="center"/>
            <w:hideMark/>
          </w:tcPr>
          <w:p w14:paraId="1454ED98"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1474 de 2011 art. 73</w:t>
            </w:r>
          </w:p>
        </w:tc>
        <w:tc>
          <w:tcPr>
            <w:tcW w:w="1417" w:type="dxa"/>
            <w:tcBorders>
              <w:top w:val="nil"/>
              <w:left w:val="nil"/>
              <w:bottom w:val="single" w:sz="4" w:space="0" w:color="auto"/>
              <w:right w:val="single" w:sz="4" w:space="0" w:color="auto"/>
            </w:tcBorders>
            <w:shd w:val="clear" w:color="000000" w:fill="C4D79B"/>
            <w:vAlign w:val="center"/>
            <w:hideMark/>
          </w:tcPr>
          <w:p w14:paraId="192B8A8E"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Cada cuatro (4) meses</w:t>
            </w:r>
          </w:p>
        </w:tc>
        <w:tc>
          <w:tcPr>
            <w:tcW w:w="1418" w:type="dxa"/>
            <w:tcBorders>
              <w:top w:val="nil"/>
              <w:left w:val="nil"/>
              <w:bottom w:val="single" w:sz="4" w:space="0" w:color="auto"/>
              <w:right w:val="single" w:sz="4" w:space="0" w:color="auto"/>
            </w:tcBorders>
            <w:shd w:val="clear" w:color="000000" w:fill="C4D79B"/>
            <w:vAlign w:val="center"/>
            <w:hideMark/>
          </w:tcPr>
          <w:p w14:paraId="366F351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Representante Legal  - Publicación en la página web de la entidad</w:t>
            </w:r>
          </w:p>
        </w:tc>
      </w:tr>
      <w:tr w:rsidR="00632BC9" w:rsidRPr="00632BC9" w14:paraId="01837069" w14:textId="77777777" w:rsidTr="00356773">
        <w:trPr>
          <w:trHeight w:val="5224"/>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60C1F556"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0BEDDE01"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3F6A8635"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a los Mapas de Riesgos Institucionales</w:t>
            </w:r>
          </w:p>
        </w:tc>
        <w:tc>
          <w:tcPr>
            <w:tcW w:w="1843" w:type="dxa"/>
            <w:tcBorders>
              <w:top w:val="nil"/>
              <w:left w:val="nil"/>
              <w:bottom w:val="single" w:sz="4" w:space="0" w:color="auto"/>
              <w:right w:val="single" w:sz="4" w:space="0" w:color="auto"/>
            </w:tcBorders>
            <w:shd w:val="clear" w:color="000000" w:fill="C4D79B"/>
            <w:vAlign w:val="center"/>
            <w:hideMark/>
          </w:tcPr>
          <w:p w14:paraId="74AB81C8"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87 de noviembre 29 de 1993.</w:t>
            </w:r>
            <w:r w:rsidRPr="00632BC9">
              <w:rPr>
                <w:rFonts w:ascii="Tahoma" w:eastAsia="Times New Roman" w:hAnsi="Tahoma" w:cs="Tahoma"/>
                <w:bCs/>
                <w:sz w:val="16"/>
                <w:szCs w:val="16"/>
                <w:lang w:val="es-ES" w:eastAsia="es-ES"/>
              </w:rPr>
              <w:br/>
              <w:t>Ley 489 de diciembre 29 de 1998 (Modificado parcialmente por el</w:t>
            </w:r>
            <w:r w:rsidRPr="00632BC9">
              <w:rPr>
                <w:rFonts w:ascii="Tahoma" w:eastAsia="Times New Roman" w:hAnsi="Tahoma" w:cs="Tahoma"/>
                <w:bCs/>
                <w:sz w:val="16"/>
                <w:szCs w:val="16"/>
                <w:lang w:val="es-ES" w:eastAsia="es-ES"/>
              </w:rPr>
              <w:br/>
              <w:t>Decreto 2593 de 2000).</w:t>
            </w:r>
            <w:r w:rsidRPr="00632BC9">
              <w:rPr>
                <w:rFonts w:ascii="Tahoma" w:eastAsia="Times New Roman" w:hAnsi="Tahoma" w:cs="Tahoma"/>
                <w:bCs/>
                <w:sz w:val="16"/>
                <w:szCs w:val="16"/>
                <w:lang w:val="es-ES" w:eastAsia="es-ES"/>
              </w:rPr>
              <w:br/>
              <w:t>Directiva Presidencial No. 09 de diciembre 24 de 1999.</w:t>
            </w:r>
            <w:r w:rsidRPr="00632BC9">
              <w:rPr>
                <w:rFonts w:ascii="Tahoma" w:eastAsia="Times New Roman" w:hAnsi="Tahoma" w:cs="Tahoma"/>
                <w:bCs/>
                <w:sz w:val="16"/>
                <w:szCs w:val="16"/>
                <w:lang w:val="es-ES" w:eastAsia="es-ES"/>
              </w:rPr>
              <w:br/>
              <w:t>Decreto 1537 de julio 26 de 2001 y Decreto 188 de 2004 del Departamento Administrativo de la Función Pública (Modifica</w:t>
            </w:r>
            <w:r w:rsidRPr="00632BC9">
              <w:rPr>
                <w:rFonts w:ascii="Tahoma" w:eastAsia="Times New Roman" w:hAnsi="Tahoma" w:cs="Tahoma"/>
                <w:bCs/>
                <w:sz w:val="16"/>
                <w:szCs w:val="16"/>
                <w:lang w:val="es-ES" w:eastAsia="es-ES"/>
              </w:rPr>
              <w:br/>
              <w:t>estructura del DAFP).</w:t>
            </w:r>
            <w:r w:rsidRPr="00632BC9">
              <w:rPr>
                <w:rFonts w:ascii="Tahoma" w:eastAsia="Times New Roman" w:hAnsi="Tahoma" w:cs="Tahoma"/>
                <w:bCs/>
                <w:sz w:val="16"/>
                <w:szCs w:val="16"/>
                <w:lang w:val="es-ES" w:eastAsia="es-ES"/>
              </w:rPr>
              <w:br/>
              <w:t>Resolución No. 142 de marzo 8 de 2006 del DAFP.</w:t>
            </w:r>
            <w:r w:rsidRPr="00632BC9">
              <w:rPr>
                <w:rFonts w:ascii="Tahoma" w:eastAsia="Times New Roman" w:hAnsi="Tahoma" w:cs="Tahoma"/>
                <w:bCs/>
                <w:sz w:val="16"/>
                <w:szCs w:val="16"/>
                <w:lang w:val="es-ES" w:eastAsia="es-ES"/>
              </w:rPr>
              <w:br/>
              <w:t>Circular No. 1000-05-2006 de marzo 8 de 2006 del DAFP.</w:t>
            </w:r>
            <w:r w:rsidRPr="00632BC9">
              <w:rPr>
                <w:rFonts w:ascii="Tahoma" w:eastAsia="Times New Roman" w:hAnsi="Tahoma" w:cs="Tahoma"/>
                <w:bCs/>
                <w:sz w:val="16"/>
                <w:szCs w:val="16"/>
                <w:lang w:val="es-ES" w:eastAsia="es-ES"/>
              </w:rPr>
              <w:br/>
              <w:t>Decreto 1599 de mayo 20 de 2005.</w:t>
            </w:r>
          </w:p>
        </w:tc>
        <w:tc>
          <w:tcPr>
            <w:tcW w:w="1417" w:type="dxa"/>
            <w:tcBorders>
              <w:top w:val="nil"/>
              <w:left w:val="nil"/>
              <w:bottom w:val="single" w:sz="4" w:space="0" w:color="auto"/>
              <w:right w:val="single" w:sz="4" w:space="0" w:color="auto"/>
            </w:tcBorders>
            <w:shd w:val="clear" w:color="000000" w:fill="C4D79B"/>
            <w:vAlign w:val="center"/>
            <w:hideMark/>
          </w:tcPr>
          <w:p w14:paraId="729ED063"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Permanente</w:t>
            </w:r>
          </w:p>
        </w:tc>
        <w:tc>
          <w:tcPr>
            <w:tcW w:w="1418" w:type="dxa"/>
            <w:tcBorders>
              <w:top w:val="nil"/>
              <w:left w:val="nil"/>
              <w:bottom w:val="single" w:sz="4" w:space="0" w:color="auto"/>
              <w:right w:val="single" w:sz="4" w:space="0" w:color="auto"/>
            </w:tcBorders>
            <w:shd w:val="clear" w:color="000000" w:fill="C4D79B"/>
            <w:vAlign w:val="center"/>
            <w:hideMark/>
          </w:tcPr>
          <w:p w14:paraId="51AD542F"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Representante Legal </w:t>
            </w:r>
          </w:p>
        </w:tc>
      </w:tr>
      <w:tr w:rsidR="00632BC9" w:rsidRPr="00632BC9" w14:paraId="034ED628" w14:textId="77777777" w:rsidTr="00356773">
        <w:trPr>
          <w:trHeight w:val="4804"/>
        </w:trPr>
        <w:tc>
          <w:tcPr>
            <w:tcW w:w="1575"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A7C1DC0"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lastRenderedPageBreak/>
              <w:t>CONTROL INTERNO</w:t>
            </w:r>
          </w:p>
        </w:tc>
        <w:tc>
          <w:tcPr>
            <w:tcW w:w="1984" w:type="dxa"/>
            <w:tcBorders>
              <w:top w:val="single" w:sz="4" w:space="0" w:color="auto"/>
              <w:left w:val="nil"/>
              <w:bottom w:val="single" w:sz="4" w:space="0" w:color="auto"/>
              <w:right w:val="single" w:sz="4" w:space="0" w:color="auto"/>
            </w:tcBorders>
            <w:shd w:val="clear" w:color="000000" w:fill="C4D79B"/>
            <w:vAlign w:val="center"/>
            <w:hideMark/>
          </w:tcPr>
          <w:p w14:paraId="768E0BAA"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426277F3"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a las Funciones del Comité de Conciliaciones.</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56A078D2"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Resoluciones Internas No. 850 de noviembre 27 de 2000 y No. 203 de abril 24 de 2003 del Departamento Administrativo de la Función Pública.</w:t>
            </w:r>
            <w:r w:rsidRPr="00632BC9">
              <w:rPr>
                <w:rFonts w:ascii="Tahoma" w:eastAsia="Times New Roman" w:hAnsi="Tahoma" w:cs="Tahoma"/>
                <w:bCs/>
                <w:sz w:val="16"/>
                <w:szCs w:val="16"/>
                <w:lang w:val="es-ES" w:eastAsia="es-ES"/>
              </w:rPr>
              <w:br/>
              <w:t>Ley 678 de agosto 3 de 2001.</w:t>
            </w:r>
            <w:r w:rsidRPr="00632BC9">
              <w:rPr>
                <w:rFonts w:ascii="Tahoma" w:eastAsia="Times New Roman" w:hAnsi="Tahoma" w:cs="Tahoma"/>
                <w:bCs/>
                <w:sz w:val="16"/>
                <w:szCs w:val="16"/>
                <w:lang w:val="es-ES" w:eastAsia="es-ES"/>
              </w:rPr>
              <w:br/>
              <w:t>Decreto 1214 de junio 29 de 2000.</w:t>
            </w:r>
            <w:r w:rsidRPr="00632BC9">
              <w:rPr>
                <w:rFonts w:ascii="Tahoma" w:eastAsia="Times New Roman" w:hAnsi="Tahoma" w:cs="Tahoma"/>
                <w:bCs/>
                <w:sz w:val="16"/>
                <w:szCs w:val="16"/>
                <w:lang w:val="es-ES" w:eastAsia="es-ES"/>
              </w:rPr>
              <w:br/>
              <w:t>Decreto 2097 de septiembre 20 de 2002.</w:t>
            </w:r>
            <w:r w:rsidRPr="00632BC9">
              <w:rPr>
                <w:rFonts w:ascii="Tahoma" w:eastAsia="Times New Roman" w:hAnsi="Tahoma" w:cs="Tahoma"/>
                <w:bCs/>
                <w:sz w:val="16"/>
                <w:szCs w:val="16"/>
                <w:lang w:val="es-ES" w:eastAsia="es-ES"/>
              </w:rPr>
              <w:br/>
              <w:t>Oficio No. 011891 de septiembre 2 de 2004 del Ministerio de Interior y Justicia.  En el artículo 12 parágrafo  2  del  Decreto  1214     de junio 29 de 2004 el cual fue derogado por el artículo 30 del Decreto 1716 de 2009, art 26, Parágrafo único.</w:t>
            </w:r>
          </w:p>
        </w:tc>
        <w:tc>
          <w:tcPr>
            <w:tcW w:w="1417" w:type="dxa"/>
            <w:tcBorders>
              <w:top w:val="single" w:sz="4" w:space="0" w:color="auto"/>
              <w:left w:val="nil"/>
              <w:bottom w:val="single" w:sz="4" w:space="0" w:color="auto"/>
              <w:right w:val="single" w:sz="4" w:space="0" w:color="auto"/>
            </w:tcBorders>
            <w:shd w:val="clear" w:color="000000" w:fill="C4D79B"/>
            <w:vAlign w:val="center"/>
            <w:hideMark/>
          </w:tcPr>
          <w:p w14:paraId="6547FE6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Posteriormente a cada procedimiento de conciliación o de cualquier otro crédito surgido por concepto de la responsabilidad patrimonial de la entidad en donde se deberá  verificar el cumplimiento  de las obligaciones.</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14:paraId="15F8C29E"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Dirección de Defensa Judicial de la Nación del Ministerio de Justicia y al Comité de Conciliación.</w:t>
            </w:r>
          </w:p>
        </w:tc>
      </w:tr>
      <w:tr w:rsidR="00632BC9" w:rsidRPr="00632BC9" w14:paraId="55F19D68" w14:textId="77777777" w:rsidTr="009D5E90">
        <w:trPr>
          <w:trHeight w:val="1003"/>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027A7D33"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3021B7A4"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188EDC34"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a la gestión organizacional.</w:t>
            </w:r>
          </w:p>
        </w:tc>
        <w:tc>
          <w:tcPr>
            <w:tcW w:w="1843" w:type="dxa"/>
            <w:tcBorders>
              <w:top w:val="nil"/>
              <w:left w:val="nil"/>
              <w:bottom w:val="single" w:sz="4" w:space="0" w:color="auto"/>
              <w:right w:val="single" w:sz="4" w:space="0" w:color="auto"/>
            </w:tcBorders>
            <w:shd w:val="clear" w:color="000000" w:fill="C4D79B"/>
            <w:vAlign w:val="center"/>
            <w:hideMark/>
          </w:tcPr>
          <w:p w14:paraId="3BA2699E"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87 de noviembre 29 de 1993</w:t>
            </w:r>
          </w:p>
        </w:tc>
        <w:tc>
          <w:tcPr>
            <w:tcW w:w="1417" w:type="dxa"/>
            <w:tcBorders>
              <w:top w:val="nil"/>
              <w:left w:val="nil"/>
              <w:bottom w:val="single" w:sz="4" w:space="0" w:color="auto"/>
              <w:right w:val="single" w:sz="4" w:space="0" w:color="auto"/>
            </w:tcBorders>
            <w:shd w:val="clear" w:color="000000" w:fill="C4D79B"/>
            <w:vAlign w:val="center"/>
            <w:hideMark/>
          </w:tcPr>
          <w:p w14:paraId="60BAAB1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 criterio del jefe de</w:t>
            </w:r>
            <w:r w:rsidRPr="00632BC9">
              <w:rPr>
                <w:rFonts w:ascii="Tahoma" w:eastAsia="Times New Roman" w:hAnsi="Tahoma" w:cs="Tahoma"/>
                <w:bCs/>
                <w:sz w:val="16"/>
                <w:szCs w:val="16"/>
                <w:lang w:val="es-ES" w:eastAsia="es-ES"/>
              </w:rPr>
              <w:br/>
              <w:t>la Oficina de Control</w:t>
            </w:r>
            <w:r w:rsidRPr="00632BC9">
              <w:rPr>
                <w:rFonts w:ascii="Tahoma" w:eastAsia="Times New Roman" w:hAnsi="Tahoma" w:cs="Tahoma"/>
                <w:bCs/>
                <w:sz w:val="16"/>
                <w:szCs w:val="16"/>
                <w:lang w:val="es-ES" w:eastAsia="es-ES"/>
              </w:rPr>
              <w:br/>
              <w:t>Interno.</w:t>
            </w:r>
          </w:p>
        </w:tc>
        <w:tc>
          <w:tcPr>
            <w:tcW w:w="1418" w:type="dxa"/>
            <w:tcBorders>
              <w:top w:val="nil"/>
              <w:left w:val="nil"/>
              <w:bottom w:val="single" w:sz="4" w:space="0" w:color="auto"/>
              <w:right w:val="single" w:sz="4" w:space="0" w:color="auto"/>
            </w:tcBorders>
            <w:shd w:val="clear" w:color="000000" w:fill="C4D79B"/>
            <w:vAlign w:val="center"/>
            <w:hideMark/>
          </w:tcPr>
          <w:p w14:paraId="744353C5"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Representante Legal </w:t>
            </w:r>
          </w:p>
        </w:tc>
      </w:tr>
      <w:tr w:rsidR="00632BC9" w:rsidRPr="00632BC9" w14:paraId="45302BCA" w14:textId="77777777" w:rsidTr="009D5E90">
        <w:trPr>
          <w:trHeight w:val="1259"/>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31308DE7"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2EC098B5"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2DAF1DAA"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Seguimiento a los contratos colgados en la plataforma del SECOP (Sistema Electrónico para la Contratación Pública).</w:t>
            </w:r>
          </w:p>
        </w:tc>
        <w:tc>
          <w:tcPr>
            <w:tcW w:w="1843" w:type="dxa"/>
            <w:tcBorders>
              <w:top w:val="nil"/>
              <w:left w:val="nil"/>
              <w:bottom w:val="single" w:sz="4" w:space="0" w:color="auto"/>
              <w:right w:val="single" w:sz="4" w:space="0" w:color="auto"/>
            </w:tcBorders>
            <w:shd w:val="clear" w:color="000000" w:fill="C4D79B"/>
            <w:vAlign w:val="center"/>
            <w:hideMark/>
          </w:tcPr>
          <w:p w14:paraId="3211C84B" w14:textId="63B30EC4"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Decreto 2178 de 2006</w:t>
            </w:r>
            <w:r w:rsidRPr="00632BC9">
              <w:rPr>
                <w:rFonts w:ascii="Tahoma" w:eastAsia="Times New Roman" w:hAnsi="Tahoma" w:cs="Tahoma"/>
                <w:bCs/>
                <w:sz w:val="16"/>
                <w:szCs w:val="16"/>
                <w:lang w:val="es-ES" w:eastAsia="es-ES"/>
              </w:rPr>
              <w:br/>
              <w:t>Decreto 2434 de 2006</w:t>
            </w:r>
            <w:r w:rsidRPr="00632BC9">
              <w:rPr>
                <w:rFonts w:ascii="Tahoma" w:eastAsia="Times New Roman" w:hAnsi="Tahoma" w:cs="Tahoma"/>
                <w:bCs/>
                <w:sz w:val="16"/>
                <w:szCs w:val="16"/>
                <w:lang w:val="es-ES" w:eastAsia="es-ES"/>
              </w:rPr>
              <w:br/>
              <w:t>Ley 1150 del 16 de julio del 2007,</w:t>
            </w:r>
            <w:r w:rsidR="00456491">
              <w:rPr>
                <w:rFonts w:ascii="Tahoma" w:eastAsia="Times New Roman" w:hAnsi="Tahoma" w:cs="Tahoma"/>
                <w:bCs/>
                <w:sz w:val="16"/>
                <w:szCs w:val="16"/>
                <w:lang w:val="es-ES" w:eastAsia="es-ES"/>
              </w:rPr>
              <w:t xml:space="preserve"> </w:t>
            </w:r>
            <w:r w:rsidRPr="00632BC9">
              <w:rPr>
                <w:rFonts w:ascii="Tahoma" w:eastAsia="Times New Roman" w:hAnsi="Tahoma" w:cs="Tahoma"/>
                <w:bCs/>
                <w:sz w:val="16"/>
                <w:szCs w:val="16"/>
                <w:lang w:val="es-ES" w:eastAsia="es-ES"/>
              </w:rPr>
              <w:t>art 2. Decreto 066 del 16 de enero de 2008, art 8.</w:t>
            </w:r>
          </w:p>
        </w:tc>
        <w:tc>
          <w:tcPr>
            <w:tcW w:w="1417" w:type="dxa"/>
            <w:tcBorders>
              <w:top w:val="nil"/>
              <w:left w:val="nil"/>
              <w:bottom w:val="single" w:sz="4" w:space="0" w:color="auto"/>
              <w:right w:val="single" w:sz="4" w:space="0" w:color="auto"/>
            </w:tcBorders>
            <w:shd w:val="clear" w:color="000000" w:fill="C4D79B"/>
            <w:vAlign w:val="center"/>
            <w:hideMark/>
          </w:tcPr>
          <w:p w14:paraId="6F3DAE4C"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Permanente</w:t>
            </w:r>
          </w:p>
        </w:tc>
        <w:tc>
          <w:tcPr>
            <w:tcW w:w="1418" w:type="dxa"/>
            <w:tcBorders>
              <w:top w:val="nil"/>
              <w:left w:val="nil"/>
              <w:bottom w:val="single" w:sz="4" w:space="0" w:color="auto"/>
              <w:right w:val="single" w:sz="4" w:space="0" w:color="auto"/>
            </w:tcBorders>
            <w:shd w:val="clear" w:color="000000" w:fill="C4D79B"/>
            <w:vAlign w:val="center"/>
            <w:hideMark/>
          </w:tcPr>
          <w:p w14:paraId="2C549DA2"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Representante Legal </w:t>
            </w:r>
          </w:p>
        </w:tc>
      </w:tr>
      <w:tr w:rsidR="00632BC9" w:rsidRPr="00632BC9" w14:paraId="4AF821D9" w14:textId="77777777" w:rsidTr="009D5E90">
        <w:trPr>
          <w:trHeight w:val="1395"/>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640CB95A"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572F8AC9"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55EC19BC"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Informe de evaluación de Gestión por dependencias</w:t>
            </w:r>
          </w:p>
        </w:tc>
        <w:tc>
          <w:tcPr>
            <w:tcW w:w="1843" w:type="dxa"/>
            <w:tcBorders>
              <w:top w:val="nil"/>
              <w:left w:val="nil"/>
              <w:bottom w:val="single" w:sz="4" w:space="0" w:color="auto"/>
              <w:right w:val="single" w:sz="4" w:space="0" w:color="auto"/>
            </w:tcBorders>
            <w:shd w:val="clear" w:color="000000" w:fill="C4D79B"/>
            <w:vAlign w:val="center"/>
            <w:hideMark/>
          </w:tcPr>
          <w:p w14:paraId="5DA41D88"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909 del 2004 decreto 1227 de 2005</w:t>
            </w:r>
            <w:r w:rsidRPr="00632BC9">
              <w:rPr>
                <w:rFonts w:ascii="Tahoma" w:eastAsia="Times New Roman" w:hAnsi="Tahoma" w:cs="Tahoma"/>
                <w:bCs/>
                <w:sz w:val="16"/>
                <w:szCs w:val="16"/>
                <w:lang w:val="es-ES" w:eastAsia="es-ES"/>
              </w:rPr>
              <w:br/>
              <w:t>Circular 004 del 2005 Concejo Asesor del Gobierno Nacional en Materia de Control Interno</w:t>
            </w:r>
          </w:p>
        </w:tc>
        <w:tc>
          <w:tcPr>
            <w:tcW w:w="1417" w:type="dxa"/>
            <w:tcBorders>
              <w:top w:val="nil"/>
              <w:left w:val="nil"/>
              <w:bottom w:val="single" w:sz="4" w:space="0" w:color="auto"/>
              <w:right w:val="single" w:sz="4" w:space="0" w:color="auto"/>
            </w:tcBorders>
            <w:shd w:val="clear" w:color="000000" w:fill="C4D79B"/>
            <w:vAlign w:val="center"/>
            <w:hideMark/>
          </w:tcPr>
          <w:p w14:paraId="7C0DDB3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Cumplimiento Anual </w:t>
            </w:r>
          </w:p>
        </w:tc>
        <w:tc>
          <w:tcPr>
            <w:tcW w:w="1418" w:type="dxa"/>
            <w:tcBorders>
              <w:top w:val="nil"/>
              <w:left w:val="nil"/>
              <w:bottom w:val="single" w:sz="4" w:space="0" w:color="auto"/>
              <w:right w:val="single" w:sz="4" w:space="0" w:color="auto"/>
            </w:tcBorders>
            <w:shd w:val="clear" w:color="000000" w:fill="C4D79B"/>
            <w:vAlign w:val="center"/>
            <w:hideMark/>
          </w:tcPr>
          <w:p w14:paraId="3AA0EEDB"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Representante Legal -Publicación en la página web de la entidad</w:t>
            </w:r>
          </w:p>
        </w:tc>
      </w:tr>
      <w:tr w:rsidR="00632BC9" w:rsidRPr="00632BC9" w14:paraId="5DF7724F" w14:textId="77777777" w:rsidTr="009D5E90">
        <w:trPr>
          <w:trHeight w:val="1141"/>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2C3756F4"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620F8F4D"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09F973D0"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Seguimiento a Planes de Mejoramiento, Consolidación de la matriz institucional de planes de mejoramiento </w:t>
            </w:r>
          </w:p>
        </w:tc>
        <w:tc>
          <w:tcPr>
            <w:tcW w:w="1843" w:type="dxa"/>
            <w:tcBorders>
              <w:top w:val="nil"/>
              <w:left w:val="nil"/>
              <w:bottom w:val="single" w:sz="4" w:space="0" w:color="auto"/>
              <w:right w:val="single" w:sz="4" w:space="0" w:color="auto"/>
            </w:tcBorders>
            <w:shd w:val="clear" w:color="000000" w:fill="C4D79B"/>
            <w:vAlign w:val="center"/>
            <w:hideMark/>
          </w:tcPr>
          <w:p w14:paraId="41DCA92F"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83 de 1993</w:t>
            </w:r>
          </w:p>
        </w:tc>
        <w:tc>
          <w:tcPr>
            <w:tcW w:w="1417" w:type="dxa"/>
            <w:tcBorders>
              <w:top w:val="nil"/>
              <w:left w:val="nil"/>
              <w:bottom w:val="single" w:sz="4" w:space="0" w:color="auto"/>
              <w:right w:val="single" w:sz="4" w:space="0" w:color="auto"/>
            </w:tcBorders>
            <w:shd w:val="clear" w:color="000000" w:fill="C4D79B"/>
            <w:vAlign w:val="center"/>
            <w:hideMark/>
          </w:tcPr>
          <w:p w14:paraId="495359D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Cumplimiento Anual </w:t>
            </w:r>
          </w:p>
        </w:tc>
        <w:tc>
          <w:tcPr>
            <w:tcW w:w="1418" w:type="dxa"/>
            <w:tcBorders>
              <w:top w:val="nil"/>
              <w:left w:val="nil"/>
              <w:bottom w:val="single" w:sz="4" w:space="0" w:color="auto"/>
              <w:right w:val="single" w:sz="4" w:space="0" w:color="auto"/>
            </w:tcBorders>
            <w:shd w:val="clear" w:color="000000" w:fill="C4D79B"/>
            <w:vAlign w:val="center"/>
            <w:hideMark/>
          </w:tcPr>
          <w:p w14:paraId="1DABAC23"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Publicación en la página web de la entidad</w:t>
            </w:r>
          </w:p>
        </w:tc>
      </w:tr>
      <w:tr w:rsidR="00632BC9" w:rsidRPr="00632BC9" w14:paraId="7C1B7D31" w14:textId="77777777" w:rsidTr="00356773">
        <w:trPr>
          <w:trHeight w:val="1385"/>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78E9385B"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 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2623FE56"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4DE0E5B5"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Inscripción de trámites Administrativos en el Sistema Único de Información y Trámite SUIT</w:t>
            </w:r>
          </w:p>
        </w:tc>
        <w:tc>
          <w:tcPr>
            <w:tcW w:w="1843" w:type="dxa"/>
            <w:tcBorders>
              <w:top w:val="nil"/>
              <w:left w:val="nil"/>
              <w:bottom w:val="single" w:sz="4" w:space="0" w:color="auto"/>
              <w:right w:val="single" w:sz="4" w:space="0" w:color="auto"/>
            </w:tcBorders>
            <w:shd w:val="clear" w:color="000000" w:fill="C4D79B"/>
            <w:vAlign w:val="center"/>
            <w:hideMark/>
          </w:tcPr>
          <w:p w14:paraId="47D940FF"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Circular conjunta Nro. 004 del 2009 PGN DAFP</w:t>
            </w:r>
            <w:r w:rsidRPr="00632BC9">
              <w:rPr>
                <w:rFonts w:ascii="Tahoma" w:eastAsia="Times New Roman" w:hAnsi="Tahoma" w:cs="Tahoma"/>
                <w:bCs/>
                <w:sz w:val="16"/>
                <w:szCs w:val="16"/>
                <w:lang w:val="es-ES" w:eastAsia="es-ES"/>
              </w:rPr>
              <w:br/>
              <w:t>Ley 962 de 2005</w:t>
            </w:r>
          </w:p>
        </w:tc>
        <w:tc>
          <w:tcPr>
            <w:tcW w:w="1417" w:type="dxa"/>
            <w:tcBorders>
              <w:top w:val="nil"/>
              <w:left w:val="nil"/>
              <w:bottom w:val="single" w:sz="4" w:space="0" w:color="auto"/>
              <w:right w:val="single" w:sz="4" w:space="0" w:color="auto"/>
            </w:tcBorders>
            <w:shd w:val="clear" w:color="000000" w:fill="C4D79B"/>
            <w:vAlign w:val="center"/>
            <w:hideMark/>
          </w:tcPr>
          <w:p w14:paraId="749F5438"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Anual</w:t>
            </w:r>
          </w:p>
        </w:tc>
        <w:tc>
          <w:tcPr>
            <w:tcW w:w="1418" w:type="dxa"/>
            <w:tcBorders>
              <w:top w:val="nil"/>
              <w:left w:val="nil"/>
              <w:bottom w:val="single" w:sz="4" w:space="0" w:color="auto"/>
              <w:right w:val="single" w:sz="4" w:space="0" w:color="auto"/>
            </w:tcBorders>
            <w:shd w:val="clear" w:color="000000" w:fill="C4D79B"/>
            <w:vAlign w:val="center"/>
            <w:hideMark/>
          </w:tcPr>
          <w:p w14:paraId="1F6EE387"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Según lo disponga el DAFP</w:t>
            </w:r>
          </w:p>
        </w:tc>
      </w:tr>
      <w:tr w:rsidR="00632BC9" w:rsidRPr="00632BC9" w14:paraId="4AC7E5FA" w14:textId="77777777" w:rsidTr="00356773">
        <w:trPr>
          <w:trHeight w:val="1544"/>
        </w:trPr>
        <w:tc>
          <w:tcPr>
            <w:tcW w:w="1575"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59EC81F"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lastRenderedPageBreak/>
              <w:t>CONTROL INTERNO</w:t>
            </w:r>
          </w:p>
        </w:tc>
        <w:tc>
          <w:tcPr>
            <w:tcW w:w="1984" w:type="dxa"/>
            <w:tcBorders>
              <w:top w:val="single" w:sz="4" w:space="0" w:color="auto"/>
              <w:left w:val="nil"/>
              <w:bottom w:val="single" w:sz="4" w:space="0" w:color="auto"/>
              <w:right w:val="single" w:sz="4" w:space="0" w:color="auto"/>
            </w:tcBorders>
            <w:shd w:val="clear" w:color="000000" w:fill="C4D79B"/>
            <w:vAlign w:val="center"/>
            <w:hideMark/>
          </w:tcPr>
          <w:p w14:paraId="777028E5"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24DDDF04"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INFORME EJECUTIVO ANUAL</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6EC15FD0"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87 de 1993 decretos reglamentarios y Circulares.</w:t>
            </w:r>
            <w:r w:rsidRPr="00632BC9">
              <w:rPr>
                <w:rFonts w:ascii="Tahoma" w:eastAsia="Times New Roman" w:hAnsi="Tahoma" w:cs="Tahoma"/>
                <w:bCs/>
                <w:sz w:val="16"/>
                <w:szCs w:val="16"/>
                <w:lang w:val="es-ES" w:eastAsia="es-ES"/>
              </w:rPr>
              <w:br/>
              <w:t xml:space="preserve">Ley 1474 de 2001 auto anticorrupción </w:t>
            </w:r>
            <w:r w:rsidRPr="00632BC9">
              <w:rPr>
                <w:rFonts w:ascii="Tahoma" w:eastAsia="Times New Roman" w:hAnsi="Tahoma" w:cs="Tahoma"/>
                <w:bCs/>
                <w:sz w:val="16"/>
                <w:szCs w:val="16"/>
                <w:lang w:val="es-ES" w:eastAsia="es-ES"/>
              </w:rPr>
              <w:br/>
              <w:t>Decreto 2145 de 1999 ante el concejo asesor</w:t>
            </w:r>
          </w:p>
        </w:tc>
        <w:tc>
          <w:tcPr>
            <w:tcW w:w="1417" w:type="dxa"/>
            <w:tcBorders>
              <w:top w:val="single" w:sz="4" w:space="0" w:color="auto"/>
              <w:left w:val="nil"/>
              <w:bottom w:val="single" w:sz="4" w:space="0" w:color="auto"/>
              <w:right w:val="single" w:sz="4" w:space="0" w:color="auto"/>
            </w:tcBorders>
            <w:shd w:val="clear" w:color="000000" w:fill="C4D79B"/>
            <w:vAlign w:val="center"/>
            <w:hideMark/>
          </w:tcPr>
          <w:p w14:paraId="0B8593B8" w14:textId="2AC1DDA1" w:rsidR="00632BC9" w:rsidRPr="00632BC9" w:rsidRDefault="00DB3637" w:rsidP="00632BC9">
            <w:pPr>
              <w:jc w:val="center"/>
              <w:rPr>
                <w:rFonts w:ascii="Tahoma" w:eastAsia="Times New Roman" w:hAnsi="Tahoma" w:cs="Tahoma"/>
                <w:bCs/>
                <w:sz w:val="16"/>
                <w:szCs w:val="16"/>
                <w:lang w:val="es-ES" w:eastAsia="es-ES"/>
              </w:rPr>
            </w:pPr>
            <w:r>
              <w:rPr>
                <w:rFonts w:ascii="Tahoma" w:eastAsia="Times New Roman" w:hAnsi="Tahoma" w:cs="Tahoma"/>
                <w:bCs/>
                <w:sz w:val="16"/>
                <w:szCs w:val="16"/>
                <w:lang w:val="es-ES" w:eastAsia="es-ES"/>
              </w:rPr>
              <w:t>A</w:t>
            </w:r>
            <w:r w:rsidR="00632BC9" w:rsidRPr="00632BC9">
              <w:rPr>
                <w:rFonts w:ascii="Tahoma" w:eastAsia="Times New Roman" w:hAnsi="Tahoma" w:cs="Tahoma"/>
                <w:bCs/>
                <w:sz w:val="16"/>
                <w:szCs w:val="16"/>
                <w:lang w:val="es-ES" w:eastAsia="es-ES"/>
              </w:rPr>
              <w:t>nual</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14:paraId="1E80B5B7"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Representante Legal -Publicación en la página web de la entidad</w:t>
            </w:r>
          </w:p>
        </w:tc>
      </w:tr>
      <w:tr w:rsidR="00632BC9" w:rsidRPr="00632BC9" w14:paraId="075B7E5B" w14:textId="77777777" w:rsidTr="009D5E90">
        <w:trPr>
          <w:trHeight w:val="1849"/>
        </w:trPr>
        <w:tc>
          <w:tcPr>
            <w:tcW w:w="1575" w:type="dxa"/>
            <w:tcBorders>
              <w:top w:val="nil"/>
              <w:left w:val="single" w:sz="4" w:space="0" w:color="auto"/>
              <w:bottom w:val="single" w:sz="4" w:space="0" w:color="auto"/>
              <w:right w:val="single" w:sz="4" w:space="0" w:color="auto"/>
            </w:tcBorders>
            <w:shd w:val="clear" w:color="000000" w:fill="C4D79B"/>
            <w:vAlign w:val="center"/>
            <w:hideMark/>
          </w:tcPr>
          <w:p w14:paraId="71CE8002"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CONTROL INTERNO</w:t>
            </w:r>
          </w:p>
        </w:tc>
        <w:tc>
          <w:tcPr>
            <w:tcW w:w="1984" w:type="dxa"/>
            <w:tcBorders>
              <w:top w:val="nil"/>
              <w:left w:val="nil"/>
              <w:bottom w:val="single" w:sz="4" w:space="0" w:color="auto"/>
              <w:right w:val="single" w:sz="4" w:space="0" w:color="auto"/>
            </w:tcBorders>
            <w:shd w:val="clear" w:color="000000" w:fill="C4D79B"/>
            <w:vAlign w:val="center"/>
            <w:hideMark/>
          </w:tcPr>
          <w:p w14:paraId="1A11C4EA" w14:textId="77777777" w:rsidR="00632BC9" w:rsidRPr="00632BC9" w:rsidRDefault="00632BC9" w:rsidP="00632BC9">
            <w:pPr>
              <w:jc w:val="center"/>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Directora Administrativa</w:t>
            </w:r>
            <w:r w:rsidRPr="00632BC9">
              <w:rPr>
                <w:rFonts w:ascii="Tahoma" w:eastAsia="Times New Roman" w:hAnsi="Tahoma" w:cs="Tahoma"/>
                <w:bCs/>
                <w:sz w:val="16"/>
                <w:szCs w:val="16"/>
                <w:lang w:val="es-ES" w:eastAsia="es-ES"/>
              </w:rPr>
              <w:br/>
              <w:t>UNIDAD DE CONTROL INTERNO</w:t>
            </w:r>
          </w:p>
        </w:tc>
        <w:tc>
          <w:tcPr>
            <w:tcW w:w="1701" w:type="dxa"/>
            <w:tcBorders>
              <w:top w:val="nil"/>
              <w:left w:val="nil"/>
              <w:bottom w:val="single" w:sz="4" w:space="0" w:color="auto"/>
              <w:right w:val="single" w:sz="4" w:space="0" w:color="auto"/>
            </w:tcBorders>
            <w:shd w:val="clear" w:color="000000" w:fill="C4D79B"/>
            <w:vAlign w:val="center"/>
            <w:hideMark/>
          </w:tcPr>
          <w:p w14:paraId="36BC05F9"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Entrega de Cargo, cada vez que haya entrega de cargo, el servidor público saliente deberá rendir informe de gestión ante el superior jerárquico y control interno</w:t>
            </w:r>
          </w:p>
        </w:tc>
        <w:tc>
          <w:tcPr>
            <w:tcW w:w="1843" w:type="dxa"/>
            <w:tcBorders>
              <w:top w:val="nil"/>
              <w:left w:val="nil"/>
              <w:bottom w:val="single" w:sz="4" w:space="0" w:color="auto"/>
              <w:right w:val="single" w:sz="4" w:space="0" w:color="auto"/>
            </w:tcBorders>
            <w:shd w:val="clear" w:color="000000" w:fill="C4D79B"/>
            <w:vAlign w:val="center"/>
            <w:hideMark/>
          </w:tcPr>
          <w:p w14:paraId="663DE770"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Ley 951 del 2005 artículos 5,6,7,8</w:t>
            </w:r>
          </w:p>
        </w:tc>
        <w:tc>
          <w:tcPr>
            <w:tcW w:w="1417" w:type="dxa"/>
            <w:tcBorders>
              <w:top w:val="nil"/>
              <w:left w:val="nil"/>
              <w:bottom w:val="single" w:sz="4" w:space="0" w:color="auto"/>
              <w:right w:val="single" w:sz="4" w:space="0" w:color="auto"/>
            </w:tcBorders>
            <w:shd w:val="clear" w:color="000000" w:fill="C4D79B"/>
            <w:vAlign w:val="center"/>
            <w:hideMark/>
          </w:tcPr>
          <w:p w14:paraId="6FE4A68D"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 xml:space="preserve">Cada que se presente la situación, cargos del nivel directivo </w:t>
            </w:r>
          </w:p>
        </w:tc>
        <w:tc>
          <w:tcPr>
            <w:tcW w:w="1418" w:type="dxa"/>
            <w:tcBorders>
              <w:top w:val="nil"/>
              <w:left w:val="nil"/>
              <w:bottom w:val="single" w:sz="4" w:space="0" w:color="auto"/>
              <w:right w:val="single" w:sz="4" w:space="0" w:color="auto"/>
            </w:tcBorders>
            <w:shd w:val="clear" w:color="000000" w:fill="C4D79B"/>
            <w:vAlign w:val="center"/>
            <w:hideMark/>
          </w:tcPr>
          <w:p w14:paraId="31D65A85" w14:textId="77777777" w:rsidR="00632BC9" w:rsidRPr="00632BC9" w:rsidRDefault="00632BC9" w:rsidP="00632BC9">
            <w:pPr>
              <w:jc w:val="both"/>
              <w:rPr>
                <w:rFonts w:ascii="Tahoma" w:eastAsia="Times New Roman" w:hAnsi="Tahoma" w:cs="Tahoma"/>
                <w:bCs/>
                <w:sz w:val="16"/>
                <w:szCs w:val="16"/>
                <w:lang w:val="es-ES" w:eastAsia="es-ES"/>
              </w:rPr>
            </w:pPr>
            <w:r w:rsidRPr="00632BC9">
              <w:rPr>
                <w:rFonts w:ascii="Tahoma" w:eastAsia="Times New Roman" w:hAnsi="Tahoma" w:cs="Tahoma"/>
                <w:bCs/>
                <w:sz w:val="16"/>
                <w:szCs w:val="16"/>
                <w:lang w:val="es-ES" w:eastAsia="es-ES"/>
              </w:rPr>
              <w:t>Superior jerárquico y control interno</w:t>
            </w:r>
          </w:p>
        </w:tc>
      </w:tr>
    </w:tbl>
    <w:p w14:paraId="4DAE0CC5" w14:textId="56A2961F" w:rsidR="006504C2" w:rsidRPr="00632BC9" w:rsidRDefault="006504C2" w:rsidP="00B60EEB">
      <w:pPr>
        <w:autoSpaceDE w:val="0"/>
        <w:autoSpaceDN w:val="0"/>
        <w:adjustRightInd w:val="0"/>
        <w:ind w:left="360"/>
        <w:jc w:val="both"/>
        <w:rPr>
          <w:rFonts w:ascii="Tahoma" w:eastAsia="Calibri" w:hAnsi="Tahoma" w:cs="Tahoma"/>
          <w:sz w:val="22"/>
          <w:szCs w:val="22"/>
          <w:lang w:val="es-CO" w:eastAsia="ar-SA"/>
        </w:rPr>
      </w:pPr>
    </w:p>
    <w:p w14:paraId="6BCCE38E" w14:textId="3B6FED18" w:rsidR="00CA3289" w:rsidRDefault="00CA3289" w:rsidP="00E74930">
      <w:pPr>
        <w:jc w:val="both"/>
        <w:rPr>
          <w:rFonts w:ascii="Tahoma" w:hAnsi="Tahoma" w:cs="Tahoma"/>
          <w:sz w:val="22"/>
          <w:szCs w:val="22"/>
        </w:rPr>
      </w:pPr>
      <w:r>
        <w:rPr>
          <w:rFonts w:ascii="Tahoma" w:hAnsi="Tahoma" w:cs="Tahoma"/>
          <w:sz w:val="22"/>
          <w:szCs w:val="22"/>
        </w:rPr>
        <w:t xml:space="preserve">Los informes que por ley debía presentar la Unidad de Control Interno fueron publicados en la página web de la Alcaldía de Manizales dentro de los términos que establece la ley </w:t>
      </w:r>
      <w:r w:rsidR="001912BB">
        <w:rPr>
          <w:rFonts w:ascii="Tahoma" w:hAnsi="Tahoma" w:cs="Tahoma"/>
          <w:sz w:val="22"/>
          <w:szCs w:val="22"/>
        </w:rPr>
        <w:t>para la vigencia del 2016.</w:t>
      </w:r>
    </w:p>
    <w:p w14:paraId="20C40C95" w14:textId="77777777" w:rsidR="004867AA" w:rsidRDefault="004867AA" w:rsidP="00F50CD3">
      <w:pPr>
        <w:rPr>
          <w:rFonts w:ascii="Tahoma" w:hAnsi="Tahoma" w:cs="Tahoma"/>
          <w:sz w:val="22"/>
          <w:szCs w:val="22"/>
        </w:rPr>
      </w:pPr>
    </w:p>
    <w:p w14:paraId="5FCE51D0" w14:textId="16971E20" w:rsidR="009173DB" w:rsidRPr="009173DB" w:rsidRDefault="009173DB" w:rsidP="009173DB">
      <w:pPr>
        <w:pStyle w:val="Prrafodelista"/>
        <w:ind w:left="0"/>
        <w:rPr>
          <w:rFonts w:ascii="Tahoma" w:hAnsi="Tahoma" w:cs="Tahoma"/>
          <w:b/>
        </w:rPr>
      </w:pPr>
      <w:r w:rsidRPr="009173DB">
        <w:rPr>
          <w:rFonts w:ascii="Tahoma" w:hAnsi="Tahoma" w:cs="Tahoma"/>
          <w:b/>
        </w:rPr>
        <w:t>PROCESO DE EMPALME  GOBI</w:t>
      </w:r>
      <w:r w:rsidR="00632BC9">
        <w:rPr>
          <w:rFonts w:ascii="Tahoma" w:hAnsi="Tahoma" w:cs="Tahoma"/>
          <w:b/>
        </w:rPr>
        <w:t>E</w:t>
      </w:r>
      <w:r w:rsidRPr="009173DB">
        <w:rPr>
          <w:rFonts w:ascii="Tahoma" w:hAnsi="Tahoma" w:cs="Tahoma"/>
          <w:b/>
        </w:rPr>
        <w:t xml:space="preserve">RNO SALIENTE  - GOBIERNO ENTRANTE </w:t>
      </w:r>
    </w:p>
    <w:p w14:paraId="2283C941" w14:textId="33D2AB7A" w:rsidR="009173DB" w:rsidRPr="009173DB" w:rsidRDefault="00780F67" w:rsidP="009173DB">
      <w:pPr>
        <w:jc w:val="both"/>
        <w:rPr>
          <w:rFonts w:ascii="Tahoma" w:hAnsi="Tahoma" w:cs="Tahoma"/>
          <w:b/>
          <w:bCs/>
          <w:i/>
          <w:color w:val="000000"/>
          <w:sz w:val="22"/>
          <w:szCs w:val="22"/>
          <w:u w:val="single"/>
          <w:shd w:val="clear" w:color="auto" w:fill="FFFFFF"/>
        </w:rPr>
      </w:pPr>
      <w:r>
        <w:rPr>
          <w:rFonts w:ascii="Tahoma" w:hAnsi="Tahoma" w:cs="Tahoma"/>
          <w:sz w:val="22"/>
          <w:szCs w:val="22"/>
        </w:rPr>
        <w:t>Desde la Unidad de Control Interno se</w:t>
      </w:r>
      <w:r w:rsidR="009173DB" w:rsidRPr="009173DB">
        <w:rPr>
          <w:rFonts w:ascii="Tahoma" w:hAnsi="Tahoma" w:cs="Tahoma"/>
          <w:sz w:val="22"/>
          <w:szCs w:val="22"/>
        </w:rPr>
        <w:t xml:space="preserve"> propendió porque la Administración Municipal saliente, realizara un adecuado proceso de empalme entregando la información de la gestión de su administración al Señor Alcalde José Octavio Cardona León y a su equipo de gobierno, quienes asumi</w:t>
      </w:r>
      <w:r w:rsidR="009173DB">
        <w:rPr>
          <w:rFonts w:ascii="Tahoma" w:hAnsi="Tahoma" w:cs="Tahoma"/>
          <w:sz w:val="22"/>
          <w:szCs w:val="22"/>
        </w:rPr>
        <w:t>eron</w:t>
      </w:r>
      <w:r w:rsidR="009173DB" w:rsidRPr="009173DB">
        <w:rPr>
          <w:rFonts w:ascii="Tahoma" w:hAnsi="Tahoma" w:cs="Tahoma"/>
          <w:sz w:val="22"/>
          <w:szCs w:val="22"/>
        </w:rPr>
        <w:t xml:space="preserve"> como reto la responsabilidad de continuar dirigiendo los destinos de la Ciudad de Manizales con la información clara, oportuna y detallada aportada durante el proceso de empalme 2015-2016</w:t>
      </w:r>
      <w:r w:rsidR="009173DB">
        <w:rPr>
          <w:rFonts w:ascii="Tahoma" w:hAnsi="Tahoma" w:cs="Tahoma"/>
          <w:sz w:val="22"/>
          <w:szCs w:val="22"/>
        </w:rPr>
        <w:t xml:space="preserve"> dando cumplimiento a la </w:t>
      </w:r>
      <w:r w:rsidR="009173DB" w:rsidRPr="0008570B">
        <w:rPr>
          <w:rFonts w:ascii="Tahoma" w:eastAsia="Calibri" w:hAnsi="Tahoma" w:cs="Tahoma"/>
          <w:b/>
          <w:i/>
          <w:sz w:val="22"/>
          <w:szCs w:val="22"/>
          <w:u w:val="single"/>
          <w:lang w:val="es-CO"/>
        </w:rPr>
        <w:t>Leyes  951 de 2005,</w:t>
      </w:r>
      <w:r w:rsidR="009173DB">
        <w:rPr>
          <w:rFonts w:ascii="Tahoma" w:eastAsia="Calibri" w:hAnsi="Tahoma" w:cs="Tahoma"/>
          <w:b/>
          <w:i/>
          <w:sz w:val="22"/>
          <w:szCs w:val="22"/>
          <w:u w:val="single"/>
          <w:lang w:val="es-CO"/>
        </w:rPr>
        <w:t xml:space="preserve"> 1151 de 2007 y la 1551 de 201</w:t>
      </w:r>
      <w:r w:rsidR="00314092">
        <w:rPr>
          <w:rFonts w:ascii="Tahoma" w:eastAsia="Calibri" w:hAnsi="Tahoma" w:cs="Tahoma"/>
          <w:b/>
          <w:i/>
          <w:sz w:val="22"/>
          <w:szCs w:val="22"/>
          <w:u w:val="single"/>
          <w:lang w:val="es-CO"/>
        </w:rPr>
        <w:t xml:space="preserve">2 como a las directrices impartidas por la Procuraduría General de la Nación </w:t>
      </w:r>
      <w:r w:rsidR="009173DB" w:rsidRPr="009173DB">
        <w:rPr>
          <w:rFonts w:ascii="Tahoma" w:hAnsi="Tahoma" w:cs="Tahoma"/>
          <w:sz w:val="22"/>
          <w:szCs w:val="22"/>
        </w:rPr>
        <w:t>, la Unidad de Control Interno de la Alcaldía  Manizales se apersonaron de la ejecución y desarrollo del  proceso buscando llevarlo a cabo de una forma diligente y trasparente realizando informe pormenorizado de manera conjunta para lo cual la administración desarrollo dicho proceso de empalme</w:t>
      </w:r>
      <w:r w:rsidR="00314092">
        <w:rPr>
          <w:rFonts w:ascii="Tahoma" w:hAnsi="Tahoma" w:cs="Tahoma"/>
          <w:sz w:val="22"/>
          <w:szCs w:val="22"/>
        </w:rPr>
        <w:t xml:space="preserve"> dando cabal cumplimiento a las tres</w:t>
      </w:r>
      <w:r w:rsidR="009173DB" w:rsidRPr="009173DB">
        <w:rPr>
          <w:rFonts w:ascii="Tahoma" w:hAnsi="Tahoma" w:cs="Tahoma"/>
          <w:sz w:val="22"/>
          <w:szCs w:val="22"/>
        </w:rPr>
        <w:t xml:space="preserve"> fases</w:t>
      </w:r>
      <w:r w:rsidR="00314092">
        <w:rPr>
          <w:rFonts w:ascii="Tahoma" w:hAnsi="Tahoma" w:cs="Tahoma"/>
          <w:sz w:val="22"/>
          <w:szCs w:val="22"/>
        </w:rPr>
        <w:t xml:space="preserve"> en qué consistía dicho proceso, que terminaba con la entrega del informe final el día 20 de Abril del 2016 a la Procuraduría General de la Nación y que fue publicado en la página web de la Alcaldía de Manizales.</w:t>
      </w:r>
    </w:p>
    <w:p w14:paraId="2E064A81" w14:textId="77777777" w:rsidR="004052B2" w:rsidRPr="00314092" w:rsidRDefault="004052B2" w:rsidP="00314092">
      <w:pPr>
        <w:rPr>
          <w:rFonts w:ascii="Tahoma" w:hAnsi="Tahoma" w:cs="Tahoma"/>
        </w:rPr>
      </w:pPr>
    </w:p>
    <w:p w14:paraId="0144E770" w14:textId="77777777" w:rsidR="008E1695" w:rsidRPr="008E1695" w:rsidRDefault="008E1695" w:rsidP="00900A9E">
      <w:pPr>
        <w:pStyle w:val="xmsonormal"/>
        <w:shd w:val="clear" w:color="auto" w:fill="FFFFFF"/>
        <w:spacing w:before="0" w:beforeAutospacing="0" w:after="0" w:afterAutospacing="0"/>
        <w:jc w:val="both"/>
        <w:rPr>
          <w:rFonts w:ascii="Tahoma" w:hAnsi="Tahoma" w:cs="Tahoma"/>
          <w:b/>
          <w:sz w:val="22"/>
          <w:szCs w:val="22"/>
        </w:rPr>
      </w:pPr>
      <w:r w:rsidRPr="008E1695">
        <w:rPr>
          <w:rFonts w:ascii="Tahoma" w:hAnsi="Tahoma" w:cs="Tahoma"/>
          <w:b/>
          <w:color w:val="222222"/>
          <w:sz w:val="22"/>
          <w:szCs w:val="22"/>
          <w:lang w:val="es-ES_tradnl"/>
        </w:rPr>
        <w:t>PROCESO DE RENDICIÓN DE LA CONTRATACIÓN</w:t>
      </w:r>
      <w:r w:rsidRPr="008E1695">
        <w:rPr>
          <w:rFonts w:ascii="Tahoma" w:hAnsi="Tahoma" w:cs="Tahoma"/>
          <w:b/>
          <w:sz w:val="22"/>
          <w:szCs w:val="22"/>
        </w:rPr>
        <w:t xml:space="preserve"> </w:t>
      </w:r>
    </w:p>
    <w:p w14:paraId="0DF7AF5D" w14:textId="77777777" w:rsidR="008E1695" w:rsidRDefault="008E1695" w:rsidP="00900A9E">
      <w:pPr>
        <w:pStyle w:val="xmsonormal"/>
        <w:shd w:val="clear" w:color="auto" w:fill="FFFFFF"/>
        <w:spacing w:before="0" w:beforeAutospacing="0" w:after="0" w:afterAutospacing="0"/>
        <w:jc w:val="both"/>
        <w:rPr>
          <w:rFonts w:ascii="Tahoma" w:hAnsi="Tahoma" w:cs="Tahoma"/>
          <w:sz w:val="22"/>
          <w:szCs w:val="22"/>
        </w:rPr>
      </w:pPr>
    </w:p>
    <w:p w14:paraId="42C06442" w14:textId="475EA89C" w:rsidR="00900A9E" w:rsidRDefault="00900A9E" w:rsidP="00900A9E">
      <w:pPr>
        <w:pStyle w:val="xmsonormal"/>
        <w:shd w:val="clear" w:color="auto" w:fill="FFFFFF"/>
        <w:spacing w:before="0" w:beforeAutospacing="0" w:after="0" w:afterAutospacing="0"/>
        <w:jc w:val="both"/>
        <w:rPr>
          <w:rFonts w:ascii="Calibri" w:hAnsi="Calibri"/>
          <w:color w:val="000000"/>
        </w:rPr>
      </w:pPr>
      <w:r>
        <w:rPr>
          <w:rFonts w:ascii="Tahoma" w:hAnsi="Tahoma" w:cs="Tahoma"/>
          <w:color w:val="222222"/>
          <w:sz w:val="22"/>
          <w:szCs w:val="22"/>
          <w:lang w:val="es-ES_tradnl"/>
        </w:rPr>
        <w:t>En virtud de la Resolución Orgánica Nro. 008 de Octubre 30 de 2015 de la Auditoría General de la República y la Resolución Nro. 574 de Noviembre 20 de 2015, la Contraloría General de Manizales adoptó el Aplicativo SIA OBSERVATORIO, el cual entró en vigencia a partir del año 2016 como medio para rendir la información contractual por parte de las entidades vigiladas por las Contralorías Territoriales.</w:t>
      </w:r>
    </w:p>
    <w:p w14:paraId="69D30D18" w14:textId="77777777" w:rsidR="00900A9E" w:rsidRDefault="00900A9E" w:rsidP="00900A9E">
      <w:pPr>
        <w:pStyle w:val="xmsonormal"/>
        <w:shd w:val="clear" w:color="auto" w:fill="FFFFFF"/>
        <w:spacing w:before="0" w:beforeAutospacing="0" w:after="0" w:afterAutospacing="0"/>
        <w:jc w:val="both"/>
        <w:rPr>
          <w:rFonts w:ascii="Calibri" w:hAnsi="Calibri"/>
          <w:color w:val="000000"/>
        </w:rPr>
      </w:pPr>
      <w:r>
        <w:rPr>
          <w:rFonts w:ascii="Tahoma" w:hAnsi="Tahoma" w:cs="Tahoma"/>
          <w:color w:val="222222"/>
          <w:sz w:val="22"/>
          <w:szCs w:val="22"/>
          <w:lang w:val="es-ES_tradnl"/>
        </w:rPr>
        <w:t> </w:t>
      </w:r>
    </w:p>
    <w:p w14:paraId="6B88F516" w14:textId="17332134" w:rsidR="00F50CD3" w:rsidRDefault="00900A9E" w:rsidP="0032475E">
      <w:pPr>
        <w:pStyle w:val="xmsonormal"/>
        <w:shd w:val="clear" w:color="auto" w:fill="FFFFFF"/>
        <w:spacing w:before="0" w:beforeAutospacing="0" w:after="0" w:afterAutospacing="0"/>
        <w:jc w:val="both"/>
        <w:rPr>
          <w:rFonts w:ascii="Calibri" w:hAnsi="Calibri"/>
          <w:color w:val="000000"/>
        </w:rPr>
      </w:pPr>
      <w:r>
        <w:rPr>
          <w:rFonts w:ascii="Tahoma" w:hAnsi="Tahoma" w:cs="Tahoma"/>
          <w:color w:val="222222"/>
          <w:sz w:val="22"/>
          <w:szCs w:val="22"/>
          <w:lang w:val="es-ES_tradnl"/>
        </w:rPr>
        <w:t xml:space="preserve">Lo anterior, buscando fortalecer el proceso de rendición que sirve de insumo electrónico para las auditorías realizadas a la gestión contractual; por tanto, la Auditoría General de la </w:t>
      </w:r>
      <w:r>
        <w:rPr>
          <w:rFonts w:ascii="Tahoma" w:hAnsi="Tahoma" w:cs="Tahoma"/>
          <w:color w:val="222222"/>
          <w:sz w:val="22"/>
          <w:szCs w:val="22"/>
          <w:lang w:val="es-ES_tradnl"/>
        </w:rPr>
        <w:lastRenderedPageBreak/>
        <w:t>República envió directrices relacionadas con EL PROCESO DE RENDICIÓN DE LA CONTRATACIÓN, el cual deberá rendirse dentro de los primeros cinco (05) días calendario siguientes al período a rendir, por lo cual, es necesario que la información se encuentre correctamente cargada y validada por el funcionario designado en cada Secretaría para realizar dicha función</w:t>
      </w:r>
      <w:r>
        <w:rPr>
          <w:rStyle w:val="apple-converted-space"/>
          <w:rFonts w:ascii="Tahoma" w:hAnsi="Tahoma" w:cs="Tahoma"/>
          <w:color w:val="222222"/>
          <w:sz w:val="22"/>
          <w:szCs w:val="22"/>
          <w:lang w:val="es-ES_tradnl"/>
        </w:rPr>
        <w:t> </w:t>
      </w:r>
      <w:r>
        <w:rPr>
          <w:rFonts w:ascii="Tahoma" w:hAnsi="Tahoma" w:cs="Tahoma"/>
          <w:b/>
          <w:bCs/>
          <w:color w:val="222222"/>
          <w:sz w:val="22"/>
          <w:szCs w:val="22"/>
          <w:u w:val="single"/>
          <w:lang w:val="es-ES_tradnl"/>
        </w:rPr>
        <w:t>y hasta el último día hábil de cada mes</w:t>
      </w:r>
      <w:r>
        <w:rPr>
          <w:rFonts w:ascii="Tahoma" w:hAnsi="Tahoma" w:cs="Tahoma"/>
          <w:color w:val="222222"/>
          <w:sz w:val="22"/>
          <w:szCs w:val="22"/>
          <w:lang w:val="es-ES_tradnl"/>
        </w:rPr>
        <w:t>, en razón, a que se requiere de cinco (05) días para que el funcionario responsable y que ha sido delegado por el Señor Alcalde y la Secretaría Jurídica, pueda verificar y certificar que los contratos celebrados por la Alcaldía de Manizales sí se encuentran debidamente cargados con toda la información que requiere en el Aplicativo y así proceder a su re</w:t>
      </w:r>
      <w:r w:rsidR="00502A38">
        <w:rPr>
          <w:rFonts w:ascii="Tahoma" w:hAnsi="Tahoma" w:cs="Tahoma"/>
          <w:color w:val="222222"/>
          <w:sz w:val="22"/>
          <w:szCs w:val="22"/>
          <w:lang w:val="es-ES_tradnl"/>
        </w:rPr>
        <w:t>spectivo cierre y certificación para lo cual desde la Unidad de Control Interno se han enviado las alarmas correspondientes para dar cumplimiento oportuno a este requerimiento.</w:t>
      </w:r>
    </w:p>
    <w:p w14:paraId="2E88DEC8" w14:textId="418AE740" w:rsidR="004C4B46" w:rsidRDefault="004C4B46" w:rsidP="004C4B46">
      <w:pPr>
        <w:spacing w:before="100" w:beforeAutospacing="1" w:after="100" w:afterAutospacing="1"/>
        <w:rPr>
          <w:rFonts w:ascii="Tahoma" w:eastAsia="Times New Roman" w:hAnsi="Tahoma" w:cs="Tahoma"/>
          <w:b/>
          <w:color w:val="000000"/>
          <w:sz w:val="22"/>
          <w:szCs w:val="22"/>
          <w:lang w:val="es-ES" w:eastAsia="es-ES"/>
        </w:rPr>
      </w:pPr>
      <w:r w:rsidRPr="004C4B46">
        <w:rPr>
          <w:rFonts w:ascii="Tahoma" w:eastAsia="Times New Roman" w:hAnsi="Tahoma" w:cs="Tahoma"/>
          <w:b/>
          <w:color w:val="000000"/>
          <w:sz w:val="22"/>
          <w:szCs w:val="22"/>
          <w:lang w:val="es-ES" w:eastAsia="es-ES"/>
        </w:rPr>
        <w:t>REND</w:t>
      </w:r>
      <w:r w:rsidR="008E1695">
        <w:rPr>
          <w:rFonts w:ascii="Tahoma" w:eastAsia="Times New Roman" w:hAnsi="Tahoma" w:cs="Tahoma"/>
          <w:b/>
          <w:color w:val="000000"/>
          <w:sz w:val="22"/>
          <w:szCs w:val="22"/>
          <w:lang w:val="es-ES" w:eastAsia="es-ES"/>
        </w:rPr>
        <w:t>ICIÓN DE LOS PRIMERON 100 DÍAS</w:t>
      </w:r>
    </w:p>
    <w:p w14:paraId="0277DD6E" w14:textId="7379C457" w:rsidR="004C4B46" w:rsidRPr="004C4B46" w:rsidRDefault="004867AA" w:rsidP="004C4B46">
      <w:pPr>
        <w:pStyle w:val="Sinespaciado"/>
        <w:jc w:val="both"/>
        <w:rPr>
          <w:rFonts w:ascii="Tahoma" w:hAnsi="Tahoma" w:cs="Tahoma"/>
          <w:lang w:eastAsia="es-ES"/>
        </w:rPr>
      </w:pPr>
      <w:r>
        <w:rPr>
          <w:rFonts w:ascii="Tahoma" w:hAnsi="Tahoma" w:cs="Tahoma"/>
          <w:lang w:eastAsia="es-ES"/>
        </w:rPr>
        <w:t>L</w:t>
      </w:r>
      <w:r w:rsidR="00E363AB">
        <w:rPr>
          <w:rFonts w:ascii="Tahoma" w:hAnsi="Tahoma" w:cs="Tahoma"/>
          <w:lang w:eastAsia="es-ES"/>
        </w:rPr>
        <w:t xml:space="preserve">a Unidad de control Interno debe </w:t>
      </w:r>
      <w:r w:rsidR="004C4B46" w:rsidRPr="004C4B46">
        <w:rPr>
          <w:rFonts w:ascii="Tahoma" w:hAnsi="Tahoma" w:cs="Tahoma"/>
          <w:lang w:eastAsia="es-ES"/>
        </w:rPr>
        <w:t xml:space="preserve">Evaluar el cumplimiento de los lineamientos metodológicos definidos en el </w:t>
      </w:r>
      <w:r w:rsidR="004C4B46" w:rsidRPr="004C4B46">
        <w:rPr>
          <w:rFonts w:ascii="Tahoma" w:hAnsi="Tahoma" w:cs="Tahoma"/>
          <w:b/>
          <w:lang w:eastAsia="es-ES"/>
        </w:rPr>
        <w:t>Manual de Rendición de Cuentas a la Ciudadanía</w:t>
      </w:r>
      <w:r w:rsidR="004C4B46" w:rsidRPr="004C4B46">
        <w:rPr>
          <w:rFonts w:ascii="Tahoma" w:hAnsi="Tahoma" w:cs="Tahoma"/>
          <w:lang w:eastAsia="es-ES"/>
        </w:rPr>
        <w:t>, de la Secretaría de Transparencia de la Presidencia de la República, el Departamento Nacional de Planeación (DNP) y el Departamento Administrativo de la Función Pública (DAFP), con el fin de que el proceso de Rendición de Cuentas sea un instrumento de participación ciudadana, control social, transparencia y lucha contra la corrupción, teniendo en cuenta los siguientes aspectos:</w:t>
      </w:r>
    </w:p>
    <w:p w14:paraId="4F34C08C" w14:textId="14772945" w:rsidR="004C4B46" w:rsidRDefault="004C4B46" w:rsidP="004C4B46">
      <w:pPr>
        <w:spacing w:before="100" w:beforeAutospacing="1" w:after="100" w:afterAutospacing="1"/>
        <w:jc w:val="both"/>
        <w:rPr>
          <w:rFonts w:ascii="Tahoma" w:eastAsia="Times New Roman" w:hAnsi="Tahoma" w:cs="Tahoma"/>
          <w:color w:val="000000"/>
          <w:sz w:val="22"/>
          <w:szCs w:val="22"/>
          <w:lang w:val="es-ES" w:eastAsia="es-ES"/>
        </w:rPr>
      </w:pPr>
      <w:r w:rsidRPr="004C4B46">
        <w:rPr>
          <w:rFonts w:ascii="Tahoma" w:eastAsia="Times New Roman" w:hAnsi="Tahoma" w:cs="Tahoma"/>
          <w:color w:val="000000"/>
          <w:sz w:val="22"/>
          <w:szCs w:val="22"/>
          <w:lang w:val="es-ES" w:eastAsia="es-ES"/>
        </w:rPr>
        <w:t>El día 23 de Abril de 2016, se llevó a cabo la Rendición de Cuentas de los primeros 100 días de Administración del Señor Alcalde Octavio Cardona León, la cual se basó en la participación ciudadana, en donde el mandatario tuvo un diálogo informal con su Gabinete, con el fin, de que las personas se enteraran qué se hizo, qué se está haciendo y qué se va a hacer. Este diálogo con lo comunidad se realizó en el Barrio San Sebastián de la Comuna Ciudadela del Norte, con la asistencia de 410 ciudadanos. Allí el Señor Alcalde presentó las “Victorias Tempranas” que ha tenido su Gobierno y seguidamente, los proyectos realizados, creados y propuestos enfocados en las siguientes dimensiones: Social, Hábitat, Económica e Institucional; además, se atendieron y se pretendieron despejar las inquietudes que algunas personas presentaron en etapa previa a la celebración del evento, fortaleciendo de esta manera la participación ciudadana.</w:t>
      </w:r>
    </w:p>
    <w:p w14:paraId="166C7619" w14:textId="48ED011A" w:rsidR="004C4B46" w:rsidRPr="004C4B46" w:rsidRDefault="009671A6" w:rsidP="009E5B9E">
      <w:pPr>
        <w:spacing w:before="100" w:beforeAutospacing="1" w:after="100" w:afterAutospacing="1"/>
        <w:jc w:val="center"/>
        <w:rPr>
          <w:rFonts w:ascii="Tahoma" w:eastAsia="Times New Roman" w:hAnsi="Tahoma" w:cs="Tahoma"/>
          <w:color w:val="000000"/>
          <w:sz w:val="22"/>
          <w:szCs w:val="22"/>
          <w:lang w:val="es-ES" w:eastAsia="es-ES"/>
        </w:rPr>
      </w:pPr>
      <w:r>
        <w:rPr>
          <w:rFonts w:ascii="Tahoma" w:eastAsia="Times New Roman" w:hAnsi="Tahoma" w:cs="Tahoma"/>
          <w:noProof/>
          <w:color w:val="000000"/>
          <w:sz w:val="22"/>
          <w:szCs w:val="22"/>
          <w:lang w:val="es-CO" w:eastAsia="es-CO"/>
        </w:rPr>
        <w:lastRenderedPageBreak/>
        <w:drawing>
          <wp:inline distT="0" distB="0" distL="0" distR="0" wp14:anchorId="34CE7F1D" wp14:editId="631746E3">
            <wp:extent cx="4333875" cy="2009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6618" cy="2011047"/>
                    </a:xfrm>
                    <a:prstGeom prst="rect">
                      <a:avLst/>
                    </a:prstGeom>
                    <a:noFill/>
                  </pic:spPr>
                </pic:pic>
              </a:graphicData>
            </a:graphic>
          </wp:inline>
        </w:drawing>
      </w:r>
    </w:p>
    <w:p w14:paraId="0E2EF0F8" w14:textId="24919945" w:rsidR="004C4B46" w:rsidRPr="00E363AB" w:rsidRDefault="004C4B46" w:rsidP="004C4B46">
      <w:pPr>
        <w:spacing w:before="100" w:beforeAutospacing="1" w:after="100" w:afterAutospacing="1"/>
        <w:rPr>
          <w:rFonts w:ascii="Tahoma" w:eastAsia="Times New Roman" w:hAnsi="Tahoma" w:cs="Tahoma"/>
          <w:b/>
          <w:color w:val="000000"/>
          <w:sz w:val="22"/>
          <w:szCs w:val="22"/>
          <w:lang w:val="es-ES" w:eastAsia="es-ES"/>
        </w:rPr>
      </w:pPr>
      <w:r w:rsidRPr="00E363AB">
        <w:rPr>
          <w:rFonts w:ascii="Tahoma" w:eastAsia="Times New Roman" w:hAnsi="Tahoma" w:cs="Tahoma"/>
          <w:b/>
          <w:color w:val="000000"/>
          <w:sz w:val="22"/>
          <w:szCs w:val="22"/>
          <w:lang w:val="es-ES" w:eastAsia="es-ES"/>
        </w:rPr>
        <w:t>RENDICIÓN DE CUENTAS</w:t>
      </w:r>
      <w:r w:rsidR="008E1695">
        <w:rPr>
          <w:rFonts w:ascii="Tahoma" w:eastAsia="Times New Roman" w:hAnsi="Tahoma" w:cs="Tahoma"/>
          <w:b/>
          <w:color w:val="000000"/>
          <w:sz w:val="22"/>
          <w:szCs w:val="22"/>
          <w:lang w:val="es-ES" w:eastAsia="es-ES"/>
        </w:rPr>
        <w:t xml:space="preserve"> A LA CIUDADANÍA</w:t>
      </w:r>
      <w:r w:rsidRPr="00E363AB">
        <w:rPr>
          <w:rFonts w:ascii="Tahoma" w:eastAsia="Times New Roman" w:hAnsi="Tahoma" w:cs="Tahoma"/>
          <w:b/>
          <w:color w:val="000000"/>
          <w:sz w:val="22"/>
          <w:szCs w:val="22"/>
          <w:lang w:val="es-ES" w:eastAsia="es-ES"/>
        </w:rPr>
        <w:t>:</w:t>
      </w:r>
    </w:p>
    <w:p w14:paraId="0EB1B5D7" w14:textId="00B88DF3" w:rsidR="004C4B46" w:rsidRPr="004C4B46" w:rsidRDefault="008E1695" w:rsidP="00E363AB">
      <w:pPr>
        <w:spacing w:before="100" w:beforeAutospacing="1" w:after="100" w:afterAutospacing="1"/>
        <w:jc w:val="both"/>
        <w:rPr>
          <w:rFonts w:ascii="Tahoma" w:eastAsia="Times New Roman" w:hAnsi="Tahoma" w:cs="Tahoma"/>
          <w:color w:val="000000"/>
          <w:sz w:val="22"/>
          <w:szCs w:val="22"/>
          <w:lang w:val="es-ES" w:eastAsia="es-ES"/>
        </w:rPr>
      </w:pPr>
      <w:r>
        <w:rPr>
          <w:rFonts w:ascii="Tahoma" w:eastAsia="Times New Roman" w:hAnsi="Tahoma" w:cs="Tahoma"/>
          <w:color w:val="000000"/>
          <w:sz w:val="22"/>
          <w:szCs w:val="22"/>
          <w:lang w:val="es-ES" w:eastAsia="es-ES"/>
        </w:rPr>
        <w:t>Posteriormente se</w:t>
      </w:r>
      <w:r w:rsidR="004C4B46" w:rsidRPr="004C4B46">
        <w:rPr>
          <w:rFonts w:ascii="Tahoma" w:eastAsia="Times New Roman" w:hAnsi="Tahoma" w:cs="Tahoma"/>
          <w:color w:val="000000"/>
          <w:sz w:val="22"/>
          <w:szCs w:val="22"/>
          <w:lang w:val="es-ES" w:eastAsia="es-ES"/>
        </w:rPr>
        <w:t xml:space="preserve"> realizó la Audiencia Pública de Rendición de Cuentas a la Ciudadanía del periodo comprendido entre el 01 de Enero</w:t>
      </w:r>
      <w:r>
        <w:rPr>
          <w:rFonts w:ascii="Tahoma" w:eastAsia="Times New Roman" w:hAnsi="Tahoma" w:cs="Tahoma"/>
          <w:color w:val="000000"/>
          <w:sz w:val="22"/>
          <w:szCs w:val="22"/>
          <w:lang w:val="es-ES" w:eastAsia="es-ES"/>
        </w:rPr>
        <w:t xml:space="preserve"> al 30 de Septiembre de 2016 y socializando </w:t>
      </w:r>
      <w:r w:rsidR="004C4B46" w:rsidRPr="004C4B46">
        <w:rPr>
          <w:rFonts w:ascii="Tahoma" w:eastAsia="Times New Roman" w:hAnsi="Tahoma" w:cs="Tahoma"/>
          <w:color w:val="000000"/>
          <w:sz w:val="22"/>
          <w:szCs w:val="22"/>
          <w:lang w:val="es-ES" w:eastAsia="es-ES"/>
        </w:rPr>
        <w:t>las acciones realizadas por el Señor Alcalde José Octavio Cardona León.</w:t>
      </w:r>
    </w:p>
    <w:p w14:paraId="52999FFE" w14:textId="432A56AE" w:rsidR="004C4B46" w:rsidRDefault="004C4B46" w:rsidP="00E363AB">
      <w:pPr>
        <w:spacing w:before="100" w:beforeAutospacing="1" w:after="100" w:afterAutospacing="1"/>
        <w:jc w:val="both"/>
        <w:rPr>
          <w:rFonts w:ascii="Tahoma" w:eastAsia="Times New Roman" w:hAnsi="Tahoma" w:cs="Tahoma"/>
          <w:color w:val="000000"/>
          <w:sz w:val="22"/>
          <w:szCs w:val="22"/>
          <w:lang w:val="es-ES" w:eastAsia="es-ES"/>
        </w:rPr>
      </w:pPr>
      <w:r w:rsidRPr="004C4B46">
        <w:rPr>
          <w:rFonts w:ascii="Tahoma" w:eastAsia="Times New Roman" w:hAnsi="Tahoma" w:cs="Tahoma"/>
          <w:color w:val="000000"/>
          <w:sz w:val="22"/>
          <w:szCs w:val="22"/>
          <w:lang w:val="es-ES" w:eastAsia="es-ES"/>
        </w:rPr>
        <w:t>Dicha Audiencia se llevó a cabo en el Colegio Lans Masculino de la ciudad de Manizales, bajo los parámetros de metodología y contenido definidos en el “Manual Único de Rendición de Cuentas a la Ciudadanía”, observando que los temas tratados en este evento correspondieron al objetivo propuesto y con ellos se atendieron y se pretendieron despejar las inquietudes que algunas personas presentaron en etapa previa a esta celebración, fortaleciendo de esta manera la participación ciudadana.</w:t>
      </w:r>
    </w:p>
    <w:p w14:paraId="72DC913A" w14:textId="00E99770" w:rsidR="004C4B46" w:rsidRDefault="008E1695" w:rsidP="00E363AB">
      <w:pPr>
        <w:spacing w:before="100" w:beforeAutospacing="1" w:after="100" w:afterAutospacing="1"/>
        <w:jc w:val="both"/>
        <w:rPr>
          <w:rFonts w:ascii="Tahoma" w:eastAsia="Times New Roman" w:hAnsi="Tahoma" w:cs="Tahoma"/>
          <w:color w:val="000000"/>
          <w:sz w:val="22"/>
          <w:szCs w:val="22"/>
          <w:lang w:val="es-ES" w:eastAsia="es-ES"/>
        </w:rPr>
      </w:pPr>
      <w:r>
        <w:rPr>
          <w:rFonts w:ascii="Tahoma" w:eastAsia="Times New Roman" w:hAnsi="Tahoma" w:cs="Tahoma"/>
          <w:color w:val="000000"/>
          <w:sz w:val="22"/>
          <w:szCs w:val="22"/>
          <w:lang w:val="es-ES" w:eastAsia="es-ES"/>
        </w:rPr>
        <w:t>L</w:t>
      </w:r>
      <w:r w:rsidR="004C4B46" w:rsidRPr="004C4B46">
        <w:rPr>
          <w:rFonts w:ascii="Tahoma" w:eastAsia="Times New Roman" w:hAnsi="Tahoma" w:cs="Tahoma"/>
          <w:color w:val="000000"/>
          <w:sz w:val="22"/>
          <w:szCs w:val="22"/>
          <w:lang w:val="es-ES" w:eastAsia="es-ES"/>
        </w:rPr>
        <w:t>a Unidad de Control Interno manifiesta, que la Rendición de Cuentas efectuada el día 03 de Diciembre de 2016 se realizó bajo los parámetros definidos en el “Manual de Rendición de Cuentas a la Ciudadanía”, en cuanto a la metodología y contenido; de igual manera se observó que los temas tratados corresponden al objetivo propuesto y con ellos se atendieron y se pretendieron despejar las inquietudes que algunas personas presentaron en etapa previa a la celebración del evento, fortaleciendo de esta manera la participación ciudadana.</w:t>
      </w:r>
    </w:p>
    <w:p w14:paraId="78049555" w14:textId="1F3C36B5" w:rsidR="00B71730" w:rsidRPr="005D4964" w:rsidRDefault="004C4B46" w:rsidP="005D4964">
      <w:pPr>
        <w:spacing w:before="100" w:beforeAutospacing="1" w:after="100" w:afterAutospacing="1"/>
        <w:jc w:val="center"/>
        <w:rPr>
          <w:rFonts w:ascii="Tahoma" w:eastAsia="Times New Roman" w:hAnsi="Tahoma" w:cs="Tahoma"/>
          <w:color w:val="000000"/>
          <w:sz w:val="22"/>
          <w:szCs w:val="22"/>
          <w:lang w:val="es-ES" w:eastAsia="es-ES"/>
        </w:rPr>
      </w:pPr>
      <w:r>
        <w:rPr>
          <w:rFonts w:ascii="Tahoma" w:eastAsia="Times New Roman" w:hAnsi="Tahoma" w:cs="Tahoma"/>
          <w:noProof/>
          <w:color w:val="000000"/>
          <w:sz w:val="22"/>
          <w:szCs w:val="22"/>
          <w:lang w:val="es-CO" w:eastAsia="es-CO"/>
        </w:rPr>
        <w:drawing>
          <wp:inline distT="0" distB="0" distL="0" distR="0" wp14:anchorId="64C3451A" wp14:editId="00B968E4">
            <wp:extent cx="3056578" cy="1628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3233" cy="1632321"/>
                    </a:xfrm>
                    <a:prstGeom prst="rect">
                      <a:avLst/>
                    </a:prstGeom>
                    <a:noFill/>
                  </pic:spPr>
                </pic:pic>
              </a:graphicData>
            </a:graphic>
          </wp:inline>
        </w:drawing>
      </w:r>
    </w:p>
    <w:p w14:paraId="62E1E2E0" w14:textId="77777777" w:rsidR="00B71730" w:rsidRDefault="00B71730" w:rsidP="0037160B">
      <w:pPr>
        <w:jc w:val="center"/>
        <w:rPr>
          <w:rFonts w:ascii="Tahoma" w:hAnsi="Tahoma" w:cs="Tahoma"/>
          <w:b/>
          <w:sz w:val="22"/>
          <w:szCs w:val="22"/>
        </w:rPr>
      </w:pPr>
    </w:p>
    <w:p w14:paraId="6150AB8F" w14:textId="77777777" w:rsidR="0037160B" w:rsidRPr="00167673" w:rsidRDefault="0037160B" w:rsidP="0037160B">
      <w:pPr>
        <w:jc w:val="center"/>
        <w:rPr>
          <w:rFonts w:ascii="Tahoma" w:hAnsi="Tahoma" w:cs="Tahoma"/>
          <w:b/>
          <w:sz w:val="22"/>
          <w:szCs w:val="22"/>
        </w:rPr>
      </w:pPr>
      <w:r w:rsidRPr="00167673">
        <w:rPr>
          <w:rFonts w:ascii="Tahoma" w:hAnsi="Tahoma" w:cs="Tahoma"/>
          <w:b/>
          <w:sz w:val="22"/>
          <w:szCs w:val="22"/>
        </w:rPr>
        <w:t>INFORME EJECUTIVO ANUAL DE CONTROL INTERNO</w:t>
      </w:r>
    </w:p>
    <w:p w14:paraId="6ED2862E" w14:textId="00B9B435" w:rsidR="0037160B" w:rsidRPr="00167673" w:rsidRDefault="0037160B" w:rsidP="0037160B">
      <w:pPr>
        <w:jc w:val="center"/>
        <w:rPr>
          <w:rFonts w:ascii="Tahoma" w:hAnsi="Tahoma" w:cs="Tahoma"/>
          <w:b/>
          <w:sz w:val="22"/>
          <w:szCs w:val="22"/>
        </w:rPr>
      </w:pPr>
      <w:r w:rsidRPr="00167673">
        <w:rPr>
          <w:rFonts w:ascii="Tahoma" w:hAnsi="Tahoma" w:cs="Tahoma"/>
          <w:b/>
          <w:sz w:val="22"/>
          <w:szCs w:val="22"/>
        </w:rPr>
        <w:t>MODELO ESTANDAR DE CONTR</w:t>
      </w:r>
      <w:r w:rsidR="00502A38">
        <w:rPr>
          <w:rFonts w:ascii="Tahoma" w:hAnsi="Tahoma" w:cs="Tahoma"/>
          <w:b/>
          <w:sz w:val="22"/>
          <w:szCs w:val="22"/>
        </w:rPr>
        <w:t>OL INTERNO “MECI”  VIGENCIA 2016</w:t>
      </w:r>
    </w:p>
    <w:p w14:paraId="76FF325F" w14:textId="36147D4B" w:rsidR="0037160B" w:rsidRDefault="0037160B" w:rsidP="00502A38">
      <w:pPr>
        <w:suppressAutoHyphens/>
        <w:rPr>
          <w:rFonts w:ascii="Tahoma" w:hAnsi="Tahoma" w:cs="Tahoma"/>
          <w:noProof/>
          <w:lang w:val="es-ES" w:eastAsia="es-ES"/>
        </w:rPr>
      </w:pPr>
    </w:p>
    <w:p w14:paraId="2F16D7BF" w14:textId="77777777" w:rsidR="00502A38" w:rsidRDefault="00502A38" w:rsidP="00502A38">
      <w:pPr>
        <w:shd w:val="clear" w:color="auto" w:fill="FFFFFF"/>
        <w:jc w:val="both"/>
        <w:rPr>
          <w:rFonts w:ascii="Tahoma" w:eastAsia="Times New Roman" w:hAnsi="Tahoma" w:cs="Tahoma"/>
          <w:sz w:val="22"/>
          <w:szCs w:val="22"/>
          <w:lang w:eastAsia="es-ES"/>
        </w:rPr>
      </w:pPr>
      <w:r w:rsidRPr="00502A38">
        <w:rPr>
          <w:rFonts w:ascii="Tahoma" w:eastAsia="Times New Roman" w:hAnsi="Tahoma" w:cs="Tahoma"/>
          <w:sz w:val="22"/>
          <w:szCs w:val="22"/>
          <w:lang w:eastAsia="es-ES"/>
        </w:rPr>
        <w:t>Para tal efecto, el Departamento Administrativo de la Función Pública, mediante Circular Externa Nro. 100-22-2016 del 22 de Diciembre de 2016, emitió directrices para la presentación del Informe Ejecutivo Anual de Control Interno, mediante el Instructivo para el diligenciamiento del Informe Ejecutivo Anual de Control Interno de la vigencia 2016, así mismo, el seguimiento al Sistema de Gestión de la Calidad NTCGP1000.</w:t>
      </w:r>
    </w:p>
    <w:p w14:paraId="09308176" w14:textId="77777777" w:rsidR="00502A38" w:rsidRPr="00502A38" w:rsidRDefault="00502A38" w:rsidP="00502A38">
      <w:pPr>
        <w:shd w:val="clear" w:color="auto" w:fill="FFFFFF"/>
        <w:jc w:val="both"/>
        <w:rPr>
          <w:rFonts w:ascii="Calibri" w:eastAsia="Times New Roman" w:hAnsi="Calibri" w:cs="Times New Roman"/>
          <w:lang w:val="es-ES" w:eastAsia="es-ES"/>
        </w:rPr>
      </w:pPr>
    </w:p>
    <w:p w14:paraId="53927577" w14:textId="5EE63B12" w:rsidR="007C7931" w:rsidRDefault="00502A38" w:rsidP="00E33EDE">
      <w:pPr>
        <w:shd w:val="clear" w:color="auto" w:fill="FFFFFF"/>
        <w:jc w:val="both"/>
        <w:rPr>
          <w:rFonts w:ascii="Tahoma" w:eastAsia="Times New Roman" w:hAnsi="Tahoma" w:cs="Tahoma"/>
          <w:sz w:val="22"/>
          <w:szCs w:val="22"/>
          <w:lang w:val="es-ES" w:eastAsia="es-ES"/>
        </w:rPr>
      </w:pPr>
      <w:r w:rsidRPr="00502A38">
        <w:rPr>
          <w:rFonts w:ascii="Tahoma" w:eastAsia="Times New Roman" w:hAnsi="Tahoma" w:cs="Tahoma"/>
          <w:sz w:val="22"/>
          <w:szCs w:val="22"/>
          <w:lang w:eastAsia="es-ES"/>
        </w:rPr>
        <w:t> </w:t>
      </w:r>
      <w:r w:rsidRPr="00502A38">
        <w:rPr>
          <w:rFonts w:ascii="Tahoma" w:eastAsia="Times New Roman" w:hAnsi="Tahoma" w:cs="Tahoma"/>
          <w:sz w:val="22"/>
          <w:szCs w:val="22"/>
          <w:lang w:val="es-ES" w:eastAsia="es-ES"/>
        </w:rPr>
        <w:t>Además de lo anterior, la Función Pública, en coordinación con las demás entidades líderes de las políticas de Desarrollo Administrativo, se encuentra en desarrollo del Modelo Integrado de Planeación y Gestión (MIPG) versión 2, el cual tendrá aplicación territorial y deberá ser adoptado en el </w:t>
      </w:r>
      <w:r w:rsidR="00E33EDE">
        <w:rPr>
          <w:rFonts w:ascii="Tahoma" w:eastAsia="Times New Roman" w:hAnsi="Tahoma" w:cs="Tahoma"/>
          <w:b/>
          <w:bCs/>
          <w:sz w:val="22"/>
          <w:szCs w:val="22"/>
          <w:lang w:val="es-ES" w:eastAsia="es-ES"/>
        </w:rPr>
        <w:t xml:space="preserve">Primer Trimestre del Año 2017, </w:t>
      </w:r>
      <w:r w:rsidRPr="00502A38">
        <w:rPr>
          <w:rFonts w:ascii="Tahoma" w:eastAsia="Times New Roman" w:hAnsi="Tahoma" w:cs="Tahoma"/>
          <w:sz w:val="22"/>
          <w:szCs w:val="22"/>
          <w:lang w:val="es-ES" w:eastAsia="es-ES"/>
        </w:rPr>
        <w:t xml:space="preserve">el diligenciamiento de la Encuesta del Modelo Estándar de Control Interno Vigencia 2016, que emitió el Departamento Administrativo de la Función Pública se desarrolló </w:t>
      </w:r>
      <w:r w:rsidR="004052B2">
        <w:rPr>
          <w:rFonts w:ascii="Tahoma" w:eastAsia="Times New Roman" w:hAnsi="Tahoma" w:cs="Tahoma"/>
          <w:sz w:val="22"/>
          <w:szCs w:val="22"/>
          <w:lang w:val="es-ES" w:eastAsia="es-ES"/>
        </w:rPr>
        <w:t>bajo los siguientes componentes:</w:t>
      </w:r>
    </w:p>
    <w:p w14:paraId="34B12D26" w14:textId="77777777" w:rsidR="007C7931" w:rsidRPr="00B60EEB" w:rsidRDefault="007C7931" w:rsidP="00E33EDE">
      <w:pPr>
        <w:shd w:val="clear" w:color="auto" w:fill="FFFFFF"/>
        <w:jc w:val="both"/>
        <w:rPr>
          <w:rFonts w:ascii="Tahoma" w:eastAsia="Times New Roman" w:hAnsi="Tahoma" w:cs="Tahoma"/>
          <w:sz w:val="22"/>
          <w:szCs w:val="22"/>
          <w:lang w:val="es-ES" w:eastAsia="es-ES"/>
        </w:rPr>
      </w:pPr>
    </w:p>
    <w:p w14:paraId="633908FD" w14:textId="77777777" w:rsidR="00502A38" w:rsidRPr="00502A38" w:rsidRDefault="00502A38" w:rsidP="00502A38">
      <w:pPr>
        <w:shd w:val="clear" w:color="auto" w:fill="FFFFFF"/>
        <w:spacing w:after="160" w:line="235" w:lineRule="atLeast"/>
        <w:jc w:val="both"/>
        <w:rPr>
          <w:rFonts w:ascii="Calibri" w:eastAsia="Times New Roman" w:hAnsi="Calibri" w:cs="Times New Roman"/>
          <w:lang w:val="es-ES" w:eastAsia="es-ES"/>
        </w:rPr>
      </w:pPr>
      <w:r w:rsidRPr="00502A38">
        <w:rPr>
          <w:rFonts w:ascii="Tahoma" w:eastAsia="Times New Roman" w:hAnsi="Tahoma" w:cs="Tahoma"/>
          <w:b/>
          <w:bCs/>
          <w:sz w:val="22"/>
          <w:szCs w:val="22"/>
          <w:lang w:val="es-ES" w:eastAsia="es-ES"/>
        </w:rPr>
        <w:t>1.</w:t>
      </w:r>
      <w:r w:rsidRPr="00502A38">
        <w:rPr>
          <w:rFonts w:ascii="Tahoma" w:eastAsia="Times New Roman" w:hAnsi="Tahoma" w:cs="Tahoma"/>
          <w:sz w:val="22"/>
          <w:szCs w:val="22"/>
          <w:lang w:val="es-ES" w:eastAsia="es-ES"/>
        </w:rPr>
        <w:t> </w:t>
      </w:r>
      <w:r w:rsidRPr="00502A38">
        <w:rPr>
          <w:rFonts w:ascii="Tahoma" w:eastAsia="Times New Roman" w:hAnsi="Tahoma" w:cs="Tahoma"/>
          <w:b/>
          <w:bCs/>
          <w:sz w:val="22"/>
          <w:szCs w:val="22"/>
          <w:lang w:val="es-ES" w:eastAsia="es-ES"/>
        </w:rPr>
        <w:t>FURAG Preparatorio</w:t>
      </w:r>
      <w:r w:rsidRPr="00502A38">
        <w:rPr>
          <w:rFonts w:ascii="Tahoma" w:eastAsia="Times New Roman" w:hAnsi="Tahoma" w:cs="Tahoma"/>
          <w:sz w:val="22"/>
          <w:szCs w:val="22"/>
          <w:lang w:val="es-ES" w:eastAsia="es-ES"/>
        </w:rPr>
        <w:t>: El cual tiene como finalidad preparar a las entidades en el nuevo esquema de medición de las políticas de desarrollo administrativo, éste comprende los temas de Direccionamiento y Planeación, Gestión para el Resultado, Evaluación, Talento Humano, Control Interno, Gestión del Conocimiento y Articuladores.</w:t>
      </w:r>
    </w:p>
    <w:p w14:paraId="1E1AC3BB" w14:textId="77777777" w:rsidR="00502A38" w:rsidRPr="00502A38" w:rsidRDefault="00502A38" w:rsidP="00502A38">
      <w:pPr>
        <w:shd w:val="clear" w:color="auto" w:fill="FFFFFF"/>
        <w:spacing w:after="160" w:line="235" w:lineRule="atLeast"/>
        <w:jc w:val="both"/>
        <w:rPr>
          <w:rFonts w:ascii="Calibri" w:eastAsia="Times New Roman" w:hAnsi="Calibri" w:cs="Times New Roman"/>
          <w:lang w:val="es-ES" w:eastAsia="es-ES"/>
        </w:rPr>
      </w:pPr>
      <w:r w:rsidRPr="00502A38">
        <w:rPr>
          <w:rFonts w:ascii="Tahoma" w:eastAsia="Times New Roman" w:hAnsi="Tahoma" w:cs="Tahoma"/>
          <w:b/>
          <w:bCs/>
          <w:sz w:val="22"/>
          <w:szCs w:val="22"/>
          <w:lang w:val="es-ES" w:eastAsia="es-ES"/>
        </w:rPr>
        <w:t>2.</w:t>
      </w:r>
      <w:r w:rsidRPr="00502A38">
        <w:rPr>
          <w:rFonts w:ascii="Tahoma" w:eastAsia="Times New Roman" w:hAnsi="Tahoma" w:cs="Tahoma"/>
          <w:sz w:val="22"/>
          <w:szCs w:val="22"/>
          <w:lang w:val="es-ES" w:eastAsia="es-ES"/>
        </w:rPr>
        <w:t> </w:t>
      </w:r>
      <w:r w:rsidRPr="00502A38">
        <w:rPr>
          <w:rFonts w:ascii="Tahoma" w:eastAsia="Times New Roman" w:hAnsi="Tahoma" w:cs="Tahoma"/>
          <w:b/>
          <w:bCs/>
          <w:sz w:val="22"/>
          <w:szCs w:val="22"/>
          <w:lang w:val="es-ES" w:eastAsia="es-ES"/>
        </w:rPr>
        <w:t>MECI:</w:t>
      </w:r>
      <w:r w:rsidRPr="00502A38">
        <w:rPr>
          <w:rFonts w:ascii="Tahoma" w:eastAsia="Times New Roman" w:hAnsi="Tahoma" w:cs="Tahoma"/>
          <w:sz w:val="22"/>
          <w:szCs w:val="22"/>
          <w:lang w:val="es-ES" w:eastAsia="es-ES"/>
        </w:rPr>
        <w:t> Evaluación al Sistema de Control Interno, el cual mantiene la estructura de factores de evaluación y niveles de madurez llevada a cabo en vigencias anteriores.</w:t>
      </w:r>
    </w:p>
    <w:p w14:paraId="03D38D0B" w14:textId="77777777" w:rsidR="00502A38" w:rsidRPr="00502A38" w:rsidRDefault="00502A38" w:rsidP="00502A38">
      <w:pPr>
        <w:shd w:val="clear" w:color="auto" w:fill="FFFFFF"/>
        <w:spacing w:after="160" w:line="235" w:lineRule="atLeast"/>
        <w:jc w:val="both"/>
        <w:rPr>
          <w:rFonts w:ascii="Calibri" w:eastAsia="Times New Roman" w:hAnsi="Calibri" w:cs="Times New Roman"/>
          <w:lang w:val="es-ES" w:eastAsia="es-ES"/>
        </w:rPr>
      </w:pPr>
      <w:r w:rsidRPr="00502A38">
        <w:rPr>
          <w:rFonts w:ascii="Tahoma" w:eastAsia="Times New Roman" w:hAnsi="Tahoma" w:cs="Tahoma"/>
          <w:b/>
          <w:bCs/>
          <w:sz w:val="22"/>
          <w:szCs w:val="22"/>
          <w:lang w:val="es-ES" w:eastAsia="es-ES"/>
        </w:rPr>
        <w:t>3. CALIDAD: </w:t>
      </w:r>
      <w:r w:rsidRPr="00502A38">
        <w:rPr>
          <w:rFonts w:ascii="Tahoma" w:eastAsia="Times New Roman" w:hAnsi="Tahoma" w:cs="Tahoma"/>
          <w:sz w:val="22"/>
          <w:szCs w:val="22"/>
          <w:lang w:val="es-ES" w:eastAsia="es-ES"/>
        </w:rPr>
        <w:t>El</w:t>
      </w:r>
      <w:r w:rsidRPr="00502A38">
        <w:rPr>
          <w:rFonts w:ascii="Tahoma" w:eastAsia="Times New Roman" w:hAnsi="Tahoma" w:cs="Tahoma"/>
          <w:b/>
          <w:bCs/>
          <w:sz w:val="22"/>
          <w:szCs w:val="22"/>
          <w:lang w:val="es-ES" w:eastAsia="es-ES"/>
        </w:rPr>
        <w:t> </w:t>
      </w:r>
      <w:r w:rsidRPr="00502A38">
        <w:rPr>
          <w:rFonts w:ascii="Tahoma" w:eastAsia="Times New Roman" w:hAnsi="Tahoma" w:cs="Tahoma"/>
          <w:sz w:val="22"/>
          <w:szCs w:val="22"/>
          <w:lang w:val="es-ES" w:eastAsia="es-ES"/>
        </w:rPr>
        <w:t>cual evalúa el Sistema de Gestión de la Calidad.</w:t>
      </w:r>
    </w:p>
    <w:p w14:paraId="5CACDF4B" w14:textId="0E6ABEB2" w:rsidR="00502A38" w:rsidRPr="00502A38" w:rsidRDefault="00502A38" w:rsidP="00502A38">
      <w:pPr>
        <w:shd w:val="clear" w:color="auto" w:fill="FFFFFF"/>
        <w:jc w:val="both"/>
        <w:rPr>
          <w:rFonts w:ascii="Calibri" w:eastAsia="Times New Roman" w:hAnsi="Calibri" w:cs="Times New Roman"/>
          <w:lang w:val="es-ES" w:eastAsia="es-ES"/>
        </w:rPr>
      </w:pPr>
      <w:r w:rsidRPr="00502A38">
        <w:rPr>
          <w:rFonts w:ascii="Tahoma" w:eastAsia="Times New Roman" w:hAnsi="Tahoma" w:cs="Tahoma"/>
          <w:sz w:val="22"/>
          <w:szCs w:val="22"/>
          <w:lang w:eastAsia="es-ES"/>
        </w:rPr>
        <w:t>Así las cosas, los días 15 y 16 Febrero de 2017, la Directora Administrativa de la Unidad de Control Interno de la Alcaldía de Manizales y la Técnico Operativo de Auditoría quien ha venido realizando los Informes Pormenorizados Cuatrimestrales durante la vigencia 2016, presentaron la Encuesta con los compon</w:t>
      </w:r>
      <w:r w:rsidR="005328B9">
        <w:rPr>
          <w:rFonts w:ascii="Tahoma" w:eastAsia="Times New Roman" w:hAnsi="Tahoma" w:cs="Tahoma"/>
          <w:sz w:val="22"/>
          <w:szCs w:val="22"/>
          <w:lang w:eastAsia="es-ES"/>
        </w:rPr>
        <w:t>entes mencionados anteriormente, nos encontramos a la espera de</w:t>
      </w:r>
      <w:r w:rsidRPr="00502A38">
        <w:rPr>
          <w:rFonts w:ascii="Tahoma" w:eastAsia="Times New Roman" w:hAnsi="Tahoma" w:cs="Tahoma"/>
          <w:sz w:val="22"/>
          <w:szCs w:val="22"/>
          <w:lang w:eastAsia="es-ES"/>
        </w:rPr>
        <w:t xml:space="preserve"> la </w:t>
      </w:r>
      <w:r w:rsidRPr="00502A38">
        <w:rPr>
          <w:rFonts w:ascii="Tahoma" w:eastAsia="Times New Roman" w:hAnsi="Tahoma" w:cs="Tahoma"/>
          <w:b/>
          <w:bCs/>
          <w:sz w:val="22"/>
          <w:szCs w:val="22"/>
          <w:lang w:eastAsia="es-ES"/>
        </w:rPr>
        <w:t>“</w:t>
      </w:r>
      <w:r w:rsidRPr="00502A38">
        <w:rPr>
          <w:rFonts w:ascii="Tahoma" w:eastAsia="Times New Roman" w:hAnsi="Tahoma" w:cs="Tahoma"/>
          <w:b/>
          <w:bCs/>
          <w:i/>
          <w:iCs/>
          <w:sz w:val="22"/>
          <w:szCs w:val="22"/>
          <w:lang w:eastAsia="es-ES"/>
        </w:rPr>
        <w:t>Certificación de Reporte MECI – FURAG”</w:t>
      </w:r>
      <w:r w:rsidRPr="00502A38">
        <w:rPr>
          <w:rFonts w:ascii="Tahoma" w:eastAsia="Times New Roman" w:hAnsi="Tahoma" w:cs="Tahoma"/>
          <w:sz w:val="22"/>
          <w:szCs w:val="22"/>
          <w:lang w:eastAsia="es-ES"/>
        </w:rPr>
        <w:t xml:space="preserve"> será expedida en la primera semana del mes de Marzo y la cual sirve como evidencia donde se declara cumplida la obligación por parte de la Alcaldía de Manizales, </w:t>
      </w:r>
      <w:r w:rsidR="005328B9">
        <w:rPr>
          <w:rFonts w:ascii="Tahoma" w:eastAsia="Times New Roman" w:hAnsi="Tahoma" w:cs="Tahoma"/>
          <w:sz w:val="22"/>
          <w:szCs w:val="22"/>
          <w:lang w:eastAsia="es-ES"/>
        </w:rPr>
        <w:t>posteriormente en el mes de abril llegarán los resultados de la calificación.</w:t>
      </w:r>
    </w:p>
    <w:p w14:paraId="3BB78246" w14:textId="77777777" w:rsidR="00656FD5" w:rsidRPr="00167673" w:rsidRDefault="00656FD5" w:rsidP="0037160B">
      <w:pPr>
        <w:rPr>
          <w:rFonts w:ascii="Arial" w:hAnsi="Arial" w:cs="Arial"/>
          <w:b/>
        </w:rPr>
      </w:pPr>
    </w:p>
    <w:p w14:paraId="23994817" w14:textId="77777777" w:rsidR="0037160B" w:rsidRPr="00167673" w:rsidRDefault="0037160B" w:rsidP="0037160B">
      <w:pPr>
        <w:jc w:val="center"/>
        <w:rPr>
          <w:rFonts w:ascii="Tahoma" w:hAnsi="Tahoma" w:cs="Tahoma"/>
          <w:b/>
          <w:sz w:val="22"/>
          <w:szCs w:val="22"/>
        </w:rPr>
      </w:pPr>
      <w:r w:rsidRPr="00167673">
        <w:rPr>
          <w:rFonts w:ascii="Tahoma" w:hAnsi="Tahoma" w:cs="Tahoma"/>
          <w:b/>
          <w:sz w:val="22"/>
          <w:szCs w:val="22"/>
        </w:rPr>
        <w:t>INFORME  ANUAL SISTEMA DE CONTROL INTERNO CONTABLE</w:t>
      </w:r>
    </w:p>
    <w:p w14:paraId="4A6F69EE" w14:textId="56F28090" w:rsidR="0037160B" w:rsidRPr="00167673" w:rsidRDefault="0037160B" w:rsidP="0037160B">
      <w:pPr>
        <w:jc w:val="center"/>
        <w:rPr>
          <w:rFonts w:ascii="Tahoma" w:hAnsi="Tahoma" w:cs="Tahoma"/>
          <w:b/>
          <w:sz w:val="22"/>
          <w:szCs w:val="22"/>
        </w:rPr>
      </w:pPr>
      <w:r w:rsidRPr="00167673">
        <w:rPr>
          <w:rFonts w:ascii="Tahoma" w:hAnsi="Tahoma" w:cs="Tahoma"/>
          <w:b/>
          <w:sz w:val="22"/>
          <w:szCs w:val="22"/>
        </w:rPr>
        <w:t>”CHIP” CONTADURIA GE</w:t>
      </w:r>
      <w:r w:rsidR="00323BCE">
        <w:rPr>
          <w:rFonts w:ascii="Tahoma" w:hAnsi="Tahoma" w:cs="Tahoma"/>
          <w:b/>
          <w:sz w:val="22"/>
          <w:szCs w:val="22"/>
        </w:rPr>
        <w:t>NERAL DE LA NACIÓN VIGENCIA 2016</w:t>
      </w:r>
    </w:p>
    <w:p w14:paraId="2F3FA58E" w14:textId="77777777" w:rsidR="0037160B" w:rsidRPr="00167673" w:rsidRDefault="0037160B" w:rsidP="0037160B">
      <w:pPr>
        <w:jc w:val="both"/>
        <w:rPr>
          <w:rFonts w:ascii="Tahoma" w:hAnsi="Tahoma" w:cs="Tahoma"/>
          <w:sz w:val="22"/>
          <w:szCs w:val="22"/>
          <w:highlight w:val="yellow"/>
        </w:rPr>
      </w:pPr>
    </w:p>
    <w:p w14:paraId="5CFDC823" w14:textId="2866D916" w:rsidR="00BC3AD5" w:rsidRPr="007702C6" w:rsidRDefault="00323BCE" w:rsidP="0037160B">
      <w:pPr>
        <w:jc w:val="both"/>
        <w:rPr>
          <w:rFonts w:ascii="Tahoma" w:hAnsi="Tahoma" w:cs="Tahoma"/>
          <w:sz w:val="22"/>
          <w:szCs w:val="22"/>
        </w:rPr>
      </w:pPr>
      <w:r>
        <w:rPr>
          <w:rFonts w:ascii="Tahoma" w:hAnsi="Tahoma" w:cs="Tahoma"/>
          <w:sz w:val="22"/>
          <w:szCs w:val="22"/>
        </w:rPr>
        <w:t>El 16 de febrero de 2017</w:t>
      </w:r>
      <w:r w:rsidR="0037160B" w:rsidRPr="00167673">
        <w:rPr>
          <w:rFonts w:ascii="Tahoma" w:hAnsi="Tahoma" w:cs="Tahoma"/>
          <w:sz w:val="22"/>
          <w:szCs w:val="22"/>
        </w:rPr>
        <w:t>, se diligenció y</w:t>
      </w:r>
      <w:r>
        <w:rPr>
          <w:rFonts w:ascii="Tahoma" w:hAnsi="Tahoma" w:cs="Tahoma"/>
          <w:sz w:val="22"/>
          <w:szCs w:val="22"/>
        </w:rPr>
        <w:t xml:space="preserve"> consolidó informe vigencia 2016</w:t>
      </w:r>
      <w:r w:rsidR="0037160B" w:rsidRPr="00167673">
        <w:rPr>
          <w:rFonts w:ascii="Tahoma" w:hAnsi="Tahoma" w:cs="Tahoma"/>
          <w:sz w:val="22"/>
          <w:szCs w:val="22"/>
        </w:rPr>
        <w:t xml:space="preserve"> de Evaluación Independiente al Sistema de Control Interno Contable del Municipio, Administración Central, Personería Municipal, Contraloría Municipal, Concejo Municipal; en el CHIP “Consolidado de Hacienda e Información Pública”, arrojando un resultado total de</w:t>
      </w:r>
      <w:r>
        <w:rPr>
          <w:rFonts w:ascii="Tahoma" w:hAnsi="Tahoma" w:cs="Tahoma"/>
          <w:sz w:val="22"/>
          <w:szCs w:val="22"/>
        </w:rPr>
        <w:t xml:space="preserve"> 4.64</w:t>
      </w:r>
      <w:r w:rsidR="0037160B" w:rsidRPr="00167673">
        <w:rPr>
          <w:rFonts w:ascii="Tahoma" w:hAnsi="Tahoma" w:cs="Tahoma"/>
          <w:sz w:val="22"/>
          <w:szCs w:val="22"/>
        </w:rPr>
        <w:t xml:space="preserve"> </w:t>
      </w:r>
      <w:r w:rsidR="0037160B" w:rsidRPr="00167673">
        <w:rPr>
          <w:rFonts w:ascii="Tahoma" w:hAnsi="Tahoma" w:cs="Tahoma"/>
          <w:sz w:val="22"/>
          <w:szCs w:val="22"/>
        </w:rPr>
        <w:lastRenderedPageBreak/>
        <w:t xml:space="preserve">sobre 5.0.  Ubicándose en el rango de interpretación de los resultados obtenidos de </w:t>
      </w:r>
      <w:r w:rsidR="0037160B" w:rsidRPr="00167673">
        <w:rPr>
          <w:rFonts w:ascii="Tahoma" w:hAnsi="Tahoma" w:cs="Tahoma"/>
          <w:b/>
          <w:sz w:val="22"/>
          <w:szCs w:val="22"/>
        </w:rPr>
        <w:t>ADECUADO</w:t>
      </w:r>
      <w:r w:rsidR="007702C6">
        <w:rPr>
          <w:rFonts w:ascii="Tahoma" w:hAnsi="Tahoma" w:cs="Tahoma"/>
          <w:sz w:val="22"/>
          <w:szCs w:val="22"/>
        </w:rPr>
        <w:t>.</w:t>
      </w:r>
    </w:p>
    <w:p w14:paraId="1859D95D" w14:textId="77777777" w:rsidR="007C7931" w:rsidRPr="00356773" w:rsidRDefault="007C7931" w:rsidP="0037160B">
      <w:pPr>
        <w:jc w:val="both"/>
        <w:rPr>
          <w:rFonts w:ascii="Tahoma" w:hAnsi="Tahoma" w:cs="Tahoma"/>
          <w:sz w:val="12"/>
          <w:szCs w:val="12"/>
          <w:highlight w:val="yellow"/>
        </w:rPr>
      </w:pPr>
    </w:p>
    <w:p w14:paraId="64A31B8B" w14:textId="30DEA7B0" w:rsidR="00BC3AD5" w:rsidRDefault="007702C6" w:rsidP="007702C6">
      <w:pPr>
        <w:jc w:val="center"/>
        <w:rPr>
          <w:rFonts w:ascii="Tahoma" w:hAnsi="Tahoma" w:cs="Tahoma"/>
          <w:sz w:val="22"/>
          <w:szCs w:val="22"/>
          <w:highlight w:val="yellow"/>
        </w:rPr>
      </w:pPr>
      <w:r>
        <w:rPr>
          <w:rFonts w:ascii="Tahoma" w:hAnsi="Tahoma" w:cs="Tahoma"/>
          <w:noProof/>
          <w:sz w:val="22"/>
          <w:szCs w:val="22"/>
          <w:lang w:val="es-CO" w:eastAsia="es-CO"/>
        </w:rPr>
        <w:drawing>
          <wp:inline distT="0" distB="0" distL="0" distR="0" wp14:anchorId="5970CBD3" wp14:editId="7C70845E">
            <wp:extent cx="4082755"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3759" cy="3610154"/>
                    </a:xfrm>
                    <a:prstGeom prst="rect">
                      <a:avLst/>
                    </a:prstGeom>
                    <a:noFill/>
                    <a:ln>
                      <a:noFill/>
                    </a:ln>
                  </pic:spPr>
                </pic:pic>
              </a:graphicData>
            </a:graphic>
          </wp:inline>
        </w:drawing>
      </w:r>
    </w:p>
    <w:p w14:paraId="72D5FE12" w14:textId="77777777" w:rsidR="00B60EEB" w:rsidRDefault="00B60EEB" w:rsidP="00B60EEB">
      <w:pPr>
        <w:rPr>
          <w:rFonts w:cs="Tahoma"/>
          <w:b/>
          <w:u w:val="single"/>
        </w:rPr>
      </w:pPr>
    </w:p>
    <w:p w14:paraId="1205B2DC" w14:textId="3392B895" w:rsidR="00B60EEB" w:rsidRDefault="0037160B" w:rsidP="00B60EEB">
      <w:pPr>
        <w:jc w:val="center"/>
        <w:rPr>
          <w:rFonts w:ascii="Tahoma" w:eastAsia="Arial Unicode MS" w:hAnsi="Tahoma" w:cs="Tahoma"/>
          <w:b/>
          <w:kern w:val="1"/>
          <w:sz w:val="22"/>
          <w:szCs w:val="22"/>
          <w:u w:val="single"/>
          <w:lang w:val="es-CO" w:eastAsia="ar-SA"/>
        </w:rPr>
      </w:pPr>
      <w:r w:rsidRPr="00167673">
        <w:rPr>
          <w:rFonts w:ascii="Tahoma" w:eastAsia="Arial Unicode MS" w:hAnsi="Tahoma" w:cs="Tahoma"/>
          <w:b/>
          <w:kern w:val="1"/>
          <w:sz w:val="22"/>
          <w:szCs w:val="22"/>
          <w:u w:val="single"/>
          <w:lang w:val="es-CO" w:eastAsia="ar-SA"/>
        </w:rPr>
        <w:t>INDICADORES DE GESTION</w:t>
      </w:r>
      <w:r w:rsidR="007B51CB">
        <w:rPr>
          <w:rFonts w:ascii="Tahoma" w:eastAsia="Arial Unicode MS" w:hAnsi="Tahoma" w:cs="Tahoma"/>
          <w:b/>
          <w:kern w:val="1"/>
          <w:sz w:val="22"/>
          <w:szCs w:val="22"/>
          <w:u w:val="single"/>
          <w:lang w:val="es-CO" w:eastAsia="ar-SA"/>
        </w:rPr>
        <w:t xml:space="preserve"> UNIDAD DE CONTROL INTERNO SISTEMA DE GETION INTEGRAL </w:t>
      </w:r>
    </w:p>
    <w:p w14:paraId="56065B78" w14:textId="77777777" w:rsidR="009671A6" w:rsidRPr="00356773" w:rsidRDefault="009671A6" w:rsidP="009671A6">
      <w:pPr>
        <w:rPr>
          <w:rFonts w:ascii="Tahoma" w:eastAsia="Arial Unicode MS" w:hAnsi="Tahoma" w:cs="Tahoma"/>
          <w:b/>
          <w:kern w:val="1"/>
          <w:sz w:val="12"/>
          <w:szCs w:val="12"/>
          <w:u w:val="single"/>
          <w:lang w:val="es-CO" w:eastAsia="ar-SA"/>
        </w:rPr>
      </w:pPr>
    </w:p>
    <w:p w14:paraId="68D3CC33" w14:textId="6F4114C8" w:rsidR="007702C6" w:rsidRDefault="009671A6" w:rsidP="009671A6">
      <w:pPr>
        <w:jc w:val="both"/>
        <w:rPr>
          <w:rFonts w:ascii="Tahoma" w:eastAsia="Arial Unicode MS" w:hAnsi="Tahoma" w:cs="Tahoma"/>
          <w:kern w:val="1"/>
          <w:sz w:val="22"/>
          <w:szCs w:val="22"/>
          <w:lang w:val="es-CO" w:eastAsia="ar-SA"/>
        </w:rPr>
      </w:pPr>
      <w:r>
        <w:rPr>
          <w:rFonts w:ascii="Tahoma" w:eastAsia="Arial Unicode MS" w:hAnsi="Tahoma" w:cs="Tahoma"/>
          <w:kern w:val="1"/>
          <w:sz w:val="22"/>
          <w:szCs w:val="22"/>
          <w:lang w:val="es-CO" w:eastAsia="ar-SA"/>
        </w:rPr>
        <w:t xml:space="preserve">La Unidad de Control Interno tiene establecidos para medir su gestión, </w:t>
      </w:r>
      <w:r w:rsidR="00B13134">
        <w:rPr>
          <w:rFonts w:ascii="Tahoma" w:eastAsia="Arial Unicode MS" w:hAnsi="Tahoma" w:cs="Tahoma"/>
          <w:kern w:val="1"/>
          <w:sz w:val="22"/>
          <w:szCs w:val="22"/>
          <w:lang w:val="es-CO" w:eastAsia="ar-SA"/>
        </w:rPr>
        <w:t xml:space="preserve">un indicador relacionado </w:t>
      </w:r>
      <w:r>
        <w:rPr>
          <w:rFonts w:ascii="Tahoma" w:eastAsia="Arial Unicode MS" w:hAnsi="Tahoma" w:cs="Tahoma"/>
          <w:kern w:val="1"/>
          <w:sz w:val="22"/>
          <w:szCs w:val="22"/>
          <w:lang w:val="es-CO" w:eastAsia="ar-SA"/>
        </w:rPr>
        <w:t xml:space="preserve">al </w:t>
      </w:r>
      <w:r w:rsidR="00B13134">
        <w:rPr>
          <w:rFonts w:ascii="Tahoma" w:eastAsia="Arial Unicode MS" w:hAnsi="Tahoma" w:cs="Tahoma"/>
          <w:kern w:val="1"/>
          <w:sz w:val="22"/>
          <w:szCs w:val="22"/>
          <w:lang w:val="es-CO" w:eastAsia="ar-SA"/>
        </w:rPr>
        <w:t xml:space="preserve"> </w:t>
      </w:r>
      <w:r w:rsidR="007702C6">
        <w:rPr>
          <w:rFonts w:ascii="Tahoma" w:eastAsia="Arial Unicode MS" w:hAnsi="Tahoma" w:cs="Tahoma"/>
          <w:kern w:val="1"/>
          <w:sz w:val="22"/>
          <w:szCs w:val="22"/>
          <w:lang w:val="es-CO" w:eastAsia="ar-SA"/>
        </w:rPr>
        <w:t xml:space="preserve"> </w:t>
      </w:r>
      <w:r w:rsidRPr="009671A6">
        <w:rPr>
          <w:rFonts w:ascii="Tahoma" w:eastAsia="Times New Roman" w:hAnsi="Tahoma" w:cs="Tahoma"/>
          <w:bCs/>
          <w:sz w:val="22"/>
          <w:szCs w:val="22"/>
          <w:lang w:val="es-CO" w:eastAsia="es-CO"/>
        </w:rPr>
        <w:t xml:space="preserve">Cumplimiento </w:t>
      </w:r>
      <w:r w:rsidR="00B13134">
        <w:rPr>
          <w:rFonts w:ascii="Tahoma" w:eastAsia="Times New Roman" w:hAnsi="Tahoma" w:cs="Tahoma"/>
          <w:bCs/>
          <w:sz w:val="22"/>
          <w:szCs w:val="22"/>
          <w:lang w:val="es-CO" w:eastAsia="es-CO"/>
        </w:rPr>
        <w:t xml:space="preserve">del </w:t>
      </w:r>
      <w:r w:rsidRPr="009671A6">
        <w:rPr>
          <w:rFonts w:ascii="Tahoma" w:eastAsia="Times New Roman" w:hAnsi="Tahoma" w:cs="Tahoma"/>
          <w:bCs/>
          <w:sz w:val="22"/>
          <w:szCs w:val="22"/>
          <w:lang w:val="es-CO" w:eastAsia="es-CO"/>
        </w:rPr>
        <w:t xml:space="preserve">Plan </w:t>
      </w:r>
      <w:r w:rsidR="007702C6">
        <w:rPr>
          <w:rFonts w:ascii="Tahoma" w:eastAsia="Times New Roman" w:hAnsi="Tahoma" w:cs="Tahoma"/>
          <w:bCs/>
          <w:sz w:val="22"/>
          <w:szCs w:val="22"/>
          <w:lang w:val="es-CO" w:eastAsia="es-CO"/>
        </w:rPr>
        <w:t xml:space="preserve">anual </w:t>
      </w:r>
      <w:r w:rsidRPr="009671A6">
        <w:rPr>
          <w:rFonts w:ascii="Tahoma" w:eastAsia="Times New Roman" w:hAnsi="Tahoma" w:cs="Tahoma"/>
          <w:bCs/>
          <w:sz w:val="22"/>
          <w:szCs w:val="22"/>
          <w:lang w:val="es-CO" w:eastAsia="es-CO"/>
        </w:rPr>
        <w:t>de Auditorias</w:t>
      </w:r>
      <w:r>
        <w:rPr>
          <w:rFonts w:ascii="Tahoma" w:eastAsia="Arial Unicode MS" w:hAnsi="Tahoma" w:cs="Tahoma"/>
          <w:kern w:val="1"/>
          <w:sz w:val="22"/>
          <w:szCs w:val="22"/>
          <w:lang w:val="es-CO" w:eastAsia="ar-SA"/>
        </w:rPr>
        <w:t xml:space="preserve"> se </w:t>
      </w:r>
      <w:r w:rsidR="00356773">
        <w:rPr>
          <w:rFonts w:ascii="Tahoma" w:eastAsia="Arial Unicode MS" w:hAnsi="Tahoma" w:cs="Tahoma"/>
          <w:kern w:val="1"/>
          <w:sz w:val="22"/>
          <w:szCs w:val="22"/>
          <w:lang w:val="es-CO" w:eastAsia="ar-SA"/>
        </w:rPr>
        <w:t>mide</w:t>
      </w:r>
      <w:r>
        <w:rPr>
          <w:rFonts w:ascii="Tahoma" w:eastAsia="Arial Unicode MS" w:hAnsi="Tahoma" w:cs="Tahoma"/>
          <w:kern w:val="1"/>
          <w:sz w:val="22"/>
          <w:szCs w:val="22"/>
          <w:lang w:val="es-CO" w:eastAsia="ar-SA"/>
        </w:rPr>
        <w:t xml:space="preserve"> a través del Sistema de Gestión Integral Software </w:t>
      </w:r>
      <w:r w:rsidRPr="009671A6">
        <w:rPr>
          <w:rFonts w:ascii="Tahoma" w:eastAsia="Arial Unicode MS" w:hAnsi="Tahoma" w:cs="Tahoma"/>
          <w:b/>
          <w:kern w:val="1"/>
          <w:sz w:val="22"/>
          <w:szCs w:val="22"/>
          <w:lang w:val="es-CO" w:eastAsia="ar-SA"/>
        </w:rPr>
        <w:t>ISOLUCION</w:t>
      </w:r>
      <w:r>
        <w:rPr>
          <w:rFonts w:ascii="Tahoma" w:eastAsia="Arial Unicode MS" w:hAnsi="Tahoma" w:cs="Tahoma"/>
          <w:kern w:val="1"/>
          <w:sz w:val="22"/>
          <w:szCs w:val="22"/>
          <w:lang w:val="es-CO" w:eastAsia="ar-SA"/>
        </w:rPr>
        <w:t xml:space="preserve"> y cuyo result</w:t>
      </w:r>
      <w:r w:rsidR="004867AA">
        <w:rPr>
          <w:rFonts w:ascii="Tahoma" w:eastAsia="Arial Unicode MS" w:hAnsi="Tahoma" w:cs="Tahoma"/>
          <w:kern w:val="1"/>
          <w:sz w:val="22"/>
          <w:szCs w:val="22"/>
          <w:lang w:val="es-CO" w:eastAsia="ar-SA"/>
        </w:rPr>
        <w:t>ado presentamos a continuación.</w:t>
      </w:r>
    </w:p>
    <w:p w14:paraId="56FD2BF8" w14:textId="77777777" w:rsidR="0037160B" w:rsidRPr="00167673" w:rsidRDefault="0037160B" w:rsidP="009671A6">
      <w:pPr>
        <w:suppressAutoHyphens/>
        <w:spacing w:before="28"/>
        <w:jc w:val="both"/>
        <w:rPr>
          <w:rFonts w:ascii="Arial" w:eastAsia="Arial Unicode MS" w:hAnsi="Arial" w:cs="Arial"/>
          <w:b/>
          <w:kern w:val="1"/>
          <w:sz w:val="8"/>
          <w:szCs w:val="8"/>
          <w:u w:val="single"/>
          <w:lang w:val="es-CO" w:eastAsia="ar-SA"/>
        </w:rPr>
      </w:pPr>
    </w:p>
    <w:tbl>
      <w:tblPr>
        <w:tblW w:w="9720" w:type="dxa"/>
        <w:tblInd w:w="-20" w:type="dxa"/>
        <w:tblLayout w:type="fixed"/>
        <w:tblCellMar>
          <w:left w:w="70" w:type="dxa"/>
          <w:right w:w="70" w:type="dxa"/>
        </w:tblCellMar>
        <w:tblLook w:val="04A0" w:firstRow="1" w:lastRow="0" w:firstColumn="1" w:lastColumn="0" w:noHBand="0" w:noVBand="1"/>
      </w:tblPr>
      <w:tblGrid>
        <w:gridCol w:w="450"/>
        <w:gridCol w:w="1350"/>
        <w:gridCol w:w="1800"/>
        <w:gridCol w:w="1453"/>
        <w:gridCol w:w="1517"/>
        <w:gridCol w:w="1530"/>
        <w:gridCol w:w="1620"/>
      </w:tblGrid>
      <w:tr w:rsidR="00363BC3" w:rsidRPr="00356773" w14:paraId="4C974B97" w14:textId="77777777" w:rsidTr="00356773">
        <w:trPr>
          <w:trHeight w:val="665"/>
        </w:trPr>
        <w:tc>
          <w:tcPr>
            <w:tcW w:w="45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6BFC8BA5" w14:textId="77777777" w:rsidR="00363BC3" w:rsidRPr="00356773" w:rsidRDefault="00363BC3">
            <w:pPr>
              <w:spacing w:line="276" w:lineRule="auto"/>
              <w:jc w:val="center"/>
              <w:rPr>
                <w:rFonts w:ascii="Tahoma" w:eastAsia="Times New Roman" w:hAnsi="Tahoma" w:cs="Tahoma"/>
                <w:b/>
                <w:bCs/>
                <w:sz w:val="17"/>
                <w:szCs w:val="17"/>
                <w:lang w:val="es-CO" w:eastAsia="es-CO"/>
              </w:rPr>
            </w:pPr>
            <w:r w:rsidRPr="00356773">
              <w:rPr>
                <w:rFonts w:ascii="Tahoma" w:eastAsia="Times New Roman" w:hAnsi="Tahoma" w:cs="Tahoma"/>
                <w:b/>
                <w:bCs/>
                <w:sz w:val="17"/>
                <w:szCs w:val="17"/>
                <w:lang w:val="es-CO" w:eastAsia="es-CO"/>
              </w:rPr>
              <w:t xml:space="preserve">No. </w:t>
            </w:r>
          </w:p>
        </w:tc>
        <w:tc>
          <w:tcPr>
            <w:tcW w:w="1350"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528617E0" w14:textId="77777777" w:rsidR="00363BC3" w:rsidRPr="00356773" w:rsidRDefault="00363BC3">
            <w:pPr>
              <w:spacing w:line="276" w:lineRule="auto"/>
              <w:jc w:val="center"/>
              <w:rPr>
                <w:rFonts w:ascii="Tahoma" w:eastAsia="Times New Roman" w:hAnsi="Tahoma" w:cs="Tahoma"/>
                <w:b/>
                <w:bCs/>
                <w:sz w:val="17"/>
                <w:szCs w:val="17"/>
                <w:lang w:val="es-CO" w:eastAsia="es-CO"/>
              </w:rPr>
            </w:pPr>
            <w:r w:rsidRPr="00356773">
              <w:rPr>
                <w:rFonts w:ascii="Tahoma" w:eastAsia="Times New Roman" w:hAnsi="Tahoma" w:cs="Tahoma"/>
                <w:b/>
                <w:bCs/>
                <w:sz w:val="17"/>
                <w:szCs w:val="17"/>
                <w:lang w:val="es-CO" w:eastAsia="es-CO"/>
              </w:rPr>
              <w:t xml:space="preserve">Indicadores </w:t>
            </w:r>
          </w:p>
        </w:tc>
        <w:tc>
          <w:tcPr>
            <w:tcW w:w="1800"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7D4ECB9B" w14:textId="77777777" w:rsidR="00363BC3" w:rsidRPr="00356773" w:rsidRDefault="00363BC3">
            <w:pPr>
              <w:spacing w:line="276" w:lineRule="auto"/>
              <w:jc w:val="center"/>
              <w:rPr>
                <w:rFonts w:ascii="Tahoma" w:eastAsia="Times New Roman" w:hAnsi="Tahoma" w:cs="Tahoma"/>
                <w:b/>
                <w:bCs/>
                <w:sz w:val="17"/>
                <w:szCs w:val="17"/>
                <w:lang w:val="es-CO" w:eastAsia="es-CO"/>
              </w:rPr>
            </w:pPr>
            <w:r w:rsidRPr="00356773">
              <w:rPr>
                <w:rFonts w:ascii="Tahoma" w:eastAsia="Times New Roman" w:hAnsi="Tahoma" w:cs="Tahoma"/>
                <w:b/>
                <w:bCs/>
                <w:sz w:val="17"/>
                <w:szCs w:val="17"/>
                <w:lang w:val="es-CO" w:eastAsia="es-CO"/>
              </w:rPr>
              <w:t>Fórmula</w:t>
            </w:r>
          </w:p>
        </w:tc>
        <w:tc>
          <w:tcPr>
            <w:tcW w:w="1453"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52E5F457" w14:textId="77777777" w:rsidR="00363BC3" w:rsidRPr="00356773" w:rsidRDefault="00363BC3">
            <w:pPr>
              <w:spacing w:line="276" w:lineRule="auto"/>
              <w:jc w:val="center"/>
              <w:rPr>
                <w:rFonts w:ascii="Tahoma" w:eastAsia="Times New Roman" w:hAnsi="Tahoma" w:cs="Tahoma"/>
                <w:b/>
                <w:bCs/>
                <w:sz w:val="17"/>
                <w:szCs w:val="17"/>
                <w:lang w:val="es-CO" w:eastAsia="es-CO"/>
              </w:rPr>
            </w:pPr>
            <w:r w:rsidRPr="00356773">
              <w:rPr>
                <w:rFonts w:ascii="Tahoma" w:eastAsia="Times New Roman" w:hAnsi="Tahoma" w:cs="Tahoma"/>
                <w:b/>
                <w:bCs/>
                <w:sz w:val="17"/>
                <w:szCs w:val="17"/>
                <w:lang w:val="es-CO" w:eastAsia="es-CO"/>
              </w:rPr>
              <w:t>Frecuencia de Medición</w:t>
            </w:r>
          </w:p>
        </w:tc>
        <w:tc>
          <w:tcPr>
            <w:tcW w:w="1517"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5ADB9155" w14:textId="77777777" w:rsidR="00363BC3" w:rsidRPr="00356773" w:rsidRDefault="00363BC3">
            <w:pPr>
              <w:spacing w:line="276" w:lineRule="auto"/>
              <w:jc w:val="center"/>
              <w:rPr>
                <w:rFonts w:ascii="Tahoma" w:eastAsia="Times New Roman" w:hAnsi="Tahoma" w:cs="Tahoma"/>
                <w:b/>
                <w:bCs/>
                <w:sz w:val="17"/>
                <w:szCs w:val="17"/>
                <w:lang w:val="es-CO" w:eastAsia="es-CO"/>
              </w:rPr>
            </w:pPr>
            <w:r w:rsidRPr="00356773">
              <w:rPr>
                <w:rFonts w:ascii="Tahoma" w:eastAsia="Times New Roman" w:hAnsi="Tahoma" w:cs="Tahoma"/>
                <w:b/>
                <w:bCs/>
                <w:sz w:val="17"/>
                <w:szCs w:val="17"/>
                <w:lang w:val="es-CO" w:eastAsia="es-CO"/>
              </w:rPr>
              <w:t>Periodo Enero a Junio</w:t>
            </w:r>
          </w:p>
        </w:tc>
        <w:tc>
          <w:tcPr>
            <w:tcW w:w="1530"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4636104" w14:textId="77777777" w:rsidR="00363BC3" w:rsidRPr="00356773" w:rsidRDefault="00363BC3">
            <w:pPr>
              <w:spacing w:line="276" w:lineRule="auto"/>
              <w:jc w:val="center"/>
              <w:rPr>
                <w:rFonts w:ascii="Tahoma" w:eastAsia="Times New Roman" w:hAnsi="Tahoma" w:cs="Tahoma"/>
                <w:b/>
                <w:bCs/>
                <w:sz w:val="17"/>
                <w:szCs w:val="17"/>
                <w:lang w:val="es-CO" w:eastAsia="es-CO"/>
              </w:rPr>
            </w:pPr>
            <w:r w:rsidRPr="00356773">
              <w:rPr>
                <w:rFonts w:ascii="Tahoma" w:eastAsia="Times New Roman" w:hAnsi="Tahoma" w:cs="Tahoma"/>
                <w:b/>
                <w:bCs/>
                <w:sz w:val="17"/>
                <w:szCs w:val="17"/>
                <w:lang w:val="es-CO" w:eastAsia="es-CO"/>
              </w:rPr>
              <w:t xml:space="preserve">Periodo Julio a Diciembre  </w:t>
            </w:r>
          </w:p>
        </w:tc>
        <w:tc>
          <w:tcPr>
            <w:tcW w:w="1620"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38DA8F3" w14:textId="77777777" w:rsidR="00363BC3" w:rsidRPr="00356773" w:rsidRDefault="00363BC3">
            <w:pPr>
              <w:spacing w:line="276" w:lineRule="auto"/>
              <w:jc w:val="center"/>
              <w:rPr>
                <w:rFonts w:ascii="Tahoma" w:eastAsia="Times New Roman" w:hAnsi="Tahoma" w:cs="Tahoma"/>
                <w:b/>
                <w:bCs/>
                <w:sz w:val="17"/>
                <w:szCs w:val="17"/>
                <w:lang w:val="es-CO" w:eastAsia="es-CO"/>
              </w:rPr>
            </w:pPr>
            <w:r w:rsidRPr="00356773">
              <w:rPr>
                <w:rFonts w:ascii="Tahoma" w:eastAsia="Times New Roman" w:hAnsi="Tahoma" w:cs="Tahoma"/>
                <w:b/>
                <w:bCs/>
                <w:sz w:val="17"/>
                <w:szCs w:val="17"/>
                <w:lang w:val="es-CO" w:eastAsia="es-CO"/>
              </w:rPr>
              <w:t>31 de diciembre de 2016</w:t>
            </w:r>
          </w:p>
        </w:tc>
      </w:tr>
      <w:tr w:rsidR="00363BC3" w:rsidRPr="00356773" w14:paraId="2F4EAAB5" w14:textId="77777777" w:rsidTr="00356773">
        <w:trPr>
          <w:trHeight w:val="1169"/>
        </w:trPr>
        <w:tc>
          <w:tcPr>
            <w:tcW w:w="450" w:type="dxa"/>
            <w:tcBorders>
              <w:top w:val="nil"/>
              <w:left w:val="single" w:sz="4" w:space="0" w:color="auto"/>
              <w:bottom w:val="single" w:sz="4" w:space="0" w:color="auto"/>
              <w:right w:val="single" w:sz="4" w:space="0" w:color="auto"/>
            </w:tcBorders>
            <w:noWrap/>
            <w:vAlign w:val="center"/>
            <w:hideMark/>
          </w:tcPr>
          <w:p w14:paraId="633BCD79" w14:textId="77777777" w:rsidR="00363BC3" w:rsidRPr="00356773" w:rsidRDefault="00363BC3">
            <w:pPr>
              <w:spacing w:line="276" w:lineRule="auto"/>
              <w:jc w:val="center"/>
              <w:rPr>
                <w:rFonts w:ascii="Tahoma" w:eastAsia="Times New Roman" w:hAnsi="Tahoma" w:cs="Tahoma"/>
                <w:bCs/>
                <w:sz w:val="17"/>
                <w:szCs w:val="17"/>
                <w:lang w:val="es-CO" w:eastAsia="es-CO"/>
              </w:rPr>
            </w:pPr>
            <w:r w:rsidRPr="00356773">
              <w:rPr>
                <w:rFonts w:ascii="Tahoma" w:eastAsia="Times New Roman" w:hAnsi="Tahoma" w:cs="Tahoma"/>
                <w:bCs/>
                <w:sz w:val="17"/>
                <w:szCs w:val="17"/>
                <w:lang w:val="es-CO" w:eastAsia="es-CO"/>
              </w:rPr>
              <w:t>1</w:t>
            </w:r>
          </w:p>
        </w:tc>
        <w:tc>
          <w:tcPr>
            <w:tcW w:w="1350" w:type="dxa"/>
            <w:tcBorders>
              <w:top w:val="nil"/>
              <w:left w:val="nil"/>
              <w:bottom w:val="single" w:sz="4" w:space="0" w:color="auto"/>
              <w:right w:val="single" w:sz="4" w:space="0" w:color="auto"/>
            </w:tcBorders>
            <w:vAlign w:val="center"/>
            <w:hideMark/>
          </w:tcPr>
          <w:p w14:paraId="08469133" w14:textId="77777777" w:rsidR="00363BC3" w:rsidRPr="00356773" w:rsidRDefault="00363BC3">
            <w:pPr>
              <w:spacing w:line="276" w:lineRule="auto"/>
              <w:jc w:val="center"/>
              <w:rPr>
                <w:rFonts w:ascii="Tahoma" w:eastAsia="Times New Roman" w:hAnsi="Tahoma" w:cs="Tahoma"/>
                <w:bCs/>
                <w:sz w:val="17"/>
                <w:szCs w:val="17"/>
                <w:lang w:val="es-CO" w:eastAsia="es-CO"/>
              </w:rPr>
            </w:pPr>
            <w:r w:rsidRPr="00356773">
              <w:rPr>
                <w:rFonts w:ascii="Tahoma" w:eastAsia="Times New Roman" w:hAnsi="Tahoma" w:cs="Tahoma"/>
                <w:bCs/>
                <w:sz w:val="17"/>
                <w:szCs w:val="17"/>
                <w:lang w:val="es-CO" w:eastAsia="es-CO"/>
              </w:rPr>
              <w:t>Cumplimiento Plan de Auditorias</w:t>
            </w:r>
          </w:p>
        </w:tc>
        <w:tc>
          <w:tcPr>
            <w:tcW w:w="1800" w:type="dxa"/>
            <w:tcBorders>
              <w:top w:val="nil"/>
              <w:left w:val="nil"/>
              <w:bottom w:val="single" w:sz="4" w:space="0" w:color="auto"/>
              <w:right w:val="single" w:sz="4" w:space="0" w:color="auto"/>
            </w:tcBorders>
            <w:vAlign w:val="center"/>
            <w:hideMark/>
          </w:tcPr>
          <w:p w14:paraId="163CF6C5" w14:textId="77777777" w:rsidR="00363BC3" w:rsidRPr="00356773" w:rsidRDefault="00363BC3">
            <w:pPr>
              <w:spacing w:line="276" w:lineRule="auto"/>
              <w:jc w:val="center"/>
              <w:rPr>
                <w:rFonts w:ascii="Tahoma" w:eastAsia="Times New Roman" w:hAnsi="Tahoma" w:cs="Tahoma"/>
                <w:sz w:val="17"/>
                <w:szCs w:val="17"/>
                <w:lang w:val="es-CO" w:eastAsia="es-CO"/>
              </w:rPr>
            </w:pPr>
            <w:r w:rsidRPr="00356773">
              <w:rPr>
                <w:rFonts w:ascii="Tahoma" w:eastAsia="Times New Roman" w:hAnsi="Tahoma" w:cs="Tahoma"/>
                <w:sz w:val="17"/>
                <w:szCs w:val="17"/>
                <w:lang w:val="es-CO" w:eastAsia="es-CO"/>
              </w:rPr>
              <w:t xml:space="preserve">Numero de auditorías realizadas / Actividades programadas </w:t>
            </w:r>
          </w:p>
        </w:tc>
        <w:tc>
          <w:tcPr>
            <w:tcW w:w="1453" w:type="dxa"/>
            <w:tcBorders>
              <w:top w:val="nil"/>
              <w:left w:val="nil"/>
              <w:bottom w:val="single" w:sz="4" w:space="0" w:color="auto"/>
              <w:right w:val="single" w:sz="4" w:space="0" w:color="auto"/>
            </w:tcBorders>
            <w:noWrap/>
            <w:vAlign w:val="center"/>
            <w:hideMark/>
          </w:tcPr>
          <w:p w14:paraId="3BD3A19C" w14:textId="77777777" w:rsidR="00363BC3" w:rsidRPr="00356773" w:rsidRDefault="00363BC3">
            <w:pPr>
              <w:spacing w:line="276" w:lineRule="auto"/>
              <w:jc w:val="center"/>
              <w:rPr>
                <w:rFonts w:ascii="Tahoma" w:eastAsia="Times New Roman" w:hAnsi="Tahoma" w:cs="Tahoma"/>
                <w:bCs/>
                <w:sz w:val="17"/>
                <w:szCs w:val="17"/>
                <w:lang w:val="es-CO" w:eastAsia="es-CO"/>
              </w:rPr>
            </w:pPr>
            <w:r w:rsidRPr="00356773">
              <w:rPr>
                <w:rFonts w:ascii="Tahoma" w:eastAsia="Times New Roman" w:hAnsi="Tahoma" w:cs="Tahoma"/>
                <w:sz w:val="17"/>
                <w:szCs w:val="17"/>
                <w:lang w:val="es-CO" w:eastAsia="es-CO"/>
              </w:rPr>
              <w:t>Cada 3 meses marzo, junio, septiembre y diciembre</w:t>
            </w:r>
          </w:p>
        </w:tc>
        <w:tc>
          <w:tcPr>
            <w:tcW w:w="1517" w:type="dxa"/>
            <w:tcBorders>
              <w:top w:val="nil"/>
              <w:left w:val="nil"/>
              <w:bottom w:val="single" w:sz="4" w:space="0" w:color="auto"/>
              <w:right w:val="single" w:sz="4" w:space="0" w:color="auto"/>
            </w:tcBorders>
            <w:noWrap/>
            <w:vAlign w:val="center"/>
            <w:hideMark/>
          </w:tcPr>
          <w:p w14:paraId="40EBA06F" w14:textId="77777777" w:rsidR="00363BC3" w:rsidRPr="00356773" w:rsidRDefault="00363BC3">
            <w:pPr>
              <w:spacing w:line="276" w:lineRule="auto"/>
              <w:jc w:val="center"/>
              <w:rPr>
                <w:rFonts w:ascii="Tahoma" w:eastAsia="Times New Roman" w:hAnsi="Tahoma" w:cs="Tahoma"/>
                <w:bCs/>
                <w:sz w:val="17"/>
                <w:szCs w:val="17"/>
                <w:lang w:val="es-CO" w:eastAsia="es-CO"/>
              </w:rPr>
            </w:pPr>
            <w:r w:rsidRPr="00356773">
              <w:rPr>
                <w:rFonts w:ascii="Tahoma" w:eastAsia="Times New Roman" w:hAnsi="Tahoma" w:cs="Tahoma"/>
                <w:bCs/>
                <w:sz w:val="17"/>
                <w:szCs w:val="17"/>
                <w:lang w:val="es-CO" w:eastAsia="es-CO"/>
              </w:rPr>
              <w:t xml:space="preserve">8 auditorías internas realizadas a las secretarias y unidades </w:t>
            </w:r>
          </w:p>
        </w:tc>
        <w:tc>
          <w:tcPr>
            <w:tcW w:w="1530" w:type="dxa"/>
            <w:tcBorders>
              <w:top w:val="nil"/>
              <w:left w:val="nil"/>
              <w:bottom w:val="single" w:sz="4" w:space="0" w:color="auto"/>
              <w:right w:val="single" w:sz="4" w:space="0" w:color="auto"/>
            </w:tcBorders>
            <w:noWrap/>
            <w:vAlign w:val="center"/>
            <w:hideMark/>
          </w:tcPr>
          <w:p w14:paraId="2A769618" w14:textId="77777777" w:rsidR="00363BC3" w:rsidRPr="00356773" w:rsidRDefault="00363BC3">
            <w:pPr>
              <w:spacing w:line="276" w:lineRule="auto"/>
              <w:jc w:val="center"/>
              <w:rPr>
                <w:rFonts w:ascii="Tahoma" w:eastAsia="Times New Roman" w:hAnsi="Tahoma" w:cs="Tahoma"/>
                <w:bCs/>
                <w:sz w:val="17"/>
                <w:szCs w:val="17"/>
                <w:lang w:val="es-CO" w:eastAsia="es-CO"/>
              </w:rPr>
            </w:pPr>
            <w:r w:rsidRPr="00356773">
              <w:rPr>
                <w:rFonts w:ascii="Tahoma" w:eastAsia="Times New Roman" w:hAnsi="Tahoma" w:cs="Tahoma"/>
                <w:bCs/>
                <w:sz w:val="17"/>
                <w:szCs w:val="17"/>
                <w:lang w:val="es-CO" w:eastAsia="es-CO"/>
              </w:rPr>
              <w:t>10 auditorías internas realizadas a las secretarias y unidades</w:t>
            </w:r>
          </w:p>
        </w:tc>
        <w:tc>
          <w:tcPr>
            <w:tcW w:w="1620" w:type="dxa"/>
            <w:tcBorders>
              <w:top w:val="nil"/>
              <w:left w:val="nil"/>
              <w:bottom w:val="single" w:sz="4" w:space="0" w:color="auto"/>
              <w:right w:val="single" w:sz="4" w:space="0" w:color="auto"/>
            </w:tcBorders>
            <w:noWrap/>
            <w:vAlign w:val="center"/>
            <w:hideMark/>
          </w:tcPr>
          <w:p w14:paraId="2268F368" w14:textId="77777777" w:rsidR="00363BC3" w:rsidRPr="00356773" w:rsidRDefault="00363BC3">
            <w:pPr>
              <w:spacing w:line="276" w:lineRule="auto"/>
              <w:jc w:val="center"/>
              <w:rPr>
                <w:rFonts w:ascii="Tahoma" w:eastAsia="Times New Roman" w:hAnsi="Tahoma" w:cs="Tahoma"/>
                <w:bCs/>
                <w:sz w:val="17"/>
                <w:szCs w:val="17"/>
                <w:lang w:val="es-CO" w:eastAsia="es-CO"/>
              </w:rPr>
            </w:pPr>
            <w:r w:rsidRPr="00356773">
              <w:rPr>
                <w:rFonts w:ascii="Tahoma" w:eastAsia="Times New Roman" w:hAnsi="Tahoma" w:cs="Tahoma"/>
                <w:bCs/>
                <w:sz w:val="17"/>
                <w:szCs w:val="17"/>
                <w:lang w:val="es-CO" w:eastAsia="es-CO"/>
              </w:rPr>
              <w:t>100%</w:t>
            </w:r>
          </w:p>
        </w:tc>
      </w:tr>
    </w:tbl>
    <w:p w14:paraId="0E4E7BFF" w14:textId="77777777" w:rsidR="00072A58" w:rsidRPr="00356773" w:rsidRDefault="00072A58" w:rsidP="0037160B">
      <w:pPr>
        <w:suppressAutoHyphens/>
        <w:spacing w:before="28"/>
        <w:jc w:val="both"/>
        <w:rPr>
          <w:rFonts w:ascii="Tahoma" w:eastAsia="Arial Unicode MS" w:hAnsi="Tahoma" w:cs="Tahoma"/>
          <w:kern w:val="1"/>
          <w:sz w:val="12"/>
          <w:szCs w:val="12"/>
          <w:lang w:val="es-CO" w:eastAsia="ar-SA"/>
        </w:rPr>
      </w:pPr>
    </w:p>
    <w:p w14:paraId="2370C6D1" w14:textId="77777777" w:rsidR="0037160B" w:rsidRDefault="0037160B" w:rsidP="0037160B">
      <w:pPr>
        <w:suppressAutoHyphens/>
        <w:spacing w:before="28"/>
        <w:jc w:val="both"/>
        <w:rPr>
          <w:rFonts w:ascii="Tahoma" w:eastAsia="Arial Unicode MS" w:hAnsi="Tahoma" w:cs="Tahoma"/>
          <w:kern w:val="1"/>
          <w:sz w:val="22"/>
          <w:szCs w:val="22"/>
          <w:lang w:val="es-CO" w:eastAsia="ar-SA"/>
        </w:rPr>
      </w:pPr>
      <w:r w:rsidRPr="00167673">
        <w:rPr>
          <w:rFonts w:ascii="Tahoma" w:eastAsia="Arial Unicode MS" w:hAnsi="Tahoma" w:cs="Tahoma"/>
          <w:kern w:val="1"/>
          <w:sz w:val="22"/>
          <w:szCs w:val="22"/>
          <w:lang w:val="es-CO" w:eastAsia="ar-SA"/>
        </w:rPr>
        <w:t>Cordialm</w:t>
      </w:r>
      <w:bookmarkStart w:id="2" w:name="_GoBack"/>
      <w:bookmarkEnd w:id="2"/>
      <w:r w:rsidRPr="00167673">
        <w:rPr>
          <w:rFonts w:ascii="Tahoma" w:eastAsia="Arial Unicode MS" w:hAnsi="Tahoma" w:cs="Tahoma"/>
          <w:kern w:val="1"/>
          <w:sz w:val="22"/>
          <w:szCs w:val="22"/>
          <w:lang w:val="es-CO" w:eastAsia="ar-SA"/>
        </w:rPr>
        <w:t xml:space="preserve">ente,  </w:t>
      </w:r>
    </w:p>
    <w:p w14:paraId="0E52B481" w14:textId="109F18D3" w:rsidR="00076B1C" w:rsidRDefault="00C368F3" w:rsidP="00356773">
      <w:pPr>
        <w:jc w:val="both"/>
        <w:rPr>
          <w:lang w:val="es-ES"/>
        </w:rPr>
      </w:pPr>
      <w:r>
        <w:rPr>
          <w:noProof/>
          <w:lang w:eastAsia="es-CO"/>
        </w:rPr>
        <w:drawing>
          <wp:inline distT="0" distB="0" distL="0" distR="0" wp14:anchorId="42880F99" wp14:editId="77A7D061">
            <wp:extent cx="2019300" cy="81412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339" cy="819378"/>
                    </a:xfrm>
                    <a:prstGeom prst="rect">
                      <a:avLst/>
                    </a:prstGeom>
                    <a:noFill/>
                    <a:ln>
                      <a:noFill/>
                    </a:ln>
                  </pic:spPr>
                </pic:pic>
              </a:graphicData>
            </a:graphic>
          </wp:inline>
        </w:drawing>
      </w:r>
    </w:p>
    <w:sectPr w:rsidR="00076B1C" w:rsidSect="00D803CF">
      <w:headerReference w:type="default" r:id="rId30"/>
      <w:pgSz w:w="12240" w:h="15840"/>
      <w:pgMar w:top="1872" w:right="1699" w:bottom="2016" w:left="1699" w:header="86" w:footer="19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2B18E" w14:textId="77777777" w:rsidR="0066517A" w:rsidRDefault="0066517A" w:rsidP="006976FE">
      <w:r>
        <w:separator/>
      </w:r>
    </w:p>
  </w:endnote>
  <w:endnote w:type="continuationSeparator" w:id="0">
    <w:p w14:paraId="0E955B68" w14:textId="77777777" w:rsidR="0066517A" w:rsidRDefault="0066517A" w:rsidP="0069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221">
    <w:altName w:val="Times New Roman"/>
    <w:charset w:val="00"/>
    <w:family w:val="auto"/>
    <w:pitch w:val="variable"/>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0E74F" w14:textId="77777777" w:rsidR="0066517A" w:rsidRDefault="0066517A" w:rsidP="006976FE">
      <w:r>
        <w:separator/>
      </w:r>
    </w:p>
  </w:footnote>
  <w:footnote w:type="continuationSeparator" w:id="0">
    <w:p w14:paraId="42F6A437" w14:textId="77777777" w:rsidR="0066517A" w:rsidRDefault="0066517A" w:rsidP="00697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9ADA4" w14:textId="6A923AB0" w:rsidR="00FD4B93" w:rsidRDefault="0066517A">
    <w:pPr>
      <w:pStyle w:val="Encabezado"/>
    </w:pPr>
    <w:sdt>
      <w:sdtPr>
        <w:id w:val="-686985806"/>
        <w:docPartObj>
          <w:docPartGallery w:val="Page Numbers (Margins)"/>
          <w:docPartUnique/>
        </w:docPartObj>
      </w:sdtPr>
      <w:sdtEndPr/>
      <w:sdtContent>
        <w:r w:rsidR="00356773">
          <w:rPr>
            <w:noProof/>
            <w:lang w:val="es-CO" w:eastAsia="es-CO"/>
          </w:rPr>
          <mc:AlternateContent>
            <mc:Choice Requires="wps">
              <w:drawing>
                <wp:anchor distT="0" distB="0" distL="114300" distR="114300" simplePos="0" relativeHeight="251661312" behindDoc="0" locked="0" layoutInCell="0" allowOverlap="1" wp14:anchorId="5530CDE3" wp14:editId="4C576AC9">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E7105" w14:textId="77777777" w:rsidR="00356773" w:rsidRDefault="00356773">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sz w:val="22"/>
                                  <w:szCs w:val="21"/>
                                </w:rPr>
                                <w:fldChar w:fldCharType="begin"/>
                              </w:r>
                              <w:r>
                                <w:instrText>PAGE    \* MERGEFORMAT</w:instrText>
                              </w:r>
                              <w:r>
                                <w:rPr>
                                  <w:rFonts w:eastAsiaTheme="minorEastAsia"/>
                                  <w:sz w:val="22"/>
                                  <w:szCs w:val="21"/>
                                </w:rPr>
                                <w:fldChar w:fldCharType="separate"/>
                              </w:r>
                              <w:r w:rsidR="00C368F3" w:rsidRPr="00C368F3">
                                <w:rPr>
                                  <w:rFonts w:asciiTheme="majorHAnsi" w:eastAsiaTheme="majorEastAsia" w:hAnsiTheme="majorHAnsi" w:cstheme="majorBidi"/>
                                  <w:noProof/>
                                  <w:sz w:val="44"/>
                                  <w:szCs w:val="44"/>
                                  <w:lang w:val="es-ES"/>
                                </w:rPr>
                                <w:t>51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3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70EE7105" w14:textId="77777777" w:rsidR="00356773" w:rsidRDefault="00356773">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sz w:val="22"/>
                            <w:szCs w:val="21"/>
                          </w:rPr>
                          <w:fldChar w:fldCharType="begin"/>
                        </w:r>
                        <w:r>
                          <w:instrText>PAGE    \* MERGEFORMAT</w:instrText>
                        </w:r>
                        <w:r>
                          <w:rPr>
                            <w:rFonts w:eastAsiaTheme="minorEastAsia"/>
                            <w:sz w:val="22"/>
                            <w:szCs w:val="21"/>
                          </w:rPr>
                          <w:fldChar w:fldCharType="separate"/>
                        </w:r>
                        <w:r w:rsidR="00C368F3" w:rsidRPr="00C368F3">
                          <w:rPr>
                            <w:rFonts w:asciiTheme="majorHAnsi" w:eastAsiaTheme="majorEastAsia" w:hAnsiTheme="majorHAnsi" w:cstheme="majorBidi"/>
                            <w:noProof/>
                            <w:sz w:val="44"/>
                            <w:szCs w:val="44"/>
                            <w:lang w:val="es-ES"/>
                          </w:rPr>
                          <w:t>51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FD4B93">
      <w:rPr>
        <w:noProof/>
        <w:lang w:val="es-CO" w:eastAsia="es-CO"/>
      </w:rPr>
      <w:drawing>
        <wp:anchor distT="0" distB="0" distL="114300" distR="114300" simplePos="0" relativeHeight="251659264" behindDoc="1" locked="0" layoutInCell="1" allowOverlap="1" wp14:anchorId="5B471BCE" wp14:editId="647CED9A">
          <wp:simplePos x="0" y="0"/>
          <wp:positionH relativeFrom="column">
            <wp:posOffset>-1136015</wp:posOffset>
          </wp:positionH>
          <wp:positionV relativeFrom="paragraph">
            <wp:posOffset>-361950</wp:posOffset>
          </wp:positionV>
          <wp:extent cx="7838923" cy="104679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Control Intern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9764" cy="104690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643"/>
        </w:tabs>
        <w:ind w:left="0" w:firstLine="0"/>
      </w:pPr>
      <w:rPr>
        <w:rFonts w:ascii="Symbol" w:hAnsi="Symbol"/>
      </w:rPr>
    </w:lvl>
  </w:abstractNum>
  <w:abstractNum w:abstractNumId="1">
    <w:nsid w:val="0000000B"/>
    <w:multiLevelType w:val="multilevel"/>
    <w:tmpl w:val="33FA8BD2"/>
    <w:name w:val="WW8Num22"/>
    <w:lvl w:ilvl="0">
      <w:start w:val="1"/>
      <w:numFmt w:val="lowerLetter"/>
      <w:lvlText w:val="%1)"/>
      <w:lvlJc w:val="left"/>
      <w:pPr>
        <w:tabs>
          <w:tab w:val="num" w:pos="720"/>
        </w:tabs>
        <w:ind w:left="720" w:hanging="360"/>
      </w:pPr>
      <w:rPr>
        <w:rFonts w:hint="default"/>
        <w:b/>
        <w:i w:val="0"/>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
    <w:nsid w:val="10BE7CEC"/>
    <w:multiLevelType w:val="hybridMultilevel"/>
    <w:tmpl w:val="74B48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615F6D"/>
    <w:multiLevelType w:val="hybridMultilevel"/>
    <w:tmpl w:val="0C9ACA4A"/>
    <w:lvl w:ilvl="0" w:tplc="AA4EEB4A">
      <w:start w:val="8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1905E4"/>
    <w:multiLevelType w:val="hybridMultilevel"/>
    <w:tmpl w:val="A07EB278"/>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D573E64"/>
    <w:multiLevelType w:val="hybridMultilevel"/>
    <w:tmpl w:val="25D01268"/>
    <w:lvl w:ilvl="0" w:tplc="1B5AC390">
      <w:start w:val="1"/>
      <w:numFmt w:val="bullet"/>
      <w:lvlText w:val=""/>
      <w:lvlJc w:val="right"/>
      <w:pPr>
        <w:ind w:left="1080" w:hanging="360"/>
      </w:pPr>
      <w:rPr>
        <w:rFonts w:ascii="Wingdings" w:hAnsi="Wingdings" w:hint="default"/>
        <w:b/>
        <w:i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23A65DAE"/>
    <w:multiLevelType w:val="hybridMultilevel"/>
    <w:tmpl w:val="FC8641A8"/>
    <w:lvl w:ilvl="0" w:tplc="6D16633C">
      <w:start w:val="1"/>
      <w:numFmt w:val="bullet"/>
      <w:lvlText w:val=""/>
      <w:lvlJc w:val="left"/>
      <w:pPr>
        <w:ind w:left="720" w:hanging="360"/>
      </w:pPr>
      <w:rPr>
        <w:rFonts w:ascii="Wingdings" w:hAnsi="Wingding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4172D52"/>
    <w:multiLevelType w:val="hybridMultilevel"/>
    <w:tmpl w:val="C6C274CC"/>
    <w:lvl w:ilvl="0" w:tplc="35161B12">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242E2A13"/>
    <w:multiLevelType w:val="hybridMultilevel"/>
    <w:tmpl w:val="245064C2"/>
    <w:lvl w:ilvl="0" w:tplc="D7C8981E">
      <w:start w:val="1"/>
      <w:numFmt w:val="bullet"/>
      <w:lvlText w:val="-"/>
      <w:lvlJc w:val="left"/>
      <w:pPr>
        <w:ind w:left="1080" w:hanging="360"/>
      </w:pPr>
      <w:rPr>
        <w:rFonts w:ascii="Tahoma" w:eastAsia="Times New Roman" w:hAnsi="Tahoma" w:cs="Tahoma"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24FE5D01"/>
    <w:multiLevelType w:val="hybridMultilevel"/>
    <w:tmpl w:val="46383016"/>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0">
    <w:nsid w:val="294E6258"/>
    <w:multiLevelType w:val="hybridMultilevel"/>
    <w:tmpl w:val="2FD66E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F43EB2"/>
    <w:multiLevelType w:val="hybridMultilevel"/>
    <w:tmpl w:val="FB965E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C7122BC"/>
    <w:multiLevelType w:val="hybridMultilevel"/>
    <w:tmpl w:val="5CF8F0B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CCC5B2B"/>
    <w:multiLevelType w:val="hybridMultilevel"/>
    <w:tmpl w:val="6B54F5CA"/>
    <w:lvl w:ilvl="0" w:tplc="DBBA0CD8">
      <w:start w:val="1"/>
      <w:numFmt w:val="low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7CB1702"/>
    <w:multiLevelType w:val="hybridMultilevel"/>
    <w:tmpl w:val="C6B0E364"/>
    <w:lvl w:ilvl="0" w:tplc="6D16633C">
      <w:start w:val="1"/>
      <w:numFmt w:val="bullet"/>
      <w:lvlText w:val=""/>
      <w:lvlJc w:val="left"/>
      <w:pPr>
        <w:ind w:left="720" w:hanging="360"/>
      </w:pPr>
      <w:rPr>
        <w:rFonts w:ascii="Wingdings" w:hAnsi="Wingdings" w:hint="default"/>
        <w:b/>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6026EE1"/>
    <w:multiLevelType w:val="hybridMultilevel"/>
    <w:tmpl w:val="46B4FBC2"/>
    <w:lvl w:ilvl="0" w:tplc="D702FC4E">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46613161"/>
    <w:multiLevelType w:val="hybridMultilevel"/>
    <w:tmpl w:val="41606880"/>
    <w:lvl w:ilvl="0" w:tplc="0C0A000F">
      <w:start w:val="1"/>
      <w:numFmt w:val="decimal"/>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17">
    <w:nsid w:val="4DD34F81"/>
    <w:multiLevelType w:val="hybridMultilevel"/>
    <w:tmpl w:val="677ED13A"/>
    <w:lvl w:ilvl="0" w:tplc="66A8DA18">
      <w:start w:val="1"/>
      <w:numFmt w:val="decimal"/>
      <w:lvlText w:val="%1."/>
      <w:lvlJc w:val="left"/>
      <w:pPr>
        <w:ind w:left="644" w:hanging="360"/>
      </w:pPr>
      <w:rPr>
        <w:rFonts w:hint="default"/>
        <w:b/>
        <w:i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nsid w:val="55A57268"/>
    <w:multiLevelType w:val="hybridMultilevel"/>
    <w:tmpl w:val="44B6706A"/>
    <w:lvl w:ilvl="0" w:tplc="70AACDC2">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0A31382"/>
    <w:multiLevelType w:val="hybridMultilevel"/>
    <w:tmpl w:val="BF6886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48514DF"/>
    <w:multiLevelType w:val="hybridMultilevel"/>
    <w:tmpl w:val="2D50B7FC"/>
    <w:lvl w:ilvl="0" w:tplc="240A000D">
      <w:start w:val="1"/>
      <w:numFmt w:val="bullet"/>
      <w:lvlText w:val=""/>
      <w:lvlJc w:val="left"/>
      <w:pPr>
        <w:ind w:left="788" w:hanging="360"/>
      </w:pPr>
      <w:rPr>
        <w:rFonts w:ascii="Wingdings" w:hAnsi="Wingdings"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21">
    <w:nsid w:val="680C6371"/>
    <w:multiLevelType w:val="hybridMultilevel"/>
    <w:tmpl w:val="22F45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E6D24B7"/>
    <w:multiLevelType w:val="hybridMultilevel"/>
    <w:tmpl w:val="70F49D38"/>
    <w:lvl w:ilvl="0" w:tplc="D89A2512">
      <w:start w:val="1"/>
      <w:numFmt w:val="decimal"/>
      <w:lvlText w:val="%1."/>
      <w:lvlJc w:val="left"/>
      <w:pPr>
        <w:ind w:left="720" w:hanging="360"/>
      </w:pPr>
      <w:rPr>
        <w:rFonts w:ascii="Tahoma" w:eastAsia="Batang" w:hAnsi="Tahoma" w:cs="Tahoma"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EDC4C7B"/>
    <w:multiLevelType w:val="hybridMultilevel"/>
    <w:tmpl w:val="22F45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857753C"/>
    <w:multiLevelType w:val="hybridMultilevel"/>
    <w:tmpl w:val="AF12D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9A3245C"/>
    <w:multiLevelType w:val="hybridMultilevel"/>
    <w:tmpl w:val="FC387C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9A62818"/>
    <w:multiLevelType w:val="hybridMultilevel"/>
    <w:tmpl w:val="322045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E9D2146"/>
    <w:multiLevelType w:val="hybridMultilevel"/>
    <w:tmpl w:val="47A6FFC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4"/>
  </w:num>
  <w:num w:numId="4">
    <w:abstractNumId w:val="27"/>
  </w:num>
  <w:num w:numId="5">
    <w:abstractNumId w:val="25"/>
  </w:num>
  <w:num w:numId="6">
    <w:abstractNumId w:val="1"/>
  </w:num>
  <w:num w:numId="7">
    <w:abstractNumId w:val="17"/>
  </w:num>
  <w:num w:numId="8">
    <w:abstractNumId w:val="22"/>
  </w:num>
  <w:num w:numId="9">
    <w:abstractNumId w:val="6"/>
  </w:num>
  <w:num w:numId="10">
    <w:abstractNumId w:val="13"/>
  </w:num>
  <w:num w:numId="11">
    <w:abstractNumId w:val="5"/>
  </w:num>
  <w:num w:numId="12">
    <w:abstractNumId w:val="14"/>
  </w:num>
  <w:num w:numId="13">
    <w:abstractNumId w:val="7"/>
  </w:num>
  <w:num w:numId="14">
    <w:abstractNumId w:val="8"/>
  </w:num>
  <w:num w:numId="15">
    <w:abstractNumId w:val="11"/>
  </w:num>
  <w:num w:numId="16">
    <w:abstractNumId w:val="20"/>
  </w:num>
  <w:num w:numId="17">
    <w:abstractNumId w:val="15"/>
  </w:num>
  <w:num w:numId="18">
    <w:abstractNumId w:val="26"/>
  </w:num>
  <w:num w:numId="19">
    <w:abstractNumId w:val="16"/>
  </w:num>
  <w:num w:numId="20">
    <w:abstractNumId w:val="19"/>
  </w:num>
  <w:num w:numId="21">
    <w:abstractNumId w:val="9"/>
  </w:num>
  <w:num w:numId="22">
    <w:abstractNumId w:val="24"/>
  </w:num>
  <w:num w:numId="23">
    <w:abstractNumId w:val="10"/>
  </w:num>
  <w:num w:numId="24">
    <w:abstractNumId w:val="2"/>
  </w:num>
  <w:num w:numId="25">
    <w:abstractNumId w:val="18"/>
  </w:num>
  <w:num w:numId="26">
    <w:abstractNumId w:val="23"/>
  </w:num>
  <w:num w:numId="27">
    <w:abstractNumId w:val="2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6FE"/>
    <w:rsid w:val="00003CE9"/>
    <w:rsid w:val="00050C9E"/>
    <w:rsid w:val="00063BDB"/>
    <w:rsid w:val="000649AC"/>
    <w:rsid w:val="0006611A"/>
    <w:rsid w:val="00072A58"/>
    <w:rsid w:val="00076B1C"/>
    <w:rsid w:val="00083EBF"/>
    <w:rsid w:val="000911B8"/>
    <w:rsid w:val="000A008E"/>
    <w:rsid w:val="000A70ED"/>
    <w:rsid w:val="000B5926"/>
    <w:rsid w:val="000C4178"/>
    <w:rsid w:val="000C48E5"/>
    <w:rsid w:val="000D326D"/>
    <w:rsid w:val="000D4F41"/>
    <w:rsid w:val="000D754B"/>
    <w:rsid w:val="000E3780"/>
    <w:rsid w:val="000E7F52"/>
    <w:rsid w:val="00101290"/>
    <w:rsid w:val="00103DE7"/>
    <w:rsid w:val="00121A88"/>
    <w:rsid w:val="00122464"/>
    <w:rsid w:val="00140657"/>
    <w:rsid w:val="001506D1"/>
    <w:rsid w:val="00153EFB"/>
    <w:rsid w:val="00161DE4"/>
    <w:rsid w:val="001716F0"/>
    <w:rsid w:val="00184DE5"/>
    <w:rsid w:val="001912BB"/>
    <w:rsid w:val="001B08FF"/>
    <w:rsid w:val="001B5B22"/>
    <w:rsid w:val="001C1FAF"/>
    <w:rsid w:val="001D10C7"/>
    <w:rsid w:val="001D4659"/>
    <w:rsid w:val="001D581C"/>
    <w:rsid w:val="001E1ECF"/>
    <w:rsid w:val="001E2CD1"/>
    <w:rsid w:val="00202494"/>
    <w:rsid w:val="00204576"/>
    <w:rsid w:val="00204EFC"/>
    <w:rsid w:val="0021661F"/>
    <w:rsid w:val="0022531E"/>
    <w:rsid w:val="00227897"/>
    <w:rsid w:val="00230699"/>
    <w:rsid w:val="00230B11"/>
    <w:rsid w:val="00232FB4"/>
    <w:rsid w:val="00241958"/>
    <w:rsid w:val="0025319E"/>
    <w:rsid w:val="002554FC"/>
    <w:rsid w:val="002620E6"/>
    <w:rsid w:val="0027533E"/>
    <w:rsid w:val="002945AC"/>
    <w:rsid w:val="002948A2"/>
    <w:rsid w:val="002A4C51"/>
    <w:rsid w:val="002B0ADE"/>
    <w:rsid w:val="002D20E6"/>
    <w:rsid w:val="002D5C21"/>
    <w:rsid w:val="002E3BD6"/>
    <w:rsid w:val="002F1049"/>
    <w:rsid w:val="002F5393"/>
    <w:rsid w:val="00304C60"/>
    <w:rsid w:val="003053AC"/>
    <w:rsid w:val="00307401"/>
    <w:rsid w:val="0031355D"/>
    <w:rsid w:val="00314092"/>
    <w:rsid w:val="00315B17"/>
    <w:rsid w:val="00320AC7"/>
    <w:rsid w:val="00323BCE"/>
    <w:rsid w:val="0032475E"/>
    <w:rsid w:val="003315AA"/>
    <w:rsid w:val="003325F6"/>
    <w:rsid w:val="00337202"/>
    <w:rsid w:val="00341DF0"/>
    <w:rsid w:val="00343A8C"/>
    <w:rsid w:val="0034517D"/>
    <w:rsid w:val="00356773"/>
    <w:rsid w:val="00363229"/>
    <w:rsid w:val="00363BC3"/>
    <w:rsid w:val="0037160B"/>
    <w:rsid w:val="00384E7A"/>
    <w:rsid w:val="0039124B"/>
    <w:rsid w:val="0039139D"/>
    <w:rsid w:val="003A04E0"/>
    <w:rsid w:val="003A1180"/>
    <w:rsid w:val="003B4BF3"/>
    <w:rsid w:val="003C3098"/>
    <w:rsid w:val="003C5BB5"/>
    <w:rsid w:val="003D211A"/>
    <w:rsid w:val="003E5C72"/>
    <w:rsid w:val="003F1799"/>
    <w:rsid w:val="003F2653"/>
    <w:rsid w:val="003F7912"/>
    <w:rsid w:val="00404DB1"/>
    <w:rsid w:val="004052B2"/>
    <w:rsid w:val="00405A69"/>
    <w:rsid w:val="00406EDD"/>
    <w:rsid w:val="00430370"/>
    <w:rsid w:val="00445652"/>
    <w:rsid w:val="00456491"/>
    <w:rsid w:val="00460270"/>
    <w:rsid w:val="00460E9F"/>
    <w:rsid w:val="00466F52"/>
    <w:rsid w:val="004731D9"/>
    <w:rsid w:val="00473494"/>
    <w:rsid w:val="00474B44"/>
    <w:rsid w:val="004867AA"/>
    <w:rsid w:val="0048689D"/>
    <w:rsid w:val="00494F12"/>
    <w:rsid w:val="00496782"/>
    <w:rsid w:val="004972BB"/>
    <w:rsid w:val="004A0490"/>
    <w:rsid w:val="004A57E6"/>
    <w:rsid w:val="004A72E0"/>
    <w:rsid w:val="004C22BF"/>
    <w:rsid w:val="004C38AF"/>
    <w:rsid w:val="004C4B46"/>
    <w:rsid w:val="004D11A9"/>
    <w:rsid w:val="004D392C"/>
    <w:rsid w:val="004D4442"/>
    <w:rsid w:val="005000E3"/>
    <w:rsid w:val="00502A38"/>
    <w:rsid w:val="00503A75"/>
    <w:rsid w:val="00505CFE"/>
    <w:rsid w:val="00527092"/>
    <w:rsid w:val="00531FB4"/>
    <w:rsid w:val="005328B9"/>
    <w:rsid w:val="00536417"/>
    <w:rsid w:val="00553E94"/>
    <w:rsid w:val="00574C8A"/>
    <w:rsid w:val="00581A26"/>
    <w:rsid w:val="00592DEF"/>
    <w:rsid w:val="0059362F"/>
    <w:rsid w:val="005957FD"/>
    <w:rsid w:val="005A2673"/>
    <w:rsid w:val="005A2FDC"/>
    <w:rsid w:val="005B0F0E"/>
    <w:rsid w:val="005C0ABF"/>
    <w:rsid w:val="005D4964"/>
    <w:rsid w:val="005E50D1"/>
    <w:rsid w:val="005F67F8"/>
    <w:rsid w:val="00606865"/>
    <w:rsid w:val="006075D4"/>
    <w:rsid w:val="00632BC9"/>
    <w:rsid w:val="006504C2"/>
    <w:rsid w:val="00656FD5"/>
    <w:rsid w:val="00657567"/>
    <w:rsid w:val="0066517A"/>
    <w:rsid w:val="006976FE"/>
    <w:rsid w:val="006A09AC"/>
    <w:rsid w:val="006A30E5"/>
    <w:rsid w:val="006C07DC"/>
    <w:rsid w:val="006D20F1"/>
    <w:rsid w:val="006D4088"/>
    <w:rsid w:val="006E4EAB"/>
    <w:rsid w:val="006E4F0A"/>
    <w:rsid w:val="006E705D"/>
    <w:rsid w:val="00705690"/>
    <w:rsid w:val="0070752E"/>
    <w:rsid w:val="00707E16"/>
    <w:rsid w:val="00713154"/>
    <w:rsid w:val="00720594"/>
    <w:rsid w:val="00723F85"/>
    <w:rsid w:val="00727BE2"/>
    <w:rsid w:val="0073320D"/>
    <w:rsid w:val="007407D4"/>
    <w:rsid w:val="00740CB9"/>
    <w:rsid w:val="0075567A"/>
    <w:rsid w:val="00757DAC"/>
    <w:rsid w:val="007600A2"/>
    <w:rsid w:val="007626D1"/>
    <w:rsid w:val="00766799"/>
    <w:rsid w:val="007702C6"/>
    <w:rsid w:val="00770700"/>
    <w:rsid w:val="0077363C"/>
    <w:rsid w:val="00774FBE"/>
    <w:rsid w:val="007773E6"/>
    <w:rsid w:val="00780F67"/>
    <w:rsid w:val="00784C62"/>
    <w:rsid w:val="0079249C"/>
    <w:rsid w:val="00796BB4"/>
    <w:rsid w:val="007A76FF"/>
    <w:rsid w:val="007B33AF"/>
    <w:rsid w:val="007B51CB"/>
    <w:rsid w:val="007B6B45"/>
    <w:rsid w:val="007C06D2"/>
    <w:rsid w:val="007C59F0"/>
    <w:rsid w:val="007C7931"/>
    <w:rsid w:val="007E0654"/>
    <w:rsid w:val="007E475C"/>
    <w:rsid w:val="007F24F7"/>
    <w:rsid w:val="00824A56"/>
    <w:rsid w:val="00833BF6"/>
    <w:rsid w:val="008351E2"/>
    <w:rsid w:val="0083771F"/>
    <w:rsid w:val="00842236"/>
    <w:rsid w:val="00846465"/>
    <w:rsid w:val="00847DED"/>
    <w:rsid w:val="00855711"/>
    <w:rsid w:val="0086134A"/>
    <w:rsid w:val="0086245B"/>
    <w:rsid w:val="00865E8C"/>
    <w:rsid w:val="00883631"/>
    <w:rsid w:val="00890724"/>
    <w:rsid w:val="008D61C4"/>
    <w:rsid w:val="008E1695"/>
    <w:rsid w:val="008E6636"/>
    <w:rsid w:val="00900A9E"/>
    <w:rsid w:val="00902178"/>
    <w:rsid w:val="00902B6A"/>
    <w:rsid w:val="009077C2"/>
    <w:rsid w:val="009127C0"/>
    <w:rsid w:val="00912BA2"/>
    <w:rsid w:val="009173DB"/>
    <w:rsid w:val="0092104B"/>
    <w:rsid w:val="00924EC9"/>
    <w:rsid w:val="00934F6B"/>
    <w:rsid w:val="009518B0"/>
    <w:rsid w:val="00952303"/>
    <w:rsid w:val="009573D9"/>
    <w:rsid w:val="00957E05"/>
    <w:rsid w:val="009647D4"/>
    <w:rsid w:val="009671A6"/>
    <w:rsid w:val="00972316"/>
    <w:rsid w:val="0099237A"/>
    <w:rsid w:val="009A5376"/>
    <w:rsid w:val="009C7697"/>
    <w:rsid w:val="009D5E90"/>
    <w:rsid w:val="009E350E"/>
    <w:rsid w:val="009E5B9E"/>
    <w:rsid w:val="009F7994"/>
    <w:rsid w:val="00A01CAA"/>
    <w:rsid w:val="00A04B96"/>
    <w:rsid w:val="00A10A2D"/>
    <w:rsid w:val="00A10B77"/>
    <w:rsid w:val="00A17F47"/>
    <w:rsid w:val="00A348C3"/>
    <w:rsid w:val="00A35648"/>
    <w:rsid w:val="00A37B53"/>
    <w:rsid w:val="00A405F2"/>
    <w:rsid w:val="00A413B6"/>
    <w:rsid w:val="00A53D35"/>
    <w:rsid w:val="00A565B0"/>
    <w:rsid w:val="00A56B79"/>
    <w:rsid w:val="00A5733C"/>
    <w:rsid w:val="00A60899"/>
    <w:rsid w:val="00A62E8A"/>
    <w:rsid w:val="00A75860"/>
    <w:rsid w:val="00A75C06"/>
    <w:rsid w:val="00A77F8E"/>
    <w:rsid w:val="00A80686"/>
    <w:rsid w:val="00A84A27"/>
    <w:rsid w:val="00A8752B"/>
    <w:rsid w:val="00A907FD"/>
    <w:rsid w:val="00AB2F56"/>
    <w:rsid w:val="00AC0C8B"/>
    <w:rsid w:val="00AD14A5"/>
    <w:rsid w:val="00AE24C6"/>
    <w:rsid w:val="00AF592A"/>
    <w:rsid w:val="00AF63F3"/>
    <w:rsid w:val="00B13134"/>
    <w:rsid w:val="00B260AC"/>
    <w:rsid w:val="00B353C5"/>
    <w:rsid w:val="00B365F9"/>
    <w:rsid w:val="00B418F4"/>
    <w:rsid w:val="00B4262D"/>
    <w:rsid w:val="00B4365E"/>
    <w:rsid w:val="00B45BCF"/>
    <w:rsid w:val="00B56FBE"/>
    <w:rsid w:val="00B60EEB"/>
    <w:rsid w:val="00B70235"/>
    <w:rsid w:val="00B71730"/>
    <w:rsid w:val="00B77B68"/>
    <w:rsid w:val="00B85CA0"/>
    <w:rsid w:val="00B9257D"/>
    <w:rsid w:val="00B95ED5"/>
    <w:rsid w:val="00B9665C"/>
    <w:rsid w:val="00B96DE2"/>
    <w:rsid w:val="00BA0131"/>
    <w:rsid w:val="00BB1A74"/>
    <w:rsid w:val="00BB786E"/>
    <w:rsid w:val="00BC3AD5"/>
    <w:rsid w:val="00BC3B8F"/>
    <w:rsid w:val="00BD2C8F"/>
    <w:rsid w:val="00BD7A55"/>
    <w:rsid w:val="00BE59D8"/>
    <w:rsid w:val="00BE7137"/>
    <w:rsid w:val="00BF3C4A"/>
    <w:rsid w:val="00C0095B"/>
    <w:rsid w:val="00C0133E"/>
    <w:rsid w:val="00C02B99"/>
    <w:rsid w:val="00C04017"/>
    <w:rsid w:val="00C13593"/>
    <w:rsid w:val="00C263B8"/>
    <w:rsid w:val="00C32826"/>
    <w:rsid w:val="00C368F3"/>
    <w:rsid w:val="00C41D9B"/>
    <w:rsid w:val="00C443CC"/>
    <w:rsid w:val="00C80EF8"/>
    <w:rsid w:val="00C82D0E"/>
    <w:rsid w:val="00CA0A4A"/>
    <w:rsid w:val="00CA3289"/>
    <w:rsid w:val="00CC2A4C"/>
    <w:rsid w:val="00CC5A80"/>
    <w:rsid w:val="00CC77EA"/>
    <w:rsid w:val="00CD0BAA"/>
    <w:rsid w:val="00CE3A19"/>
    <w:rsid w:val="00CF6633"/>
    <w:rsid w:val="00D05AB1"/>
    <w:rsid w:val="00D2250D"/>
    <w:rsid w:val="00D273A4"/>
    <w:rsid w:val="00D3088C"/>
    <w:rsid w:val="00D32A4B"/>
    <w:rsid w:val="00D35A88"/>
    <w:rsid w:val="00D35DED"/>
    <w:rsid w:val="00D4469C"/>
    <w:rsid w:val="00D46FE3"/>
    <w:rsid w:val="00D50BCE"/>
    <w:rsid w:val="00D5156A"/>
    <w:rsid w:val="00D5239F"/>
    <w:rsid w:val="00D709EF"/>
    <w:rsid w:val="00D771D7"/>
    <w:rsid w:val="00D777D2"/>
    <w:rsid w:val="00D803CF"/>
    <w:rsid w:val="00D81A4E"/>
    <w:rsid w:val="00D83E16"/>
    <w:rsid w:val="00D91465"/>
    <w:rsid w:val="00D95E4C"/>
    <w:rsid w:val="00D97D70"/>
    <w:rsid w:val="00DB3637"/>
    <w:rsid w:val="00DB5A56"/>
    <w:rsid w:val="00DB5DED"/>
    <w:rsid w:val="00DD0938"/>
    <w:rsid w:val="00DD39D0"/>
    <w:rsid w:val="00DD3AC3"/>
    <w:rsid w:val="00DD5CB1"/>
    <w:rsid w:val="00DD6D20"/>
    <w:rsid w:val="00DE3840"/>
    <w:rsid w:val="00DE73EA"/>
    <w:rsid w:val="00DF259C"/>
    <w:rsid w:val="00DF6134"/>
    <w:rsid w:val="00E04018"/>
    <w:rsid w:val="00E07A0D"/>
    <w:rsid w:val="00E15FDE"/>
    <w:rsid w:val="00E2406F"/>
    <w:rsid w:val="00E32876"/>
    <w:rsid w:val="00E32CF4"/>
    <w:rsid w:val="00E336EA"/>
    <w:rsid w:val="00E33EDE"/>
    <w:rsid w:val="00E363AB"/>
    <w:rsid w:val="00E37922"/>
    <w:rsid w:val="00E44EED"/>
    <w:rsid w:val="00E45A42"/>
    <w:rsid w:val="00E47CD0"/>
    <w:rsid w:val="00E52E55"/>
    <w:rsid w:val="00E60426"/>
    <w:rsid w:val="00E7191D"/>
    <w:rsid w:val="00E74930"/>
    <w:rsid w:val="00E768B2"/>
    <w:rsid w:val="00E877BD"/>
    <w:rsid w:val="00EB76F2"/>
    <w:rsid w:val="00ED18BA"/>
    <w:rsid w:val="00EE12F3"/>
    <w:rsid w:val="00EF6DA8"/>
    <w:rsid w:val="00EF6F4E"/>
    <w:rsid w:val="00F1141C"/>
    <w:rsid w:val="00F23FBE"/>
    <w:rsid w:val="00F31188"/>
    <w:rsid w:val="00F32A52"/>
    <w:rsid w:val="00F36CAA"/>
    <w:rsid w:val="00F50CD3"/>
    <w:rsid w:val="00F6034B"/>
    <w:rsid w:val="00F764A9"/>
    <w:rsid w:val="00F873D4"/>
    <w:rsid w:val="00F87D3E"/>
    <w:rsid w:val="00F944FC"/>
    <w:rsid w:val="00FA75B2"/>
    <w:rsid w:val="00FB77F9"/>
    <w:rsid w:val="00FC41B2"/>
    <w:rsid w:val="00FC5C3B"/>
    <w:rsid w:val="00FD0237"/>
    <w:rsid w:val="00FD1FF2"/>
    <w:rsid w:val="00FD406E"/>
    <w:rsid w:val="00FD4B93"/>
    <w:rsid w:val="00FE0022"/>
    <w:rsid w:val="00FE455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2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37160B"/>
    <w:pPr>
      <w:keepNext/>
      <w:spacing w:before="240" w:after="60" w:line="276" w:lineRule="auto"/>
      <w:outlineLvl w:val="0"/>
    </w:pPr>
    <w:rPr>
      <w:rFonts w:ascii="Cambria" w:eastAsia="Times New Roman" w:hAnsi="Cambria" w:cs="Times New Roman"/>
      <w:b/>
      <w:bCs/>
      <w:kern w:val="32"/>
      <w:sz w:val="32"/>
      <w:szCs w:val="32"/>
      <w:lang w:val="es-CO" w:eastAsia="es-CO"/>
    </w:rPr>
  </w:style>
  <w:style w:type="paragraph" w:styleId="Ttulo3">
    <w:name w:val="heading 3"/>
    <w:basedOn w:val="Normal"/>
    <w:next w:val="Textoindependiente"/>
    <w:link w:val="Ttulo3Car"/>
    <w:qFormat/>
    <w:rsid w:val="0037160B"/>
    <w:pPr>
      <w:tabs>
        <w:tab w:val="num" w:pos="66"/>
      </w:tabs>
      <w:suppressAutoHyphens/>
      <w:spacing w:line="100" w:lineRule="atLeast"/>
      <w:ind w:left="786" w:hanging="720"/>
      <w:jc w:val="center"/>
      <w:outlineLvl w:val="2"/>
    </w:pPr>
    <w:rPr>
      <w:rFonts w:ascii="Times New Roman" w:eastAsia="Times New Roman" w:hAnsi="Times New Roman" w:cs="Times New Roman"/>
      <w:b/>
      <w:bCs/>
      <w:color w:val="000000"/>
      <w:kern w:val="1"/>
      <w:sz w:val="27"/>
      <w:szCs w:val="27"/>
      <w:lang w:val="es-CO" w:eastAsia="ar-SA"/>
    </w:rPr>
  </w:style>
  <w:style w:type="paragraph" w:styleId="Ttulo5">
    <w:name w:val="heading 5"/>
    <w:basedOn w:val="Normal"/>
    <w:next w:val="Normal"/>
    <w:link w:val="Ttulo5Car"/>
    <w:qFormat/>
    <w:rsid w:val="0037160B"/>
    <w:pPr>
      <w:keepNext/>
      <w:tabs>
        <w:tab w:val="num" w:pos="66"/>
        <w:tab w:val="left" w:pos="6750"/>
      </w:tabs>
      <w:suppressAutoHyphens/>
      <w:spacing w:after="200" w:line="276" w:lineRule="auto"/>
      <w:ind w:left="1074" w:hanging="1008"/>
      <w:jc w:val="both"/>
      <w:outlineLvl w:val="4"/>
    </w:pPr>
    <w:rPr>
      <w:rFonts w:ascii="Arial" w:eastAsia="Lucida Sans Unicode" w:hAnsi="Arial" w:cs="font221"/>
      <w:b/>
      <w:kern w:val="1"/>
      <w:sz w:val="20"/>
      <w:szCs w:val="22"/>
      <w:lang w:val="es-CO" w:eastAsia="ar-SA"/>
    </w:rPr>
  </w:style>
  <w:style w:type="paragraph" w:styleId="Ttulo6">
    <w:name w:val="heading 6"/>
    <w:basedOn w:val="Normal"/>
    <w:next w:val="Textoindependiente"/>
    <w:link w:val="Ttulo6Car"/>
    <w:qFormat/>
    <w:rsid w:val="0037160B"/>
    <w:pPr>
      <w:tabs>
        <w:tab w:val="num" w:pos="66"/>
      </w:tabs>
      <w:suppressAutoHyphens/>
      <w:spacing w:line="100" w:lineRule="atLeast"/>
      <w:ind w:left="1218" w:hanging="1152"/>
      <w:jc w:val="center"/>
      <w:outlineLvl w:val="5"/>
    </w:pPr>
    <w:rPr>
      <w:rFonts w:ascii="Times New Roman" w:eastAsia="Times New Roman" w:hAnsi="Times New Roman" w:cs="Times New Roman"/>
      <w:b/>
      <w:bCs/>
      <w:kern w:val="1"/>
      <w:sz w:val="15"/>
      <w:szCs w:val="15"/>
      <w:lang w:val="es-C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76FE"/>
    <w:pPr>
      <w:tabs>
        <w:tab w:val="center" w:pos="4252"/>
        <w:tab w:val="right" w:pos="8504"/>
      </w:tabs>
    </w:pPr>
  </w:style>
  <w:style w:type="character" w:customStyle="1" w:styleId="EncabezadoCar">
    <w:name w:val="Encabezado Car"/>
    <w:basedOn w:val="Fuentedeprrafopredeter"/>
    <w:link w:val="Encabezado"/>
    <w:uiPriority w:val="99"/>
    <w:rsid w:val="006976FE"/>
  </w:style>
  <w:style w:type="paragraph" w:styleId="Piedepgina">
    <w:name w:val="footer"/>
    <w:basedOn w:val="Normal"/>
    <w:link w:val="PiedepginaCar"/>
    <w:uiPriority w:val="99"/>
    <w:unhideWhenUsed/>
    <w:rsid w:val="006976FE"/>
    <w:pPr>
      <w:tabs>
        <w:tab w:val="center" w:pos="4252"/>
        <w:tab w:val="right" w:pos="8504"/>
      </w:tabs>
    </w:pPr>
  </w:style>
  <w:style w:type="character" w:customStyle="1" w:styleId="PiedepginaCar">
    <w:name w:val="Pie de página Car"/>
    <w:basedOn w:val="Fuentedeprrafopredeter"/>
    <w:link w:val="Piedepgina"/>
    <w:uiPriority w:val="99"/>
    <w:rsid w:val="006976FE"/>
  </w:style>
  <w:style w:type="paragraph" w:styleId="Prrafodelista">
    <w:name w:val="List Paragraph"/>
    <w:basedOn w:val="Normal"/>
    <w:link w:val="PrrafodelistaCar"/>
    <w:uiPriority w:val="34"/>
    <w:qFormat/>
    <w:rsid w:val="00076B1C"/>
    <w:pPr>
      <w:spacing w:after="200" w:line="276" w:lineRule="auto"/>
      <w:ind w:left="708"/>
    </w:pPr>
    <w:rPr>
      <w:rFonts w:ascii="Calibri" w:eastAsia="Calibri" w:hAnsi="Calibri" w:cs="Times New Roman"/>
      <w:sz w:val="22"/>
      <w:szCs w:val="22"/>
      <w:lang w:val="es-CO"/>
    </w:rPr>
  </w:style>
  <w:style w:type="paragraph" w:styleId="NormalWeb">
    <w:name w:val="Normal (Web)"/>
    <w:basedOn w:val="Normal"/>
    <w:uiPriority w:val="99"/>
    <w:unhideWhenUsed/>
    <w:rsid w:val="00076B1C"/>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rsid w:val="00076B1C"/>
    <w:pPr>
      <w:suppressAutoHyphens/>
    </w:pPr>
    <w:rPr>
      <w:rFonts w:ascii="Times New Roman" w:eastAsia="Times New Roman" w:hAnsi="Times New Roman" w:cs="Times New Roman"/>
      <w:sz w:val="20"/>
      <w:szCs w:val="20"/>
      <w:lang w:val="es-ES" w:eastAsia="ar-SA"/>
    </w:rPr>
  </w:style>
  <w:style w:type="paragraph" w:styleId="TDC1">
    <w:name w:val="toc 1"/>
    <w:basedOn w:val="Normal"/>
    <w:next w:val="Normal"/>
    <w:autoRedefine/>
    <w:uiPriority w:val="39"/>
    <w:unhideWhenUsed/>
    <w:rsid w:val="009F7994"/>
    <w:pPr>
      <w:spacing w:before="120" w:line="360" w:lineRule="auto"/>
      <w:jc w:val="center"/>
    </w:pPr>
    <w:rPr>
      <w:rFonts w:ascii="Times New Roman" w:eastAsia="Arial" w:hAnsi="Times New Roman" w:cs="Arial"/>
      <w:b/>
      <w:color w:val="000000"/>
      <w:lang w:eastAsia="es-ES"/>
    </w:rPr>
  </w:style>
  <w:style w:type="paragraph" w:styleId="Epgrafe">
    <w:name w:val="caption"/>
    <w:basedOn w:val="Normal"/>
    <w:next w:val="Normal"/>
    <w:uiPriority w:val="35"/>
    <w:unhideWhenUsed/>
    <w:qFormat/>
    <w:rsid w:val="009F7994"/>
    <w:pPr>
      <w:spacing w:after="200"/>
      <w:ind w:left="720"/>
    </w:pPr>
    <w:rPr>
      <w:rFonts w:ascii="Times New Roman" w:eastAsia="Arial" w:hAnsi="Times New Roman" w:cs="Arial"/>
      <w:bCs/>
      <w:i/>
      <w:color w:val="538135" w:themeColor="accent6" w:themeShade="BF"/>
      <w:sz w:val="20"/>
      <w:szCs w:val="18"/>
      <w:lang w:eastAsia="es-ES"/>
    </w:rPr>
  </w:style>
  <w:style w:type="paragraph" w:styleId="Textodeglobo">
    <w:name w:val="Balloon Text"/>
    <w:basedOn w:val="Normal"/>
    <w:link w:val="TextodegloboCar"/>
    <w:uiPriority w:val="99"/>
    <w:semiHidden/>
    <w:unhideWhenUsed/>
    <w:rsid w:val="009F7994"/>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rsid w:val="009F7994"/>
    <w:rPr>
      <w:rFonts w:ascii="Lucida Grande" w:eastAsiaTheme="minorEastAsia" w:hAnsi="Lucida Grande" w:cs="Lucida Grande"/>
      <w:sz w:val="18"/>
      <w:szCs w:val="18"/>
      <w:lang w:eastAsia="es-ES"/>
    </w:rPr>
  </w:style>
  <w:style w:type="paragraph" w:styleId="Sinespaciado">
    <w:name w:val="No Spacing"/>
    <w:uiPriority w:val="1"/>
    <w:qFormat/>
    <w:rsid w:val="009F7994"/>
    <w:rPr>
      <w:rFonts w:ascii="Calibri" w:eastAsia="Calibri" w:hAnsi="Calibri" w:cs="Times New Roman"/>
      <w:sz w:val="22"/>
      <w:szCs w:val="22"/>
      <w:lang w:val="es-CO"/>
    </w:rPr>
  </w:style>
  <w:style w:type="character" w:customStyle="1" w:styleId="PrrafodelistaCar">
    <w:name w:val="Párrafo de lista Car"/>
    <w:link w:val="Prrafodelista"/>
    <w:uiPriority w:val="34"/>
    <w:locked/>
    <w:rsid w:val="009F7994"/>
    <w:rPr>
      <w:rFonts w:ascii="Calibri" w:eastAsia="Calibri" w:hAnsi="Calibri" w:cs="Times New Roman"/>
      <w:sz w:val="22"/>
      <w:szCs w:val="22"/>
      <w:lang w:val="es-CO"/>
    </w:rPr>
  </w:style>
  <w:style w:type="table" w:styleId="Tablaconcuadrcula">
    <w:name w:val="Table Grid"/>
    <w:basedOn w:val="Tablanormal"/>
    <w:uiPriority w:val="59"/>
    <w:rsid w:val="00A77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37160B"/>
    <w:rPr>
      <w:rFonts w:ascii="Cambria" w:eastAsia="Times New Roman" w:hAnsi="Cambria" w:cs="Times New Roman"/>
      <w:b/>
      <w:bCs/>
      <w:kern w:val="32"/>
      <w:sz w:val="32"/>
      <w:szCs w:val="32"/>
      <w:lang w:val="es-CO" w:eastAsia="es-CO"/>
    </w:rPr>
  </w:style>
  <w:style w:type="character" w:customStyle="1" w:styleId="Ttulo3Car">
    <w:name w:val="Título 3 Car"/>
    <w:basedOn w:val="Fuentedeprrafopredeter"/>
    <w:link w:val="Ttulo3"/>
    <w:rsid w:val="0037160B"/>
    <w:rPr>
      <w:rFonts w:ascii="Times New Roman" w:eastAsia="Times New Roman" w:hAnsi="Times New Roman" w:cs="Times New Roman"/>
      <w:b/>
      <w:bCs/>
      <w:color w:val="000000"/>
      <w:kern w:val="1"/>
      <w:sz w:val="27"/>
      <w:szCs w:val="27"/>
      <w:lang w:val="es-CO" w:eastAsia="ar-SA"/>
    </w:rPr>
  </w:style>
  <w:style w:type="character" w:customStyle="1" w:styleId="Ttulo5Car">
    <w:name w:val="Título 5 Car"/>
    <w:basedOn w:val="Fuentedeprrafopredeter"/>
    <w:link w:val="Ttulo5"/>
    <w:rsid w:val="0037160B"/>
    <w:rPr>
      <w:rFonts w:ascii="Arial" w:eastAsia="Lucida Sans Unicode" w:hAnsi="Arial" w:cs="font221"/>
      <w:b/>
      <w:kern w:val="1"/>
      <w:sz w:val="20"/>
      <w:szCs w:val="22"/>
      <w:lang w:val="es-CO" w:eastAsia="ar-SA"/>
    </w:rPr>
  </w:style>
  <w:style w:type="character" w:customStyle="1" w:styleId="Ttulo6Car">
    <w:name w:val="Título 6 Car"/>
    <w:basedOn w:val="Fuentedeprrafopredeter"/>
    <w:link w:val="Ttulo6"/>
    <w:rsid w:val="0037160B"/>
    <w:rPr>
      <w:rFonts w:ascii="Times New Roman" w:eastAsia="Times New Roman" w:hAnsi="Times New Roman" w:cs="Times New Roman"/>
      <w:b/>
      <w:bCs/>
      <w:kern w:val="1"/>
      <w:sz w:val="15"/>
      <w:szCs w:val="15"/>
      <w:lang w:val="es-CO" w:eastAsia="ar-SA"/>
    </w:rPr>
  </w:style>
  <w:style w:type="paragraph" w:styleId="Textoindependiente">
    <w:name w:val="Body Text"/>
    <w:basedOn w:val="Normal"/>
    <w:link w:val="TextoindependienteCar"/>
    <w:rsid w:val="0037160B"/>
    <w:pPr>
      <w:suppressAutoHyphens/>
      <w:spacing w:after="120" w:line="276" w:lineRule="auto"/>
      <w:jc w:val="center"/>
    </w:pPr>
    <w:rPr>
      <w:rFonts w:ascii="Tahoma" w:eastAsia="Arial Unicode MS" w:hAnsi="Tahoma" w:cs="font221"/>
      <w:kern w:val="1"/>
      <w:sz w:val="22"/>
      <w:szCs w:val="22"/>
      <w:lang w:val="es-CO" w:eastAsia="ar-SA"/>
    </w:rPr>
  </w:style>
  <w:style w:type="character" w:customStyle="1" w:styleId="TextoindependienteCar">
    <w:name w:val="Texto independiente Car"/>
    <w:basedOn w:val="Fuentedeprrafopredeter"/>
    <w:link w:val="Textoindependiente"/>
    <w:rsid w:val="0037160B"/>
    <w:rPr>
      <w:rFonts w:ascii="Tahoma" w:eastAsia="Arial Unicode MS" w:hAnsi="Tahoma" w:cs="font221"/>
      <w:kern w:val="1"/>
      <w:sz w:val="22"/>
      <w:szCs w:val="22"/>
      <w:lang w:val="es-CO" w:eastAsia="ar-SA"/>
    </w:rPr>
  </w:style>
  <w:style w:type="paragraph" w:customStyle="1" w:styleId="Prrafodelista2">
    <w:name w:val="Párrafo de lista2"/>
    <w:basedOn w:val="Normal"/>
    <w:rsid w:val="0037160B"/>
    <w:pPr>
      <w:suppressAutoHyphens/>
      <w:ind w:left="720"/>
    </w:pPr>
    <w:rPr>
      <w:rFonts w:ascii="Times New Roman" w:eastAsia="Batang" w:hAnsi="Times New Roman" w:cs="Times New Roman"/>
      <w:lang w:val="es-ES" w:eastAsia="ar-SA"/>
    </w:rPr>
  </w:style>
  <w:style w:type="character" w:styleId="Hipervnculo">
    <w:name w:val="Hyperlink"/>
    <w:rsid w:val="0037160B"/>
    <w:rPr>
      <w:color w:val="0000FF"/>
      <w:u w:val="single"/>
    </w:rPr>
  </w:style>
  <w:style w:type="paragraph" w:customStyle="1" w:styleId="western">
    <w:name w:val="western"/>
    <w:basedOn w:val="Normal"/>
    <w:rsid w:val="0037160B"/>
    <w:pPr>
      <w:spacing w:before="100" w:beforeAutospacing="1" w:after="100" w:afterAutospacing="1"/>
    </w:pPr>
    <w:rPr>
      <w:rFonts w:ascii="Times New Roman" w:eastAsia="Times New Roman" w:hAnsi="Times New Roman" w:cs="Times New Roman"/>
      <w:lang w:val="es-CO" w:eastAsia="es-CO"/>
    </w:rPr>
  </w:style>
  <w:style w:type="character" w:customStyle="1" w:styleId="WW8Num2z0">
    <w:name w:val="WW8Num2z0"/>
    <w:rsid w:val="0037160B"/>
    <w:rPr>
      <w:rFonts w:ascii="Symbol" w:hAnsi="Symbol"/>
      <w:sz w:val="20"/>
    </w:rPr>
  </w:style>
  <w:style w:type="character" w:customStyle="1" w:styleId="WW8Num2z1">
    <w:name w:val="WW8Num2z1"/>
    <w:rsid w:val="0037160B"/>
    <w:rPr>
      <w:rFonts w:ascii="Courier New" w:hAnsi="Courier New"/>
      <w:sz w:val="20"/>
    </w:rPr>
  </w:style>
  <w:style w:type="character" w:customStyle="1" w:styleId="WW8Num2z2">
    <w:name w:val="WW8Num2z2"/>
    <w:rsid w:val="0037160B"/>
    <w:rPr>
      <w:rFonts w:ascii="Wingdings" w:hAnsi="Wingdings"/>
      <w:sz w:val="20"/>
    </w:rPr>
  </w:style>
  <w:style w:type="character" w:customStyle="1" w:styleId="WW8Num3z0">
    <w:name w:val="WW8Num3z0"/>
    <w:rsid w:val="0037160B"/>
    <w:rPr>
      <w:rFonts w:ascii="Symbol" w:hAnsi="Symbol"/>
      <w:sz w:val="20"/>
    </w:rPr>
  </w:style>
  <w:style w:type="character" w:customStyle="1" w:styleId="WW8Num3z1">
    <w:name w:val="WW8Num3z1"/>
    <w:rsid w:val="0037160B"/>
    <w:rPr>
      <w:rFonts w:ascii="Courier New" w:hAnsi="Courier New"/>
      <w:sz w:val="20"/>
    </w:rPr>
  </w:style>
  <w:style w:type="character" w:customStyle="1" w:styleId="WW8Num3z2">
    <w:name w:val="WW8Num3z2"/>
    <w:rsid w:val="0037160B"/>
    <w:rPr>
      <w:rFonts w:ascii="Wingdings" w:hAnsi="Wingdings"/>
      <w:sz w:val="20"/>
    </w:rPr>
  </w:style>
  <w:style w:type="character" w:customStyle="1" w:styleId="WW8Num4z0">
    <w:name w:val="WW8Num4z0"/>
    <w:rsid w:val="0037160B"/>
    <w:rPr>
      <w:rFonts w:ascii="Symbol" w:hAnsi="Symbol"/>
      <w:sz w:val="20"/>
    </w:rPr>
  </w:style>
  <w:style w:type="character" w:customStyle="1" w:styleId="WW8Num4z1">
    <w:name w:val="WW8Num4z1"/>
    <w:rsid w:val="0037160B"/>
    <w:rPr>
      <w:rFonts w:ascii="Courier New" w:hAnsi="Courier New"/>
      <w:sz w:val="20"/>
    </w:rPr>
  </w:style>
  <w:style w:type="character" w:customStyle="1" w:styleId="WW8Num4z2">
    <w:name w:val="WW8Num4z2"/>
    <w:rsid w:val="0037160B"/>
    <w:rPr>
      <w:rFonts w:ascii="Wingdings" w:hAnsi="Wingdings"/>
      <w:sz w:val="20"/>
    </w:rPr>
  </w:style>
  <w:style w:type="character" w:customStyle="1" w:styleId="WW8Num5z0">
    <w:name w:val="WW8Num5z0"/>
    <w:rsid w:val="0037160B"/>
    <w:rPr>
      <w:rFonts w:ascii="Symbol" w:hAnsi="Symbol"/>
      <w:sz w:val="20"/>
    </w:rPr>
  </w:style>
  <w:style w:type="character" w:customStyle="1" w:styleId="WW8Num5z1">
    <w:name w:val="WW8Num5z1"/>
    <w:rsid w:val="0037160B"/>
    <w:rPr>
      <w:rFonts w:ascii="Courier New" w:hAnsi="Courier New"/>
      <w:sz w:val="20"/>
    </w:rPr>
  </w:style>
  <w:style w:type="character" w:customStyle="1" w:styleId="WW8Num5z2">
    <w:name w:val="WW8Num5z2"/>
    <w:rsid w:val="0037160B"/>
    <w:rPr>
      <w:rFonts w:ascii="Wingdings" w:hAnsi="Wingdings"/>
      <w:sz w:val="20"/>
    </w:rPr>
  </w:style>
  <w:style w:type="character" w:customStyle="1" w:styleId="WW8Num7z0">
    <w:name w:val="WW8Num7z0"/>
    <w:rsid w:val="0037160B"/>
    <w:rPr>
      <w:rFonts w:ascii="Wingdings" w:hAnsi="Wingdings"/>
    </w:rPr>
  </w:style>
  <w:style w:type="character" w:customStyle="1" w:styleId="WW8Num7z1">
    <w:name w:val="WW8Num7z1"/>
    <w:rsid w:val="0037160B"/>
    <w:rPr>
      <w:rFonts w:ascii="Courier New" w:hAnsi="Courier New" w:cs="Courier New"/>
    </w:rPr>
  </w:style>
  <w:style w:type="character" w:customStyle="1" w:styleId="WW8Num7z3">
    <w:name w:val="WW8Num7z3"/>
    <w:rsid w:val="0037160B"/>
    <w:rPr>
      <w:rFonts w:ascii="Symbol" w:hAnsi="Symbol"/>
    </w:rPr>
  </w:style>
  <w:style w:type="character" w:customStyle="1" w:styleId="WW8Num8z0">
    <w:name w:val="WW8Num8z0"/>
    <w:rsid w:val="0037160B"/>
    <w:rPr>
      <w:rFonts w:ascii="Symbol" w:hAnsi="Symbol"/>
      <w:sz w:val="20"/>
    </w:rPr>
  </w:style>
  <w:style w:type="character" w:customStyle="1" w:styleId="WW8Num8z1">
    <w:name w:val="WW8Num8z1"/>
    <w:rsid w:val="0037160B"/>
    <w:rPr>
      <w:rFonts w:ascii="Courier New" w:hAnsi="Courier New"/>
      <w:sz w:val="20"/>
    </w:rPr>
  </w:style>
  <w:style w:type="character" w:customStyle="1" w:styleId="WW8Num8z3">
    <w:name w:val="WW8Num8z3"/>
    <w:rsid w:val="0037160B"/>
    <w:rPr>
      <w:rFonts w:ascii="Symbol" w:hAnsi="Symbol"/>
    </w:rPr>
  </w:style>
  <w:style w:type="character" w:customStyle="1" w:styleId="WW8Num9z0">
    <w:name w:val="WW8Num9z0"/>
    <w:rsid w:val="0037160B"/>
    <w:rPr>
      <w:rFonts w:ascii="Wingdings" w:hAnsi="Wingdings"/>
    </w:rPr>
  </w:style>
  <w:style w:type="character" w:customStyle="1" w:styleId="WW8Num9z1">
    <w:name w:val="WW8Num9z1"/>
    <w:rsid w:val="0037160B"/>
    <w:rPr>
      <w:rFonts w:ascii="Courier New" w:hAnsi="Courier New" w:cs="Courier New"/>
    </w:rPr>
  </w:style>
  <w:style w:type="character" w:customStyle="1" w:styleId="WW8Num9z2">
    <w:name w:val="WW8Num9z2"/>
    <w:rsid w:val="0037160B"/>
    <w:rPr>
      <w:rFonts w:ascii="Wingdings" w:hAnsi="Wingdings"/>
      <w:sz w:val="20"/>
    </w:rPr>
  </w:style>
  <w:style w:type="character" w:customStyle="1" w:styleId="WW8Num10z0">
    <w:name w:val="WW8Num10z0"/>
    <w:rsid w:val="0037160B"/>
    <w:rPr>
      <w:rFonts w:ascii="Wingdings" w:hAnsi="Wingdings"/>
    </w:rPr>
  </w:style>
  <w:style w:type="character" w:customStyle="1" w:styleId="WW8Num10z1">
    <w:name w:val="WW8Num10z1"/>
    <w:rsid w:val="0037160B"/>
    <w:rPr>
      <w:rFonts w:ascii="Courier New" w:hAnsi="Courier New" w:cs="Courier New"/>
    </w:rPr>
  </w:style>
  <w:style w:type="character" w:customStyle="1" w:styleId="WW8Num10z2">
    <w:name w:val="WW8Num10z2"/>
    <w:rsid w:val="0037160B"/>
    <w:rPr>
      <w:rFonts w:ascii="Wingdings" w:hAnsi="Wingdings"/>
      <w:sz w:val="20"/>
    </w:rPr>
  </w:style>
  <w:style w:type="character" w:customStyle="1" w:styleId="WW8Num11z0">
    <w:name w:val="WW8Num11z0"/>
    <w:rsid w:val="0037160B"/>
    <w:rPr>
      <w:rFonts w:ascii="Symbol" w:hAnsi="Symbol"/>
      <w:sz w:val="20"/>
    </w:rPr>
  </w:style>
  <w:style w:type="character" w:customStyle="1" w:styleId="WW8Num11z1">
    <w:name w:val="WW8Num11z1"/>
    <w:rsid w:val="0037160B"/>
    <w:rPr>
      <w:rFonts w:ascii="Courier New" w:hAnsi="Courier New"/>
      <w:sz w:val="20"/>
    </w:rPr>
  </w:style>
  <w:style w:type="character" w:customStyle="1" w:styleId="WW8Num11z2">
    <w:name w:val="WW8Num11z2"/>
    <w:rsid w:val="0037160B"/>
    <w:rPr>
      <w:rFonts w:ascii="Wingdings" w:hAnsi="Wingdings"/>
      <w:sz w:val="20"/>
    </w:rPr>
  </w:style>
  <w:style w:type="character" w:customStyle="1" w:styleId="WW8Num12z0">
    <w:name w:val="WW8Num12z0"/>
    <w:rsid w:val="0037160B"/>
    <w:rPr>
      <w:rFonts w:ascii="Symbol" w:hAnsi="Symbol"/>
      <w:sz w:val="20"/>
    </w:rPr>
  </w:style>
  <w:style w:type="character" w:customStyle="1" w:styleId="WW8Num12z1">
    <w:name w:val="WW8Num12z1"/>
    <w:rsid w:val="0037160B"/>
    <w:rPr>
      <w:rFonts w:ascii="Courier New" w:hAnsi="Courier New"/>
      <w:sz w:val="20"/>
    </w:rPr>
  </w:style>
  <w:style w:type="character" w:customStyle="1" w:styleId="WW8Num12z2">
    <w:name w:val="WW8Num12z2"/>
    <w:rsid w:val="0037160B"/>
    <w:rPr>
      <w:rFonts w:ascii="Wingdings" w:hAnsi="Wingdings"/>
      <w:sz w:val="20"/>
    </w:rPr>
  </w:style>
  <w:style w:type="character" w:customStyle="1" w:styleId="WW8Num13z0">
    <w:name w:val="WW8Num13z0"/>
    <w:rsid w:val="0037160B"/>
    <w:rPr>
      <w:rFonts w:ascii="Symbol" w:hAnsi="Symbol"/>
      <w:sz w:val="20"/>
    </w:rPr>
  </w:style>
  <w:style w:type="character" w:customStyle="1" w:styleId="WW8Num13z1">
    <w:name w:val="WW8Num13z1"/>
    <w:rsid w:val="0037160B"/>
    <w:rPr>
      <w:rFonts w:ascii="Courier New" w:hAnsi="Courier New"/>
      <w:sz w:val="20"/>
    </w:rPr>
  </w:style>
  <w:style w:type="character" w:customStyle="1" w:styleId="WW8Num13z2">
    <w:name w:val="WW8Num13z2"/>
    <w:rsid w:val="0037160B"/>
    <w:rPr>
      <w:rFonts w:ascii="Wingdings" w:hAnsi="Wingdings"/>
      <w:sz w:val="20"/>
    </w:rPr>
  </w:style>
  <w:style w:type="character" w:customStyle="1" w:styleId="WW8Num14z0">
    <w:name w:val="WW8Num14z0"/>
    <w:rsid w:val="0037160B"/>
    <w:rPr>
      <w:rFonts w:ascii="Symbol" w:hAnsi="Symbol"/>
      <w:sz w:val="20"/>
    </w:rPr>
  </w:style>
  <w:style w:type="character" w:customStyle="1" w:styleId="WW8Num15z0">
    <w:name w:val="WW8Num15z0"/>
    <w:rsid w:val="0037160B"/>
    <w:rPr>
      <w:rFonts w:ascii="Symbol" w:hAnsi="Symbol"/>
      <w:sz w:val="20"/>
    </w:rPr>
  </w:style>
  <w:style w:type="character" w:customStyle="1" w:styleId="WW8Num17z0">
    <w:name w:val="WW8Num17z0"/>
    <w:rsid w:val="0037160B"/>
    <w:rPr>
      <w:rFonts w:ascii="Wingdings" w:hAnsi="Wingdings"/>
    </w:rPr>
  </w:style>
  <w:style w:type="character" w:customStyle="1" w:styleId="WW8Num18z0">
    <w:name w:val="WW8Num18z0"/>
    <w:rsid w:val="0037160B"/>
    <w:rPr>
      <w:rFonts w:ascii="Wingdings" w:hAnsi="Wingdings"/>
    </w:rPr>
  </w:style>
  <w:style w:type="character" w:customStyle="1" w:styleId="WW8Num18z1">
    <w:name w:val="WW8Num18z1"/>
    <w:rsid w:val="0037160B"/>
    <w:rPr>
      <w:rFonts w:ascii="OpenSymbol" w:hAnsi="OpenSymbol" w:cs="Courier New"/>
    </w:rPr>
  </w:style>
  <w:style w:type="character" w:customStyle="1" w:styleId="WW8Num18z3">
    <w:name w:val="WW8Num18z3"/>
    <w:rsid w:val="0037160B"/>
    <w:rPr>
      <w:rFonts w:ascii="Symbol" w:hAnsi="Symbol" w:cs="OpenSymbol"/>
    </w:rPr>
  </w:style>
  <w:style w:type="character" w:customStyle="1" w:styleId="WW8Num19z0">
    <w:name w:val="WW8Num19z0"/>
    <w:rsid w:val="0037160B"/>
    <w:rPr>
      <w:rFonts w:ascii="Wingdings" w:hAnsi="Wingdings"/>
    </w:rPr>
  </w:style>
  <w:style w:type="character" w:customStyle="1" w:styleId="WW8Num20z0">
    <w:name w:val="WW8Num20z0"/>
    <w:rsid w:val="0037160B"/>
    <w:rPr>
      <w:rFonts w:ascii="Symbol" w:hAnsi="Symbol"/>
    </w:rPr>
  </w:style>
  <w:style w:type="character" w:customStyle="1" w:styleId="WW8Num22z0">
    <w:name w:val="WW8Num22z0"/>
    <w:rsid w:val="0037160B"/>
    <w:rPr>
      <w:rFonts w:ascii="Symbol" w:hAnsi="Symbol"/>
    </w:rPr>
  </w:style>
  <w:style w:type="character" w:customStyle="1" w:styleId="Absatz-Standardschriftart">
    <w:name w:val="Absatz-Standardschriftart"/>
    <w:rsid w:val="0037160B"/>
  </w:style>
  <w:style w:type="character" w:customStyle="1" w:styleId="WW-Absatz-Standardschriftart">
    <w:name w:val="WW-Absatz-Standardschriftart"/>
    <w:rsid w:val="0037160B"/>
  </w:style>
  <w:style w:type="character" w:customStyle="1" w:styleId="WW-Absatz-Standardschriftart1">
    <w:name w:val="WW-Absatz-Standardschriftart1"/>
    <w:rsid w:val="0037160B"/>
  </w:style>
  <w:style w:type="character" w:customStyle="1" w:styleId="WW-Absatz-Standardschriftart11">
    <w:name w:val="WW-Absatz-Standardschriftart11"/>
    <w:rsid w:val="0037160B"/>
  </w:style>
  <w:style w:type="character" w:customStyle="1" w:styleId="WW8Num14z1">
    <w:name w:val="WW8Num14z1"/>
    <w:rsid w:val="0037160B"/>
    <w:rPr>
      <w:rFonts w:ascii="Courier New" w:hAnsi="Courier New"/>
      <w:sz w:val="20"/>
    </w:rPr>
  </w:style>
  <w:style w:type="character" w:customStyle="1" w:styleId="WW-Absatz-Standardschriftart111">
    <w:name w:val="WW-Absatz-Standardschriftart111"/>
    <w:rsid w:val="0037160B"/>
  </w:style>
  <w:style w:type="character" w:customStyle="1" w:styleId="WW8Num6z0">
    <w:name w:val="WW8Num6z0"/>
    <w:rsid w:val="0037160B"/>
    <w:rPr>
      <w:rFonts w:ascii="Symbol" w:hAnsi="Symbol"/>
      <w:sz w:val="20"/>
    </w:rPr>
  </w:style>
  <w:style w:type="character" w:customStyle="1" w:styleId="WW8Num6z1">
    <w:name w:val="WW8Num6z1"/>
    <w:rsid w:val="0037160B"/>
    <w:rPr>
      <w:rFonts w:ascii="Courier New" w:hAnsi="Courier New"/>
      <w:sz w:val="20"/>
    </w:rPr>
  </w:style>
  <w:style w:type="character" w:customStyle="1" w:styleId="WW8Num6z2">
    <w:name w:val="WW8Num6z2"/>
    <w:rsid w:val="0037160B"/>
    <w:rPr>
      <w:rFonts w:ascii="Wingdings" w:hAnsi="Wingdings"/>
      <w:sz w:val="20"/>
    </w:rPr>
  </w:style>
  <w:style w:type="character" w:customStyle="1" w:styleId="WW8Num8z2">
    <w:name w:val="WW8Num8z2"/>
    <w:rsid w:val="0037160B"/>
    <w:rPr>
      <w:rFonts w:ascii="Wingdings" w:hAnsi="Wingdings"/>
      <w:sz w:val="20"/>
    </w:rPr>
  </w:style>
  <w:style w:type="character" w:customStyle="1" w:styleId="WW8Num9z3">
    <w:name w:val="WW8Num9z3"/>
    <w:rsid w:val="0037160B"/>
    <w:rPr>
      <w:rFonts w:ascii="Symbol" w:hAnsi="Symbol"/>
    </w:rPr>
  </w:style>
  <w:style w:type="character" w:customStyle="1" w:styleId="WW8Num10z3">
    <w:name w:val="WW8Num10z3"/>
    <w:rsid w:val="0037160B"/>
    <w:rPr>
      <w:rFonts w:ascii="Symbol" w:hAnsi="Symbol"/>
    </w:rPr>
  </w:style>
  <w:style w:type="character" w:customStyle="1" w:styleId="WW8Num14z2">
    <w:name w:val="WW8Num14z2"/>
    <w:rsid w:val="0037160B"/>
    <w:rPr>
      <w:rFonts w:ascii="Wingdings" w:hAnsi="Wingdings"/>
      <w:sz w:val="20"/>
    </w:rPr>
  </w:style>
  <w:style w:type="character" w:customStyle="1" w:styleId="WW8Num15z1">
    <w:name w:val="WW8Num15z1"/>
    <w:rsid w:val="0037160B"/>
    <w:rPr>
      <w:rFonts w:ascii="Courier New" w:hAnsi="Courier New"/>
      <w:sz w:val="20"/>
    </w:rPr>
  </w:style>
  <w:style w:type="character" w:customStyle="1" w:styleId="WW8Num15z2">
    <w:name w:val="WW8Num15z2"/>
    <w:rsid w:val="0037160B"/>
    <w:rPr>
      <w:rFonts w:ascii="Wingdings" w:hAnsi="Wingdings"/>
      <w:sz w:val="20"/>
    </w:rPr>
  </w:style>
  <w:style w:type="character" w:customStyle="1" w:styleId="WW8Num16z0">
    <w:name w:val="WW8Num16z0"/>
    <w:rsid w:val="0037160B"/>
    <w:rPr>
      <w:rFonts w:ascii="Symbol" w:hAnsi="Symbol"/>
      <w:sz w:val="20"/>
    </w:rPr>
  </w:style>
  <w:style w:type="character" w:customStyle="1" w:styleId="WW8Num16z1">
    <w:name w:val="WW8Num16z1"/>
    <w:rsid w:val="0037160B"/>
    <w:rPr>
      <w:rFonts w:ascii="Courier New" w:hAnsi="Courier New"/>
      <w:sz w:val="20"/>
    </w:rPr>
  </w:style>
  <w:style w:type="character" w:customStyle="1" w:styleId="WW8Num16z2">
    <w:name w:val="WW8Num16z2"/>
    <w:rsid w:val="0037160B"/>
    <w:rPr>
      <w:rFonts w:ascii="Wingdings" w:hAnsi="Wingdings"/>
      <w:sz w:val="20"/>
    </w:rPr>
  </w:style>
  <w:style w:type="character" w:customStyle="1" w:styleId="WW8Num17z1">
    <w:name w:val="WW8Num17z1"/>
    <w:rsid w:val="0037160B"/>
    <w:rPr>
      <w:rFonts w:ascii="Wingdings" w:hAnsi="Wingdings" w:cs="OpenSymbol"/>
    </w:rPr>
  </w:style>
  <w:style w:type="character" w:customStyle="1" w:styleId="WW8Num21z0">
    <w:name w:val="WW8Num21z0"/>
    <w:rsid w:val="0037160B"/>
    <w:rPr>
      <w:rFonts w:ascii="Symbol" w:hAnsi="Symbol"/>
    </w:rPr>
  </w:style>
  <w:style w:type="character" w:customStyle="1" w:styleId="WW8Num22z1">
    <w:name w:val="WW8Num22z1"/>
    <w:rsid w:val="0037160B"/>
    <w:rPr>
      <w:rFonts w:ascii="Courier New" w:hAnsi="Courier New" w:cs="Courier New"/>
    </w:rPr>
  </w:style>
  <w:style w:type="character" w:customStyle="1" w:styleId="WW8Num22z3">
    <w:name w:val="WW8Num22z3"/>
    <w:rsid w:val="0037160B"/>
    <w:rPr>
      <w:rFonts w:ascii="Symbol" w:hAnsi="Symbol" w:cs="OpenSymbol"/>
    </w:rPr>
  </w:style>
  <w:style w:type="character" w:customStyle="1" w:styleId="WW8Num23z0">
    <w:name w:val="WW8Num23z0"/>
    <w:rsid w:val="0037160B"/>
    <w:rPr>
      <w:rFonts w:ascii="Symbol" w:hAnsi="Symbol"/>
    </w:rPr>
  </w:style>
  <w:style w:type="character" w:customStyle="1" w:styleId="WW8Num23z1">
    <w:name w:val="WW8Num23z1"/>
    <w:rsid w:val="0037160B"/>
    <w:rPr>
      <w:rFonts w:ascii="Courier New" w:hAnsi="Courier New" w:cs="Courier New"/>
    </w:rPr>
  </w:style>
  <w:style w:type="character" w:customStyle="1" w:styleId="WW8Num23z2">
    <w:name w:val="WW8Num23z2"/>
    <w:rsid w:val="0037160B"/>
    <w:rPr>
      <w:rFonts w:ascii="Wingdings" w:hAnsi="Wingdings"/>
    </w:rPr>
  </w:style>
  <w:style w:type="character" w:customStyle="1" w:styleId="WW8Num24z0">
    <w:name w:val="WW8Num24z0"/>
    <w:rsid w:val="0037160B"/>
    <w:rPr>
      <w:rFonts w:ascii="Wingdings" w:hAnsi="Wingdings"/>
    </w:rPr>
  </w:style>
  <w:style w:type="character" w:customStyle="1" w:styleId="WW8Num24z1">
    <w:name w:val="WW8Num24z1"/>
    <w:rsid w:val="0037160B"/>
    <w:rPr>
      <w:rFonts w:ascii="Courier New" w:hAnsi="Courier New" w:cs="Courier New"/>
    </w:rPr>
  </w:style>
  <w:style w:type="character" w:customStyle="1" w:styleId="WW8Num24z2">
    <w:name w:val="WW8Num24z2"/>
    <w:rsid w:val="0037160B"/>
    <w:rPr>
      <w:rFonts w:ascii="Wingdings" w:hAnsi="Wingdings"/>
    </w:rPr>
  </w:style>
  <w:style w:type="character" w:customStyle="1" w:styleId="Fuentedeprrafopredeter2">
    <w:name w:val="Fuente de párrafo predeter.2"/>
    <w:rsid w:val="0037160B"/>
  </w:style>
  <w:style w:type="character" w:customStyle="1" w:styleId="WW8Num19z1">
    <w:name w:val="WW8Num19z1"/>
    <w:rsid w:val="0037160B"/>
    <w:rPr>
      <w:rFonts w:ascii="Wingdings" w:hAnsi="Wingdings" w:cs="OpenSymbol"/>
    </w:rPr>
  </w:style>
  <w:style w:type="character" w:customStyle="1" w:styleId="WW8Num21z1">
    <w:name w:val="WW8Num21z1"/>
    <w:rsid w:val="0037160B"/>
    <w:rPr>
      <w:rFonts w:ascii="Courier New" w:hAnsi="Courier New" w:cs="Courier New"/>
    </w:rPr>
  </w:style>
  <w:style w:type="character" w:customStyle="1" w:styleId="WW8Num21z2">
    <w:name w:val="WW8Num21z2"/>
    <w:rsid w:val="0037160B"/>
    <w:rPr>
      <w:rFonts w:ascii="Wingdings" w:hAnsi="Wingdings"/>
    </w:rPr>
  </w:style>
  <w:style w:type="character" w:customStyle="1" w:styleId="WW8Num22z2">
    <w:name w:val="WW8Num22z2"/>
    <w:rsid w:val="0037160B"/>
    <w:rPr>
      <w:rFonts w:ascii="Wingdings" w:hAnsi="Wingdings"/>
    </w:rPr>
  </w:style>
  <w:style w:type="character" w:customStyle="1" w:styleId="WW8Num24z3">
    <w:name w:val="WW8Num24z3"/>
    <w:rsid w:val="0037160B"/>
    <w:rPr>
      <w:rFonts w:ascii="Symbol" w:hAnsi="Symbol"/>
    </w:rPr>
  </w:style>
  <w:style w:type="character" w:customStyle="1" w:styleId="WW8Num28z0">
    <w:name w:val="WW8Num28z0"/>
    <w:rsid w:val="0037160B"/>
    <w:rPr>
      <w:rFonts w:ascii="Wingdings" w:hAnsi="Wingdings"/>
    </w:rPr>
  </w:style>
  <w:style w:type="character" w:customStyle="1" w:styleId="WW8Num28z1">
    <w:name w:val="WW8Num28z1"/>
    <w:rsid w:val="0037160B"/>
    <w:rPr>
      <w:rFonts w:ascii="Courier New" w:hAnsi="Courier New" w:cs="Courier New"/>
    </w:rPr>
  </w:style>
  <w:style w:type="character" w:customStyle="1" w:styleId="WW8Num28z3">
    <w:name w:val="WW8Num28z3"/>
    <w:rsid w:val="0037160B"/>
    <w:rPr>
      <w:rFonts w:ascii="Symbol" w:hAnsi="Symbol"/>
    </w:rPr>
  </w:style>
  <w:style w:type="character" w:customStyle="1" w:styleId="Fuentedeprrafopredeter1">
    <w:name w:val="Fuente de párrafo predeter.1"/>
    <w:rsid w:val="0037160B"/>
  </w:style>
  <w:style w:type="character" w:customStyle="1" w:styleId="ListLabel1">
    <w:name w:val="ListLabel 1"/>
    <w:rsid w:val="0037160B"/>
    <w:rPr>
      <w:rFonts w:cs="Courier New"/>
    </w:rPr>
  </w:style>
  <w:style w:type="character" w:customStyle="1" w:styleId="ListLabel2">
    <w:name w:val="ListLabel 2"/>
    <w:rsid w:val="0037160B"/>
    <w:rPr>
      <w:sz w:val="20"/>
    </w:rPr>
  </w:style>
  <w:style w:type="character" w:customStyle="1" w:styleId="Fuentedeprrafopredeter3">
    <w:name w:val="Fuente de párrafo predeter.3"/>
    <w:rsid w:val="0037160B"/>
  </w:style>
  <w:style w:type="character" w:customStyle="1" w:styleId="Carcterdenumeracin">
    <w:name w:val="Carácter de numeración"/>
    <w:rsid w:val="0037160B"/>
  </w:style>
  <w:style w:type="character" w:customStyle="1" w:styleId="Vietas">
    <w:name w:val="Viñetas"/>
    <w:rsid w:val="0037160B"/>
    <w:rPr>
      <w:rFonts w:ascii="OpenSymbol" w:eastAsia="OpenSymbol" w:hAnsi="OpenSymbol" w:cs="OpenSymbol"/>
    </w:rPr>
  </w:style>
  <w:style w:type="paragraph" w:customStyle="1" w:styleId="Encabezado3">
    <w:name w:val="Encabezado3"/>
    <w:basedOn w:val="Normal"/>
    <w:next w:val="Textoindependiente"/>
    <w:rsid w:val="0037160B"/>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styleId="Lista">
    <w:name w:val="List"/>
    <w:basedOn w:val="Textoindependiente"/>
    <w:rsid w:val="0037160B"/>
    <w:rPr>
      <w:rFonts w:cs="Mangal"/>
    </w:rPr>
  </w:style>
  <w:style w:type="paragraph" w:customStyle="1" w:styleId="Etiqueta">
    <w:name w:val="Etiqueta"/>
    <w:basedOn w:val="Normal"/>
    <w:rsid w:val="0037160B"/>
    <w:pPr>
      <w:suppressLineNumbers/>
      <w:suppressAutoHyphens/>
      <w:spacing w:before="120" w:after="120" w:line="276" w:lineRule="auto"/>
      <w:jc w:val="center"/>
    </w:pPr>
    <w:rPr>
      <w:rFonts w:ascii="Tahoma" w:eastAsia="Arial Unicode MS" w:hAnsi="Tahoma" w:cs="Mangal"/>
      <w:i/>
      <w:iCs/>
      <w:kern w:val="1"/>
      <w:lang w:val="es-CO" w:eastAsia="ar-SA"/>
    </w:rPr>
  </w:style>
  <w:style w:type="paragraph" w:customStyle="1" w:styleId="ndice">
    <w:name w:val="Índice"/>
    <w:basedOn w:val="Normal"/>
    <w:rsid w:val="0037160B"/>
    <w:pPr>
      <w:suppressLineNumbers/>
      <w:suppressAutoHyphens/>
      <w:spacing w:after="200" w:line="276" w:lineRule="auto"/>
      <w:jc w:val="center"/>
    </w:pPr>
    <w:rPr>
      <w:rFonts w:ascii="Tahoma" w:eastAsia="Arial Unicode MS" w:hAnsi="Tahoma" w:cs="Mangal"/>
      <w:kern w:val="1"/>
      <w:sz w:val="22"/>
      <w:szCs w:val="22"/>
      <w:lang w:val="es-CO" w:eastAsia="ar-SA"/>
    </w:rPr>
  </w:style>
  <w:style w:type="paragraph" w:customStyle="1" w:styleId="Encabezado2">
    <w:name w:val="Encabezado2"/>
    <w:basedOn w:val="Normal"/>
    <w:next w:val="Textoindependiente"/>
    <w:rsid w:val="0037160B"/>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customStyle="1" w:styleId="Encabezado1">
    <w:name w:val="Encabezado1"/>
    <w:basedOn w:val="Normal"/>
    <w:next w:val="Textoindependiente"/>
    <w:rsid w:val="0037160B"/>
    <w:pPr>
      <w:keepNext/>
      <w:suppressAutoHyphens/>
      <w:spacing w:before="240" w:after="120" w:line="276" w:lineRule="auto"/>
      <w:jc w:val="center"/>
    </w:pPr>
    <w:rPr>
      <w:rFonts w:ascii="Arial" w:eastAsia="Arial Unicode MS" w:hAnsi="Arial" w:cs="Mangal"/>
      <w:kern w:val="1"/>
      <w:sz w:val="28"/>
      <w:szCs w:val="28"/>
      <w:lang w:val="es-CO" w:eastAsia="ar-SA"/>
    </w:rPr>
  </w:style>
  <w:style w:type="character" w:customStyle="1" w:styleId="EncabezadoCar1">
    <w:name w:val="Encabezado Car1"/>
    <w:basedOn w:val="Fuentedeprrafopredeter"/>
    <w:rsid w:val="0037160B"/>
    <w:rPr>
      <w:rFonts w:ascii="Tahoma" w:eastAsia="Arial Unicode MS" w:hAnsi="Tahoma" w:cs="font221"/>
      <w:kern w:val="1"/>
      <w:lang w:eastAsia="ar-SA"/>
    </w:rPr>
  </w:style>
  <w:style w:type="character" w:customStyle="1" w:styleId="PiedepginaCar1">
    <w:name w:val="Pie de página Car1"/>
    <w:basedOn w:val="Fuentedeprrafopredeter"/>
    <w:uiPriority w:val="99"/>
    <w:rsid w:val="0037160B"/>
    <w:rPr>
      <w:rFonts w:ascii="Tahoma" w:eastAsia="Arial Unicode MS" w:hAnsi="Tahoma" w:cs="font221"/>
      <w:kern w:val="1"/>
      <w:lang w:eastAsia="ar-SA"/>
    </w:rPr>
  </w:style>
  <w:style w:type="paragraph" w:customStyle="1" w:styleId="Textodeglobo1">
    <w:name w:val="Texto de globo1"/>
    <w:basedOn w:val="Normal"/>
    <w:rsid w:val="0037160B"/>
    <w:pPr>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Default">
    <w:name w:val="Default"/>
    <w:rsid w:val="0037160B"/>
    <w:pPr>
      <w:widowControl w:val="0"/>
      <w:suppressAutoHyphens/>
      <w:spacing w:after="200" w:line="276" w:lineRule="auto"/>
    </w:pPr>
    <w:rPr>
      <w:rFonts w:ascii="Calibri" w:eastAsia="Arial Unicode MS" w:hAnsi="Calibri" w:cs="font221"/>
      <w:kern w:val="1"/>
      <w:sz w:val="22"/>
      <w:szCs w:val="22"/>
      <w:lang w:val="es-CO" w:eastAsia="ar-SA"/>
    </w:rPr>
  </w:style>
  <w:style w:type="paragraph" w:customStyle="1" w:styleId="Contenidodelatabla">
    <w:name w:val="Contenido de la tabla"/>
    <w:basedOn w:val="Normal"/>
    <w:rsid w:val="0037160B"/>
    <w:pPr>
      <w:suppressLineNumbers/>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Encabezadodelatabla">
    <w:name w:val="Encabezado de la tabla"/>
    <w:basedOn w:val="Contenidodelatabla"/>
    <w:rsid w:val="0037160B"/>
    <w:rPr>
      <w:b/>
      <w:bCs/>
    </w:rPr>
  </w:style>
  <w:style w:type="paragraph" w:customStyle="1" w:styleId="Contenidodelmarco">
    <w:name w:val="Contenido del marco"/>
    <w:basedOn w:val="Textoindependiente"/>
    <w:rsid w:val="0037160B"/>
  </w:style>
  <w:style w:type="paragraph" w:customStyle="1" w:styleId="Ilustracin">
    <w:name w:val="Ilustración"/>
    <w:basedOn w:val="Etiqueta"/>
    <w:rsid w:val="0037160B"/>
  </w:style>
  <w:style w:type="paragraph" w:styleId="Sangradetextonormal">
    <w:name w:val="Body Text Indent"/>
    <w:basedOn w:val="Textoindependiente"/>
    <w:link w:val="SangradetextonormalCar"/>
    <w:rsid w:val="0037160B"/>
    <w:pPr>
      <w:ind w:left="283"/>
    </w:pPr>
  </w:style>
  <w:style w:type="character" w:customStyle="1" w:styleId="SangradetextonormalCar">
    <w:name w:val="Sangría de texto normal Car"/>
    <w:basedOn w:val="Fuentedeprrafopredeter"/>
    <w:link w:val="Sangradetextonormal"/>
    <w:rsid w:val="0037160B"/>
    <w:rPr>
      <w:rFonts w:ascii="Tahoma" w:eastAsia="Arial Unicode MS" w:hAnsi="Tahoma" w:cs="font221"/>
      <w:kern w:val="1"/>
      <w:sz w:val="22"/>
      <w:szCs w:val="22"/>
      <w:lang w:val="es-CO" w:eastAsia="ar-SA"/>
    </w:rPr>
  </w:style>
  <w:style w:type="paragraph" w:customStyle="1" w:styleId="Sangranegativadeprimeralnea">
    <w:name w:val="Sangría negativa de primera línea"/>
    <w:basedOn w:val="Textoindependiente"/>
    <w:rsid w:val="0037160B"/>
    <w:pPr>
      <w:tabs>
        <w:tab w:val="left" w:pos="0"/>
      </w:tabs>
      <w:ind w:left="567" w:hanging="283"/>
    </w:pPr>
  </w:style>
  <w:style w:type="paragraph" w:customStyle="1" w:styleId="Numeracin1">
    <w:name w:val="Numeración 1"/>
    <w:basedOn w:val="Lista"/>
    <w:rsid w:val="0037160B"/>
    <w:pPr>
      <w:ind w:left="360" w:hanging="360"/>
    </w:pPr>
  </w:style>
  <w:style w:type="character" w:customStyle="1" w:styleId="WW8Num27z2">
    <w:name w:val="WW8Num27z2"/>
    <w:rsid w:val="0037160B"/>
    <w:rPr>
      <w:rFonts w:ascii="Wingdings" w:hAnsi="Wingdings"/>
    </w:rPr>
  </w:style>
  <w:style w:type="character" w:customStyle="1" w:styleId="apple-converted-space">
    <w:name w:val="apple-converted-space"/>
    <w:basedOn w:val="Fuentedeprrafopredeter"/>
    <w:rsid w:val="0037160B"/>
  </w:style>
  <w:style w:type="paragraph" w:styleId="Cita">
    <w:name w:val="Quote"/>
    <w:basedOn w:val="Normal"/>
    <w:next w:val="Normal"/>
    <w:link w:val="CitaCar"/>
    <w:uiPriority w:val="29"/>
    <w:qFormat/>
    <w:rsid w:val="00A413B6"/>
    <w:pPr>
      <w:spacing w:after="200" w:line="276" w:lineRule="auto"/>
    </w:pPr>
    <w:rPr>
      <w:rFonts w:eastAsiaTheme="minorEastAsia"/>
      <w:i/>
      <w:iCs/>
      <w:color w:val="000000" w:themeColor="text1"/>
      <w:sz w:val="22"/>
      <w:szCs w:val="22"/>
      <w:lang w:val="es-ES" w:eastAsia="es-ES"/>
    </w:rPr>
  </w:style>
  <w:style w:type="character" w:customStyle="1" w:styleId="CitaCar">
    <w:name w:val="Cita Car"/>
    <w:basedOn w:val="Fuentedeprrafopredeter"/>
    <w:link w:val="Cita"/>
    <w:uiPriority w:val="29"/>
    <w:rsid w:val="00A413B6"/>
    <w:rPr>
      <w:rFonts w:eastAsiaTheme="minorEastAsia"/>
      <w:i/>
      <w:iCs/>
      <w:color w:val="000000" w:themeColor="text1"/>
      <w:sz w:val="22"/>
      <w:szCs w:val="22"/>
      <w:lang w:val="es-ES" w:eastAsia="es-ES"/>
    </w:rPr>
  </w:style>
  <w:style w:type="paragraph" w:customStyle="1" w:styleId="xmsonormal">
    <w:name w:val="x_msonormal"/>
    <w:basedOn w:val="Normal"/>
    <w:rsid w:val="00900A9E"/>
    <w:pPr>
      <w:spacing w:before="100" w:beforeAutospacing="1" w:after="100" w:afterAutospacing="1"/>
    </w:pPr>
    <w:rPr>
      <w:rFonts w:ascii="Times New Roman" w:eastAsia="Times New Roman" w:hAnsi="Times New Roman" w:cs="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37160B"/>
    <w:pPr>
      <w:keepNext/>
      <w:spacing w:before="240" w:after="60" w:line="276" w:lineRule="auto"/>
      <w:outlineLvl w:val="0"/>
    </w:pPr>
    <w:rPr>
      <w:rFonts w:ascii="Cambria" w:eastAsia="Times New Roman" w:hAnsi="Cambria" w:cs="Times New Roman"/>
      <w:b/>
      <w:bCs/>
      <w:kern w:val="32"/>
      <w:sz w:val="32"/>
      <w:szCs w:val="32"/>
      <w:lang w:val="es-CO" w:eastAsia="es-CO"/>
    </w:rPr>
  </w:style>
  <w:style w:type="paragraph" w:styleId="Ttulo3">
    <w:name w:val="heading 3"/>
    <w:basedOn w:val="Normal"/>
    <w:next w:val="Textoindependiente"/>
    <w:link w:val="Ttulo3Car"/>
    <w:qFormat/>
    <w:rsid w:val="0037160B"/>
    <w:pPr>
      <w:tabs>
        <w:tab w:val="num" w:pos="66"/>
      </w:tabs>
      <w:suppressAutoHyphens/>
      <w:spacing w:line="100" w:lineRule="atLeast"/>
      <w:ind w:left="786" w:hanging="720"/>
      <w:jc w:val="center"/>
      <w:outlineLvl w:val="2"/>
    </w:pPr>
    <w:rPr>
      <w:rFonts w:ascii="Times New Roman" w:eastAsia="Times New Roman" w:hAnsi="Times New Roman" w:cs="Times New Roman"/>
      <w:b/>
      <w:bCs/>
      <w:color w:val="000000"/>
      <w:kern w:val="1"/>
      <w:sz w:val="27"/>
      <w:szCs w:val="27"/>
      <w:lang w:val="es-CO" w:eastAsia="ar-SA"/>
    </w:rPr>
  </w:style>
  <w:style w:type="paragraph" w:styleId="Ttulo5">
    <w:name w:val="heading 5"/>
    <w:basedOn w:val="Normal"/>
    <w:next w:val="Normal"/>
    <w:link w:val="Ttulo5Car"/>
    <w:qFormat/>
    <w:rsid w:val="0037160B"/>
    <w:pPr>
      <w:keepNext/>
      <w:tabs>
        <w:tab w:val="num" w:pos="66"/>
        <w:tab w:val="left" w:pos="6750"/>
      </w:tabs>
      <w:suppressAutoHyphens/>
      <w:spacing w:after="200" w:line="276" w:lineRule="auto"/>
      <w:ind w:left="1074" w:hanging="1008"/>
      <w:jc w:val="both"/>
      <w:outlineLvl w:val="4"/>
    </w:pPr>
    <w:rPr>
      <w:rFonts w:ascii="Arial" w:eastAsia="Lucida Sans Unicode" w:hAnsi="Arial" w:cs="font221"/>
      <w:b/>
      <w:kern w:val="1"/>
      <w:sz w:val="20"/>
      <w:szCs w:val="22"/>
      <w:lang w:val="es-CO" w:eastAsia="ar-SA"/>
    </w:rPr>
  </w:style>
  <w:style w:type="paragraph" w:styleId="Ttulo6">
    <w:name w:val="heading 6"/>
    <w:basedOn w:val="Normal"/>
    <w:next w:val="Textoindependiente"/>
    <w:link w:val="Ttulo6Car"/>
    <w:qFormat/>
    <w:rsid w:val="0037160B"/>
    <w:pPr>
      <w:tabs>
        <w:tab w:val="num" w:pos="66"/>
      </w:tabs>
      <w:suppressAutoHyphens/>
      <w:spacing w:line="100" w:lineRule="atLeast"/>
      <w:ind w:left="1218" w:hanging="1152"/>
      <w:jc w:val="center"/>
      <w:outlineLvl w:val="5"/>
    </w:pPr>
    <w:rPr>
      <w:rFonts w:ascii="Times New Roman" w:eastAsia="Times New Roman" w:hAnsi="Times New Roman" w:cs="Times New Roman"/>
      <w:b/>
      <w:bCs/>
      <w:kern w:val="1"/>
      <w:sz w:val="15"/>
      <w:szCs w:val="15"/>
      <w:lang w:val="es-C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76FE"/>
    <w:pPr>
      <w:tabs>
        <w:tab w:val="center" w:pos="4252"/>
        <w:tab w:val="right" w:pos="8504"/>
      </w:tabs>
    </w:pPr>
  </w:style>
  <w:style w:type="character" w:customStyle="1" w:styleId="EncabezadoCar">
    <w:name w:val="Encabezado Car"/>
    <w:basedOn w:val="Fuentedeprrafopredeter"/>
    <w:link w:val="Encabezado"/>
    <w:uiPriority w:val="99"/>
    <w:rsid w:val="006976FE"/>
  </w:style>
  <w:style w:type="paragraph" w:styleId="Piedepgina">
    <w:name w:val="footer"/>
    <w:basedOn w:val="Normal"/>
    <w:link w:val="PiedepginaCar"/>
    <w:uiPriority w:val="99"/>
    <w:unhideWhenUsed/>
    <w:rsid w:val="006976FE"/>
    <w:pPr>
      <w:tabs>
        <w:tab w:val="center" w:pos="4252"/>
        <w:tab w:val="right" w:pos="8504"/>
      </w:tabs>
    </w:pPr>
  </w:style>
  <w:style w:type="character" w:customStyle="1" w:styleId="PiedepginaCar">
    <w:name w:val="Pie de página Car"/>
    <w:basedOn w:val="Fuentedeprrafopredeter"/>
    <w:link w:val="Piedepgina"/>
    <w:uiPriority w:val="99"/>
    <w:rsid w:val="006976FE"/>
  </w:style>
  <w:style w:type="paragraph" w:styleId="Prrafodelista">
    <w:name w:val="List Paragraph"/>
    <w:basedOn w:val="Normal"/>
    <w:link w:val="PrrafodelistaCar"/>
    <w:uiPriority w:val="34"/>
    <w:qFormat/>
    <w:rsid w:val="00076B1C"/>
    <w:pPr>
      <w:spacing w:after="200" w:line="276" w:lineRule="auto"/>
      <w:ind w:left="708"/>
    </w:pPr>
    <w:rPr>
      <w:rFonts w:ascii="Calibri" w:eastAsia="Calibri" w:hAnsi="Calibri" w:cs="Times New Roman"/>
      <w:sz w:val="22"/>
      <w:szCs w:val="22"/>
      <w:lang w:val="es-CO"/>
    </w:rPr>
  </w:style>
  <w:style w:type="paragraph" w:styleId="NormalWeb">
    <w:name w:val="Normal (Web)"/>
    <w:basedOn w:val="Normal"/>
    <w:uiPriority w:val="99"/>
    <w:unhideWhenUsed/>
    <w:rsid w:val="00076B1C"/>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rsid w:val="00076B1C"/>
    <w:pPr>
      <w:suppressAutoHyphens/>
    </w:pPr>
    <w:rPr>
      <w:rFonts w:ascii="Times New Roman" w:eastAsia="Times New Roman" w:hAnsi="Times New Roman" w:cs="Times New Roman"/>
      <w:sz w:val="20"/>
      <w:szCs w:val="20"/>
      <w:lang w:val="es-ES" w:eastAsia="ar-SA"/>
    </w:rPr>
  </w:style>
  <w:style w:type="paragraph" w:styleId="TDC1">
    <w:name w:val="toc 1"/>
    <w:basedOn w:val="Normal"/>
    <w:next w:val="Normal"/>
    <w:autoRedefine/>
    <w:uiPriority w:val="39"/>
    <w:unhideWhenUsed/>
    <w:rsid w:val="009F7994"/>
    <w:pPr>
      <w:spacing w:before="120" w:line="360" w:lineRule="auto"/>
      <w:jc w:val="center"/>
    </w:pPr>
    <w:rPr>
      <w:rFonts w:ascii="Times New Roman" w:eastAsia="Arial" w:hAnsi="Times New Roman" w:cs="Arial"/>
      <w:b/>
      <w:color w:val="000000"/>
      <w:lang w:eastAsia="es-ES"/>
    </w:rPr>
  </w:style>
  <w:style w:type="paragraph" w:styleId="Epgrafe">
    <w:name w:val="caption"/>
    <w:basedOn w:val="Normal"/>
    <w:next w:val="Normal"/>
    <w:uiPriority w:val="35"/>
    <w:unhideWhenUsed/>
    <w:qFormat/>
    <w:rsid w:val="009F7994"/>
    <w:pPr>
      <w:spacing w:after="200"/>
      <w:ind w:left="720"/>
    </w:pPr>
    <w:rPr>
      <w:rFonts w:ascii="Times New Roman" w:eastAsia="Arial" w:hAnsi="Times New Roman" w:cs="Arial"/>
      <w:bCs/>
      <w:i/>
      <w:color w:val="538135" w:themeColor="accent6" w:themeShade="BF"/>
      <w:sz w:val="20"/>
      <w:szCs w:val="18"/>
      <w:lang w:eastAsia="es-ES"/>
    </w:rPr>
  </w:style>
  <w:style w:type="paragraph" w:styleId="Textodeglobo">
    <w:name w:val="Balloon Text"/>
    <w:basedOn w:val="Normal"/>
    <w:link w:val="TextodegloboCar"/>
    <w:uiPriority w:val="99"/>
    <w:semiHidden/>
    <w:unhideWhenUsed/>
    <w:rsid w:val="009F7994"/>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rsid w:val="009F7994"/>
    <w:rPr>
      <w:rFonts w:ascii="Lucida Grande" w:eastAsiaTheme="minorEastAsia" w:hAnsi="Lucida Grande" w:cs="Lucida Grande"/>
      <w:sz w:val="18"/>
      <w:szCs w:val="18"/>
      <w:lang w:eastAsia="es-ES"/>
    </w:rPr>
  </w:style>
  <w:style w:type="paragraph" w:styleId="Sinespaciado">
    <w:name w:val="No Spacing"/>
    <w:uiPriority w:val="1"/>
    <w:qFormat/>
    <w:rsid w:val="009F7994"/>
    <w:rPr>
      <w:rFonts w:ascii="Calibri" w:eastAsia="Calibri" w:hAnsi="Calibri" w:cs="Times New Roman"/>
      <w:sz w:val="22"/>
      <w:szCs w:val="22"/>
      <w:lang w:val="es-CO"/>
    </w:rPr>
  </w:style>
  <w:style w:type="character" w:customStyle="1" w:styleId="PrrafodelistaCar">
    <w:name w:val="Párrafo de lista Car"/>
    <w:link w:val="Prrafodelista"/>
    <w:uiPriority w:val="34"/>
    <w:locked/>
    <w:rsid w:val="009F7994"/>
    <w:rPr>
      <w:rFonts w:ascii="Calibri" w:eastAsia="Calibri" w:hAnsi="Calibri" w:cs="Times New Roman"/>
      <w:sz w:val="22"/>
      <w:szCs w:val="22"/>
      <w:lang w:val="es-CO"/>
    </w:rPr>
  </w:style>
  <w:style w:type="table" w:styleId="Tablaconcuadrcula">
    <w:name w:val="Table Grid"/>
    <w:basedOn w:val="Tablanormal"/>
    <w:uiPriority w:val="59"/>
    <w:rsid w:val="00A77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37160B"/>
    <w:rPr>
      <w:rFonts w:ascii="Cambria" w:eastAsia="Times New Roman" w:hAnsi="Cambria" w:cs="Times New Roman"/>
      <w:b/>
      <w:bCs/>
      <w:kern w:val="32"/>
      <w:sz w:val="32"/>
      <w:szCs w:val="32"/>
      <w:lang w:val="es-CO" w:eastAsia="es-CO"/>
    </w:rPr>
  </w:style>
  <w:style w:type="character" w:customStyle="1" w:styleId="Ttulo3Car">
    <w:name w:val="Título 3 Car"/>
    <w:basedOn w:val="Fuentedeprrafopredeter"/>
    <w:link w:val="Ttulo3"/>
    <w:rsid w:val="0037160B"/>
    <w:rPr>
      <w:rFonts w:ascii="Times New Roman" w:eastAsia="Times New Roman" w:hAnsi="Times New Roman" w:cs="Times New Roman"/>
      <w:b/>
      <w:bCs/>
      <w:color w:val="000000"/>
      <w:kern w:val="1"/>
      <w:sz w:val="27"/>
      <w:szCs w:val="27"/>
      <w:lang w:val="es-CO" w:eastAsia="ar-SA"/>
    </w:rPr>
  </w:style>
  <w:style w:type="character" w:customStyle="1" w:styleId="Ttulo5Car">
    <w:name w:val="Título 5 Car"/>
    <w:basedOn w:val="Fuentedeprrafopredeter"/>
    <w:link w:val="Ttulo5"/>
    <w:rsid w:val="0037160B"/>
    <w:rPr>
      <w:rFonts w:ascii="Arial" w:eastAsia="Lucida Sans Unicode" w:hAnsi="Arial" w:cs="font221"/>
      <w:b/>
      <w:kern w:val="1"/>
      <w:sz w:val="20"/>
      <w:szCs w:val="22"/>
      <w:lang w:val="es-CO" w:eastAsia="ar-SA"/>
    </w:rPr>
  </w:style>
  <w:style w:type="character" w:customStyle="1" w:styleId="Ttulo6Car">
    <w:name w:val="Título 6 Car"/>
    <w:basedOn w:val="Fuentedeprrafopredeter"/>
    <w:link w:val="Ttulo6"/>
    <w:rsid w:val="0037160B"/>
    <w:rPr>
      <w:rFonts w:ascii="Times New Roman" w:eastAsia="Times New Roman" w:hAnsi="Times New Roman" w:cs="Times New Roman"/>
      <w:b/>
      <w:bCs/>
      <w:kern w:val="1"/>
      <w:sz w:val="15"/>
      <w:szCs w:val="15"/>
      <w:lang w:val="es-CO" w:eastAsia="ar-SA"/>
    </w:rPr>
  </w:style>
  <w:style w:type="paragraph" w:styleId="Textoindependiente">
    <w:name w:val="Body Text"/>
    <w:basedOn w:val="Normal"/>
    <w:link w:val="TextoindependienteCar"/>
    <w:rsid w:val="0037160B"/>
    <w:pPr>
      <w:suppressAutoHyphens/>
      <w:spacing w:after="120" w:line="276" w:lineRule="auto"/>
      <w:jc w:val="center"/>
    </w:pPr>
    <w:rPr>
      <w:rFonts w:ascii="Tahoma" w:eastAsia="Arial Unicode MS" w:hAnsi="Tahoma" w:cs="font221"/>
      <w:kern w:val="1"/>
      <w:sz w:val="22"/>
      <w:szCs w:val="22"/>
      <w:lang w:val="es-CO" w:eastAsia="ar-SA"/>
    </w:rPr>
  </w:style>
  <w:style w:type="character" w:customStyle="1" w:styleId="TextoindependienteCar">
    <w:name w:val="Texto independiente Car"/>
    <w:basedOn w:val="Fuentedeprrafopredeter"/>
    <w:link w:val="Textoindependiente"/>
    <w:rsid w:val="0037160B"/>
    <w:rPr>
      <w:rFonts w:ascii="Tahoma" w:eastAsia="Arial Unicode MS" w:hAnsi="Tahoma" w:cs="font221"/>
      <w:kern w:val="1"/>
      <w:sz w:val="22"/>
      <w:szCs w:val="22"/>
      <w:lang w:val="es-CO" w:eastAsia="ar-SA"/>
    </w:rPr>
  </w:style>
  <w:style w:type="paragraph" w:customStyle="1" w:styleId="Prrafodelista2">
    <w:name w:val="Párrafo de lista2"/>
    <w:basedOn w:val="Normal"/>
    <w:rsid w:val="0037160B"/>
    <w:pPr>
      <w:suppressAutoHyphens/>
      <w:ind w:left="720"/>
    </w:pPr>
    <w:rPr>
      <w:rFonts w:ascii="Times New Roman" w:eastAsia="Batang" w:hAnsi="Times New Roman" w:cs="Times New Roman"/>
      <w:lang w:val="es-ES" w:eastAsia="ar-SA"/>
    </w:rPr>
  </w:style>
  <w:style w:type="character" w:styleId="Hipervnculo">
    <w:name w:val="Hyperlink"/>
    <w:rsid w:val="0037160B"/>
    <w:rPr>
      <w:color w:val="0000FF"/>
      <w:u w:val="single"/>
    </w:rPr>
  </w:style>
  <w:style w:type="paragraph" w:customStyle="1" w:styleId="western">
    <w:name w:val="western"/>
    <w:basedOn w:val="Normal"/>
    <w:rsid w:val="0037160B"/>
    <w:pPr>
      <w:spacing w:before="100" w:beforeAutospacing="1" w:after="100" w:afterAutospacing="1"/>
    </w:pPr>
    <w:rPr>
      <w:rFonts w:ascii="Times New Roman" w:eastAsia="Times New Roman" w:hAnsi="Times New Roman" w:cs="Times New Roman"/>
      <w:lang w:val="es-CO" w:eastAsia="es-CO"/>
    </w:rPr>
  </w:style>
  <w:style w:type="character" w:customStyle="1" w:styleId="WW8Num2z0">
    <w:name w:val="WW8Num2z0"/>
    <w:rsid w:val="0037160B"/>
    <w:rPr>
      <w:rFonts w:ascii="Symbol" w:hAnsi="Symbol"/>
      <w:sz w:val="20"/>
    </w:rPr>
  </w:style>
  <w:style w:type="character" w:customStyle="1" w:styleId="WW8Num2z1">
    <w:name w:val="WW8Num2z1"/>
    <w:rsid w:val="0037160B"/>
    <w:rPr>
      <w:rFonts w:ascii="Courier New" w:hAnsi="Courier New"/>
      <w:sz w:val="20"/>
    </w:rPr>
  </w:style>
  <w:style w:type="character" w:customStyle="1" w:styleId="WW8Num2z2">
    <w:name w:val="WW8Num2z2"/>
    <w:rsid w:val="0037160B"/>
    <w:rPr>
      <w:rFonts w:ascii="Wingdings" w:hAnsi="Wingdings"/>
      <w:sz w:val="20"/>
    </w:rPr>
  </w:style>
  <w:style w:type="character" w:customStyle="1" w:styleId="WW8Num3z0">
    <w:name w:val="WW8Num3z0"/>
    <w:rsid w:val="0037160B"/>
    <w:rPr>
      <w:rFonts w:ascii="Symbol" w:hAnsi="Symbol"/>
      <w:sz w:val="20"/>
    </w:rPr>
  </w:style>
  <w:style w:type="character" w:customStyle="1" w:styleId="WW8Num3z1">
    <w:name w:val="WW8Num3z1"/>
    <w:rsid w:val="0037160B"/>
    <w:rPr>
      <w:rFonts w:ascii="Courier New" w:hAnsi="Courier New"/>
      <w:sz w:val="20"/>
    </w:rPr>
  </w:style>
  <w:style w:type="character" w:customStyle="1" w:styleId="WW8Num3z2">
    <w:name w:val="WW8Num3z2"/>
    <w:rsid w:val="0037160B"/>
    <w:rPr>
      <w:rFonts w:ascii="Wingdings" w:hAnsi="Wingdings"/>
      <w:sz w:val="20"/>
    </w:rPr>
  </w:style>
  <w:style w:type="character" w:customStyle="1" w:styleId="WW8Num4z0">
    <w:name w:val="WW8Num4z0"/>
    <w:rsid w:val="0037160B"/>
    <w:rPr>
      <w:rFonts w:ascii="Symbol" w:hAnsi="Symbol"/>
      <w:sz w:val="20"/>
    </w:rPr>
  </w:style>
  <w:style w:type="character" w:customStyle="1" w:styleId="WW8Num4z1">
    <w:name w:val="WW8Num4z1"/>
    <w:rsid w:val="0037160B"/>
    <w:rPr>
      <w:rFonts w:ascii="Courier New" w:hAnsi="Courier New"/>
      <w:sz w:val="20"/>
    </w:rPr>
  </w:style>
  <w:style w:type="character" w:customStyle="1" w:styleId="WW8Num4z2">
    <w:name w:val="WW8Num4z2"/>
    <w:rsid w:val="0037160B"/>
    <w:rPr>
      <w:rFonts w:ascii="Wingdings" w:hAnsi="Wingdings"/>
      <w:sz w:val="20"/>
    </w:rPr>
  </w:style>
  <w:style w:type="character" w:customStyle="1" w:styleId="WW8Num5z0">
    <w:name w:val="WW8Num5z0"/>
    <w:rsid w:val="0037160B"/>
    <w:rPr>
      <w:rFonts w:ascii="Symbol" w:hAnsi="Symbol"/>
      <w:sz w:val="20"/>
    </w:rPr>
  </w:style>
  <w:style w:type="character" w:customStyle="1" w:styleId="WW8Num5z1">
    <w:name w:val="WW8Num5z1"/>
    <w:rsid w:val="0037160B"/>
    <w:rPr>
      <w:rFonts w:ascii="Courier New" w:hAnsi="Courier New"/>
      <w:sz w:val="20"/>
    </w:rPr>
  </w:style>
  <w:style w:type="character" w:customStyle="1" w:styleId="WW8Num5z2">
    <w:name w:val="WW8Num5z2"/>
    <w:rsid w:val="0037160B"/>
    <w:rPr>
      <w:rFonts w:ascii="Wingdings" w:hAnsi="Wingdings"/>
      <w:sz w:val="20"/>
    </w:rPr>
  </w:style>
  <w:style w:type="character" w:customStyle="1" w:styleId="WW8Num7z0">
    <w:name w:val="WW8Num7z0"/>
    <w:rsid w:val="0037160B"/>
    <w:rPr>
      <w:rFonts w:ascii="Wingdings" w:hAnsi="Wingdings"/>
    </w:rPr>
  </w:style>
  <w:style w:type="character" w:customStyle="1" w:styleId="WW8Num7z1">
    <w:name w:val="WW8Num7z1"/>
    <w:rsid w:val="0037160B"/>
    <w:rPr>
      <w:rFonts w:ascii="Courier New" w:hAnsi="Courier New" w:cs="Courier New"/>
    </w:rPr>
  </w:style>
  <w:style w:type="character" w:customStyle="1" w:styleId="WW8Num7z3">
    <w:name w:val="WW8Num7z3"/>
    <w:rsid w:val="0037160B"/>
    <w:rPr>
      <w:rFonts w:ascii="Symbol" w:hAnsi="Symbol"/>
    </w:rPr>
  </w:style>
  <w:style w:type="character" w:customStyle="1" w:styleId="WW8Num8z0">
    <w:name w:val="WW8Num8z0"/>
    <w:rsid w:val="0037160B"/>
    <w:rPr>
      <w:rFonts w:ascii="Symbol" w:hAnsi="Symbol"/>
      <w:sz w:val="20"/>
    </w:rPr>
  </w:style>
  <w:style w:type="character" w:customStyle="1" w:styleId="WW8Num8z1">
    <w:name w:val="WW8Num8z1"/>
    <w:rsid w:val="0037160B"/>
    <w:rPr>
      <w:rFonts w:ascii="Courier New" w:hAnsi="Courier New"/>
      <w:sz w:val="20"/>
    </w:rPr>
  </w:style>
  <w:style w:type="character" w:customStyle="1" w:styleId="WW8Num8z3">
    <w:name w:val="WW8Num8z3"/>
    <w:rsid w:val="0037160B"/>
    <w:rPr>
      <w:rFonts w:ascii="Symbol" w:hAnsi="Symbol"/>
    </w:rPr>
  </w:style>
  <w:style w:type="character" w:customStyle="1" w:styleId="WW8Num9z0">
    <w:name w:val="WW8Num9z0"/>
    <w:rsid w:val="0037160B"/>
    <w:rPr>
      <w:rFonts w:ascii="Wingdings" w:hAnsi="Wingdings"/>
    </w:rPr>
  </w:style>
  <w:style w:type="character" w:customStyle="1" w:styleId="WW8Num9z1">
    <w:name w:val="WW8Num9z1"/>
    <w:rsid w:val="0037160B"/>
    <w:rPr>
      <w:rFonts w:ascii="Courier New" w:hAnsi="Courier New" w:cs="Courier New"/>
    </w:rPr>
  </w:style>
  <w:style w:type="character" w:customStyle="1" w:styleId="WW8Num9z2">
    <w:name w:val="WW8Num9z2"/>
    <w:rsid w:val="0037160B"/>
    <w:rPr>
      <w:rFonts w:ascii="Wingdings" w:hAnsi="Wingdings"/>
      <w:sz w:val="20"/>
    </w:rPr>
  </w:style>
  <w:style w:type="character" w:customStyle="1" w:styleId="WW8Num10z0">
    <w:name w:val="WW8Num10z0"/>
    <w:rsid w:val="0037160B"/>
    <w:rPr>
      <w:rFonts w:ascii="Wingdings" w:hAnsi="Wingdings"/>
    </w:rPr>
  </w:style>
  <w:style w:type="character" w:customStyle="1" w:styleId="WW8Num10z1">
    <w:name w:val="WW8Num10z1"/>
    <w:rsid w:val="0037160B"/>
    <w:rPr>
      <w:rFonts w:ascii="Courier New" w:hAnsi="Courier New" w:cs="Courier New"/>
    </w:rPr>
  </w:style>
  <w:style w:type="character" w:customStyle="1" w:styleId="WW8Num10z2">
    <w:name w:val="WW8Num10z2"/>
    <w:rsid w:val="0037160B"/>
    <w:rPr>
      <w:rFonts w:ascii="Wingdings" w:hAnsi="Wingdings"/>
      <w:sz w:val="20"/>
    </w:rPr>
  </w:style>
  <w:style w:type="character" w:customStyle="1" w:styleId="WW8Num11z0">
    <w:name w:val="WW8Num11z0"/>
    <w:rsid w:val="0037160B"/>
    <w:rPr>
      <w:rFonts w:ascii="Symbol" w:hAnsi="Symbol"/>
      <w:sz w:val="20"/>
    </w:rPr>
  </w:style>
  <w:style w:type="character" w:customStyle="1" w:styleId="WW8Num11z1">
    <w:name w:val="WW8Num11z1"/>
    <w:rsid w:val="0037160B"/>
    <w:rPr>
      <w:rFonts w:ascii="Courier New" w:hAnsi="Courier New"/>
      <w:sz w:val="20"/>
    </w:rPr>
  </w:style>
  <w:style w:type="character" w:customStyle="1" w:styleId="WW8Num11z2">
    <w:name w:val="WW8Num11z2"/>
    <w:rsid w:val="0037160B"/>
    <w:rPr>
      <w:rFonts w:ascii="Wingdings" w:hAnsi="Wingdings"/>
      <w:sz w:val="20"/>
    </w:rPr>
  </w:style>
  <w:style w:type="character" w:customStyle="1" w:styleId="WW8Num12z0">
    <w:name w:val="WW8Num12z0"/>
    <w:rsid w:val="0037160B"/>
    <w:rPr>
      <w:rFonts w:ascii="Symbol" w:hAnsi="Symbol"/>
      <w:sz w:val="20"/>
    </w:rPr>
  </w:style>
  <w:style w:type="character" w:customStyle="1" w:styleId="WW8Num12z1">
    <w:name w:val="WW8Num12z1"/>
    <w:rsid w:val="0037160B"/>
    <w:rPr>
      <w:rFonts w:ascii="Courier New" w:hAnsi="Courier New"/>
      <w:sz w:val="20"/>
    </w:rPr>
  </w:style>
  <w:style w:type="character" w:customStyle="1" w:styleId="WW8Num12z2">
    <w:name w:val="WW8Num12z2"/>
    <w:rsid w:val="0037160B"/>
    <w:rPr>
      <w:rFonts w:ascii="Wingdings" w:hAnsi="Wingdings"/>
      <w:sz w:val="20"/>
    </w:rPr>
  </w:style>
  <w:style w:type="character" w:customStyle="1" w:styleId="WW8Num13z0">
    <w:name w:val="WW8Num13z0"/>
    <w:rsid w:val="0037160B"/>
    <w:rPr>
      <w:rFonts w:ascii="Symbol" w:hAnsi="Symbol"/>
      <w:sz w:val="20"/>
    </w:rPr>
  </w:style>
  <w:style w:type="character" w:customStyle="1" w:styleId="WW8Num13z1">
    <w:name w:val="WW8Num13z1"/>
    <w:rsid w:val="0037160B"/>
    <w:rPr>
      <w:rFonts w:ascii="Courier New" w:hAnsi="Courier New"/>
      <w:sz w:val="20"/>
    </w:rPr>
  </w:style>
  <w:style w:type="character" w:customStyle="1" w:styleId="WW8Num13z2">
    <w:name w:val="WW8Num13z2"/>
    <w:rsid w:val="0037160B"/>
    <w:rPr>
      <w:rFonts w:ascii="Wingdings" w:hAnsi="Wingdings"/>
      <w:sz w:val="20"/>
    </w:rPr>
  </w:style>
  <w:style w:type="character" w:customStyle="1" w:styleId="WW8Num14z0">
    <w:name w:val="WW8Num14z0"/>
    <w:rsid w:val="0037160B"/>
    <w:rPr>
      <w:rFonts w:ascii="Symbol" w:hAnsi="Symbol"/>
      <w:sz w:val="20"/>
    </w:rPr>
  </w:style>
  <w:style w:type="character" w:customStyle="1" w:styleId="WW8Num15z0">
    <w:name w:val="WW8Num15z0"/>
    <w:rsid w:val="0037160B"/>
    <w:rPr>
      <w:rFonts w:ascii="Symbol" w:hAnsi="Symbol"/>
      <w:sz w:val="20"/>
    </w:rPr>
  </w:style>
  <w:style w:type="character" w:customStyle="1" w:styleId="WW8Num17z0">
    <w:name w:val="WW8Num17z0"/>
    <w:rsid w:val="0037160B"/>
    <w:rPr>
      <w:rFonts w:ascii="Wingdings" w:hAnsi="Wingdings"/>
    </w:rPr>
  </w:style>
  <w:style w:type="character" w:customStyle="1" w:styleId="WW8Num18z0">
    <w:name w:val="WW8Num18z0"/>
    <w:rsid w:val="0037160B"/>
    <w:rPr>
      <w:rFonts w:ascii="Wingdings" w:hAnsi="Wingdings"/>
    </w:rPr>
  </w:style>
  <w:style w:type="character" w:customStyle="1" w:styleId="WW8Num18z1">
    <w:name w:val="WW8Num18z1"/>
    <w:rsid w:val="0037160B"/>
    <w:rPr>
      <w:rFonts w:ascii="OpenSymbol" w:hAnsi="OpenSymbol" w:cs="Courier New"/>
    </w:rPr>
  </w:style>
  <w:style w:type="character" w:customStyle="1" w:styleId="WW8Num18z3">
    <w:name w:val="WW8Num18z3"/>
    <w:rsid w:val="0037160B"/>
    <w:rPr>
      <w:rFonts w:ascii="Symbol" w:hAnsi="Symbol" w:cs="OpenSymbol"/>
    </w:rPr>
  </w:style>
  <w:style w:type="character" w:customStyle="1" w:styleId="WW8Num19z0">
    <w:name w:val="WW8Num19z0"/>
    <w:rsid w:val="0037160B"/>
    <w:rPr>
      <w:rFonts w:ascii="Wingdings" w:hAnsi="Wingdings"/>
    </w:rPr>
  </w:style>
  <w:style w:type="character" w:customStyle="1" w:styleId="WW8Num20z0">
    <w:name w:val="WW8Num20z0"/>
    <w:rsid w:val="0037160B"/>
    <w:rPr>
      <w:rFonts w:ascii="Symbol" w:hAnsi="Symbol"/>
    </w:rPr>
  </w:style>
  <w:style w:type="character" w:customStyle="1" w:styleId="WW8Num22z0">
    <w:name w:val="WW8Num22z0"/>
    <w:rsid w:val="0037160B"/>
    <w:rPr>
      <w:rFonts w:ascii="Symbol" w:hAnsi="Symbol"/>
    </w:rPr>
  </w:style>
  <w:style w:type="character" w:customStyle="1" w:styleId="Absatz-Standardschriftart">
    <w:name w:val="Absatz-Standardschriftart"/>
    <w:rsid w:val="0037160B"/>
  </w:style>
  <w:style w:type="character" w:customStyle="1" w:styleId="WW-Absatz-Standardschriftart">
    <w:name w:val="WW-Absatz-Standardschriftart"/>
    <w:rsid w:val="0037160B"/>
  </w:style>
  <w:style w:type="character" w:customStyle="1" w:styleId="WW-Absatz-Standardschriftart1">
    <w:name w:val="WW-Absatz-Standardschriftart1"/>
    <w:rsid w:val="0037160B"/>
  </w:style>
  <w:style w:type="character" w:customStyle="1" w:styleId="WW-Absatz-Standardschriftart11">
    <w:name w:val="WW-Absatz-Standardschriftart11"/>
    <w:rsid w:val="0037160B"/>
  </w:style>
  <w:style w:type="character" w:customStyle="1" w:styleId="WW8Num14z1">
    <w:name w:val="WW8Num14z1"/>
    <w:rsid w:val="0037160B"/>
    <w:rPr>
      <w:rFonts w:ascii="Courier New" w:hAnsi="Courier New"/>
      <w:sz w:val="20"/>
    </w:rPr>
  </w:style>
  <w:style w:type="character" w:customStyle="1" w:styleId="WW-Absatz-Standardschriftart111">
    <w:name w:val="WW-Absatz-Standardschriftart111"/>
    <w:rsid w:val="0037160B"/>
  </w:style>
  <w:style w:type="character" w:customStyle="1" w:styleId="WW8Num6z0">
    <w:name w:val="WW8Num6z0"/>
    <w:rsid w:val="0037160B"/>
    <w:rPr>
      <w:rFonts w:ascii="Symbol" w:hAnsi="Symbol"/>
      <w:sz w:val="20"/>
    </w:rPr>
  </w:style>
  <w:style w:type="character" w:customStyle="1" w:styleId="WW8Num6z1">
    <w:name w:val="WW8Num6z1"/>
    <w:rsid w:val="0037160B"/>
    <w:rPr>
      <w:rFonts w:ascii="Courier New" w:hAnsi="Courier New"/>
      <w:sz w:val="20"/>
    </w:rPr>
  </w:style>
  <w:style w:type="character" w:customStyle="1" w:styleId="WW8Num6z2">
    <w:name w:val="WW8Num6z2"/>
    <w:rsid w:val="0037160B"/>
    <w:rPr>
      <w:rFonts w:ascii="Wingdings" w:hAnsi="Wingdings"/>
      <w:sz w:val="20"/>
    </w:rPr>
  </w:style>
  <w:style w:type="character" w:customStyle="1" w:styleId="WW8Num8z2">
    <w:name w:val="WW8Num8z2"/>
    <w:rsid w:val="0037160B"/>
    <w:rPr>
      <w:rFonts w:ascii="Wingdings" w:hAnsi="Wingdings"/>
      <w:sz w:val="20"/>
    </w:rPr>
  </w:style>
  <w:style w:type="character" w:customStyle="1" w:styleId="WW8Num9z3">
    <w:name w:val="WW8Num9z3"/>
    <w:rsid w:val="0037160B"/>
    <w:rPr>
      <w:rFonts w:ascii="Symbol" w:hAnsi="Symbol"/>
    </w:rPr>
  </w:style>
  <w:style w:type="character" w:customStyle="1" w:styleId="WW8Num10z3">
    <w:name w:val="WW8Num10z3"/>
    <w:rsid w:val="0037160B"/>
    <w:rPr>
      <w:rFonts w:ascii="Symbol" w:hAnsi="Symbol"/>
    </w:rPr>
  </w:style>
  <w:style w:type="character" w:customStyle="1" w:styleId="WW8Num14z2">
    <w:name w:val="WW8Num14z2"/>
    <w:rsid w:val="0037160B"/>
    <w:rPr>
      <w:rFonts w:ascii="Wingdings" w:hAnsi="Wingdings"/>
      <w:sz w:val="20"/>
    </w:rPr>
  </w:style>
  <w:style w:type="character" w:customStyle="1" w:styleId="WW8Num15z1">
    <w:name w:val="WW8Num15z1"/>
    <w:rsid w:val="0037160B"/>
    <w:rPr>
      <w:rFonts w:ascii="Courier New" w:hAnsi="Courier New"/>
      <w:sz w:val="20"/>
    </w:rPr>
  </w:style>
  <w:style w:type="character" w:customStyle="1" w:styleId="WW8Num15z2">
    <w:name w:val="WW8Num15z2"/>
    <w:rsid w:val="0037160B"/>
    <w:rPr>
      <w:rFonts w:ascii="Wingdings" w:hAnsi="Wingdings"/>
      <w:sz w:val="20"/>
    </w:rPr>
  </w:style>
  <w:style w:type="character" w:customStyle="1" w:styleId="WW8Num16z0">
    <w:name w:val="WW8Num16z0"/>
    <w:rsid w:val="0037160B"/>
    <w:rPr>
      <w:rFonts w:ascii="Symbol" w:hAnsi="Symbol"/>
      <w:sz w:val="20"/>
    </w:rPr>
  </w:style>
  <w:style w:type="character" w:customStyle="1" w:styleId="WW8Num16z1">
    <w:name w:val="WW8Num16z1"/>
    <w:rsid w:val="0037160B"/>
    <w:rPr>
      <w:rFonts w:ascii="Courier New" w:hAnsi="Courier New"/>
      <w:sz w:val="20"/>
    </w:rPr>
  </w:style>
  <w:style w:type="character" w:customStyle="1" w:styleId="WW8Num16z2">
    <w:name w:val="WW8Num16z2"/>
    <w:rsid w:val="0037160B"/>
    <w:rPr>
      <w:rFonts w:ascii="Wingdings" w:hAnsi="Wingdings"/>
      <w:sz w:val="20"/>
    </w:rPr>
  </w:style>
  <w:style w:type="character" w:customStyle="1" w:styleId="WW8Num17z1">
    <w:name w:val="WW8Num17z1"/>
    <w:rsid w:val="0037160B"/>
    <w:rPr>
      <w:rFonts w:ascii="Wingdings" w:hAnsi="Wingdings" w:cs="OpenSymbol"/>
    </w:rPr>
  </w:style>
  <w:style w:type="character" w:customStyle="1" w:styleId="WW8Num21z0">
    <w:name w:val="WW8Num21z0"/>
    <w:rsid w:val="0037160B"/>
    <w:rPr>
      <w:rFonts w:ascii="Symbol" w:hAnsi="Symbol"/>
    </w:rPr>
  </w:style>
  <w:style w:type="character" w:customStyle="1" w:styleId="WW8Num22z1">
    <w:name w:val="WW8Num22z1"/>
    <w:rsid w:val="0037160B"/>
    <w:rPr>
      <w:rFonts w:ascii="Courier New" w:hAnsi="Courier New" w:cs="Courier New"/>
    </w:rPr>
  </w:style>
  <w:style w:type="character" w:customStyle="1" w:styleId="WW8Num22z3">
    <w:name w:val="WW8Num22z3"/>
    <w:rsid w:val="0037160B"/>
    <w:rPr>
      <w:rFonts w:ascii="Symbol" w:hAnsi="Symbol" w:cs="OpenSymbol"/>
    </w:rPr>
  </w:style>
  <w:style w:type="character" w:customStyle="1" w:styleId="WW8Num23z0">
    <w:name w:val="WW8Num23z0"/>
    <w:rsid w:val="0037160B"/>
    <w:rPr>
      <w:rFonts w:ascii="Symbol" w:hAnsi="Symbol"/>
    </w:rPr>
  </w:style>
  <w:style w:type="character" w:customStyle="1" w:styleId="WW8Num23z1">
    <w:name w:val="WW8Num23z1"/>
    <w:rsid w:val="0037160B"/>
    <w:rPr>
      <w:rFonts w:ascii="Courier New" w:hAnsi="Courier New" w:cs="Courier New"/>
    </w:rPr>
  </w:style>
  <w:style w:type="character" w:customStyle="1" w:styleId="WW8Num23z2">
    <w:name w:val="WW8Num23z2"/>
    <w:rsid w:val="0037160B"/>
    <w:rPr>
      <w:rFonts w:ascii="Wingdings" w:hAnsi="Wingdings"/>
    </w:rPr>
  </w:style>
  <w:style w:type="character" w:customStyle="1" w:styleId="WW8Num24z0">
    <w:name w:val="WW8Num24z0"/>
    <w:rsid w:val="0037160B"/>
    <w:rPr>
      <w:rFonts w:ascii="Wingdings" w:hAnsi="Wingdings"/>
    </w:rPr>
  </w:style>
  <w:style w:type="character" w:customStyle="1" w:styleId="WW8Num24z1">
    <w:name w:val="WW8Num24z1"/>
    <w:rsid w:val="0037160B"/>
    <w:rPr>
      <w:rFonts w:ascii="Courier New" w:hAnsi="Courier New" w:cs="Courier New"/>
    </w:rPr>
  </w:style>
  <w:style w:type="character" w:customStyle="1" w:styleId="WW8Num24z2">
    <w:name w:val="WW8Num24z2"/>
    <w:rsid w:val="0037160B"/>
    <w:rPr>
      <w:rFonts w:ascii="Wingdings" w:hAnsi="Wingdings"/>
    </w:rPr>
  </w:style>
  <w:style w:type="character" w:customStyle="1" w:styleId="Fuentedeprrafopredeter2">
    <w:name w:val="Fuente de párrafo predeter.2"/>
    <w:rsid w:val="0037160B"/>
  </w:style>
  <w:style w:type="character" w:customStyle="1" w:styleId="WW8Num19z1">
    <w:name w:val="WW8Num19z1"/>
    <w:rsid w:val="0037160B"/>
    <w:rPr>
      <w:rFonts w:ascii="Wingdings" w:hAnsi="Wingdings" w:cs="OpenSymbol"/>
    </w:rPr>
  </w:style>
  <w:style w:type="character" w:customStyle="1" w:styleId="WW8Num21z1">
    <w:name w:val="WW8Num21z1"/>
    <w:rsid w:val="0037160B"/>
    <w:rPr>
      <w:rFonts w:ascii="Courier New" w:hAnsi="Courier New" w:cs="Courier New"/>
    </w:rPr>
  </w:style>
  <w:style w:type="character" w:customStyle="1" w:styleId="WW8Num21z2">
    <w:name w:val="WW8Num21z2"/>
    <w:rsid w:val="0037160B"/>
    <w:rPr>
      <w:rFonts w:ascii="Wingdings" w:hAnsi="Wingdings"/>
    </w:rPr>
  </w:style>
  <w:style w:type="character" w:customStyle="1" w:styleId="WW8Num22z2">
    <w:name w:val="WW8Num22z2"/>
    <w:rsid w:val="0037160B"/>
    <w:rPr>
      <w:rFonts w:ascii="Wingdings" w:hAnsi="Wingdings"/>
    </w:rPr>
  </w:style>
  <w:style w:type="character" w:customStyle="1" w:styleId="WW8Num24z3">
    <w:name w:val="WW8Num24z3"/>
    <w:rsid w:val="0037160B"/>
    <w:rPr>
      <w:rFonts w:ascii="Symbol" w:hAnsi="Symbol"/>
    </w:rPr>
  </w:style>
  <w:style w:type="character" w:customStyle="1" w:styleId="WW8Num28z0">
    <w:name w:val="WW8Num28z0"/>
    <w:rsid w:val="0037160B"/>
    <w:rPr>
      <w:rFonts w:ascii="Wingdings" w:hAnsi="Wingdings"/>
    </w:rPr>
  </w:style>
  <w:style w:type="character" w:customStyle="1" w:styleId="WW8Num28z1">
    <w:name w:val="WW8Num28z1"/>
    <w:rsid w:val="0037160B"/>
    <w:rPr>
      <w:rFonts w:ascii="Courier New" w:hAnsi="Courier New" w:cs="Courier New"/>
    </w:rPr>
  </w:style>
  <w:style w:type="character" w:customStyle="1" w:styleId="WW8Num28z3">
    <w:name w:val="WW8Num28z3"/>
    <w:rsid w:val="0037160B"/>
    <w:rPr>
      <w:rFonts w:ascii="Symbol" w:hAnsi="Symbol"/>
    </w:rPr>
  </w:style>
  <w:style w:type="character" w:customStyle="1" w:styleId="Fuentedeprrafopredeter1">
    <w:name w:val="Fuente de párrafo predeter.1"/>
    <w:rsid w:val="0037160B"/>
  </w:style>
  <w:style w:type="character" w:customStyle="1" w:styleId="ListLabel1">
    <w:name w:val="ListLabel 1"/>
    <w:rsid w:val="0037160B"/>
    <w:rPr>
      <w:rFonts w:cs="Courier New"/>
    </w:rPr>
  </w:style>
  <w:style w:type="character" w:customStyle="1" w:styleId="ListLabel2">
    <w:name w:val="ListLabel 2"/>
    <w:rsid w:val="0037160B"/>
    <w:rPr>
      <w:sz w:val="20"/>
    </w:rPr>
  </w:style>
  <w:style w:type="character" w:customStyle="1" w:styleId="Fuentedeprrafopredeter3">
    <w:name w:val="Fuente de párrafo predeter.3"/>
    <w:rsid w:val="0037160B"/>
  </w:style>
  <w:style w:type="character" w:customStyle="1" w:styleId="Carcterdenumeracin">
    <w:name w:val="Carácter de numeración"/>
    <w:rsid w:val="0037160B"/>
  </w:style>
  <w:style w:type="character" w:customStyle="1" w:styleId="Vietas">
    <w:name w:val="Viñetas"/>
    <w:rsid w:val="0037160B"/>
    <w:rPr>
      <w:rFonts w:ascii="OpenSymbol" w:eastAsia="OpenSymbol" w:hAnsi="OpenSymbol" w:cs="OpenSymbol"/>
    </w:rPr>
  </w:style>
  <w:style w:type="paragraph" w:customStyle="1" w:styleId="Encabezado3">
    <w:name w:val="Encabezado3"/>
    <w:basedOn w:val="Normal"/>
    <w:next w:val="Textoindependiente"/>
    <w:rsid w:val="0037160B"/>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styleId="Lista">
    <w:name w:val="List"/>
    <w:basedOn w:val="Textoindependiente"/>
    <w:rsid w:val="0037160B"/>
    <w:rPr>
      <w:rFonts w:cs="Mangal"/>
    </w:rPr>
  </w:style>
  <w:style w:type="paragraph" w:customStyle="1" w:styleId="Etiqueta">
    <w:name w:val="Etiqueta"/>
    <w:basedOn w:val="Normal"/>
    <w:rsid w:val="0037160B"/>
    <w:pPr>
      <w:suppressLineNumbers/>
      <w:suppressAutoHyphens/>
      <w:spacing w:before="120" w:after="120" w:line="276" w:lineRule="auto"/>
      <w:jc w:val="center"/>
    </w:pPr>
    <w:rPr>
      <w:rFonts w:ascii="Tahoma" w:eastAsia="Arial Unicode MS" w:hAnsi="Tahoma" w:cs="Mangal"/>
      <w:i/>
      <w:iCs/>
      <w:kern w:val="1"/>
      <w:lang w:val="es-CO" w:eastAsia="ar-SA"/>
    </w:rPr>
  </w:style>
  <w:style w:type="paragraph" w:customStyle="1" w:styleId="ndice">
    <w:name w:val="Índice"/>
    <w:basedOn w:val="Normal"/>
    <w:rsid w:val="0037160B"/>
    <w:pPr>
      <w:suppressLineNumbers/>
      <w:suppressAutoHyphens/>
      <w:spacing w:after="200" w:line="276" w:lineRule="auto"/>
      <w:jc w:val="center"/>
    </w:pPr>
    <w:rPr>
      <w:rFonts w:ascii="Tahoma" w:eastAsia="Arial Unicode MS" w:hAnsi="Tahoma" w:cs="Mangal"/>
      <w:kern w:val="1"/>
      <w:sz w:val="22"/>
      <w:szCs w:val="22"/>
      <w:lang w:val="es-CO" w:eastAsia="ar-SA"/>
    </w:rPr>
  </w:style>
  <w:style w:type="paragraph" w:customStyle="1" w:styleId="Encabezado2">
    <w:name w:val="Encabezado2"/>
    <w:basedOn w:val="Normal"/>
    <w:next w:val="Textoindependiente"/>
    <w:rsid w:val="0037160B"/>
    <w:pPr>
      <w:keepNext/>
      <w:suppressAutoHyphens/>
      <w:spacing w:before="240" w:after="120" w:line="276" w:lineRule="auto"/>
      <w:jc w:val="center"/>
    </w:pPr>
    <w:rPr>
      <w:rFonts w:ascii="Arial" w:eastAsia="Arial Unicode MS" w:hAnsi="Arial" w:cs="Mangal"/>
      <w:kern w:val="1"/>
      <w:sz w:val="28"/>
      <w:szCs w:val="28"/>
      <w:lang w:val="es-CO" w:eastAsia="ar-SA"/>
    </w:rPr>
  </w:style>
  <w:style w:type="paragraph" w:customStyle="1" w:styleId="Encabezado1">
    <w:name w:val="Encabezado1"/>
    <w:basedOn w:val="Normal"/>
    <w:next w:val="Textoindependiente"/>
    <w:rsid w:val="0037160B"/>
    <w:pPr>
      <w:keepNext/>
      <w:suppressAutoHyphens/>
      <w:spacing w:before="240" w:after="120" w:line="276" w:lineRule="auto"/>
      <w:jc w:val="center"/>
    </w:pPr>
    <w:rPr>
      <w:rFonts w:ascii="Arial" w:eastAsia="Arial Unicode MS" w:hAnsi="Arial" w:cs="Mangal"/>
      <w:kern w:val="1"/>
      <w:sz w:val="28"/>
      <w:szCs w:val="28"/>
      <w:lang w:val="es-CO" w:eastAsia="ar-SA"/>
    </w:rPr>
  </w:style>
  <w:style w:type="character" w:customStyle="1" w:styleId="EncabezadoCar1">
    <w:name w:val="Encabezado Car1"/>
    <w:basedOn w:val="Fuentedeprrafopredeter"/>
    <w:rsid w:val="0037160B"/>
    <w:rPr>
      <w:rFonts w:ascii="Tahoma" w:eastAsia="Arial Unicode MS" w:hAnsi="Tahoma" w:cs="font221"/>
      <w:kern w:val="1"/>
      <w:lang w:eastAsia="ar-SA"/>
    </w:rPr>
  </w:style>
  <w:style w:type="character" w:customStyle="1" w:styleId="PiedepginaCar1">
    <w:name w:val="Pie de página Car1"/>
    <w:basedOn w:val="Fuentedeprrafopredeter"/>
    <w:uiPriority w:val="99"/>
    <w:rsid w:val="0037160B"/>
    <w:rPr>
      <w:rFonts w:ascii="Tahoma" w:eastAsia="Arial Unicode MS" w:hAnsi="Tahoma" w:cs="font221"/>
      <w:kern w:val="1"/>
      <w:lang w:eastAsia="ar-SA"/>
    </w:rPr>
  </w:style>
  <w:style w:type="paragraph" w:customStyle="1" w:styleId="Textodeglobo1">
    <w:name w:val="Texto de globo1"/>
    <w:basedOn w:val="Normal"/>
    <w:rsid w:val="0037160B"/>
    <w:pPr>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Default">
    <w:name w:val="Default"/>
    <w:rsid w:val="0037160B"/>
    <w:pPr>
      <w:widowControl w:val="0"/>
      <w:suppressAutoHyphens/>
      <w:spacing w:after="200" w:line="276" w:lineRule="auto"/>
    </w:pPr>
    <w:rPr>
      <w:rFonts w:ascii="Calibri" w:eastAsia="Arial Unicode MS" w:hAnsi="Calibri" w:cs="font221"/>
      <w:kern w:val="1"/>
      <w:sz w:val="22"/>
      <w:szCs w:val="22"/>
      <w:lang w:val="es-CO" w:eastAsia="ar-SA"/>
    </w:rPr>
  </w:style>
  <w:style w:type="paragraph" w:customStyle="1" w:styleId="Contenidodelatabla">
    <w:name w:val="Contenido de la tabla"/>
    <w:basedOn w:val="Normal"/>
    <w:rsid w:val="0037160B"/>
    <w:pPr>
      <w:suppressLineNumbers/>
      <w:suppressAutoHyphens/>
      <w:spacing w:after="200" w:line="276" w:lineRule="auto"/>
      <w:jc w:val="center"/>
    </w:pPr>
    <w:rPr>
      <w:rFonts w:ascii="Tahoma" w:eastAsia="Arial Unicode MS" w:hAnsi="Tahoma" w:cs="font221"/>
      <w:kern w:val="1"/>
      <w:sz w:val="22"/>
      <w:szCs w:val="22"/>
      <w:lang w:val="es-CO" w:eastAsia="ar-SA"/>
    </w:rPr>
  </w:style>
  <w:style w:type="paragraph" w:customStyle="1" w:styleId="Encabezadodelatabla">
    <w:name w:val="Encabezado de la tabla"/>
    <w:basedOn w:val="Contenidodelatabla"/>
    <w:rsid w:val="0037160B"/>
    <w:rPr>
      <w:b/>
      <w:bCs/>
    </w:rPr>
  </w:style>
  <w:style w:type="paragraph" w:customStyle="1" w:styleId="Contenidodelmarco">
    <w:name w:val="Contenido del marco"/>
    <w:basedOn w:val="Textoindependiente"/>
    <w:rsid w:val="0037160B"/>
  </w:style>
  <w:style w:type="paragraph" w:customStyle="1" w:styleId="Ilustracin">
    <w:name w:val="Ilustración"/>
    <w:basedOn w:val="Etiqueta"/>
    <w:rsid w:val="0037160B"/>
  </w:style>
  <w:style w:type="paragraph" w:styleId="Sangradetextonormal">
    <w:name w:val="Body Text Indent"/>
    <w:basedOn w:val="Textoindependiente"/>
    <w:link w:val="SangradetextonormalCar"/>
    <w:rsid w:val="0037160B"/>
    <w:pPr>
      <w:ind w:left="283"/>
    </w:pPr>
  </w:style>
  <w:style w:type="character" w:customStyle="1" w:styleId="SangradetextonormalCar">
    <w:name w:val="Sangría de texto normal Car"/>
    <w:basedOn w:val="Fuentedeprrafopredeter"/>
    <w:link w:val="Sangradetextonormal"/>
    <w:rsid w:val="0037160B"/>
    <w:rPr>
      <w:rFonts w:ascii="Tahoma" w:eastAsia="Arial Unicode MS" w:hAnsi="Tahoma" w:cs="font221"/>
      <w:kern w:val="1"/>
      <w:sz w:val="22"/>
      <w:szCs w:val="22"/>
      <w:lang w:val="es-CO" w:eastAsia="ar-SA"/>
    </w:rPr>
  </w:style>
  <w:style w:type="paragraph" w:customStyle="1" w:styleId="Sangranegativadeprimeralnea">
    <w:name w:val="Sangría negativa de primera línea"/>
    <w:basedOn w:val="Textoindependiente"/>
    <w:rsid w:val="0037160B"/>
    <w:pPr>
      <w:tabs>
        <w:tab w:val="left" w:pos="0"/>
      </w:tabs>
      <w:ind w:left="567" w:hanging="283"/>
    </w:pPr>
  </w:style>
  <w:style w:type="paragraph" w:customStyle="1" w:styleId="Numeracin1">
    <w:name w:val="Numeración 1"/>
    <w:basedOn w:val="Lista"/>
    <w:rsid w:val="0037160B"/>
    <w:pPr>
      <w:ind w:left="360" w:hanging="360"/>
    </w:pPr>
  </w:style>
  <w:style w:type="character" w:customStyle="1" w:styleId="WW8Num27z2">
    <w:name w:val="WW8Num27z2"/>
    <w:rsid w:val="0037160B"/>
    <w:rPr>
      <w:rFonts w:ascii="Wingdings" w:hAnsi="Wingdings"/>
    </w:rPr>
  </w:style>
  <w:style w:type="character" w:customStyle="1" w:styleId="apple-converted-space">
    <w:name w:val="apple-converted-space"/>
    <w:basedOn w:val="Fuentedeprrafopredeter"/>
    <w:rsid w:val="0037160B"/>
  </w:style>
  <w:style w:type="paragraph" w:styleId="Cita">
    <w:name w:val="Quote"/>
    <w:basedOn w:val="Normal"/>
    <w:next w:val="Normal"/>
    <w:link w:val="CitaCar"/>
    <w:uiPriority w:val="29"/>
    <w:qFormat/>
    <w:rsid w:val="00A413B6"/>
    <w:pPr>
      <w:spacing w:after="200" w:line="276" w:lineRule="auto"/>
    </w:pPr>
    <w:rPr>
      <w:rFonts w:eastAsiaTheme="minorEastAsia"/>
      <w:i/>
      <w:iCs/>
      <w:color w:val="000000" w:themeColor="text1"/>
      <w:sz w:val="22"/>
      <w:szCs w:val="22"/>
      <w:lang w:val="es-ES" w:eastAsia="es-ES"/>
    </w:rPr>
  </w:style>
  <w:style w:type="character" w:customStyle="1" w:styleId="CitaCar">
    <w:name w:val="Cita Car"/>
    <w:basedOn w:val="Fuentedeprrafopredeter"/>
    <w:link w:val="Cita"/>
    <w:uiPriority w:val="29"/>
    <w:rsid w:val="00A413B6"/>
    <w:rPr>
      <w:rFonts w:eastAsiaTheme="minorEastAsia"/>
      <w:i/>
      <w:iCs/>
      <w:color w:val="000000" w:themeColor="text1"/>
      <w:sz w:val="22"/>
      <w:szCs w:val="22"/>
      <w:lang w:val="es-ES" w:eastAsia="es-ES"/>
    </w:rPr>
  </w:style>
  <w:style w:type="paragraph" w:customStyle="1" w:styleId="xmsonormal">
    <w:name w:val="x_msonormal"/>
    <w:basedOn w:val="Normal"/>
    <w:rsid w:val="00900A9E"/>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71882">
      <w:bodyDiv w:val="1"/>
      <w:marLeft w:val="0"/>
      <w:marRight w:val="0"/>
      <w:marTop w:val="0"/>
      <w:marBottom w:val="0"/>
      <w:divBdr>
        <w:top w:val="none" w:sz="0" w:space="0" w:color="auto"/>
        <w:left w:val="none" w:sz="0" w:space="0" w:color="auto"/>
        <w:bottom w:val="none" w:sz="0" w:space="0" w:color="auto"/>
        <w:right w:val="none" w:sz="0" w:space="0" w:color="auto"/>
      </w:divBdr>
    </w:div>
    <w:div w:id="299766691">
      <w:bodyDiv w:val="1"/>
      <w:marLeft w:val="0"/>
      <w:marRight w:val="0"/>
      <w:marTop w:val="0"/>
      <w:marBottom w:val="0"/>
      <w:divBdr>
        <w:top w:val="none" w:sz="0" w:space="0" w:color="auto"/>
        <w:left w:val="none" w:sz="0" w:space="0" w:color="auto"/>
        <w:bottom w:val="none" w:sz="0" w:space="0" w:color="auto"/>
        <w:right w:val="none" w:sz="0" w:space="0" w:color="auto"/>
      </w:divBdr>
    </w:div>
    <w:div w:id="321475084">
      <w:bodyDiv w:val="1"/>
      <w:marLeft w:val="0"/>
      <w:marRight w:val="0"/>
      <w:marTop w:val="0"/>
      <w:marBottom w:val="0"/>
      <w:divBdr>
        <w:top w:val="none" w:sz="0" w:space="0" w:color="auto"/>
        <w:left w:val="none" w:sz="0" w:space="0" w:color="auto"/>
        <w:bottom w:val="none" w:sz="0" w:space="0" w:color="auto"/>
        <w:right w:val="none" w:sz="0" w:space="0" w:color="auto"/>
      </w:divBdr>
    </w:div>
    <w:div w:id="367491271">
      <w:bodyDiv w:val="1"/>
      <w:marLeft w:val="0"/>
      <w:marRight w:val="0"/>
      <w:marTop w:val="0"/>
      <w:marBottom w:val="0"/>
      <w:divBdr>
        <w:top w:val="none" w:sz="0" w:space="0" w:color="auto"/>
        <w:left w:val="none" w:sz="0" w:space="0" w:color="auto"/>
        <w:bottom w:val="none" w:sz="0" w:space="0" w:color="auto"/>
        <w:right w:val="none" w:sz="0" w:space="0" w:color="auto"/>
      </w:divBdr>
    </w:div>
    <w:div w:id="464857596">
      <w:bodyDiv w:val="1"/>
      <w:marLeft w:val="0"/>
      <w:marRight w:val="0"/>
      <w:marTop w:val="0"/>
      <w:marBottom w:val="0"/>
      <w:divBdr>
        <w:top w:val="none" w:sz="0" w:space="0" w:color="auto"/>
        <w:left w:val="none" w:sz="0" w:space="0" w:color="auto"/>
        <w:bottom w:val="none" w:sz="0" w:space="0" w:color="auto"/>
        <w:right w:val="none" w:sz="0" w:space="0" w:color="auto"/>
      </w:divBdr>
    </w:div>
    <w:div w:id="514467965">
      <w:bodyDiv w:val="1"/>
      <w:marLeft w:val="0"/>
      <w:marRight w:val="0"/>
      <w:marTop w:val="0"/>
      <w:marBottom w:val="0"/>
      <w:divBdr>
        <w:top w:val="none" w:sz="0" w:space="0" w:color="auto"/>
        <w:left w:val="none" w:sz="0" w:space="0" w:color="auto"/>
        <w:bottom w:val="none" w:sz="0" w:space="0" w:color="auto"/>
        <w:right w:val="none" w:sz="0" w:space="0" w:color="auto"/>
      </w:divBdr>
    </w:div>
    <w:div w:id="658847342">
      <w:bodyDiv w:val="1"/>
      <w:marLeft w:val="0"/>
      <w:marRight w:val="0"/>
      <w:marTop w:val="0"/>
      <w:marBottom w:val="0"/>
      <w:divBdr>
        <w:top w:val="none" w:sz="0" w:space="0" w:color="auto"/>
        <w:left w:val="none" w:sz="0" w:space="0" w:color="auto"/>
        <w:bottom w:val="none" w:sz="0" w:space="0" w:color="auto"/>
        <w:right w:val="none" w:sz="0" w:space="0" w:color="auto"/>
      </w:divBdr>
    </w:div>
    <w:div w:id="716197485">
      <w:bodyDiv w:val="1"/>
      <w:marLeft w:val="0"/>
      <w:marRight w:val="0"/>
      <w:marTop w:val="0"/>
      <w:marBottom w:val="0"/>
      <w:divBdr>
        <w:top w:val="none" w:sz="0" w:space="0" w:color="auto"/>
        <w:left w:val="none" w:sz="0" w:space="0" w:color="auto"/>
        <w:bottom w:val="none" w:sz="0" w:space="0" w:color="auto"/>
        <w:right w:val="none" w:sz="0" w:space="0" w:color="auto"/>
      </w:divBdr>
    </w:div>
    <w:div w:id="790712888">
      <w:bodyDiv w:val="1"/>
      <w:marLeft w:val="0"/>
      <w:marRight w:val="0"/>
      <w:marTop w:val="0"/>
      <w:marBottom w:val="0"/>
      <w:divBdr>
        <w:top w:val="none" w:sz="0" w:space="0" w:color="auto"/>
        <w:left w:val="none" w:sz="0" w:space="0" w:color="auto"/>
        <w:bottom w:val="none" w:sz="0" w:space="0" w:color="auto"/>
        <w:right w:val="none" w:sz="0" w:space="0" w:color="auto"/>
      </w:divBdr>
    </w:div>
    <w:div w:id="1097094433">
      <w:bodyDiv w:val="1"/>
      <w:marLeft w:val="0"/>
      <w:marRight w:val="0"/>
      <w:marTop w:val="0"/>
      <w:marBottom w:val="0"/>
      <w:divBdr>
        <w:top w:val="none" w:sz="0" w:space="0" w:color="auto"/>
        <w:left w:val="none" w:sz="0" w:space="0" w:color="auto"/>
        <w:bottom w:val="none" w:sz="0" w:space="0" w:color="auto"/>
        <w:right w:val="none" w:sz="0" w:space="0" w:color="auto"/>
      </w:divBdr>
    </w:div>
    <w:div w:id="1124542502">
      <w:bodyDiv w:val="1"/>
      <w:marLeft w:val="0"/>
      <w:marRight w:val="0"/>
      <w:marTop w:val="0"/>
      <w:marBottom w:val="0"/>
      <w:divBdr>
        <w:top w:val="none" w:sz="0" w:space="0" w:color="auto"/>
        <w:left w:val="none" w:sz="0" w:space="0" w:color="auto"/>
        <w:bottom w:val="none" w:sz="0" w:space="0" w:color="auto"/>
        <w:right w:val="none" w:sz="0" w:space="0" w:color="auto"/>
      </w:divBdr>
    </w:div>
    <w:div w:id="1137379992">
      <w:bodyDiv w:val="1"/>
      <w:marLeft w:val="0"/>
      <w:marRight w:val="0"/>
      <w:marTop w:val="0"/>
      <w:marBottom w:val="0"/>
      <w:divBdr>
        <w:top w:val="none" w:sz="0" w:space="0" w:color="auto"/>
        <w:left w:val="none" w:sz="0" w:space="0" w:color="auto"/>
        <w:bottom w:val="none" w:sz="0" w:space="0" w:color="auto"/>
        <w:right w:val="none" w:sz="0" w:space="0" w:color="auto"/>
      </w:divBdr>
    </w:div>
    <w:div w:id="1226990512">
      <w:bodyDiv w:val="1"/>
      <w:marLeft w:val="0"/>
      <w:marRight w:val="0"/>
      <w:marTop w:val="0"/>
      <w:marBottom w:val="0"/>
      <w:divBdr>
        <w:top w:val="none" w:sz="0" w:space="0" w:color="auto"/>
        <w:left w:val="none" w:sz="0" w:space="0" w:color="auto"/>
        <w:bottom w:val="none" w:sz="0" w:space="0" w:color="auto"/>
        <w:right w:val="none" w:sz="0" w:space="0" w:color="auto"/>
      </w:divBdr>
    </w:div>
    <w:div w:id="1260601768">
      <w:bodyDiv w:val="1"/>
      <w:marLeft w:val="0"/>
      <w:marRight w:val="0"/>
      <w:marTop w:val="0"/>
      <w:marBottom w:val="0"/>
      <w:divBdr>
        <w:top w:val="none" w:sz="0" w:space="0" w:color="auto"/>
        <w:left w:val="none" w:sz="0" w:space="0" w:color="auto"/>
        <w:bottom w:val="none" w:sz="0" w:space="0" w:color="auto"/>
        <w:right w:val="none" w:sz="0" w:space="0" w:color="auto"/>
      </w:divBdr>
    </w:div>
    <w:div w:id="1270091745">
      <w:bodyDiv w:val="1"/>
      <w:marLeft w:val="0"/>
      <w:marRight w:val="0"/>
      <w:marTop w:val="0"/>
      <w:marBottom w:val="0"/>
      <w:divBdr>
        <w:top w:val="none" w:sz="0" w:space="0" w:color="auto"/>
        <w:left w:val="none" w:sz="0" w:space="0" w:color="auto"/>
        <w:bottom w:val="none" w:sz="0" w:space="0" w:color="auto"/>
        <w:right w:val="none" w:sz="0" w:space="0" w:color="auto"/>
      </w:divBdr>
    </w:div>
    <w:div w:id="2100830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uadrícul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F4A27-96B5-443A-8939-CA79F05E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12262</Words>
  <Characters>67441</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Liliana Maria Arias Gallego</cp:lastModifiedBy>
  <cp:revision>2</cp:revision>
  <cp:lastPrinted>2017-02-27T12:47:00Z</cp:lastPrinted>
  <dcterms:created xsi:type="dcterms:W3CDTF">2017-03-16T20:52:00Z</dcterms:created>
  <dcterms:modified xsi:type="dcterms:W3CDTF">2017-03-16T20:52:00Z</dcterms:modified>
</cp:coreProperties>
</file>