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3568"/>
        <w:gridCol w:w="10706"/>
      </w:tblGrid>
      <w:tr w:rsidR="00222E1A" w:rsidRPr="00222E1A" w:rsidTr="00222E1A">
        <w:trPr>
          <w:tblCellSpacing w:w="0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46785" cy="1409065"/>
                  <wp:effectExtent l="0" t="0" r="5715" b="635"/>
                  <wp:docPr id="22" name="Imagen 22" descr="http://www.isolucion.com.co/Isolucion3AlcManizales/GrafVinetas/imagen%20definitiv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solucion.com.co/Isolucion3AlcManizales/GrafVinetas/imagen%20definitiva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785" cy="140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es-ES"/>
              </w:rPr>
              <w:t>PROCEDIMIENTO</w:t>
            </w:r>
          </w:p>
        </w:tc>
      </w:tr>
      <w:tr w:rsidR="00222E1A" w:rsidRPr="00222E1A" w:rsidTr="00222E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es-ES"/>
              </w:rPr>
              <w:t>EVALUACIÓN DEL SISTEMA DE CONTROL INTERNO</w:t>
            </w:r>
          </w:p>
        </w:tc>
      </w:tr>
      <w:tr w:rsidR="00222E1A" w:rsidRPr="00222E1A" w:rsidTr="00222E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es-ES"/>
              </w:rPr>
              <w:t>VERSIÓN 01</w:t>
            </w:r>
          </w:p>
        </w:tc>
      </w:tr>
      <w:tr w:rsidR="00222E1A" w:rsidRPr="00222E1A" w:rsidTr="00222E1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es-ES"/>
              </w:rPr>
              <w:t>CÓDIGO EMI-ESG-PR-003</w:t>
            </w:r>
          </w:p>
        </w:tc>
      </w:tr>
    </w:tbl>
    <w:p w:rsidR="00222E1A" w:rsidRPr="00222E1A" w:rsidRDefault="00222E1A" w:rsidP="00222E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137"/>
        <w:gridCol w:w="7137"/>
      </w:tblGrid>
      <w:tr w:rsidR="00222E1A" w:rsidRPr="00222E1A" w:rsidTr="00222E1A">
        <w:trPr>
          <w:tblCellSpacing w:w="0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es-ES"/>
              </w:rPr>
              <w:t>SUBPROCESO EVALUACIÓN Y SEGUIMIENTO A LA GESTIÓN INSTITUCIONAL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b/>
                <w:bCs/>
                <w:caps/>
                <w:color w:val="000000"/>
                <w:sz w:val="24"/>
                <w:szCs w:val="24"/>
                <w:lang w:eastAsia="es-ES"/>
              </w:rPr>
              <w:t>ESTADO VIGENTE</w:t>
            </w:r>
          </w:p>
        </w:tc>
      </w:tr>
    </w:tbl>
    <w:p w:rsidR="00222E1A" w:rsidRPr="00222E1A" w:rsidRDefault="00222E1A" w:rsidP="00222E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222E1A" w:rsidRPr="00222E1A" w:rsidTr="00222E1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1. OBJETIVO</w:t>
            </w:r>
          </w:p>
        </w:tc>
      </w:tr>
      <w:tr w:rsidR="00222E1A" w:rsidRPr="00222E1A" w:rsidTr="00222E1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34"/>
              <w:gridCol w:w="75"/>
              <w:gridCol w:w="13680"/>
            </w:tblGrid>
            <w:tr w:rsidR="00222E1A" w:rsidRPr="00222E1A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8"/>
                      <w:lang w:eastAsia="es-ES"/>
                    </w:rPr>
                  </w:pPr>
                </w:p>
              </w:tc>
            </w:tr>
            <w:tr w:rsidR="00222E1A" w:rsidRPr="00222E1A">
              <w:trPr>
                <w:tblCellSpacing w:w="0" w:type="dxa"/>
              </w:trPr>
              <w:tc>
                <w:tcPr>
                  <w:tcW w:w="75" w:type="dxa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es-ES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21" name="Imagen 21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" w:type="dxa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es-ES"/>
                    </w:rPr>
                    <w:drawing>
                      <wp:inline distT="0" distB="0" distL="0" distR="0">
                        <wp:extent cx="21590" cy="21590"/>
                        <wp:effectExtent l="0" t="0" r="0" b="0"/>
                        <wp:docPr id="20" name="Imagen 20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" cy="21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" w:type="dxa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es-ES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19" name="Imagen 19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22E1A">
                    <w:rPr>
                      <w:rFonts w:ascii="Calibri" w:eastAsia="Times New Roman" w:hAnsi="Calibri" w:cs="Times New Roman"/>
                      <w:lang w:eastAsia="es-ES"/>
                    </w:rPr>
                    <w:t>Realizar el examen objetivo e independiente del sistema de control interno contable y el MECI 2014 sobre sus módulos, eje trasversal, componentes y elementos que lo conforman, para verificar su desarrollo en los diferentes procesos o áreas, en el cumplimiento de los objetivos de la Alcaldía Municipal de Manizales.  </w:t>
                  </w:r>
                </w:p>
              </w:tc>
            </w:tr>
            <w:tr w:rsidR="00222E1A" w:rsidRPr="00222E1A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8"/>
                      <w:lang w:eastAsia="es-ES"/>
                    </w:rPr>
                  </w:pPr>
                </w:p>
              </w:tc>
            </w:tr>
          </w:tbl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222E1A" w:rsidRPr="00222E1A" w:rsidRDefault="00222E1A" w:rsidP="00222E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222E1A" w:rsidRPr="00222E1A" w:rsidTr="00222E1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2. ALCANCE</w:t>
            </w:r>
          </w:p>
        </w:tc>
      </w:tr>
      <w:tr w:rsidR="00222E1A" w:rsidRPr="00222E1A" w:rsidTr="00222E1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34"/>
              <w:gridCol w:w="75"/>
              <w:gridCol w:w="13680"/>
            </w:tblGrid>
            <w:tr w:rsidR="00222E1A" w:rsidRPr="00222E1A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8"/>
                      <w:lang w:eastAsia="es-ES"/>
                    </w:rPr>
                  </w:pPr>
                </w:p>
              </w:tc>
            </w:tr>
            <w:tr w:rsidR="00222E1A" w:rsidRPr="00222E1A">
              <w:trPr>
                <w:tblCellSpacing w:w="0" w:type="dxa"/>
              </w:trPr>
              <w:tc>
                <w:tcPr>
                  <w:tcW w:w="75" w:type="dxa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es-ES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18" name="Imagen 18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" w:type="dxa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es-ES"/>
                    </w:rPr>
                    <w:drawing>
                      <wp:inline distT="0" distB="0" distL="0" distR="0">
                        <wp:extent cx="21590" cy="21590"/>
                        <wp:effectExtent l="0" t="0" r="0" b="0"/>
                        <wp:docPr id="17" name="Imagen 17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" cy="21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" w:type="dxa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es-ES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16" name="Imagen 16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22E1A">
                    <w:rPr>
                      <w:rFonts w:ascii="Calibri" w:eastAsia="Times New Roman" w:hAnsi="Calibri" w:cs="Times New Roman"/>
                      <w:lang w:eastAsia="es-ES"/>
                    </w:rPr>
                    <w:t>Inicia con la consulta y análisis de la normatividad para evaluar el Sistema de Control Interno Institucional y/o el Sistema de Control Interno Contable, aplicación de métodos de verificación que arrojen el grado de conocimiento e implementación del MECI y termina con el archivo de los documentos generados. </w:t>
                  </w:r>
                </w:p>
              </w:tc>
            </w:tr>
            <w:tr w:rsidR="00222E1A" w:rsidRPr="00222E1A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8"/>
                      <w:lang w:eastAsia="es-ES"/>
                    </w:rPr>
                  </w:pPr>
                </w:p>
              </w:tc>
            </w:tr>
          </w:tbl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222E1A" w:rsidRPr="00222E1A" w:rsidRDefault="00222E1A" w:rsidP="00222E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222E1A" w:rsidRPr="00222E1A" w:rsidTr="00222E1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3. RESPONSABLE</w:t>
            </w:r>
          </w:p>
        </w:tc>
      </w:tr>
      <w:tr w:rsidR="00222E1A" w:rsidRPr="00222E1A" w:rsidTr="00222E1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842"/>
              <w:gridCol w:w="81"/>
            </w:tblGrid>
            <w:tr w:rsidR="00222E1A" w:rsidRPr="00222E1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22E1A">
                    <w:rPr>
                      <w:rFonts w:ascii="Calibri" w:eastAsia="Times New Roman" w:hAnsi="Calibri" w:cs="Times New Roman"/>
                      <w:lang w:eastAsia="es-ES"/>
                    </w:rPr>
                    <w:t>Andrea Restrepo Largo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222E1A" w:rsidRPr="00222E1A" w:rsidRDefault="00222E1A" w:rsidP="00222E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222E1A" w:rsidRPr="00222E1A" w:rsidTr="00222E1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4. CONDICIONES GENERALES</w:t>
            </w:r>
          </w:p>
        </w:tc>
      </w:tr>
      <w:tr w:rsidR="00222E1A" w:rsidRPr="00222E1A" w:rsidTr="00222E1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34"/>
              <w:gridCol w:w="75"/>
              <w:gridCol w:w="13680"/>
            </w:tblGrid>
            <w:tr w:rsidR="00222E1A" w:rsidRPr="00222E1A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8"/>
                      <w:lang w:eastAsia="es-ES"/>
                    </w:rPr>
                  </w:pPr>
                </w:p>
              </w:tc>
            </w:tr>
            <w:tr w:rsidR="00222E1A" w:rsidRPr="00222E1A">
              <w:trPr>
                <w:tblCellSpacing w:w="0" w:type="dxa"/>
              </w:trPr>
              <w:tc>
                <w:tcPr>
                  <w:tcW w:w="75" w:type="dxa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es-ES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15" name="Imagen 15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" w:type="dxa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es-ES"/>
                    </w:rPr>
                    <w:drawing>
                      <wp:inline distT="0" distB="0" distL="0" distR="0">
                        <wp:extent cx="21590" cy="21590"/>
                        <wp:effectExtent l="0" t="0" r="0" b="0"/>
                        <wp:docPr id="14" name="Imagen 14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" cy="21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" w:type="dxa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es-ES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13" name="Imagen 13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22E1A">
                    <w:rPr>
                      <w:rFonts w:ascii="Calibri" w:eastAsia="Times New Roman" w:hAnsi="Calibri" w:cs="Times New Roman"/>
                      <w:lang w:eastAsia="es-ES"/>
                    </w:rPr>
                    <w:t> </w:t>
                  </w:r>
                </w:p>
              </w:tc>
            </w:tr>
            <w:tr w:rsidR="00222E1A" w:rsidRPr="00222E1A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8"/>
                      <w:lang w:eastAsia="es-ES"/>
                    </w:rPr>
                  </w:pPr>
                </w:p>
              </w:tc>
            </w:tr>
          </w:tbl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222E1A" w:rsidRPr="00222E1A" w:rsidRDefault="00222E1A" w:rsidP="00222E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222E1A" w:rsidRPr="00222E1A" w:rsidTr="00222E1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5. DEFINICIONES</w:t>
            </w:r>
          </w:p>
        </w:tc>
      </w:tr>
      <w:tr w:rsidR="00222E1A" w:rsidRPr="00222E1A" w:rsidTr="00222E1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34"/>
              <w:gridCol w:w="75"/>
              <w:gridCol w:w="13680"/>
            </w:tblGrid>
            <w:tr w:rsidR="00222E1A" w:rsidRPr="00222E1A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8"/>
                      <w:lang w:eastAsia="es-ES"/>
                    </w:rPr>
                  </w:pPr>
                </w:p>
              </w:tc>
            </w:tr>
            <w:tr w:rsidR="00222E1A" w:rsidRPr="00222E1A">
              <w:trPr>
                <w:tblCellSpacing w:w="0" w:type="dxa"/>
              </w:trPr>
              <w:tc>
                <w:tcPr>
                  <w:tcW w:w="75" w:type="dxa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es-ES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12" name="Imagen 12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" w:type="dxa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es-ES"/>
                    </w:rPr>
                    <w:drawing>
                      <wp:inline distT="0" distB="0" distL="0" distR="0">
                        <wp:extent cx="21590" cy="21590"/>
                        <wp:effectExtent l="0" t="0" r="0" b="0"/>
                        <wp:docPr id="11" name="Imagen 11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" cy="21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" w:type="dxa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es-ES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10" name="Imagen 10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22E1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5.1. EVALUACIÓN DE LA GESTIÓN:</w:t>
                  </w:r>
                  <w:r w:rsidRPr="00222E1A">
                    <w:rPr>
                      <w:rFonts w:ascii="Calibri" w:eastAsia="Times New Roman" w:hAnsi="Calibri" w:cs="Times New Roman"/>
                      <w:lang w:eastAsia="es-ES"/>
                    </w:rPr>
                    <w:t> Verificación y valoración de la gestión, dándole dinamismo al proceso planificador y facilitando la retroalimentación de las actividades, la toma de decisiones y la reorientación de las acciones, para garantizar el logro de los resultados previstos.  </w:t>
                  </w:r>
                </w:p>
              </w:tc>
            </w:tr>
            <w:tr w:rsidR="00222E1A" w:rsidRPr="00222E1A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8"/>
                      <w:lang w:eastAsia="es-ES"/>
                    </w:rPr>
                  </w:pPr>
                </w:p>
              </w:tc>
            </w:tr>
          </w:tbl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vanish/>
                <w:lang w:eastAsia="es-ES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34"/>
              <w:gridCol w:w="75"/>
              <w:gridCol w:w="13680"/>
            </w:tblGrid>
            <w:tr w:rsidR="00222E1A" w:rsidRPr="00222E1A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8"/>
                      <w:lang w:eastAsia="es-ES"/>
                    </w:rPr>
                  </w:pPr>
                </w:p>
              </w:tc>
            </w:tr>
            <w:tr w:rsidR="00222E1A" w:rsidRPr="00222E1A">
              <w:trPr>
                <w:tblCellSpacing w:w="0" w:type="dxa"/>
              </w:trPr>
              <w:tc>
                <w:tcPr>
                  <w:tcW w:w="75" w:type="dxa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es-ES"/>
                    </w:rPr>
                    <w:lastRenderedPageBreak/>
                    <w:drawing>
                      <wp:inline distT="0" distB="0" distL="0" distR="0">
                        <wp:extent cx="10795" cy="10795"/>
                        <wp:effectExtent l="0" t="0" r="0" b="0"/>
                        <wp:docPr id="9" name="Imagen 9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" w:type="dxa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es-ES"/>
                    </w:rPr>
                    <w:drawing>
                      <wp:inline distT="0" distB="0" distL="0" distR="0">
                        <wp:extent cx="21590" cy="21590"/>
                        <wp:effectExtent l="0" t="0" r="0" b="0"/>
                        <wp:docPr id="8" name="Imagen 8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" cy="21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" w:type="dxa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es-ES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7" name="Imagen 7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22E1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5.2. AUTOEVALUACIÓN:</w:t>
                  </w:r>
                  <w:r w:rsidRPr="00222E1A">
                    <w:rPr>
                      <w:rFonts w:ascii="Calibri" w:eastAsia="Times New Roman" w:hAnsi="Calibri" w:cs="Times New Roman"/>
                      <w:lang w:eastAsia="es-ES"/>
                    </w:rPr>
                    <w:t> Proceso permanente de verificación, diagnóstico, exploración, análisis, acción y realimentación que realiza el funcionario público, con el fin de identificar sus fortalezas y debilidades, sus oportunidades y amenazas, buscando el mejoramiento continuo, que garantice altos niveles de calidad en la ejecución de sus procesos y prestación de servicios.  </w:t>
                  </w:r>
                </w:p>
              </w:tc>
            </w:tr>
            <w:tr w:rsidR="00222E1A" w:rsidRPr="00222E1A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8"/>
                      <w:lang w:eastAsia="es-ES"/>
                    </w:rPr>
                  </w:pPr>
                </w:p>
              </w:tc>
            </w:tr>
          </w:tbl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vanish/>
                <w:lang w:eastAsia="es-ES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34"/>
              <w:gridCol w:w="75"/>
              <w:gridCol w:w="13680"/>
            </w:tblGrid>
            <w:tr w:rsidR="00222E1A" w:rsidRPr="00222E1A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8"/>
                      <w:lang w:eastAsia="es-ES"/>
                    </w:rPr>
                  </w:pPr>
                </w:p>
              </w:tc>
            </w:tr>
            <w:tr w:rsidR="00222E1A" w:rsidRPr="00222E1A">
              <w:trPr>
                <w:tblCellSpacing w:w="0" w:type="dxa"/>
              </w:trPr>
              <w:tc>
                <w:tcPr>
                  <w:tcW w:w="75" w:type="dxa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es-ES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6" name="Imagen 6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" w:type="dxa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es-ES"/>
                    </w:rPr>
                    <w:drawing>
                      <wp:inline distT="0" distB="0" distL="0" distR="0">
                        <wp:extent cx="21590" cy="21590"/>
                        <wp:effectExtent l="0" t="0" r="0" b="0"/>
                        <wp:docPr id="5" name="Imagen 5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" cy="21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" w:type="dxa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es-ES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4" name="Imagen 4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22E1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5.3. CONTROL INTERNO CONTABLE:</w:t>
                  </w:r>
                  <w:r w:rsidRPr="00222E1A">
                    <w:rPr>
                      <w:rFonts w:ascii="Calibri" w:eastAsia="Times New Roman" w:hAnsi="Calibri" w:cs="Times New Roman"/>
                      <w:lang w:eastAsia="es-ES"/>
                    </w:rPr>
                    <w:t> Proceso adelantado en las entidades y organismos públicos, con el fin de lograr la existencia y efectividad de los procedimientos de control y verificación de las actividades propias del proceso contable, capaces de garantizar razonablemente que la información financiera, económica, social y ambiental cumpla con las características cualitativas de confiabilidad, relevancia y comprensibilidad de que trata el Régimen de Contabilidad Pública.  </w:t>
                  </w:r>
                </w:p>
              </w:tc>
            </w:tr>
            <w:tr w:rsidR="00222E1A" w:rsidRPr="00222E1A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8"/>
                      <w:lang w:eastAsia="es-ES"/>
                    </w:rPr>
                  </w:pPr>
                </w:p>
              </w:tc>
            </w:tr>
          </w:tbl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vanish/>
                <w:lang w:eastAsia="es-ES"/>
              </w:rPr>
            </w:pPr>
          </w:p>
          <w:tbl>
            <w:tblPr>
              <w:tblW w:w="49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"/>
              <w:gridCol w:w="34"/>
              <w:gridCol w:w="75"/>
              <w:gridCol w:w="13680"/>
            </w:tblGrid>
            <w:tr w:rsidR="00222E1A" w:rsidRPr="00222E1A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8"/>
                      <w:lang w:eastAsia="es-ES"/>
                    </w:rPr>
                  </w:pPr>
                </w:p>
              </w:tc>
            </w:tr>
            <w:tr w:rsidR="00222E1A" w:rsidRPr="00222E1A">
              <w:trPr>
                <w:tblCellSpacing w:w="0" w:type="dxa"/>
              </w:trPr>
              <w:tc>
                <w:tcPr>
                  <w:tcW w:w="75" w:type="dxa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es-ES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3" name="Imagen 3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" w:type="dxa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es-ES"/>
                    </w:rPr>
                    <w:drawing>
                      <wp:inline distT="0" distB="0" distL="0" distR="0">
                        <wp:extent cx="21590" cy="21590"/>
                        <wp:effectExtent l="0" t="0" r="0" b="0"/>
                        <wp:docPr id="2" name="Imagen 2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" cy="215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5" w:type="dxa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lang w:eastAsia="es-ES"/>
                    </w:rPr>
                    <w:drawing>
                      <wp:inline distT="0" distB="0" distL="0" distR="0">
                        <wp:extent cx="10795" cy="10795"/>
                        <wp:effectExtent l="0" t="0" r="0" b="0"/>
                        <wp:docPr id="1" name="Imagen 1" descr="http://www.isolucion.com.co/Isolucion3AlcManizales/g/vacio1x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://www.isolucion.com.co/Isolucion3AlcManizales/g/vacio1x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95" cy="107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222E1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5.4. EVALUACIÓN INDEPENDIENTE DEL SISTEMA DE CONTROL INTERNO:</w:t>
                  </w:r>
                  <w:r w:rsidRPr="00222E1A">
                    <w:rPr>
                      <w:rFonts w:ascii="Calibri" w:eastAsia="Times New Roman" w:hAnsi="Calibri" w:cs="Times New Roman"/>
                      <w:lang w:eastAsia="es-ES"/>
                    </w:rPr>
                    <w:t> Examen objetivo e independiente realizado por la Oficina de Control Interno, sobre los módulos, eje trasversal y componentes y elementos del MECI:</w:t>
                  </w:r>
                  <w:r>
                    <w:rPr>
                      <w:rFonts w:ascii="Calibri" w:eastAsia="Times New Roman" w:hAnsi="Calibri" w:cs="Times New Roman"/>
                      <w:lang w:eastAsia="es-ES"/>
                    </w:rPr>
                    <w:t xml:space="preserve"> </w:t>
                  </w:r>
                  <w:bookmarkStart w:id="0" w:name="_GoBack"/>
                  <w:bookmarkEnd w:id="0"/>
                  <w:r w:rsidRPr="00222E1A">
                    <w:rPr>
                      <w:rFonts w:ascii="Calibri" w:eastAsia="Times New Roman" w:hAnsi="Calibri" w:cs="Times New Roman"/>
                      <w:lang w:eastAsia="es-ES"/>
                    </w:rPr>
                    <w:t>2014, para verificar su desarrollo en los diferentes procesos o áreas.  </w:t>
                  </w:r>
                </w:p>
              </w:tc>
            </w:tr>
            <w:tr w:rsidR="00222E1A" w:rsidRPr="00222E1A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4"/>
                  <w:vAlign w:val="center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sz w:val="8"/>
                      <w:lang w:eastAsia="es-ES"/>
                    </w:rPr>
                  </w:pPr>
                </w:p>
              </w:tc>
            </w:tr>
          </w:tbl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222E1A" w:rsidRPr="00222E1A" w:rsidRDefault="00222E1A" w:rsidP="00222E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222E1A" w:rsidRPr="00222E1A" w:rsidTr="00222E1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6. DOCUMENTACIÓN EXTERNA RELACIONADA</w:t>
            </w:r>
          </w:p>
        </w:tc>
      </w:tr>
      <w:tr w:rsidR="00222E1A" w:rsidRPr="00222E1A" w:rsidTr="00222E1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923"/>
            </w:tblGrid>
            <w:tr w:rsidR="00222E1A" w:rsidRPr="00222E1A">
              <w:trPr>
                <w:tblCellSpacing w:w="15" w:type="dxa"/>
              </w:trPr>
              <w:tc>
                <w:tcPr>
                  <w:tcW w:w="15" w:type="dxa"/>
                  <w:vAlign w:val="center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hyperlink r:id="rId7" w:history="1">
                    <w:r w:rsidRPr="00222E1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Ley 87 de 1993</w:t>
                    </w:r>
                  </w:hyperlink>
                  <w:r w:rsidRPr="00222E1A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hyperlink r:id="rId8" w:history="1">
                    <w:r w:rsidRPr="00222E1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Decreto 943 de 2014</w:t>
                    </w:r>
                  </w:hyperlink>
                  <w:r w:rsidRPr="00222E1A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hyperlink r:id="rId9" w:history="1">
                    <w:r w:rsidRPr="00222E1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Ley 1474 de 2011 Estatuto Anticorrupción</w:t>
                    </w:r>
                  </w:hyperlink>
                  <w:r w:rsidRPr="00222E1A">
                    <w:rPr>
                      <w:rFonts w:ascii="Calibri" w:eastAsia="Times New Roman" w:hAnsi="Calibri" w:cs="Times New Roman"/>
                      <w:lang w:eastAsia="es-ES"/>
                    </w:rPr>
                    <w:br/>
                  </w:r>
                  <w:hyperlink r:id="rId10" w:history="1">
                    <w:r w:rsidRPr="00222E1A">
                      <w:rPr>
                        <w:rFonts w:ascii="Calibri" w:eastAsia="Times New Roman" w:hAnsi="Calibri" w:cs="Times New Roman"/>
                        <w:color w:val="0000FF"/>
                        <w:u w:val="single"/>
                        <w:lang w:eastAsia="es-ES"/>
                      </w:rPr>
                      <w:t>- Resolución 045-2012 Contraloría Municipal en materia de control interno contable</w:t>
                    </w:r>
                  </w:hyperlink>
                </w:p>
              </w:tc>
            </w:tr>
          </w:tbl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222E1A" w:rsidRPr="00222E1A" w:rsidRDefault="00222E1A" w:rsidP="00222E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222E1A" w:rsidRPr="00222E1A" w:rsidTr="00222E1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7. DESARROLLO</w:t>
            </w:r>
          </w:p>
        </w:tc>
      </w:tr>
    </w:tbl>
    <w:p w:rsidR="00222E1A" w:rsidRPr="00222E1A" w:rsidRDefault="00222E1A" w:rsidP="00222E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538"/>
        <w:gridCol w:w="3538"/>
        <w:gridCol w:w="3539"/>
        <w:gridCol w:w="3539"/>
      </w:tblGrid>
      <w:tr w:rsidR="00222E1A" w:rsidRPr="00222E1A" w:rsidTr="00222E1A">
        <w:trPr>
          <w:tblCellSpacing w:w="0" w:type="dxa"/>
          <w:jc w:val="center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898"/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QUÉ SE HACE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898"/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QUIÉN LO HACE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898"/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REGISTRO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9898"/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s-ES"/>
              </w:rPr>
              <w:t>CÓMO LO HACE</w:t>
            </w:r>
          </w:p>
        </w:tc>
      </w:tr>
      <w:tr w:rsidR="00222E1A" w:rsidRPr="00222E1A" w:rsidTr="00222E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lang w:eastAsia="es-ES"/>
              </w:rPr>
              <w:t>Consultar y analizar la normatividad vigente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lang w:eastAsia="es-ES"/>
              </w:rPr>
              <w:t>- Andrea Restrepo Largo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lang w:eastAsia="es-ES"/>
              </w:rPr>
              <w:br/>
            </w:r>
            <w:proofErr w:type="spellStart"/>
            <w:r w:rsidRPr="00222E1A">
              <w:rPr>
                <w:rFonts w:ascii="Calibri" w:eastAsia="Times New Roman" w:hAnsi="Calibri" w:cs="Times New Roman"/>
                <w:lang w:eastAsia="es-ES"/>
              </w:rPr>
              <w:t>Normograma</w:t>
            </w:r>
            <w:proofErr w:type="spellEnd"/>
            <w:r w:rsidRPr="00222E1A">
              <w:rPr>
                <w:rFonts w:ascii="Calibri" w:eastAsia="Times New Roman" w:hAnsi="Calibri" w:cs="Times New Roman"/>
                <w:lang w:eastAsia="es-ES"/>
              </w:rPr>
              <w:t xml:space="preserve"> de la Oficina de Control Interno.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lang w:eastAsia="es-ES"/>
              </w:rPr>
              <w:t>Se consulta y analiza la normatividad expedida por el Departamento Administrativo de la Función Pública (DAFP) y/o la Contaduría General de la Nación (CGN) para evaluar el Sistema de Control Interno y/o Sistema de Control Interno Contable. </w:t>
            </w:r>
          </w:p>
        </w:tc>
      </w:tr>
      <w:tr w:rsidR="00222E1A" w:rsidRPr="00222E1A" w:rsidTr="00222E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lang w:eastAsia="es-ES"/>
              </w:rPr>
              <w:t xml:space="preserve">Coordinar la aplicación de la metodología señalada por el Departamento Administrativo de la Función Pública -DAFP, la Contraloría </w:t>
            </w:r>
            <w:r w:rsidRPr="00222E1A">
              <w:rPr>
                <w:rFonts w:ascii="Calibri" w:eastAsia="Times New Roman" w:hAnsi="Calibri" w:cs="Times New Roman"/>
                <w:lang w:eastAsia="es-ES"/>
              </w:rPr>
              <w:lastRenderedPageBreak/>
              <w:t>General Municipal - CGM y la Contaduría General de la Nación - CGN.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lang w:eastAsia="es-ES"/>
              </w:rPr>
              <w:lastRenderedPageBreak/>
              <w:t>- Andrea Restrepo Largo</w:t>
            </w:r>
            <w:r w:rsidRPr="00222E1A">
              <w:rPr>
                <w:rFonts w:ascii="Calibri" w:eastAsia="Times New Roman" w:hAnsi="Calibri" w:cs="Times New Roman"/>
                <w:lang w:eastAsia="es-ES"/>
              </w:rPr>
              <w:br/>
              <w:t>- Equipo Auditor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lang w:eastAsia="es-ES"/>
              </w:rPr>
              <w:br/>
              <w:t>Programa de auditoria del Sistema de Control Interno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lang w:eastAsia="es-ES"/>
              </w:rPr>
              <w:t xml:space="preserve">Se determinan los escenarios donde se aplicarán las encuestas y se instruye a los funcionarios de los procesos sobre el diligenciamiento de </w:t>
            </w:r>
            <w:r w:rsidRPr="00222E1A">
              <w:rPr>
                <w:rFonts w:ascii="Calibri" w:eastAsia="Times New Roman" w:hAnsi="Calibri" w:cs="Times New Roman"/>
                <w:lang w:eastAsia="es-ES"/>
              </w:rPr>
              <w:lastRenderedPageBreak/>
              <w:t>la encuesta. </w:t>
            </w:r>
          </w:p>
        </w:tc>
      </w:tr>
      <w:tr w:rsidR="00222E1A" w:rsidRPr="00222E1A" w:rsidTr="00222E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lang w:eastAsia="es-ES"/>
              </w:rPr>
              <w:lastRenderedPageBreak/>
              <w:t>Aplicar la metodología para realizar seguimiento al MECI y al Control Interno Contable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lang w:eastAsia="es-ES"/>
              </w:rPr>
              <w:t>- Equipo Auditor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lang w:eastAsia="es-ES"/>
              </w:rPr>
              <w:br/>
              <w:t>Papeles de trabajo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lang w:eastAsia="es-ES"/>
              </w:rPr>
              <w:t>Se aplica la metodología establecida para la evaluación del Sistema de Control Interno. </w:t>
            </w:r>
          </w:p>
        </w:tc>
      </w:tr>
      <w:tr w:rsidR="00222E1A" w:rsidRPr="00222E1A" w:rsidTr="00222E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lang w:eastAsia="es-ES"/>
              </w:rPr>
              <w:t>Consolidar y tabular la información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lang w:eastAsia="es-ES"/>
              </w:rPr>
              <w:t>- Equipo Auditor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lang w:eastAsia="es-ES"/>
              </w:rPr>
              <w:br/>
              <w:t>Hoja de Excel con la respectiva tabulación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lang w:eastAsia="es-ES"/>
              </w:rPr>
              <w:t>Se consolida y tabula la información de acuerdo a la metodología establecida. </w:t>
            </w:r>
          </w:p>
        </w:tc>
      </w:tr>
      <w:tr w:rsidR="00222E1A" w:rsidRPr="00222E1A" w:rsidTr="00222E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lang w:eastAsia="es-ES"/>
              </w:rPr>
              <w:t>Analizar los resultados obtenidos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lang w:eastAsia="es-ES"/>
              </w:rPr>
              <w:t>- Andrea Restrepo Largo</w:t>
            </w:r>
            <w:r w:rsidRPr="00222E1A">
              <w:rPr>
                <w:rFonts w:ascii="Calibri" w:eastAsia="Times New Roman" w:hAnsi="Calibri" w:cs="Times New Roman"/>
                <w:lang w:eastAsia="es-ES"/>
              </w:rPr>
              <w:br/>
              <w:t>- Equipo Auditor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lang w:eastAsia="es-ES"/>
              </w:rPr>
              <w:br/>
              <w:t>Actas</w:t>
            </w:r>
            <w:r w:rsidRPr="00222E1A">
              <w:rPr>
                <w:rFonts w:ascii="Calibri" w:eastAsia="Times New Roman" w:hAnsi="Calibri" w:cs="Times New Roman"/>
                <w:lang w:eastAsia="es-ES"/>
              </w:rPr>
              <w:br/>
              <w:t>Informes escritos</w:t>
            </w:r>
            <w:r w:rsidRPr="00222E1A">
              <w:rPr>
                <w:rFonts w:ascii="Calibri" w:eastAsia="Times New Roman" w:hAnsi="Calibri" w:cs="Times New Roman"/>
                <w:lang w:eastAsia="es-ES"/>
              </w:rPr>
              <w:br/>
              <w:t>Oficios</w:t>
            </w:r>
            <w:r w:rsidRPr="00222E1A">
              <w:rPr>
                <w:rFonts w:ascii="Calibri" w:eastAsia="Times New Roman" w:hAnsi="Calibri" w:cs="Times New Roman"/>
                <w:lang w:eastAsia="es-ES"/>
              </w:rPr>
              <w:br/>
              <w:t>Correos electrónicos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lang w:eastAsia="es-ES"/>
              </w:rPr>
              <w:t>Después de consolidar y analizar los resultados obtenidos, e analizan y se incluyen en el informe </w:t>
            </w:r>
          </w:p>
        </w:tc>
      </w:tr>
      <w:tr w:rsidR="00222E1A" w:rsidRPr="00222E1A" w:rsidTr="00222E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lang w:eastAsia="es-ES"/>
              </w:rPr>
              <w:t>Elaborar Informe de Evaluación y Seguimiento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lang w:eastAsia="es-ES"/>
              </w:rPr>
              <w:t>- Andrea Restrepo Largo</w:t>
            </w:r>
            <w:r w:rsidRPr="00222E1A">
              <w:rPr>
                <w:rFonts w:ascii="Calibri" w:eastAsia="Times New Roman" w:hAnsi="Calibri" w:cs="Times New Roman"/>
                <w:lang w:eastAsia="es-ES"/>
              </w:rPr>
              <w:br/>
              <w:t>- Equipo Auditor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lang w:eastAsia="es-ES"/>
              </w:rPr>
              <w:br/>
              <w:t>Informe Ejecutivo anual sobre el estado de Control Interno</w:t>
            </w:r>
            <w:r w:rsidRPr="00222E1A">
              <w:rPr>
                <w:rFonts w:ascii="Calibri" w:eastAsia="Times New Roman" w:hAnsi="Calibri" w:cs="Times New Roman"/>
                <w:lang w:eastAsia="es-ES"/>
              </w:rPr>
              <w:br/>
              <w:t>Informe Consolidado del Sistema de Control Interno Contable</w:t>
            </w:r>
            <w:r w:rsidRPr="00222E1A">
              <w:rPr>
                <w:rFonts w:ascii="Calibri" w:eastAsia="Times New Roman" w:hAnsi="Calibri" w:cs="Times New Roman"/>
                <w:lang w:eastAsia="es-ES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lang w:eastAsia="es-ES"/>
              </w:rPr>
              <w:t>Se prepara informe de acuerdo a la estructura establecida, el cual se traslada al Jefe de la Oficina de Control Interno para su revisión y ajustes, quien lo revisa y de ser necesario, se devuelve para ajustes.</w:t>
            </w:r>
            <w:r w:rsidRPr="00222E1A">
              <w:rPr>
                <w:rFonts w:ascii="Calibri" w:eastAsia="Times New Roman" w:hAnsi="Calibri" w:cs="Times New Roman"/>
                <w:lang w:eastAsia="es-ES"/>
              </w:rPr>
              <w:br/>
              <w:t> </w:t>
            </w:r>
          </w:p>
        </w:tc>
      </w:tr>
      <w:tr w:rsidR="00222E1A" w:rsidRPr="00222E1A" w:rsidTr="00222E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lang w:eastAsia="es-ES"/>
              </w:rPr>
              <w:t>Dar a conocer los resultados del informe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lang w:eastAsia="es-ES"/>
              </w:rPr>
              <w:t>- Andrea Restrepo Largo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lang w:eastAsia="es-ES"/>
              </w:rPr>
              <w:br/>
              <w:t>Informe en físico</w:t>
            </w:r>
            <w:r w:rsidRPr="00222E1A">
              <w:rPr>
                <w:rFonts w:ascii="Calibri" w:eastAsia="Times New Roman" w:hAnsi="Calibri" w:cs="Times New Roman"/>
                <w:lang w:eastAsia="es-ES"/>
              </w:rPr>
              <w:br/>
              <w:t>Oficio remisorio</w:t>
            </w:r>
            <w:r w:rsidRPr="00222E1A">
              <w:rPr>
                <w:rFonts w:ascii="Calibri" w:eastAsia="Times New Roman" w:hAnsi="Calibri" w:cs="Times New Roman"/>
                <w:lang w:eastAsia="es-ES"/>
              </w:rPr>
              <w:br/>
              <w:t>Página web de la Entidad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lang w:eastAsia="es-ES"/>
              </w:rPr>
              <w:t>Se dan a conocer los resultados del informe al Comité Coordinador de Control Interno y a las Secretarías relacionadas. Se envía a los entes de control que lo requieran y se publica en la página WEB institucional. </w:t>
            </w:r>
          </w:p>
        </w:tc>
      </w:tr>
      <w:tr w:rsidR="00222E1A" w:rsidRPr="00222E1A" w:rsidTr="00222E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lang w:eastAsia="es-ES"/>
              </w:rPr>
              <w:lastRenderedPageBreak/>
              <w:t>Archivar los documentos generados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lang w:eastAsia="es-ES"/>
              </w:rPr>
              <w:t>- Funcionario Responsable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lang w:eastAsia="es-ES"/>
              </w:rPr>
              <w:br/>
              <w:t>Carpetas físicas con los documentos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lang w:eastAsia="es-ES"/>
              </w:rPr>
              <w:t>Se archiva el informe de acuerdo con las tablas de retención documental. </w:t>
            </w:r>
          </w:p>
        </w:tc>
      </w:tr>
    </w:tbl>
    <w:p w:rsidR="00222E1A" w:rsidRPr="00222E1A" w:rsidRDefault="00222E1A" w:rsidP="00222E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222E1A" w:rsidRPr="00222E1A" w:rsidTr="00222E1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8. CONTENIDO</w:t>
            </w:r>
          </w:p>
        </w:tc>
      </w:tr>
      <w:tr w:rsidR="00222E1A" w:rsidRPr="00222E1A" w:rsidTr="00222E1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222E1A" w:rsidRPr="00222E1A" w:rsidRDefault="00222E1A" w:rsidP="00222E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222E1A" w:rsidRPr="00222E1A" w:rsidTr="00222E1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LISTA DE VERSIONES</w:t>
            </w:r>
          </w:p>
        </w:tc>
      </w:tr>
      <w:tr w:rsidR="00222E1A" w:rsidRPr="00222E1A" w:rsidTr="00222E1A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8"/>
              <w:gridCol w:w="2098"/>
              <w:gridCol w:w="9792"/>
            </w:tblGrid>
            <w:tr w:rsidR="00222E1A" w:rsidRPr="00222E1A">
              <w:trPr>
                <w:tblCellSpacing w:w="0" w:type="dxa"/>
                <w:jc w:val="center"/>
              </w:trPr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222E1A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VERSIÓN</w:t>
                  </w:r>
                </w:p>
              </w:tc>
              <w:tc>
                <w:tcPr>
                  <w:tcW w:w="7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222E1A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FECHA</w:t>
                  </w:r>
                </w:p>
              </w:tc>
              <w:tc>
                <w:tcPr>
                  <w:tcW w:w="3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222E1A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RAZÓN DE LA ACTUALIZACIÓN</w:t>
                  </w:r>
                </w:p>
              </w:tc>
            </w:tr>
          </w:tbl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222E1A" w:rsidRPr="00222E1A" w:rsidRDefault="00222E1A" w:rsidP="00222E1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0"/>
        <w:gridCol w:w="4772"/>
        <w:gridCol w:w="4772"/>
      </w:tblGrid>
      <w:tr w:rsidR="00222E1A" w:rsidRPr="00222E1A" w:rsidTr="00222E1A">
        <w:trPr>
          <w:trHeight w:val="375"/>
          <w:tblCellSpacing w:w="0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ELABORÓ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REVISÓ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2E1A" w:rsidRPr="00222E1A" w:rsidRDefault="00222E1A" w:rsidP="00222E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22E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ES"/>
              </w:rPr>
              <w:t>APROBÓ</w:t>
            </w:r>
          </w:p>
        </w:tc>
      </w:tr>
      <w:tr w:rsidR="00222E1A" w:rsidRPr="00222E1A" w:rsidTr="00222E1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37"/>
              <w:gridCol w:w="3323"/>
            </w:tblGrid>
            <w:tr w:rsidR="00222E1A" w:rsidRPr="00222E1A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222E1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Nombre: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proofErr w:type="spellStart"/>
                  <w:r w:rsidRPr="00222E1A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Franceneth</w:t>
                  </w:r>
                  <w:proofErr w:type="spellEnd"/>
                  <w:r w:rsidRPr="00222E1A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 xml:space="preserve"> Ramos Flórez</w:t>
                  </w:r>
                </w:p>
              </w:tc>
            </w:tr>
            <w:tr w:rsidR="00222E1A" w:rsidRPr="00222E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222E1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Cargo: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222E1A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Técnico Operativo</w:t>
                  </w:r>
                </w:p>
              </w:tc>
            </w:tr>
            <w:tr w:rsidR="00222E1A" w:rsidRPr="00222E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222E1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Fecha: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222E1A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28/Oct/2015</w:t>
                  </w:r>
                </w:p>
              </w:tc>
            </w:tr>
          </w:tbl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8"/>
              <w:gridCol w:w="3534"/>
            </w:tblGrid>
            <w:tr w:rsidR="00222E1A" w:rsidRPr="00222E1A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222E1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Nombre: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222E1A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Andrea Restrepo Largo</w:t>
                  </w:r>
                </w:p>
              </w:tc>
            </w:tr>
            <w:tr w:rsidR="00222E1A" w:rsidRPr="00222E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222E1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Cargo: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222E1A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Líder de Programa</w:t>
                  </w:r>
                </w:p>
              </w:tc>
            </w:tr>
            <w:tr w:rsidR="00222E1A" w:rsidRPr="00222E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222E1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Fecha: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222E1A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03/Nov/2015</w:t>
                  </w:r>
                </w:p>
              </w:tc>
            </w:tr>
          </w:tbl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8"/>
              <w:gridCol w:w="3534"/>
            </w:tblGrid>
            <w:tr w:rsidR="00222E1A" w:rsidRPr="00222E1A">
              <w:trPr>
                <w:tblCellSpacing w:w="15" w:type="dxa"/>
              </w:trPr>
              <w:tc>
                <w:tcPr>
                  <w:tcW w:w="1250" w:type="pct"/>
                  <w:vAlign w:val="center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222E1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Nombre:</w:t>
                  </w:r>
                </w:p>
              </w:tc>
              <w:tc>
                <w:tcPr>
                  <w:tcW w:w="3750" w:type="pct"/>
                  <w:vAlign w:val="center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222E1A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Guillermo Hernández Gutiérrez</w:t>
                  </w:r>
                </w:p>
              </w:tc>
            </w:tr>
            <w:tr w:rsidR="00222E1A" w:rsidRPr="00222E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222E1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Cargo: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222E1A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Líder de Programa</w:t>
                  </w:r>
                </w:p>
              </w:tc>
            </w:tr>
            <w:tr w:rsidR="00222E1A" w:rsidRPr="00222E1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222E1A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es-ES"/>
                    </w:rPr>
                    <w:t>Fecha: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2E1A" w:rsidRPr="00222E1A" w:rsidRDefault="00222E1A" w:rsidP="00222E1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  <w:r w:rsidRPr="00222E1A"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  <w:t>15/Feb/2016</w:t>
                  </w:r>
                </w:p>
              </w:tc>
            </w:tr>
          </w:tbl>
          <w:p w:rsidR="00222E1A" w:rsidRPr="00222E1A" w:rsidRDefault="00222E1A" w:rsidP="00222E1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es-ES"/>
              </w:rPr>
            </w:pPr>
          </w:p>
        </w:tc>
      </w:tr>
    </w:tbl>
    <w:p w:rsidR="007F17DF" w:rsidRDefault="00222E1A"/>
    <w:sectPr w:rsidR="007F17DF" w:rsidSect="00222E1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1A"/>
    <w:rsid w:val="001336B7"/>
    <w:rsid w:val="00222E1A"/>
    <w:rsid w:val="002D4109"/>
    <w:rsid w:val="00874852"/>
    <w:rsid w:val="00894079"/>
    <w:rsid w:val="00BB6CFF"/>
    <w:rsid w:val="00E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">
    <w:name w:val="datos"/>
    <w:basedOn w:val="Fuentedeprrafopredeter"/>
    <w:rsid w:val="00222E1A"/>
  </w:style>
  <w:style w:type="character" w:styleId="Hipervnculo">
    <w:name w:val="Hyperlink"/>
    <w:basedOn w:val="Fuentedeprrafopredeter"/>
    <w:uiPriority w:val="99"/>
    <w:semiHidden/>
    <w:unhideWhenUsed/>
    <w:rsid w:val="00222E1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E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datos">
    <w:name w:val="datos"/>
    <w:basedOn w:val="Fuentedeprrafopredeter"/>
    <w:rsid w:val="00222E1A"/>
  </w:style>
  <w:style w:type="character" w:styleId="Hipervnculo">
    <w:name w:val="Hyperlink"/>
    <w:basedOn w:val="Fuentedeprrafopredeter"/>
    <w:uiPriority w:val="99"/>
    <w:semiHidden/>
    <w:unhideWhenUsed/>
    <w:rsid w:val="00222E1A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E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olucion.com.co/Isolucion3AlcManizales/bancoconocimientoalcmanizales/D/Decreto943de2014/Decreto943de2014.asp?IdArticulo=101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olucion.com.co/Isolucion3AlcManizales/bancoconocimientoalcmanizales/L/Ley87de1993/Ley87de1993.asp?IdArticulo=21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isolucion.com.co/Isolucion3AlcManizales/bancoconocimientoalcmanizales/R/Resolucion045-2012ContraloriaMunicipalenmateriadecontrolinternocontable/Resolucion045-2012ContraloriaMunicipalenmateriadecontrolinternocontable.asp?IdArticulo=1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solucion.com.co/Isolucion3AlcManizales/bancoconocimientoalcmanizales/L/Ley1474de2011EstatutoAnticorrupcion/Ley1474de2011EstatutoAnticorrupcion.asp?IdArticulo=34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2017-02-28T15:00:00Z</dcterms:created>
  <dcterms:modified xsi:type="dcterms:W3CDTF">2017-02-28T15:01:00Z</dcterms:modified>
</cp:coreProperties>
</file>