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DE98B" w14:textId="4021B947" w:rsidR="00DB136C" w:rsidRDefault="00DB136C" w:rsidP="00BC6550">
      <w:pPr>
        <w:rPr>
          <w:rFonts w:ascii="Tahoma" w:hAnsi="Tahoma" w:cs="Tahoma"/>
          <w:lang w:val="es-CO"/>
        </w:rPr>
      </w:pPr>
    </w:p>
    <w:p w14:paraId="6B56EEB2" w14:textId="77777777" w:rsidR="00DB136C" w:rsidRDefault="00DB136C" w:rsidP="00BC6550">
      <w:pPr>
        <w:rPr>
          <w:rFonts w:ascii="Tahoma" w:hAnsi="Tahoma" w:cs="Tahoma"/>
          <w:lang w:val="es-CO"/>
        </w:rPr>
      </w:pPr>
    </w:p>
    <w:tbl>
      <w:tblPr>
        <w:tblStyle w:val="Tablaconcuadrcula"/>
        <w:tblW w:w="9621" w:type="dxa"/>
        <w:tblLook w:val="04A0" w:firstRow="1" w:lastRow="0" w:firstColumn="1" w:lastColumn="0" w:noHBand="0" w:noVBand="1"/>
      </w:tblPr>
      <w:tblGrid>
        <w:gridCol w:w="2518"/>
        <w:gridCol w:w="2942"/>
        <w:gridCol w:w="2201"/>
        <w:gridCol w:w="1960"/>
      </w:tblGrid>
      <w:tr w:rsidR="00DB136C" w:rsidRPr="00144914" w14:paraId="2A9DED52" w14:textId="77777777" w:rsidTr="004F2A78">
        <w:trPr>
          <w:trHeight w:val="658"/>
        </w:trPr>
        <w:tc>
          <w:tcPr>
            <w:tcW w:w="9621" w:type="dxa"/>
            <w:gridSpan w:val="4"/>
            <w:shd w:val="clear" w:color="auto" w:fill="D9D9D9" w:themeFill="background1" w:themeFillShade="D9"/>
            <w:noWrap/>
            <w:vAlign w:val="center"/>
            <w:hideMark/>
          </w:tcPr>
          <w:p w14:paraId="5F285DA8" w14:textId="77777777" w:rsidR="00DB136C" w:rsidRPr="00144914" w:rsidRDefault="00DB136C" w:rsidP="0076595E">
            <w:pPr>
              <w:jc w:val="center"/>
              <w:rPr>
                <w:rFonts w:ascii="Tahoma" w:hAnsi="Tahoma" w:cs="Tahoma"/>
                <w:b/>
                <w:bCs/>
                <w:sz w:val="22"/>
                <w:szCs w:val="22"/>
              </w:rPr>
            </w:pPr>
            <w:r w:rsidRPr="00144914">
              <w:rPr>
                <w:rFonts w:ascii="Tahoma" w:hAnsi="Tahoma" w:cs="Tahoma"/>
                <w:b/>
                <w:bCs/>
                <w:sz w:val="22"/>
                <w:szCs w:val="22"/>
              </w:rPr>
              <w:t>1. INFORMACIÓN GENERAL</w:t>
            </w:r>
          </w:p>
        </w:tc>
      </w:tr>
      <w:tr w:rsidR="00DB136C" w:rsidRPr="00144914" w14:paraId="36B1EBEA" w14:textId="77777777" w:rsidTr="00DB136C">
        <w:trPr>
          <w:trHeight w:val="559"/>
        </w:trPr>
        <w:tc>
          <w:tcPr>
            <w:tcW w:w="2518" w:type="dxa"/>
            <w:vAlign w:val="center"/>
            <w:hideMark/>
          </w:tcPr>
          <w:p w14:paraId="07A62854" w14:textId="77777777" w:rsidR="00DB136C" w:rsidRPr="00144914" w:rsidRDefault="00DB136C" w:rsidP="00DB136C">
            <w:pPr>
              <w:rPr>
                <w:rFonts w:ascii="Tahoma" w:hAnsi="Tahoma" w:cs="Tahoma"/>
                <w:b/>
                <w:bCs/>
                <w:sz w:val="22"/>
                <w:szCs w:val="22"/>
              </w:rPr>
            </w:pPr>
            <w:r w:rsidRPr="00144914">
              <w:rPr>
                <w:rFonts w:ascii="Tahoma" w:hAnsi="Tahoma" w:cs="Tahoma"/>
                <w:b/>
                <w:bCs/>
                <w:sz w:val="22"/>
                <w:szCs w:val="22"/>
              </w:rPr>
              <w:t>Nombre de la Entidad</w:t>
            </w:r>
          </w:p>
        </w:tc>
        <w:tc>
          <w:tcPr>
            <w:tcW w:w="7103" w:type="dxa"/>
            <w:gridSpan w:val="3"/>
            <w:noWrap/>
            <w:vAlign w:val="center"/>
            <w:hideMark/>
          </w:tcPr>
          <w:p w14:paraId="0C65C136" w14:textId="77777777" w:rsidR="00DB136C" w:rsidRPr="00144914" w:rsidRDefault="00DB136C" w:rsidP="0076595E">
            <w:pPr>
              <w:rPr>
                <w:rFonts w:ascii="Tahoma" w:hAnsi="Tahoma" w:cs="Tahoma"/>
                <w:b/>
                <w:bCs/>
                <w:sz w:val="22"/>
                <w:szCs w:val="22"/>
              </w:rPr>
            </w:pPr>
            <w:r w:rsidRPr="00144914">
              <w:rPr>
                <w:rFonts w:ascii="Tahoma" w:hAnsi="Tahoma" w:cs="Tahoma"/>
                <w:b/>
                <w:bCs/>
                <w:sz w:val="22"/>
                <w:szCs w:val="22"/>
              </w:rPr>
              <w:t>ALCALDÍA DE MANIZALES</w:t>
            </w:r>
          </w:p>
        </w:tc>
      </w:tr>
      <w:tr w:rsidR="00DB136C" w:rsidRPr="00144914" w14:paraId="6B30C799" w14:textId="77777777" w:rsidTr="00DB136C">
        <w:trPr>
          <w:trHeight w:val="406"/>
        </w:trPr>
        <w:tc>
          <w:tcPr>
            <w:tcW w:w="2518" w:type="dxa"/>
            <w:vAlign w:val="center"/>
            <w:hideMark/>
          </w:tcPr>
          <w:p w14:paraId="62B44BCB" w14:textId="77777777" w:rsidR="00DB136C" w:rsidRPr="00144914" w:rsidRDefault="00DB136C" w:rsidP="00DB136C">
            <w:pPr>
              <w:rPr>
                <w:rFonts w:ascii="Tahoma" w:hAnsi="Tahoma" w:cs="Tahoma"/>
                <w:b/>
                <w:bCs/>
                <w:sz w:val="22"/>
                <w:szCs w:val="22"/>
              </w:rPr>
            </w:pPr>
            <w:r w:rsidRPr="00144914">
              <w:rPr>
                <w:rFonts w:ascii="Tahoma" w:hAnsi="Tahoma" w:cs="Tahoma"/>
                <w:b/>
                <w:bCs/>
                <w:sz w:val="22"/>
                <w:szCs w:val="22"/>
              </w:rPr>
              <w:t>Secretario / Director</w:t>
            </w:r>
          </w:p>
        </w:tc>
        <w:tc>
          <w:tcPr>
            <w:tcW w:w="7103" w:type="dxa"/>
            <w:gridSpan w:val="3"/>
            <w:noWrap/>
            <w:hideMark/>
          </w:tcPr>
          <w:p w14:paraId="39CC9824" w14:textId="77777777" w:rsidR="00DB136C" w:rsidRDefault="00DB136C" w:rsidP="0076595E">
            <w:pPr>
              <w:rPr>
                <w:rFonts w:ascii="Tahoma" w:hAnsi="Tahoma" w:cs="Tahoma"/>
                <w:b/>
                <w:bCs/>
                <w:sz w:val="22"/>
                <w:szCs w:val="22"/>
              </w:rPr>
            </w:pPr>
            <w:r>
              <w:rPr>
                <w:rFonts w:ascii="Tahoma" w:hAnsi="Tahoma" w:cs="Tahoma"/>
                <w:b/>
                <w:bCs/>
                <w:sz w:val="22"/>
                <w:szCs w:val="22"/>
              </w:rPr>
              <w:t>JOHN ROBERT OSORIO ISAZA</w:t>
            </w:r>
          </w:p>
          <w:p w14:paraId="78F57E68" w14:textId="77777777" w:rsidR="00DB136C" w:rsidRDefault="00DB136C" w:rsidP="0076595E">
            <w:pPr>
              <w:rPr>
                <w:rFonts w:ascii="Tahoma" w:hAnsi="Tahoma" w:cs="Tahoma"/>
                <w:b/>
                <w:bCs/>
                <w:sz w:val="22"/>
                <w:szCs w:val="22"/>
              </w:rPr>
            </w:pPr>
            <w:r>
              <w:rPr>
                <w:rFonts w:ascii="Tahoma" w:hAnsi="Tahoma" w:cs="Tahoma"/>
                <w:b/>
                <w:bCs/>
                <w:sz w:val="22"/>
                <w:szCs w:val="22"/>
              </w:rPr>
              <w:t xml:space="preserve">BEATRIZ HELENA BERNAL MEJIA </w:t>
            </w:r>
          </w:p>
          <w:p w14:paraId="7CFF5A1B" w14:textId="77777777" w:rsidR="00DB136C" w:rsidRPr="00144914" w:rsidRDefault="00DB136C" w:rsidP="0076595E">
            <w:pPr>
              <w:rPr>
                <w:rFonts w:ascii="Tahoma" w:hAnsi="Tahoma" w:cs="Tahoma"/>
                <w:b/>
                <w:bCs/>
                <w:sz w:val="22"/>
                <w:szCs w:val="22"/>
              </w:rPr>
            </w:pPr>
            <w:r>
              <w:rPr>
                <w:rFonts w:ascii="Tahoma" w:hAnsi="Tahoma" w:cs="Tahoma"/>
                <w:b/>
                <w:bCs/>
                <w:sz w:val="22"/>
                <w:szCs w:val="22"/>
              </w:rPr>
              <w:t>BEATRIZ ELENA QUINTERO AGUIRRE</w:t>
            </w:r>
          </w:p>
        </w:tc>
      </w:tr>
      <w:tr w:rsidR="00DB136C" w:rsidRPr="00144914" w14:paraId="0B246D20" w14:textId="77777777" w:rsidTr="00DB136C">
        <w:trPr>
          <w:trHeight w:val="499"/>
        </w:trPr>
        <w:tc>
          <w:tcPr>
            <w:tcW w:w="2518" w:type="dxa"/>
            <w:noWrap/>
            <w:vAlign w:val="center"/>
            <w:hideMark/>
          </w:tcPr>
          <w:p w14:paraId="49663A48" w14:textId="77777777" w:rsidR="00DB136C" w:rsidRPr="00144914" w:rsidRDefault="00DB136C" w:rsidP="00DB136C">
            <w:pPr>
              <w:rPr>
                <w:rFonts w:ascii="Tahoma" w:hAnsi="Tahoma" w:cs="Tahoma"/>
                <w:b/>
                <w:bCs/>
                <w:sz w:val="22"/>
                <w:szCs w:val="22"/>
              </w:rPr>
            </w:pPr>
            <w:r w:rsidRPr="00144914">
              <w:rPr>
                <w:rFonts w:ascii="Tahoma" w:hAnsi="Tahoma" w:cs="Tahoma"/>
                <w:b/>
                <w:bCs/>
                <w:sz w:val="22"/>
                <w:szCs w:val="22"/>
              </w:rPr>
              <w:t xml:space="preserve">Ejecución de </w:t>
            </w:r>
            <w:r>
              <w:rPr>
                <w:rFonts w:ascii="Tahoma" w:hAnsi="Tahoma" w:cs="Tahoma"/>
                <w:b/>
                <w:bCs/>
                <w:sz w:val="22"/>
                <w:szCs w:val="22"/>
              </w:rPr>
              <w:t>la auditoria</w:t>
            </w:r>
          </w:p>
        </w:tc>
        <w:tc>
          <w:tcPr>
            <w:tcW w:w="2942" w:type="dxa"/>
            <w:noWrap/>
            <w:vAlign w:val="center"/>
            <w:hideMark/>
          </w:tcPr>
          <w:p w14:paraId="71D6C62D" w14:textId="77777777" w:rsidR="00DB136C" w:rsidRPr="00144914" w:rsidRDefault="00DB136C" w:rsidP="0076595E">
            <w:pPr>
              <w:rPr>
                <w:rFonts w:ascii="Tahoma" w:hAnsi="Tahoma" w:cs="Tahoma"/>
                <w:b/>
                <w:bCs/>
                <w:sz w:val="22"/>
                <w:szCs w:val="22"/>
              </w:rPr>
            </w:pPr>
            <w:r>
              <w:rPr>
                <w:rFonts w:ascii="Tahoma" w:hAnsi="Tahoma" w:cs="Tahoma"/>
                <w:b/>
                <w:bCs/>
                <w:sz w:val="22"/>
                <w:szCs w:val="22"/>
              </w:rPr>
              <w:t>Del 13 al 17 de junio</w:t>
            </w:r>
            <w:r w:rsidRPr="00144914">
              <w:rPr>
                <w:rFonts w:ascii="Tahoma" w:hAnsi="Tahoma" w:cs="Tahoma"/>
                <w:b/>
                <w:bCs/>
                <w:sz w:val="22"/>
                <w:szCs w:val="22"/>
              </w:rPr>
              <w:t xml:space="preserve">  de 2016</w:t>
            </w:r>
          </w:p>
        </w:tc>
        <w:tc>
          <w:tcPr>
            <w:tcW w:w="2201" w:type="dxa"/>
            <w:noWrap/>
            <w:vAlign w:val="center"/>
            <w:hideMark/>
          </w:tcPr>
          <w:p w14:paraId="577DAD60" w14:textId="77777777" w:rsidR="00DB136C" w:rsidRPr="00144914" w:rsidRDefault="00DB136C" w:rsidP="0076595E">
            <w:pPr>
              <w:jc w:val="center"/>
              <w:rPr>
                <w:rFonts w:ascii="Tahoma" w:hAnsi="Tahoma" w:cs="Tahoma"/>
                <w:b/>
                <w:bCs/>
                <w:sz w:val="22"/>
                <w:szCs w:val="22"/>
              </w:rPr>
            </w:pPr>
            <w:r w:rsidRPr="00144914">
              <w:rPr>
                <w:rFonts w:ascii="Tahoma" w:hAnsi="Tahoma" w:cs="Tahoma"/>
                <w:b/>
                <w:bCs/>
                <w:sz w:val="22"/>
                <w:szCs w:val="22"/>
              </w:rPr>
              <w:t>Fecha de entrega del informe final</w:t>
            </w:r>
          </w:p>
        </w:tc>
        <w:tc>
          <w:tcPr>
            <w:tcW w:w="1960" w:type="dxa"/>
            <w:noWrap/>
            <w:vAlign w:val="center"/>
            <w:hideMark/>
          </w:tcPr>
          <w:p w14:paraId="0B710DA0" w14:textId="3A01166F" w:rsidR="00DB136C" w:rsidRPr="00144914" w:rsidRDefault="00DB136C" w:rsidP="004B2201">
            <w:pPr>
              <w:rPr>
                <w:rFonts w:ascii="Tahoma" w:hAnsi="Tahoma" w:cs="Tahoma"/>
                <w:b/>
                <w:bCs/>
                <w:sz w:val="22"/>
                <w:szCs w:val="22"/>
              </w:rPr>
            </w:pPr>
            <w:r>
              <w:rPr>
                <w:rFonts w:ascii="Tahoma" w:hAnsi="Tahoma" w:cs="Tahoma"/>
                <w:b/>
                <w:bCs/>
                <w:sz w:val="22"/>
                <w:szCs w:val="22"/>
              </w:rPr>
              <w:t>Jul</w:t>
            </w:r>
            <w:r w:rsidRPr="00144914">
              <w:rPr>
                <w:rFonts w:ascii="Tahoma" w:hAnsi="Tahoma" w:cs="Tahoma"/>
                <w:b/>
                <w:bCs/>
                <w:sz w:val="22"/>
                <w:szCs w:val="22"/>
              </w:rPr>
              <w:t xml:space="preserve">io </w:t>
            </w:r>
            <w:r>
              <w:rPr>
                <w:rFonts w:ascii="Tahoma" w:hAnsi="Tahoma" w:cs="Tahoma"/>
                <w:b/>
                <w:bCs/>
                <w:sz w:val="22"/>
                <w:szCs w:val="22"/>
              </w:rPr>
              <w:t>2</w:t>
            </w:r>
            <w:r w:rsidR="004B2201">
              <w:rPr>
                <w:rFonts w:ascii="Tahoma" w:hAnsi="Tahoma" w:cs="Tahoma"/>
                <w:b/>
                <w:bCs/>
                <w:sz w:val="22"/>
                <w:szCs w:val="22"/>
              </w:rPr>
              <w:t>5</w:t>
            </w:r>
            <w:r>
              <w:rPr>
                <w:rFonts w:ascii="Tahoma" w:hAnsi="Tahoma" w:cs="Tahoma"/>
                <w:b/>
                <w:bCs/>
                <w:sz w:val="22"/>
                <w:szCs w:val="22"/>
              </w:rPr>
              <w:t xml:space="preserve"> </w:t>
            </w:r>
            <w:r w:rsidRPr="00144914">
              <w:rPr>
                <w:rFonts w:ascii="Tahoma" w:hAnsi="Tahoma" w:cs="Tahoma"/>
                <w:b/>
                <w:bCs/>
                <w:sz w:val="22"/>
                <w:szCs w:val="22"/>
              </w:rPr>
              <w:t>de 2016</w:t>
            </w:r>
          </w:p>
        </w:tc>
      </w:tr>
      <w:tr w:rsidR="00DB136C" w:rsidRPr="00144914" w14:paraId="5AD7A64E" w14:textId="77777777" w:rsidTr="00DB136C">
        <w:trPr>
          <w:trHeight w:val="405"/>
        </w:trPr>
        <w:tc>
          <w:tcPr>
            <w:tcW w:w="2518" w:type="dxa"/>
            <w:vAlign w:val="center"/>
            <w:hideMark/>
          </w:tcPr>
          <w:p w14:paraId="0F7B085E" w14:textId="77777777" w:rsidR="00DB136C" w:rsidRPr="00144914" w:rsidRDefault="00DB136C" w:rsidP="00DB136C">
            <w:pPr>
              <w:rPr>
                <w:rFonts w:ascii="Tahoma" w:hAnsi="Tahoma" w:cs="Tahoma"/>
                <w:b/>
                <w:bCs/>
                <w:sz w:val="22"/>
                <w:szCs w:val="22"/>
              </w:rPr>
            </w:pPr>
            <w:r w:rsidRPr="00144914">
              <w:rPr>
                <w:rFonts w:ascii="Tahoma" w:hAnsi="Tahoma" w:cs="Tahoma"/>
                <w:b/>
                <w:bCs/>
                <w:sz w:val="22"/>
                <w:szCs w:val="22"/>
              </w:rPr>
              <w:t>Reunión de Apertura</w:t>
            </w:r>
          </w:p>
        </w:tc>
        <w:tc>
          <w:tcPr>
            <w:tcW w:w="2942" w:type="dxa"/>
            <w:noWrap/>
            <w:vAlign w:val="center"/>
            <w:hideMark/>
          </w:tcPr>
          <w:p w14:paraId="7DFCCA46" w14:textId="77777777" w:rsidR="00DB136C" w:rsidRPr="00144914" w:rsidRDefault="00DB136C" w:rsidP="0076595E">
            <w:pPr>
              <w:rPr>
                <w:rFonts w:ascii="Tahoma" w:hAnsi="Tahoma" w:cs="Tahoma"/>
                <w:b/>
                <w:bCs/>
                <w:sz w:val="22"/>
                <w:szCs w:val="22"/>
              </w:rPr>
            </w:pPr>
            <w:r>
              <w:rPr>
                <w:rFonts w:ascii="Tahoma" w:hAnsi="Tahoma" w:cs="Tahoma"/>
                <w:b/>
                <w:bCs/>
                <w:sz w:val="22"/>
                <w:szCs w:val="22"/>
              </w:rPr>
              <w:t>13 de junio</w:t>
            </w:r>
            <w:r w:rsidRPr="00144914">
              <w:rPr>
                <w:rFonts w:ascii="Tahoma" w:hAnsi="Tahoma" w:cs="Tahoma"/>
                <w:b/>
                <w:bCs/>
                <w:sz w:val="22"/>
                <w:szCs w:val="22"/>
              </w:rPr>
              <w:t xml:space="preserve"> de 2016</w:t>
            </w:r>
          </w:p>
        </w:tc>
        <w:tc>
          <w:tcPr>
            <w:tcW w:w="2201" w:type="dxa"/>
            <w:vAlign w:val="center"/>
            <w:hideMark/>
          </w:tcPr>
          <w:p w14:paraId="65E8CE3F" w14:textId="77777777" w:rsidR="00DB136C" w:rsidRPr="00144914" w:rsidRDefault="00DB136C" w:rsidP="0076595E">
            <w:pPr>
              <w:jc w:val="center"/>
              <w:rPr>
                <w:rFonts w:ascii="Tahoma" w:hAnsi="Tahoma" w:cs="Tahoma"/>
                <w:b/>
                <w:bCs/>
                <w:sz w:val="22"/>
                <w:szCs w:val="22"/>
              </w:rPr>
            </w:pPr>
            <w:r w:rsidRPr="00144914">
              <w:rPr>
                <w:rFonts w:ascii="Tahoma" w:hAnsi="Tahoma" w:cs="Tahoma"/>
                <w:b/>
                <w:bCs/>
                <w:sz w:val="22"/>
                <w:szCs w:val="22"/>
              </w:rPr>
              <w:t>Reunión de Cierre</w:t>
            </w:r>
          </w:p>
        </w:tc>
        <w:tc>
          <w:tcPr>
            <w:tcW w:w="1960" w:type="dxa"/>
            <w:noWrap/>
            <w:vAlign w:val="center"/>
            <w:hideMark/>
          </w:tcPr>
          <w:p w14:paraId="2F3D399A" w14:textId="77777777" w:rsidR="00DB136C" w:rsidRPr="00144914" w:rsidRDefault="00DB136C" w:rsidP="0076595E">
            <w:pPr>
              <w:rPr>
                <w:rFonts w:ascii="Tahoma" w:hAnsi="Tahoma" w:cs="Tahoma"/>
                <w:sz w:val="22"/>
                <w:szCs w:val="22"/>
              </w:rPr>
            </w:pPr>
            <w:r>
              <w:rPr>
                <w:rFonts w:ascii="Tahoma" w:hAnsi="Tahoma" w:cs="Tahoma"/>
                <w:b/>
                <w:bCs/>
                <w:sz w:val="22"/>
                <w:szCs w:val="22"/>
              </w:rPr>
              <w:t>6 de Jul</w:t>
            </w:r>
            <w:r w:rsidRPr="00144914">
              <w:rPr>
                <w:rFonts w:ascii="Tahoma" w:hAnsi="Tahoma" w:cs="Tahoma"/>
                <w:b/>
                <w:bCs/>
                <w:sz w:val="22"/>
                <w:szCs w:val="22"/>
              </w:rPr>
              <w:t>io  de 2016</w:t>
            </w:r>
          </w:p>
        </w:tc>
      </w:tr>
      <w:tr w:rsidR="00DB136C" w:rsidRPr="00144914" w14:paraId="463E2B0E" w14:textId="77777777" w:rsidTr="00DB136C">
        <w:trPr>
          <w:trHeight w:val="960"/>
        </w:trPr>
        <w:tc>
          <w:tcPr>
            <w:tcW w:w="2518" w:type="dxa"/>
            <w:vAlign w:val="center"/>
            <w:hideMark/>
          </w:tcPr>
          <w:p w14:paraId="1E13E49E" w14:textId="77777777" w:rsidR="00DB136C" w:rsidRPr="00144914" w:rsidRDefault="00DB136C" w:rsidP="00DB136C">
            <w:pPr>
              <w:rPr>
                <w:rFonts w:ascii="Tahoma" w:hAnsi="Tahoma" w:cs="Tahoma"/>
                <w:b/>
                <w:bCs/>
                <w:sz w:val="22"/>
                <w:szCs w:val="22"/>
              </w:rPr>
            </w:pPr>
            <w:r w:rsidRPr="00144914">
              <w:rPr>
                <w:rFonts w:ascii="Tahoma" w:hAnsi="Tahoma" w:cs="Tahoma"/>
                <w:b/>
                <w:bCs/>
                <w:sz w:val="22"/>
                <w:szCs w:val="22"/>
              </w:rPr>
              <w:t>Objetivo de la Auditoria:</w:t>
            </w:r>
          </w:p>
        </w:tc>
        <w:tc>
          <w:tcPr>
            <w:tcW w:w="7103" w:type="dxa"/>
            <w:gridSpan w:val="3"/>
            <w:hideMark/>
          </w:tcPr>
          <w:p w14:paraId="7C36328C" w14:textId="77777777" w:rsidR="00DB136C" w:rsidRPr="00144914" w:rsidRDefault="00DB136C" w:rsidP="0076595E">
            <w:pPr>
              <w:jc w:val="both"/>
              <w:rPr>
                <w:rFonts w:ascii="Tahoma" w:hAnsi="Tahoma" w:cs="Tahoma"/>
                <w:sz w:val="22"/>
                <w:szCs w:val="22"/>
              </w:rPr>
            </w:pPr>
            <w:r w:rsidRPr="00144914">
              <w:rPr>
                <w:rFonts w:ascii="Tahoma" w:hAnsi="Tahoma" w:cs="Tahoma"/>
                <w:sz w:val="22"/>
                <w:szCs w:val="22"/>
              </w:rPr>
              <w:t xml:space="preserve">Evaluar que la gestión </w:t>
            </w:r>
            <w:r>
              <w:rPr>
                <w:rFonts w:ascii="Tahoma" w:hAnsi="Tahoma" w:cs="Tahoma"/>
                <w:sz w:val="22"/>
                <w:szCs w:val="22"/>
              </w:rPr>
              <w:t xml:space="preserve">de las </w:t>
            </w:r>
            <w:r w:rsidRPr="00EF6656">
              <w:rPr>
                <w:rFonts w:ascii="Tahoma" w:hAnsi="Tahoma" w:cs="Tahoma"/>
                <w:sz w:val="22"/>
                <w:szCs w:val="22"/>
              </w:rPr>
              <w:t xml:space="preserve">Secretarías y Unidades </w:t>
            </w:r>
            <w:r>
              <w:rPr>
                <w:rFonts w:ascii="Tahoma" w:hAnsi="Tahoma" w:cs="Tahoma"/>
                <w:sz w:val="22"/>
                <w:szCs w:val="22"/>
              </w:rPr>
              <w:t>de la Alcaldía de Manizales</w:t>
            </w:r>
            <w:r w:rsidRPr="00144914">
              <w:rPr>
                <w:rFonts w:ascii="Tahoma" w:hAnsi="Tahoma" w:cs="Tahoma"/>
                <w:sz w:val="22"/>
                <w:szCs w:val="22"/>
              </w:rPr>
              <w:t>, esté conforme con las disposiciones legales vigentes, con la planeación estratégica, procesos y procedimientos aplicables, así como los componentes establecidos en el Modelo Estándar de Control Interno  “MECI” y la norma de Calidad.</w:t>
            </w:r>
          </w:p>
        </w:tc>
      </w:tr>
      <w:tr w:rsidR="00DB136C" w:rsidRPr="00144914" w14:paraId="4633F612" w14:textId="77777777" w:rsidTr="00DB136C">
        <w:trPr>
          <w:trHeight w:val="1155"/>
        </w:trPr>
        <w:tc>
          <w:tcPr>
            <w:tcW w:w="2518" w:type="dxa"/>
            <w:vAlign w:val="center"/>
            <w:hideMark/>
          </w:tcPr>
          <w:p w14:paraId="5A069E36" w14:textId="77777777" w:rsidR="00DB136C" w:rsidRPr="00144914" w:rsidRDefault="00DB136C" w:rsidP="00DB136C">
            <w:pPr>
              <w:rPr>
                <w:rFonts w:ascii="Tahoma" w:hAnsi="Tahoma" w:cs="Tahoma"/>
                <w:b/>
                <w:bCs/>
                <w:sz w:val="22"/>
                <w:szCs w:val="22"/>
              </w:rPr>
            </w:pPr>
            <w:r w:rsidRPr="00144914">
              <w:rPr>
                <w:rFonts w:ascii="Tahoma" w:hAnsi="Tahoma" w:cs="Tahoma"/>
                <w:b/>
                <w:bCs/>
                <w:sz w:val="22"/>
                <w:szCs w:val="22"/>
              </w:rPr>
              <w:t>Alcance de la Auditoria:</w:t>
            </w:r>
          </w:p>
        </w:tc>
        <w:tc>
          <w:tcPr>
            <w:tcW w:w="7103" w:type="dxa"/>
            <w:gridSpan w:val="3"/>
            <w:hideMark/>
          </w:tcPr>
          <w:p w14:paraId="4AF06D8F" w14:textId="77777777" w:rsidR="00DB136C" w:rsidRDefault="00DB136C" w:rsidP="0076595E">
            <w:pPr>
              <w:rPr>
                <w:rFonts w:ascii="Tahoma" w:hAnsi="Tahoma" w:cs="Tahoma"/>
                <w:sz w:val="22"/>
                <w:szCs w:val="22"/>
              </w:rPr>
            </w:pPr>
            <w:r w:rsidRPr="00153013">
              <w:rPr>
                <w:rFonts w:ascii="Tahoma" w:hAnsi="Tahoma" w:cs="Tahoma"/>
                <w:sz w:val="22"/>
                <w:szCs w:val="22"/>
              </w:rPr>
              <w:t>Auditar Procesos y Procedimientos de la Secretaría General, la Oficina de la Mujer, Oficina de In</w:t>
            </w:r>
            <w:r>
              <w:rPr>
                <w:rFonts w:ascii="Tahoma" w:hAnsi="Tahoma" w:cs="Tahoma"/>
                <w:sz w:val="22"/>
                <w:szCs w:val="22"/>
              </w:rPr>
              <w:t>fancia, Adolescencia y Juventud.</w:t>
            </w:r>
          </w:p>
          <w:p w14:paraId="04A7EF07" w14:textId="77777777" w:rsidR="00DB136C" w:rsidRDefault="00DB136C" w:rsidP="0076595E">
            <w:pPr>
              <w:rPr>
                <w:rFonts w:ascii="Tahoma" w:hAnsi="Tahoma" w:cs="Tahoma"/>
                <w:color w:val="000000" w:themeColor="text1"/>
                <w:sz w:val="22"/>
                <w:szCs w:val="22"/>
                <w:lang w:val="es-CO"/>
              </w:rPr>
            </w:pPr>
            <w:r>
              <w:rPr>
                <w:rFonts w:ascii="Tahoma" w:eastAsia="Times New Roman" w:hAnsi="Tahoma" w:cs="Tahoma"/>
                <w:color w:val="000000"/>
                <w:sz w:val="22"/>
                <w:szCs w:val="22"/>
                <w:lang w:val="es-CO" w:eastAsia="es-CO"/>
              </w:rPr>
              <w:t>L</w:t>
            </w:r>
            <w:r w:rsidRPr="00197FCB">
              <w:rPr>
                <w:rFonts w:ascii="Tahoma" w:eastAsia="Times New Roman" w:hAnsi="Tahoma" w:cs="Tahoma"/>
                <w:color w:val="000000"/>
                <w:sz w:val="22"/>
                <w:szCs w:val="22"/>
                <w:lang w:val="es-CO" w:eastAsia="es-CO"/>
              </w:rPr>
              <w:t>os servicios</w:t>
            </w:r>
            <w:r w:rsidRPr="00490D76">
              <w:rPr>
                <w:rFonts w:ascii="Tahoma" w:eastAsia="Times New Roman" w:hAnsi="Tahoma" w:cs="Tahoma"/>
                <w:color w:val="000000"/>
                <w:sz w:val="22"/>
                <w:szCs w:val="22"/>
                <w:lang w:val="es-CO" w:eastAsia="es-CO"/>
              </w:rPr>
              <w:t xml:space="preserve">: </w:t>
            </w:r>
            <w:r>
              <w:rPr>
                <w:rFonts w:ascii="Tahoma" w:eastAsia="Times New Roman" w:hAnsi="Tahoma" w:cs="Tahoma"/>
                <w:b/>
                <w:color w:val="000000"/>
                <w:sz w:val="22"/>
                <w:szCs w:val="22"/>
                <w:lang w:val="es-CO" w:eastAsia="es-CO"/>
              </w:rPr>
              <w:t xml:space="preserve">1. </w:t>
            </w:r>
            <w:r>
              <w:rPr>
                <w:rFonts w:ascii="Tahoma" w:hAnsi="Tahoma" w:cs="Tahoma"/>
                <w:color w:val="000000" w:themeColor="text1"/>
                <w:sz w:val="22"/>
                <w:szCs w:val="22"/>
                <w:lang w:val="es-CO"/>
              </w:rPr>
              <w:t>Secretaría</w:t>
            </w:r>
            <w:r w:rsidRPr="00374DBD">
              <w:rPr>
                <w:rFonts w:ascii="Tahoma" w:hAnsi="Tahoma" w:cs="Tahoma"/>
                <w:color w:val="000000" w:themeColor="text1"/>
                <w:sz w:val="22"/>
                <w:szCs w:val="22"/>
                <w:lang w:val="es-CO"/>
              </w:rPr>
              <w:t xml:space="preserve"> General: Autorización de Comisiones de servicios.</w:t>
            </w:r>
            <w:r>
              <w:rPr>
                <w:rFonts w:ascii="Tahoma" w:hAnsi="Tahoma" w:cs="Tahoma"/>
                <w:color w:val="000000" w:themeColor="text1"/>
                <w:sz w:val="22"/>
                <w:szCs w:val="22"/>
                <w:lang w:val="es-CO"/>
              </w:rPr>
              <w:t xml:space="preserve"> </w:t>
            </w:r>
            <w:r w:rsidRPr="007E3806">
              <w:rPr>
                <w:rFonts w:ascii="Tahoma" w:hAnsi="Tahoma" w:cs="Tahoma"/>
                <w:b/>
                <w:color w:val="000000" w:themeColor="text1"/>
                <w:sz w:val="22"/>
                <w:szCs w:val="22"/>
                <w:lang w:val="es-CO"/>
              </w:rPr>
              <w:t>2</w:t>
            </w:r>
            <w:r w:rsidRPr="00374DBD">
              <w:rPr>
                <w:rFonts w:ascii="Tahoma" w:hAnsi="Tahoma" w:cs="Tahoma"/>
                <w:color w:val="000000" w:themeColor="text1"/>
                <w:sz w:val="22"/>
                <w:szCs w:val="22"/>
                <w:lang w:val="es-CO"/>
              </w:rPr>
              <w:t>. Oficina de la Mujer: Gestión para reconocer, garantizar  y restablecer  los derechos de las Mujeres y la comunidad LGTBI</w:t>
            </w:r>
            <w:r>
              <w:rPr>
                <w:rFonts w:ascii="Tahoma" w:hAnsi="Tahoma" w:cs="Tahoma"/>
                <w:color w:val="000000" w:themeColor="text1"/>
                <w:sz w:val="22"/>
                <w:szCs w:val="22"/>
                <w:lang w:val="es-CO"/>
              </w:rPr>
              <w:t xml:space="preserve">. </w:t>
            </w:r>
          </w:p>
          <w:p w14:paraId="39899E7C" w14:textId="77777777" w:rsidR="00DB136C" w:rsidRDefault="00DB136C" w:rsidP="0076595E">
            <w:pPr>
              <w:ind w:left="34"/>
              <w:rPr>
                <w:rFonts w:ascii="Tahoma" w:hAnsi="Tahoma" w:cs="Tahoma"/>
                <w:color w:val="000000" w:themeColor="text1"/>
                <w:sz w:val="22"/>
                <w:szCs w:val="22"/>
                <w:lang w:val="es-CO"/>
              </w:rPr>
            </w:pPr>
            <w:r w:rsidRPr="007E3806">
              <w:rPr>
                <w:rFonts w:ascii="Tahoma" w:hAnsi="Tahoma" w:cs="Tahoma"/>
                <w:b/>
                <w:color w:val="000000" w:themeColor="text1"/>
                <w:sz w:val="22"/>
                <w:szCs w:val="22"/>
                <w:lang w:val="es-CO"/>
              </w:rPr>
              <w:t>3</w:t>
            </w:r>
            <w:r w:rsidRPr="00374DBD">
              <w:rPr>
                <w:rFonts w:ascii="Tahoma" w:hAnsi="Tahoma" w:cs="Tahoma"/>
                <w:color w:val="000000" w:themeColor="text1"/>
                <w:sz w:val="22"/>
                <w:szCs w:val="22"/>
                <w:lang w:val="es-CO"/>
              </w:rPr>
              <w:t>. Oficina de Infancia, Adolescencia y Juventud: Fortalecimiento para el desarrollo de la Infancia, adolescencia, juventud y familia</w:t>
            </w:r>
            <w:r>
              <w:rPr>
                <w:rFonts w:ascii="Tahoma" w:hAnsi="Tahoma" w:cs="Tahoma"/>
                <w:color w:val="000000" w:themeColor="text1"/>
                <w:sz w:val="22"/>
                <w:szCs w:val="22"/>
                <w:lang w:val="es-CO"/>
              </w:rPr>
              <w:t>.</w:t>
            </w:r>
          </w:p>
          <w:p w14:paraId="6F91C4B3" w14:textId="77777777" w:rsidR="00DB136C" w:rsidRPr="00144914" w:rsidRDefault="00DB136C" w:rsidP="0076595E">
            <w:pPr>
              <w:ind w:left="34"/>
              <w:rPr>
                <w:rFonts w:ascii="Tahoma" w:hAnsi="Tahoma" w:cs="Tahoma"/>
                <w:sz w:val="22"/>
                <w:szCs w:val="22"/>
              </w:rPr>
            </w:pPr>
            <w:r w:rsidRPr="00374DBD">
              <w:rPr>
                <w:rFonts w:ascii="Tahoma" w:hAnsi="Tahoma" w:cs="Tahoma"/>
                <w:sz w:val="22"/>
                <w:szCs w:val="22"/>
              </w:rPr>
              <w:t>La Política documental y "PQR’S",  Mapas de Riesgos, Cumplimiento de Metas y objetivos, Contratación, Ejecución Presupuestal, Modelo Estándar de Control Interno MECI durante las vigencias 2015  y 2016</w:t>
            </w:r>
            <w:r w:rsidRPr="00153013">
              <w:rPr>
                <w:rFonts w:ascii="Tahoma" w:hAnsi="Tahoma" w:cs="Tahoma"/>
                <w:sz w:val="22"/>
                <w:szCs w:val="22"/>
              </w:rPr>
              <w:t>.</w:t>
            </w:r>
          </w:p>
        </w:tc>
      </w:tr>
      <w:tr w:rsidR="00DB136C" w:rsidRPr="00144914" w14:paraId="7DC18D19" w14:textId="77777777" w:rsidTr="00DB136C">
        <w:trPr>
          <w:trHeight w:val="499"/>
        </w:trPr>
        <w:tc>
          <w:tcPr>
            <w:tcW w:w="2518" w:type="dxa"/>
            <w:vAlign w:val="center"/>
            <w:hideMark/>
          </w:tcPr>
          <w:p w14:paraId="5273F1DF" w14:textId="77777777" w:rsidR="00DB136C" w:rsidRPr="00144914" w:rsidRDefault="00DB136C" w:rsidP="00DB136C">
            <w:pPr>
              <w:rPr>
                <w:rFonts w:ascii="Tahoma" w:hAnsi="Tahoma" w:cs="Tahoma"/>
                <w:b/>
                <w:bCs/>
                <w:sz w:val="22"/>
                <w:szCs w:val="22"/>
              </w:rPr>
            </w:pPr>
            <w:r w:rsidRPr="00144914">
              <w:rPr>
                <w:rFonts w:ascii="Tahoma" w:hAnsi="Tahoma" w:cs="Tahoma"/>
                <w:b/>
                <w:bCs/>
                <w:sz w:val="22"/>
                <w:szCs w:val="22"/>
              </w:rPr>
              <w:t>Jefe de la Unidad de Control Interno</w:t>
            </w:r>
          </w:p>
        </w:tc>
        <w:tc>
          <w:tcPr>
            <w:tcW w:w="7103" w:type="dxa"/>
            <w:gridSpan w:val="3"/>
            <w:noWrap/>
            <w:vAlign w:val="center"/>
            <w:hideMark/>
          </w:tcPr>
          <w:p w14:paraId="4512CFFA" w14:textId="77777777" w:rsidR="00DB136C" w:rsidRPr="00144914" w:rsidRDefault="00DB136C" w:rsidP="00DB136C">
            <w:pPr>
              <w:rPr>
                <w:rFonts w:ascii="Tahoma" w:hAnsi="Tahoma" w:cs="Tahoma"/>
                <w:b/>
                <w:bCs/>
                <w:sz w:val="22"/>
                <w:szCs w:val="22"/>
              </w:rPr>
            </w:pPr>
            <w:r w:rsidRPr="00144914">
              <w:rPr>
                <w:rFonts w:ascii="Tahoma" w:hAnsi="Tahoma" w:cs="Tahoma"/>
                <w:b/>
                <w:bCs/>
                <w:sz w:val="22"/>
                <w:szCs w:val="22"/>
              </w:rPr>
              <w:t>ANDREA RESTREPO LARGO</w:t>
            </w:r>
          </w:p>
        </w:tc>
      </w:tr>
      <w:tr w:rsidR="00DB136C" w:rsidRPr="00144914" w14:paraId="09AB4F74" w14:textId="77777777" w:rsidTr="00DB136C">
        <w:trPr>
          <w:trHeight w:val="499"/>
        </w:trPr>
        <w:tc>
          <w:tcPr>
            <w:tcW w:w="2518" w:type="dxa"/>
            <w:vAlign w:val="center"/>
            <w:hideMark/>
          </w:tcPr>
          <w:p w14:paraId="054EEBC6" w14:textId="77777777" w:rsidR="00DB136C" w:rsidRPr="00144914" w:rsidRDefault="00DB136C" w:rsidP="00DB136C">
            <w:pPr>
              <w:rPr>
                <w:rFonts w:ascii="Tahoma" w:hAnsi="Tahoma" w:cs="Tahoma"/>
                <w:b/>
                <w:bCs/>
                <w:sz w:val="22"/>
                <w:szCs w:val="22"/>
              </w:rPr>
            </w:pPr>
            <w:r w:rsidRPr="00144914">
              <w:rPr>
                <w:rFonts w:ascii="Tahoma" w:hAnsi="Tahoma" w:cs="Tahoma"/>
                <w:b/>
                <w:bCs/>
                <w:sz w:val="22"/>
                <w:szCs w:val="22"/>
              </w:rPr>
              <w:t>Auditor Líder</w:t>
            </w:r>
          </w:p>
        </w:tc>
        <w:tc>
          <w:tcPr>
            <w:tcW w:w="7103" w:type="dxa"/>
            <w:gridSpan w:val="3"/>
            <w:noWrap/>
            <w:vAlign w:val="center"/>
            <w:hideMark/>
          </w:tcPr>
          <w:p w14:paraId="3FB7CFCA" w14:textId="77777777" w:rsidR="00DB136C" w:rsidRPr="00144914" w:rsidRDefault="00DB136C" w:rsidP="00DB136C">
            <w:pPr>
              <w:rPr>
                <w:rFonts w:ascii="Tahoma" w:hAnsi="Tahoma" w:cs="Tahoma"/>
                <w:b/>
                <w:bCs/>
                <w:sz w:val="22"/>
                <w:szCs w:val="22"/>
              </w:rPr>
            </w:pPr>
            <w:r w:rsidRPr="00144914">
              <w:rPr>
                <w:rFonts w:ascii="Tahoma" w:hAnsi="Tahoma" w:cs="Tahoma"/>
                <w:b/>
                <w:bCs/>
                <w:sz w:val="22"/>
                <w:szCs w:val="22"/>
              </w:rPr>
              <w:t>GLORIA ESPERANZA RESTREPO GARAY</w:t>
            </w:r>
          </w:p>
        </w:tc>
      </w:tr>
    </w:tbl>
    <w:p w14:paraId="011008A5" w14:textId="77777777" w:rsidR="00DB136C" w:rsidRDefault="00DB136C" w:rsidP="00BC6550">
      <w:pPr>
        <w:rPr>
          <w:rFonts w:ascii="Tahoma" w:hAnsi="Tahoma" w:cs="Tahoma"/>
          <w:lang w:val="es-CO"/>
        </w:rPr>
      </w:pPr>
    </w:p>
    <w:p w14:paraId="68CDAE22" w14:textId="77777777" w:rsidR="00DB136C" w:rsidRDefault="00DB136C">
      <w:pPr>
        <w:rPr>
          <w:rFonts w:ascii="Tahoma" w:hAnsi="Tahoma" w:cs="Tahoma"/>
          <w:lang w:val="es-CO"/>
        </w:rPr>
      </w:pPr>
      <w:r>
        <w:rPr>
          <w:rFonts w:ascii="Tahoma" w:hAnsi="Tahoma" w:cs="Tahoma"/>
          <w:lang w:val="es-CO"/>
        </w:rPr>
        <w:br w:type="page"/>
      </w:r>
    </w:p>
    <w:p w14:paraId="6E54A3ED" w14:textId="77777777" w:rsidR="00E451C4" w:rsidRPr="00676DC6" w:rsidRDefault="00E451C4" w:rsidP="00BC6550">
      <w:pPr>
        <w:rPr>
          <w:rFonts w:ascii="Tahoma" w:hAnsi="Tahoma" w:cs="Tahoma"/>
          <w:lang w:val="es-CO"/>
        </w:rPr>
      </w:pPr>
    </w:p>
    <w:tbl>
      <w:tblPr>
        <w:tblStyle w:val="Tablaconcuadrcula"/>
        <w:tblW w:w="9606" w:type="dxa"/>
        <w:shd w:val="clear" w:color="auto" w:fill="D9D9D9" w:themeFill="background1" w:themeFillShade="D9"/>
        <w:tblLook w:val="04A0" w:firstRow="1" w:lastRow="0" w:firstColumn="1" w:lastColumn="0" w:noHBand="0" w:noVBand="1"/>
      </w:tblPr>
      <w:tblGrid>
        <w:gridCol w:w="9606"/>
      </w:tblGrid>
      <w:tr w:rsidR="00942170" w:rsidRPr="002D05F8" w14:paraId="60B43DF4" w14:textId="77777777" w:rsidTr="00DB136C">
        <w:trPr>
          <w:trHeight w:val="413"/>
        </w:trPr>
        <w:tc>
          <w:tcPr>
            <w:tcW w:w="9606" w:type="dxa"/>
            <w:shd w:val="clear" w:color="auto" w:fill="D9D9D9" w:themeFill="background1" w:themeFillShade="D9"/>
            <w:vAlign w:val="center"/>
          </w:tcPr>
          <w:p w14:paraId="1B67304A" w14:textId="564425DC" w:rsidR="00942170" w:rsidRPr="002D05F8" w:rsidRDefault="00942170" w:rsidP="00DB136C">
            <w:pPr>
              <w:jc w:val="center"/>
              <w:rPr>
                <w:rFonts w:ascii="Tahoma" w:hAnsi="Tahoma" w:cs="Tahoma"/>
                <w:b/>
                <w:sz w:val="22"/>
                <w:szCs w:val="22"/>
              </w:rPr>
            </w:pPr>
            <w:r w:rsidRPr="002D05F8">
              <w:rPr>
                <w:rFonts w:ascii="Tahoma" w:hAnsi="Tahoma" w:cs="Tahoma"/>
                <w:b/>
                <w:sz w:val="22"/>
                <w:szCs w:val="22"/>
              </w:rPr>
              <w:t>2. RESULTADOS DE LA AUDITORIA</w:t>
            </w:r>
          </w:p>
        </w:tc>
      </w:tr>
    </w:tbl>
    <w:p w14:paraId="6A4F7E80" w14:textId="77777777" w:rsidR="00942170" w:rsidRPr="00676DC6" w:rsidRDefault="00942170" w:rsidP="00BC6550">
      <w:pPr>
        <w:rPr>
          <w:rFonts w:ascii="Tahoma" w:hAnsi="Tahoma" w:cs="Tahoma"/>
        </w:rPr>
      </w:pPr>
    </w:p>
    <w:tbl>
      <w:tblPr>
        <w:tblStyle w:val="Tablaconcuadrcula"/>
        <w:tblW w:w="9606" w:type="dxa"/>
        <w:tblLook w:val="04A0" w:firstRow="1" w:lastRow="0" w:firstColumn="1" w:lastColumn="0" w:noHBand="0" w:noVBand="1"/>
      </w:tblPr>
      <w:tblGrid>
        <w:gridCol w:w="4644"/>
        <w:gridCol w:w="4962"/>
      </w:tblGrid>
      <w:tr w:rsidR="00942170" w:rsidRPr="00E451C4" w14:paraId="1A6CACC6" w14:textId="77777777" w:rsidTr="00DB136C">
        <w:trPr>
          <w:trHeight w:val="465"/>
        </w:trPr>
        <w:tc>
          <w:tcPr>
            <w:tcW w:w="9606" w:type="dxa"/>
            <w:gridSpan w:val="2"/>
            <w:shd w:val="clear" w:color="auto" w:fill="D9D9D9" w:themeFill="background1" w:themeFillShade="D9"/>
            <w:noWrap/>
            <w:hideMark/>
          </w:tcPr>
          <w:p w14:paraId="77192350" w14:textId="379B3C23" w:rsidR="00942170" w:rsidRPr="00CA5BEF" w:rsidRDefault="00942170" w:rsidP="005A1C8E">
            <w:pPr>
              <w:rPr>
                <w:rFonts w:ascii="Tahoma" w:hAnsi="Tahoma" w:cs="Tahoma"/>
                <w:b/>
                <w:bCs/>
                <w:sz w:val="22"/>
                <w:szCs w:val="22"/>
              </w:rPr>
            </w:pPr>
            <w:r w:rsidRPr="00CA5BEF">
              <w:rPr>
                <w:rFonts w:ascii="Tahoma" w:hAnsi="Tahoma" w:cs="Tahoma"/>
                <w:b/>
                <w:bCs/>
                <w:sz w:val="22"/>
                <w:szCs w:val="22"/>
              </w:rPr>
              <w:t>2.1  PLAN DE MEJORAMIENTO</w:t>
            </w:r>
            <w:r w:rsidR="005A1C8E" w:rsidRPr="00144914">
              <w:rPr>
                <w:rFonts w:ascii="Tahoma" w:hAnsi="Tahoma" w:cs="Tahoma"/>
                <w:b/>
                <w:bCs/>
                <w:sz w:val="22"/>
                <w:szCs w:val="22"/>
              </w:rPr>
              <w:t xml:space="preserve">: </w:t>
            </w:r>
            <w:r w:rsidR="00490D76">
              <w:rPr>
                <w:rFonts w:ascii="Tahoma" w:hAnsi="Tahoma" w:cs="Tahoma"/>
                <w:b/>
                <w:sz w:val="22"/>
                <w:szCs w:val="22"/>
              </w:rPr>
              <w:t>SECRETARÍA</w:t>
            </w:r>
            <w:r w:rsidR="008A7CAA" w:rsidRPr="00036AE1">
              <w:rPr>
                <w:rFonts w:ascii="Tahoma" w:hAnsi="Tahoma" w:cs="Tahoma"/>
                <w:b/>
                <w:sz w:val="22"/>
                <w:szCs w:val="22"/>
              </w:rPr>
              <w:t xml:space="preserve"> GENERAL</w:t>
            </w:r>
            <w:r w:rsidR="008A7CAA">
              <w:rPr>
                <w:rFonts w:ascii="Tahoma" w:hAnsi="Tahoma" w:cs="Tahoma"/>
                <w:b/>
                <w:sz w:val="22"/>
                <w:szCs w:val="22"/>
              </w:rPr>
              <w:t xml:space="preserve"> - </w:t>
            </w:r>
            <w:r w:rsidR="008A7CAA" w:rsidRPr="002877F3">
              <w:rPr>
                <w:rFonts w:ascii="Tahoma" w:hAnsi="Tahoma" w:cs="Tahoma"/>
                <w:b/>
                <w:bCs/>
                <w:sz w:val="22"/>
                <w:szCs w:val="22"/>
              </w:rPr>
              <w:t>OFICINA DE LA MUJER Y EQUIDAD DE GÉNERO</w:t>
            </w:r>
            <w:r w:rsidR="008A7CAA">
              <w:rPr>
                <w:rFonts w:ascii="Tahoma" w:hAnsi="Tahoma" w:cs="Tahoma"/>
                <w:b/>
                <w:bCs/>
                <w:sz w:val="22"/>
                <w:szCs w:val="22"/>
              </w:rPr>
              <w:t xml:space="preserve"> - </w:t>
            </w:r>
            <w:r w:rsidR="008A7CAA" w:rsidRPr="003C5BC5">
              <w:rPr>
                <w:rFonts w:ascii="Tahoma" w:hAnsi="Tahoma" w:cs="Tahoma"/>
                <w:b/>
                <w:bCs/>
                <w:sz w:val="22"/>
                <w:szCs w:val="22"/>
              </w:rPr>
              <w:t>OFICINA DE INFANCIA,  ADOLESCENCIA Y JUVENTUD</w:t>
            </w:r>
          </w:p>
        </w:tc>
      </w:tr>
      <w:tr w:rsidR="00942170" w:rsidRPr="00E451C4" w14:paraId="786A9934" w14:textId="77777777" w:rsidTr="00605FD0">
        <w:trPr>
          <w:trHeight w:val="436"/>
        </w:trPr>
        <w:tc>
          <w:tcPr>
            <w:tcW w:w="4644" w:type="dxa"/>
            <w:noWrap/>
            <w:hideMark/>
          </w:tcPr>
          <w:p w14:paraId="4B357547" w14:textId="77777777" w:rsidR="00E451C4" w:rsidRPr="00CA5BEF" w:rsidRDefault="00942170">
            <w:pPr>
              <w:rPr>
                <w:rFonts w:ascii="Tahoma" w:hAnsi="Tahoma" w:cs="Tahoma"/>
                <w:b/>
                <w:bCs/>
                <w:sz w:val="22"/>
                <w:szCs w:val="22"/>
              </w:rPr>
            </w:pPr>
            <w:r w:rsidRPr="00CA5BEF">
              <w:rPr>
                <w:rFonts w:ascii="Tahoma" w:hAnsi="Tahoma" w:cs="Tahoma"/>
                <w:b/>
                <w:bCs/>
                <w:sz w:val="22"/>
                <w:szCs w:val="22"/>
              </w:rPr>
              <w:t>Auditor del Proceso</w:t>
            </w:r>
            <w:r w:rsidR="00A1643E" w:rsidRPr="00CA5BEF">
              <w:rPr>
                <w:rFonts w:ascii="Tahoma" w:hAnsi="Tahoma" w:cs="Tahoma"/>
                <w:b/>
                <w:bCs/>
                <w:sz w:val="22"/>
                <w:szCs w:val="22"/>
              </w:rPr>
              <w:t>:</w:t>
            </w:r>
            <w:r w:rsidR="00727B87" w:rsidRPr="00CA5BEF">
              <w:rPr>
                <w:rFonts w:ascii="Tahoma" w:hAnsi="Tahoma" w:cs="Tahoma"/>
                <w:b/>
                <w:bCs/>
                <w:sz w:val="22"/>
                <w:szCs w:val="22"/>
              </w:rPr>
              <w:t xml:space="preserve"> </w:t>
            </w:r>
          </w:p>
          <w:p w14:paraId="68192FEB" w14:textId="5CE10154" w:rsidR="00942170" w:rsidRPr="008A7CAA" w:rsidRDefault="00727B87">
            <w:pPr>
              <w:rPr>
                <w:rFonts w:ascii="Tahoma" w:hAnsi="Tahoma" w:cs="Tahoma"/>
                <w:bCs/>
                <w:sz w:val="22"/>
                <w:szCs w:val="22"/>
              </w:rPr>
            </w:pPr>
            <w:r w:rsidRPr="008A7CAA">
              <w:rPr>
                <w:rFonts w:ascii="Tahoma" w:hAnsi="Tahoma" w:cs="Tahoma"/>
                <w:bCs/>
                <w:sz w:val="22"/>
                <w:szCs w:val="22"/>
              </w:rPr>
              <w:t>GLORIA ESPERANZA RESTREPO GARAY</w:t>
            </w:r>
          </w:p>
        </w:tc>
        <w:tc>
          <w:tcPr>
            <w:tcW w:w="4962" w:type="dxa"/>
            <w:hideMark/>
          </w:tcPr>
          <w:p w14:paraId="07B71565" w14:textId="77777777" w:rsidR="00942170" w:rsidRDefault="00942170" w:rsidP="00727B87">
            <w:pPr>
              <w:rPr>
                <w:rFonts w:ascii="Tahoma" w:hAnsi="Tahoma" w:cs="Tahoma"/>
                <w:b/>
                <w:bCs/>
                <w:sz w:val="22"/>
                <w:szCs w:val="22"/>
              </w:rPr>
            </w:pPr>
            <w:r w:rsidRPr="00CA5BEF">
              <w:rPr>
                <w:rFonts w:ascii="Tahoma" w:hAnsi="Tahoma" w:cs="Tahoma"/>
                <w:b/>
                <w:bCs/>
                <w:sz w:val="22"/>
                <w:szCs w:val="22"/>
              </w:rPr>
              <w:t> </w:t>
            </w:r>
            <w:r w:rsidR="003D724B">
              <w:rPr>
                <w:rFonts w:ascii="Tahoma" w:hAnsi="Tahoma" w:cs="Tahoma"/>
                <w:b/>
                <w:bCs/>
                <w:sz w:val="22"/>
                <w:szCs w:val="22"/>
              </w:rPr>
              <w:t>Firma del Auditor:</w:t>
            </w:r>
          </w:p>
          <w:p w14:paraId="05A079BA" w14:textId="102C1F3D" w:rsidR="003D724B" w:rsidRPr="00CA5BEF" w:rsidRDefault="003D724B" w:rsidP="00727B87">
            <w:pPr>
              <w:rPr>
                <w:rFonts w:ascii="Tahoma" w:hAnsi="Tahoma" w:cs="Tahoma"/>
                <w:b/>
                <w:bCs/>
                <w:sz w:val="22"/>
                <w:szCs w:val="22"/>
              </w:rPr>
            </w:pPr>
          </w:p>
        </w:tc>
      </w:tr>
    </w:tbl>
    <w:p w14:paraId="2574308C" w14:textId="2919A5C2" w:rsidR="00CD581A" w:rsidRDefault="00CD581A" w:rsidP="00CD581A">
      <w:pPr>
        <w:jc w:val="both"/>
        <w:rPr>
          <w:rFonts w:ascii="Tahoma" w:hAnsi="Tahoma" w:cs="Tahoma"/>
          <w:sz w:val="22"/>
          <w:szCs w:val="22"/>
        </w:rPr>
      </w:pPr>
      <w:r>
        <w:rPr>
          <w:rFonts w:ascii="Tahoma" w:hAnsi="Tahoma" w:cs="Tahoma"/>
          <w:sz w:val="22"/>
          <w:szCs w:val="22"/>
        </w:rPr>
        <w:t>E</w:t>
      </w:r>
      <w:r w:rsidR="002803F8">
        <w:rPr>
          <w:rFonts w:ascii="Tahoma" w:hAnsi="Tahoma" w:cs="Tahoma"/>
          <w:sz w:val="22"/>
          <w:szCs w:val="22"/>
        </w:rPr>
        <w:t xml:space="preserve">l proceso de </w:t>
      </w:r>
      <w:r w:rsidR="00490D76">
        <w:rPr>
          <w:rFonts w:ascii="Tahoma" w:hAnsi="Tahoma" w:cs="Tahoma"/>
          <w:sz w:val="22"/>
          <w:szCs w:val="22"/>
        </w:rPr>
        <w:t>Secretaría</w:t>
      </w:r>
      <w:r w:rsidR="002803F8">
        <w:rPr>
          <w:rFonts w:ascii="Tahoma" w:hAnsi="Tahoma" w:cs="Tahoma"/>
          <w:sz w:val="22"/>
          <w:szCs w:val="22"/>
        </w:rPr>
        <w:t xml:space="preserve"> General, Mujer y Equidad de Género, Infancia, Adolescencia y Juventud, </w:t>
      </w:r>
      <w:r>
        <w:rPr>
          <w:rFonts w:ascii="Tahoma" w:hAnsi="Tahoma" w:cs="Tahoma"/>
          <w:sz w:val="22"/>
          <w:szCs w:val="22"/>
        </w:rPr>
        <w:t>a la fecha de la auditoria no ha sido objeto de planes de mejoramiento toda vez que no han sido auditados en vigencias anteriores.</w:t>
      </w:r>
    </w:p>
    <w:p w14:paraId="0D54CE2C" w14:textId="34207ABB" w:rsidR="00CF370C" w:rsidRDefault="00CF370C" w:rsidP="00932313">
      <w:pPr>
        <w:rPr>
          <w:rFonts w:ascii="Tahoma" w:hAnsi="Tahoma" w:cs="Tahoma"/>
          <w:b/>
          <w:bCs/>
          <w:color w:val="FF0000"/>
          <w:sz w:val="22"/>
          <w:szCs w:val="22"/>
        </w:rPr>
      </w:pPr>
    </w:p>
    <w:tbl>
      <w:tblPr>
        <w:tblStyle w:val="Tablaconcuadrcula"/>
        <w:tblW w:w="9606" w:type="dxa"/>
        <w:shd w:val="clear" w:color="auto" w:fill="D9D9D9" w:themeFill="background1" w:themeFillShade="D9"/>
        <w:tblLook w:val="04A0" w:firstRow="1" w:lastRow="0" w:firstColumn="1" w:lastColumn="0" w:noHBand="0" w:noVBand="1"/>
      </w:tblPr>
      <w:tblGrid>
        <w:gridCol w:w="9606"/>
      </w:tblGrid>
      <w:tr w:rsidR="00CD581A" w:rsidRPr="008020BA" w14:paraId="50E78C21" w14:textId="77777777" w:rsidTr="00DB136C">
        <w:trPr>
          <w:trHeight w:val="360"/>
        </w:trPr>
        <w:tc>
          <w:tcPr>
            <w:tcW w:w="9606" w:type="dxa"/>
            <w:shd w:val="clear" w:color="auto" w:fill="D9D9D9" w:themeFill="background1" w:themeFillShade="D9"/>
            <w:noWrap/>
            <w:vAlign w:val="center"/>
            <w:hideMark/>
          </w:tcPr>
          <w:p w14:paraId="52E90812" w14:textId="77777777" w:rsidR="00CD581A" w:rsidRPr="008020BA" w:rsidRDefault="00CD581A" w:rsidP="00DB136C">
            <w:pPr>
              <w:rPr>
                <w:rFonts w:ascii="Tahoma" w:hAnsi="Tahoma" w:cs="Tahoma"/>
                <w:b/>
                <w:bCs/>
                <w:sz w:val="22"/>
                <w:szCs w:val="22"/>
              </w:rPr>
            </w:pPr>
            <w:r w:rsidRPr="008020BA">
              <w:rPr>
                <w:rFonts w:ascii="Tahoma" w:hAnsi="Tahoma" w:cs="Tahoma"/>
                <w:b/>
                <w:bCs/>
                <w:sz w:val="22"/>
                <w:szCs w:val="22"/>
              </w:rPr>
              <w:t>2.2 SERVICIOS AUDITADOS</w:t>
            </w:r>
          </w:p>
        </w:tc>
      </w:tr>
    </w:tbl>
    <w:p w14:paraId="50471B24" w14:textId="77777777" w:rsidR="00CD581A" w:rsidRDefault="00CD581A" w:rsidP="00932313">
      <w:pPr>
        <w:rPr>
          <w:rFonts w:ascii="Tahoma" w:hAnsi="Tahoma" w:cs="Tahoma"/>
          <w:b/>
          <w:bCs/>
          <w:color w:val="FF0000"/>
          <w:sz w:val="22"/>
          <w:szCs w:val="22"/>
        </w:rPr>
      </w:pPr>
    </w:p>
    <w:tbl>
      <w:tblPr>
        <w:tblStyle w:val="Tablaconcuadrcula"/>
        <w:tblW w:w="9606" w:type="dxa"/>
        <w:tblLook w:val="04A0" w:firstRow="1" w:lastRow="0" w:firstColumn="1" w:lastColumn="0" w:noHBand="0" w:noVBand="1"/>
      </w:tblPr>
      <w:tblGrid>
        <w:gridCol w:w="4644"/>
        <w:gridCol w:w="4962"/>
      </w:tblGrid>
      <w:tr w:rsidR="00CD581A" w:rsidRPr="00751338" w14:paraId="70FE3E88" w14:textId="77777777" w:rsidTr="00DB136C">
        <w:trPr>
          <w:trHeight w:val="360"/>
        </w:trPr>
        <w:tc>
          <w:tcPr>
            <w:tcW w:w="9606" w:type="dxa"/>
            <w:gridSpan w:val="2"/>
            <w:shd w:val="clear" w:color="auto" w:fill="D9D9D9" w:themeFill="background1" w:themeFillShade="D9"/>
            <w:noWrap/>
            <w:vAlign w:val="center"/>
            <w:hideMark/>
          </w:tcPr>
          <w:p w14:paraId="27974351" w14:textId="7FEACE21" w:rsidR="00CD581A" w:rsidRPr="008020BA" w:rsidRDefault="00CD581A" w:rsidP="00DB136C">
            <w:pPr>
              <w:rPr>
                <w:rFonts w:ascii="Tahoma" w:hAnsi="Tahoma" w:cs="Tahoma"/>
                <w:b/>
                <w:bCs/>
                <w:sz w:val="22"/>
                <w:szCs w:val="22"/>
              </w:rPr>
            </w:pPr>
            <w:r w:rsidRPr="008020BA">
              <w:rPr>
                <w:rFonts w:ascii="Tahoma" w:hAnsi="Tahoma" w:cs="Tahoma"/>
                <w:b/>
                <w:bCs/>
                <w:sz w:val="22"/>
                <w:szCs w:val="22"/>
              </w:rPr>
              <w:t xml:space="preserve">2.2.1 </w:t>
            </w:r>
            <w:r w:rsidR="00490D76">
              <w:rPr>
                <w:rFonts w:ascii="Tahoma" w:hAnsi="Tahoma" w:cs="Tahoma"/>
                <w:b/>
                <w:bCs/>
                <w:sz w:val="22"/>
                <w:szCs w:val="22"/>
              </w:rPr>
              <w:t>SECRETARÍA</w:t>
            </w:r>
            <w:r w:rsidRPr="008020BA">
              <w:rPr>
                <w:rFonts w:ascii="Tahoma" w:hAnsi="Tahoma" w:cs="Tahoma"/>
                <w:b/>
                <w:bCs/>
                <w:sz w:val="22"/>
                <w:szCs w:val="22"/>
              </w:rPr>
              <w:t xml:space="preserve"> GENERAL: AUTORIZACIÓN DE COMISIONES DE SERVICIOS.</w:t>
            </w:r>
          </w:p>
        </w:tc>
      </w:tr>
      <w:tr w:rsidR="00CD581A" w:rsidRPr="00751338" w14:paraId="18B2F5FA" w14:textId="77777777" w:rsidTr="00605FD0">
        <w:trPr>
          <w:trHeight w:val="309"/>
        </w:trPr>
        <w:tc>
          <w:tcPr>
            <w:tcW w:w="4644" w:type="dxa"/>
            <w:noWrap/>
            <w:hideMark/>
          </w:tcPr>
          <w:p w14:paraId="58353906" w14:textId="77777777" w:rsidR="00CD581A" w:rsidRPr="008020BA" w:rsidRDefault="00CD581A" w:rsidP="006C1B56">
            <w:pPr>
              <w:rPr>
                <w:rFonts w:ascii="Tahoma" w:hAnsi="Tahoma" w:cs="Tahoma"/>
                <w:b/>
                <w:bCs/>
                <w:sz w:val="22"/>
                <w:szCs w:val="22"/>
              </w:rPr>
            </w:pPr>
            <w:r w:rsidRPr="008020BA">
              <w:rPr>
                <w:rFonts w:ascii="Tahoma" w:hAnsi="Tahoma" w:cs="Tahoma"/>
                <w:b/>
                <w:bCs/>
                <w:sz w:val="22"/>
                <w:szCs w:val="22"/>
              </w:rPr>
              <w:t xml:space="preserve">Auditores del Proceso: </w:t>
            </w:r>
            <w:r w:rsidRPr="008B2D27">
              <w:rPr>
                <w:rFonts w:ascii="Tahoma" w:hAnsi="Tahoma" w:cs="Tahoma"/>
                <w:bCs/>
                <w:sz w:val="22"/>
                <w:szCs w:val="22"/>
              </w:rPr>
              <w:t>TERESA PÉREZ PATIÑO</w:t>
            </w:r>
          </w:p>
        </w:tc>
        <w:tc>
          <w:tcPr>
            <w:tcW w:w="4962" w:type="dxa"/>
          </w:tcPr>
          <w:p w14:paraId="64B1EBE1" w14:textId="5501D9B3" w:rsidR="00CD581A" w:rsidRPr="008020BA" w:rsidRDefault="003D724B" w:rsidP="006C1B56">
            <w:pPr>
              <w:rPr>
                <w:rFonts w:ascii="Tahoma" w:hAnsi="Tahoma" w:cs="Tahoma"/>
                <w:b/>
                <w:bCs/>
                <w:sz w:val="22"/>
                <w:szCs w:val="22"/>
              </w:rPr>
            </w:pPr>
            <w:r>
              <w:rPr>
                <w:rFonts w:ascii="Tahoma" w:hAnsi="Tahoma" w:cs="Tahoma"/>
                <w:b/>
                <w:bCs/>
                <w:sz w:val="22"/>
                <w:szCs w:val="22"/>
              </w:rPr>
              <w:t>Firma del Auditor</w:t>
            </w:r>
          </w:p>
        </w:tc>
      </w:tr>
      <w:tr w:rsidR="00A24B6E" w:rsidRPr="00A24B6E" w14:paraId="0847516E" w14:textId="77777777" w:rsidTr="00605FD0">
        <w:trPr>
          <w:trHeight w:val="309"/>
        </w:trPr>
        <w:tc>
          <w:tcPr>
            <w:tcW w:w="9606" w:type="dxa"/>
            <w:gridSpan w:val="2"/>
            <w:noWrap/>
          </w:tcPr>
          <w:p w14:paraId="6F35FDB4" w14:textId="727936A3" w:rsidR="00A24B6E" w:rsidRPr="00A24B6E" w:rsidRDefault="006A6EEB" w:rsidP="00A24B6E">
            <w:pPr>
              <w:rPr>
                <w:rFonts w:ascii="Tahoma" w:hAnsi="Tahoma" w:cs="Tahoma"/>
                <w:b/>
                <w:bCs/>
                <w:sz w:val="22"/>
                <w:szCs w:val="22"/>
              </w:rPr>
            </w:pPr>
            <w:r w:rsidRPr="00A24B6E">
              <w:rPr>
                <w:rFonts w:ascii="Tahoma" w:hAnsi="Tahoma" w:cs="Tahoma"/>
                <w:b/>
                <w:bCs/>
                <w:sz w:val="22"/>
                <w:szCs w:val="22"/>
              </w:rPr>
              <w:t>CRITERIOS:</w:t>
            </w:r>
          </w:p>
          <w:p w14:paraId="6EC14A2B" w14:textId="08713BC6" w:rsidR="00A24B6E" w:rsidRPr="00A24B6E" w:rsidRDefault="00605FD0" w:rsidP="00605FD0">
            <w:pPr>
              <w:rPr>
                <w:rFonts w:ascii="Tahoma" w:hAnsi="Tahoma" w:cs="Tahoma"/>
                <w:b/>
                <w:bCs/>
                <w:sz w:val="22"/>
                <w:szCs w:val="22"/>
              </w:rPr>
            </w:pPr>
            <w:r>
              <w:rPr>
                <w:rFonts w:ascii="Tahoma" w:hAnsi="Tahoma" w:cs="Tahoma"/>
                <w:sz w:val="22"/>
                <w:szCs w:val="22"/>
              </w:rPr>
              <w:t>D</w:t>
            </w:r>
            <w:r w:rsidRPr="00A24B6E">
              <w:rPr>
                <w:rFonts w:ascii="Tahoma" w:hAnsi="Tahoma" w:cs="Tahoma"/>
                <w:sz w:val="22"/>
                <w:szCs w:val="22"/>
              </w:rPr>
              <w:t xml:space="preserve">ecreto no. 231 de 2016 – </w:t>
            </w:r>
            <w:r>
              <w:rPr>
                <w:rFonts w:ascii="Tahoma" w:hAnsi="Tahoma" w:cs="Tahoma"/>
                <w:sz w:val="22"/>
                <w:szCs w:val="22"/>
              </w:rPr>
              <w:t>Formato psi-sfc-fr-05, V</w:t>
            </w:r>
            <w:r w:rsidRPr="00A24B6E">
              <w:rPr>
                <w:rFonts w:ascii="Tahoma" w:hAnsi="Tahoma" w:cs="Tahoma"/>
                <w:sz w:val="22"/>
                <w:szCs w:val="22"/>
              </w:rPr>
              <w:t>ersión 3</w:t>
            </w:r>
          </w:p>
        </w:tc>
      </w:tr>
    </w:tbl>
    <w:p w14:paraId="0E5BA218" w14:textId="77777777" w:rsidR="00CD581A" w:rsidRPr="00A24B6E" w:rsidRDefault="00CD581A" w:rsidP="00932313">
      <w:pPr>
        <w:rPr>
          <w:rFonts w:ascii="Tahoma" w:hAnsi="Tahoma" w:cs="Tahoma"/>
          <w:b/>
          <w:bCs/>
          <w:color w:val="FF0000"/>
          <w:sz w:val="22"/>
          <w:szCs w:val="22"/>
        </w:rPr>
      </w:pPr>
    </w:p>
    <w:p w14:paraId="75046D65" w14:textId="76909FBA" w:rsidR="00A24B6E" w:rsidRPr="00A24B6E" w:rsidRDefault="00A34171" w:rsidP="00A24B6E">
      <w:pPr>
        <w:rPr>
          <w:rFonts w:ascii="Tahoma" w:hAnsi="Tahoma" w:cs="Tahoma"/>
          <w:b/>
          <w:bCs/>
          <w:sz w:val="22"/>
          <w:szCs w:val="22"/>
        </w:rPr>
      </w:pPr>
      <w:r>
        <w:rPr>
          <w:rFonts w:ascii="Tahoma" w:hAnsi="Tahoma" w:cs="Tahoma"/>
          <w:b/>
          <w:sz w:val="22"/>
          <w:szCs w:val="22"/>
        </w:rPr>
        <w:t xml:space="preserve">2.2.1.1 </w:t>
      </w:r>
      <w:r w:rsidR="00A24B6E" w:rsidRPr="00A24B6E">
        <w:rPr>
          <w:rFonts w:ascii="Tahoma" w:hAnsi="Tahoma" w:cs="Tahoma"/>
          <w:b/>
          <w:bCs/>
          <w:sz w:val="22"/>
          <w:szCs w:val="22"/>
        </w:rPr>
        <w:t xml:space="preserve"> ACTIVIDADES DESARROLLADAS</w:t>
      </w:r>
    </w:p>
    <w:p w14:paraId="45E5BEBE" w14:textId="77777777" w:rsidR="00A24B6E" w:rsidRPr="00A24B6E" w:rsidRDefault="00A24B6E" w:rsidP="00A24B6E">
      <w:pPr>
        <w:rPr>
          <w:rFonts w:ascii="Tahoma" w:hAnsi="Tahoma" w:cs="Tahoma"/>
          <w:b/>
          <w:bCs/>
          <w:sz w:val="22"/>
          <w:szCs w:val="22"/>
        </w:rPr>
      </w:pPr>
    </w:p>
    <w:p w14:paraId="19D34D07" w14:textId="77777777" w:rsidR="00A24B6E" w:rsidRPr="00A24B6E" w:rsidRDefault="00A24B6E" w:rsidP="00A24B6E">
      <w:pPr>
        <w:jc w:val="both"/>
        <w:rPr>
          <w:rFonts w:ascii="Tahoma" w:hAnsi="Tahoma" w:cs="Tahoma"/>
          <w:bCs/>
          <w:sz w:val="22"/>
          <w:szCs w:val="22"/>
        </w:rPr>
      </w:pPr>
      <w:r w:rsidRPr="00A24B6E">
        <w:rPr>
          <w:rFonts w:ascii="Tahoma" w:hAnsi="Tahoma" w:cs="Tahoma"/>
          <w:bCs/>
          <w:sz w:val="22"/>
          <w:szCs w:val="22"/>
        </w:rPr>
        <w:t>Verificación cumplimiento parámetros establecidos en el Decreto 231 de 2016 y comprobación de los anexos para pagos de viáticos de acuerdo a la hoja de chequeo PSI-SFC-FR-05, establecida en el Sistema de Gestión de Calidad ISOLUCION.</w:t>
      </w:r>
    </w:p>
    <w:p w14:paraId="5A3EBC64" w14:textId="77777777" w:rsidR="00A24B6E" w:rsidRPr="00A24B6E" w:rsidRDefault="00A24B6E" w:rsidP="00A24B6E">
      <w:pPr>
        <w:jc w:val="both"/>
        <w:rPr>
          <w:rFonts w:ascii="Tahoma" w:hAnsi="Tahoma" w:cs="Tahoma"/>
          <w:bCs/>
          <w:sz w:val="22"/>
          <w:szCs w:val="22"/>
        </w:rPr>
      </w:pPr>
    </w:p>
    <w:p w14:paraId="33CE20AB" w14:textId="0917D192" w:rsidR="00A24B6E" w:rsidRPr="00A24B6E" w:rsidRDefault="00A34171" w:rsidP="00A24B6E">
      <w:pPr>
        <w:rPr>
          <w:rFonts w:ascii="Tahoma" w:hAnsi="Tahoma" w:cs="Tahoma"/>
          <w:b/>
          <w:bCs/>
          <w:sz w:val="22"/>
          <w:szCs w:val="22"/>
        </w:rPr>
      </w:pPr>
      <w:r>
        <w:rPr>
          <w:rFonts w:ascii="Tahoma" w:hAnsi="Tahoma" w:cs="Tahoma"/>
          <w:b/>
          <w:sz w:val="22"/>
          <w:szCs w:val="22"/>
        </w:rPr>
        <w:t xml:space="preserve">2.2.1.2 </w:t>
      </w:r>
      <w:r w:rsidR="00A24B6E" w:rsidRPr="00A24B6E">
        <w:rPr>
          <w:rFonts w:ascii="Tahoma" w:hAnsi="Tahoma" w:cs="Tahoma"/>
          <w:b/>
          <w:bCs/>
          <w:sz w:val="22"/>
          <w:szCs w:val="22"/>
        </w:rPr>
        <w:t>MUESTRA AUDITADA</w:t>
      </w:r>
    </w:p>
    <w:p w14:paraId="05C81FE2" w14:textId="77777777" w:rsidR="00A24B6E" w:rsidRPr="00A24B6E" w:rsidRDefault="00A24B6E" w:rsidP="00A24B6E">
      <w:pPr>
        <w:rPr>
          <w:rFonts w:ascii="Tahoma" w:hAnsi="Tahoma" w:cs="Tahoma"/>
          <w:b/>
          <w:bCs/>
          <w:sz w:val="22"/>
          <w:szCs w:val="22"/>
        </w:rPr>
      </w:pPr>
    </w:p>
    <w:p w14:paraId="697BD9D2" w14:textId="33AE788D" w:rsidR="00A24B6E" w:rsidRPr="00A24B6E" w:rsidRDefault="00A24B6E" w:rsidP="008A7CAA">
      <w:pPr>
        <w:jc w:val="both"/>
        <w:rPr>
          <w:rFonts w:ascii="Tahoma" w:hAnsi="Tahoma" w:cs="Tahoma"/>
          <w:bCs/>
          <w:sz w:val="22"/>
          <w:szCs w:val="22"/>
        </w:rPr>
      </w:pPr>
      <w:r w:rsidRPr="00A24B6E">
        <w:rPr>
          <w:rFonts w:ascii="Tahoma" w:hAnsi="Tahoma" w:cs="Tahoma"/>
          <w:bCs/>
          <w:sz w:val="22"/>
          <w:szCs w:val="22"/>
        </w:rPr>
        <w:t>36 órdenes de pago correspondientes a viáticos del año 2016</w:t>
      </w:r>
      <w:r w:rsidR="00605FD0">
        <w:rPr>
          <w:rFonts w:ascii="Tahoma" w:hAnsi="Tahoma" w:cs="Tahoma"/>
          <w:bCs/>
          <w:sz w:val="22"/>
          <w:szCs w:val="22"/>
        </w:rPr>
        <w:t>, correspondientes a los números:</w:t>
      </w:r>
      <w:r w:rsidR="00605FD0" w:rsidRPr="00A24B6E">
        <w:rPr>
          <w:rFonts w:ascii="Tahoma" w:hAnsi="Tahoma" w:cs="Tahoma"/>
          <w:bCs/>
          <w:sz w:val="22"/>
          <w:szCs w:val="22"/>
        </w:rPr>
        <w:t xml:space="preserve"> O.P. 202004,</w:t>
      </w:r>
      <w:r w:rsidR="00605FD0" w:rsidRPr="00A24B6E">
        <w:rPr>
          <w:rFonts w:ascii="Tahoma" w:hAnsi="Tahoma" w:cs="Tahoma"/>
          <w:sz w:val="22"/>
          <w:szCs w:val="22"/>
        </w:rPr>
        <w:t xml:space="preserve"> O.P. 202005, O.P. 202006, O.P. 202007, O.P. 202009, O.P. 202015, O.P. 202016, O.P. 202017, O.P. 202018, O.P. 202020, O.P. 202021, O.P. 202024, O.P. 202025, O.P. 202026, O.P. 202030, O.P. 202031, O.P. 202032, O.P. 202049, O.P. 202050, O.P. 202061, O.P. 202062, O.P. 202064, O.P. 202065, O.P. 202069, O.P. 202072, O.P. 202089, O.P. 202090, O.P. 202091, O.P. 202097, O.P. 202098, O.P. 202101, O.P. 202102, O.P. 202103, O.P. 202104, O.P. 202105, O.P. 202106</w:t>
      </w:r>
      <w:r w:rsidRPr="00A24B6E">
        <w:rPr>
          <w:rFonts w:ascii="Tahoma" w:hAnsi="Tahoma" w:cs="Tahoma"/>
          <w:bCs/>
          <w:sz w:val="22"/>
          <w:szCs w:val="22"/>
        </w:rPr>
        <w:t xml:space="preserve">. </w:t>
      </w:r>
    </w:p>
    <w:p w14:paraId="4F603A62" w14:textId="77777777" w:rsidR="00A24B6E" w:rsidRDefault="00A24B6E" w:rsidP="00A24B6E">
      <w:pPr>
        <w:rPr>
          <w:rFonts w:ascii="Tahoma" w:hAnsi="Tahoma" w:cs="Tahoma"/>
          <w:bCs/>
          <w:sz w:val="22"/>
          <w:szCs w:val="22"/>
        </w:rPr>
      </w:pPr>
    </w:p>
    <w:p w14:paraId="0F273B67" w14:textId="77777777" w:rsidR="00DB136C" w:rsidRDefault="00DB136C" w:rsidP="00A24B6E">
      <w:pPr>
        <w:rPr>
          <w:rFonts w:ascii="Tahoma" w:hAnsi="Tahoma" w:cs="Tahoma"/>
          <w:bCs/>
          <w:sz w:val="22"/>
          <w:szCs w:val="22"/>
        </w:rPr>
      </w:pPr>
    </w:p>
    <w:p w14:paraId="6F1E8587" w14:textId="77777777" w:rsidR="00DB136C" w:rsidRDefault="00DB136C" w:rsidP="00A24B6E">
      <w:pPr>
        <w:rPr>
          <w:rFonts w:ascii="Tahoma" w:hAnsi="Tahoma" w:cs="Tahoma"/>
          <w:bCs/>
          <w:sz w:val="22"/>
          <w:szCs w:val="22"/>
        </w:rPr>
      </w:pPr>
    </w:p>
    <w:p w14:paraId="00F58535" w14:textId="77777777" w:rsidR="00DB136C" w:rsidRPr="00A24B6E" w:rsidRDefault="00DB136C" w:rsidP="00A24B6E">
      <w:pPr>
        <w:rPr>
          <w:rFonts w:ascii="Tahoma" w:hAnsi="Tahoma" w:cs="Tahoma"/>
          <w:bCs/>
          <w:sz w:val="22"/>
          <w:szCs w:val="22"/>
        </w:rPr>
      </w:pPr>
    </w:p>
    <w:p w14:paraId="6603EACA" w14:textId="77777777" w:rsidR="00DB136C" w:rsidRDefault="00DB136C" w:rsidP="00A24B6E">
      <w:pPr>
        <w:rPr>
          <w:rFonts w:ascii="Tahoma" w:hAnsi="Tahoma" w:cs="Tahoma"/>
          <w:b/>
          <w:sz w:val="22"/>
          <w:szCs w:val="22"/>
        </w:rPr>
      </w:pPr>
    </w:p>
    <w:p w14:paraId="39ACAD6D" w14:textId="590D9F9B" w:rsidR="00A24B6E" w:rsidRDefault="00A34171" w:rsidP="00A24B6E">
      <w:pPr>
        <w:rPr>
          <w:rFonts w:ascii="Tahoma" w:hAnsi="Tahoma" w:cs="Tahoma"/>
          <w:b/>
          <w:bCs/>
          <w:sz w:val="22"/>
          <w:szCs w:val="22"/>
        </w:rPr>
      </w:pPr>
      <w:r>
        <w:rPr>
          <w:rFonts w:ascii="Tahoma" w:hAnsi="Tahoma" w:cs="Tahoma"/>
          <w:b/>
          <w:sz w:val="22"/>
          <w:szCs w:val="22"/>
        </w:rPr>
        <w:t>2.2.1.</w:t>
      </w:r>
      <w:r w:rsidR="00A24B6E" w:rsidRPr="00A24B6E">
        <w:rPr>
          <w:rFonts w:ascii="Tahoma" w:hAnsi="Tahoma" w:cs="Tahoma"/>
          <w:b/>
          <w:bCs/>
          <w:sz w:val="22"/>
          <w:szCs w:val="22"/>
        </w:rPr>
        <w:t xml:space="preserve">3 </w:t>
      </w:r>
      <w:r>
        <w:rPr>
          <w:rFonts w:ascii="Tahoma" w:hAnsi="Tahoma" w:cs="Tahoma"/>
          <w:b/>
          <w:bCs/>
          <w:sz w:val="22"/>
          <w:szCs w:val="22"/>
        </w:rPr>
        <w:t xml:space="preserve"> </w:t>
      </w:r>
      <w:r w:rsidR="00A24B6E" w:rsidRPr="00A24B6E">
        <w:rPr>
          <w:rFonts w:ascii="Tahoma" w:hAnsi="Tahoma" w:cs="Tahoma"/>
          <w:b/>
          <w:bCs/>
          <w:sz w:val="22"/>
          <w:szCs w:val="22"/>
        </w:rPr>
        <w:t xml:space="preserve">FORTALEZAS </w:t>
      </w:r>
    </w:p>
    <w:p w14:paraId="24908A84" w14:textId="77777777" w:rsidR="00C304FD" w:rsidRPr="00A24B6E" w:rsidRDefault="00C304FD" w:rsidP="00A24B6E">
      <w:pPr>
        <w:rPr>
          <w:rFonts w:ascii="Tahoma" w:hAnsi="Tahoma" w:cs="Tahoma"/>
          <w:b/>
          <w:bCs/>
          <w:sz w:val="22"/>
          <w:szCs w:val="22"/>
        </w:rPr>
      </w:pPr>
    </w:p>
    <w:p w14:paraId="1D6F4B5C" w14:textId="0736943F" w:rsidR="00A24B6E" w:rsidRPr="00C304FD" w:rsidRDefault="00C304FD" w:rsidP="00C304FD">
      <w:pPr>
        <w:jc w:val="both"/>
        <w:rPr>
          <w:rFonts w:ascii="Tahoma" w:hAnsi="Tahoma" w:cs="Tahoma"/>
          <w:bCs/>
          <w:sz w:val="22"/>
          <w:szCs w:val="22"/>
        </w:rPr>
      </w:pPr>
      <w:r w:rsidRPr="00C304FD">
        <w:rPr>
          <w:rFonts w:ascii="Tahoma" w:hAnsi="Tahoma" w:cs="Tahoma"/>
          <w:bCs/>
          <w:sz w:val="22"/>
          <w:szCs w:val="22"/>
        </w:rPr>
        <w:t xml:space="preserve">Para este </w:t>
      </w:r>
      <w:r w:rsidR="006C1B56">
        <w:rPr>
          <w:rFonts w:ascii="Tahoma" w:hAnsi="Tahoma" w:cs="Tahoma"/>
          <w:bCs/>
          <w:sz w:val="22"/>
          <w:szCs w:val="22"/>
        </w:rPr>
        <w:t>servicio</w:t>
      </w:r>
      <w:r w:rsidRPr="00C304FD">
        <w:rPr>
          <w:rFonts w:ascii="Tahoma" w:hAnsi="Tahoma" w:cs="Tahoma"/>
          <w:bCs/>
          <w:sz w:val="22"/>
          <w:szCs w:val="22"/>
        </w:rPr>
        <w:t xml:space="preserve"> no</w:t>
      </w:r>
      <w:r w:rsidR="006C1B56">
        <w:rPr>
          <w:rFonts w:ascii="Tahoma" w:hAnsi="Tahoma" w:cs="Tahoma"/>
          <w:bCs/>
          <w:sz w:val="22"/>
          <w:szCs w:val="22"/>
        </w:rPr>
        <w:t xml:space="preserve"> se evidencia</w:t>
      </w:r>
      <w:r w:rsidRPr="00C304FD">
        <w:rPr>
          <w:rFonts w:ascii="Tahoma" w:hAnsi="Tahoma" w:cs="Tahoma"/>
          <w:bCs/>
          <w:sz w:val="22"/>
          <w:szCs w:val="22"/>
        </w:rPr>
        <w:t xml:space="preserve"> fortalezas toda vez que el proceso y procedimiento  no se encuentra caracterizado  en el Sistema de  Calidad ISOLUCION.</w:t>
      </w:r>
    </w:p>
    <w:p w14:paraId="23CDA1AA" w14:textId="77777777" w:rsidR="00C304FD" w:rsidRPr="00A24B6E" w:rsidRDefault="00C304FD" w:rsidP="00A24B6E">
      <w:pPr>
        <w:rPr>
          <w:rFonts w:ascii="Tahoma" w:hAnsi="Tahoma" w:cs="Tahoma"/>
          <w:b/>
          <w:bCs/>
          <w:sz w:val="22"/>
          <w:szCs w:val="22"/>
        </w:rPr>
      </w:pPr>
    </w:p>
    <w:p w14:paraId="51AABD78" w14:textId="137C8F4F" w:rsidR="00A24B6E" w:rsidRPr="00A24B6E" w:rsidRDefault="00A34171" w:rsidP="00A24B6E">
      <w:pPr>
        <w:rPr>
          <w:rFonts w:ascii="Tahoma" w:hAnsi="Tahoma" w:cs="Tahoma"/>
          <w:b/>
          <w:bCs/>
          <w:sz w:val="22"/>
          <w:szCs w:val="22"/>
        </w:rPr>
      </w:pPr>
      <w:r>
        <w:rPr>
          <w:rFonts w:ascii="Tahoma" w:hAnsi="Tahoma" w:cs="Tahoma"/>
          <w:b/>
          <w:sz w:val="22"/>
          <w:szCs w:val="22"/>
        </w:rPr>
        <w:t>2.2.1</w:t>
      </w:r>
      <w:r w:rsidR="00A24B6E" w:rsidRPr="00A24B6E">
        <w:rPr>
          <w:rFonts w:ascii="Tahoma" w:hAnsi="Tahoma" w:cs="Tahoma"/>
          <w:b/>
          <w:bCs/>
          <w:sz w:val="22"/>
          <w:szCs w:val="22"/>
        </w:rPr>
        <w:t xml:space="preserve">.4 </w:t>
      </w:r>
      <w:r>
        <w:rPr>
          <w:rFonts w:ascii="Tahoma" w:hAnsi="Tahoma" w:cs="Tahoma"/>
          <w:b/>
          <w:bCs/>
          <w:sz w:val="22"/>
          <w:szCs w:val="22"/>
        </w:rPr>
        <w:t xml:space="preserve"> </w:t>
      </w:r>
      <w:r w:rsidR="00A24B6E" w:rsidRPr="00A24B6E">
        <w:rPr>
          <w:rFonts w:ascii="Tahoma" w:hAnsi="Tahoma" w:cs="Tahoma"/>
          <w:b/>
          <w:bCs/>
          <w:sz w:val="22"/>
          <w:szCs w:val="22"/>
        </w:rPr>
        <w:t>CONCLUSIONES DE LA AUDITORIA</w:t>
      </w:r>
    </w:p>
    <w:p w14:paraId="1E339583" w14:textId="77777777" w:rsidR="00A24B6E" w:rsidRPr="00A24B6E" w:rsidRDefault="00A24B6E" w:rsidP="00A24B6E">
      <w:pPr>
        <w:rPr>
          <w:rFonts w:ascii="Tahoma" w:hAnsi="Tahoma" w:cs="Tahoma"/>
          <w:b/>
          <w:bCs/>
          <w:sz w:val="22"/>
          <w:szCs w:val="22"/>
        </w:rPr>
      </w:pPr>
    </w:p>
    <w:p w14:paraId="4E29884E" w14:textId="77777777" w:rsidR="003F146D" w:rsidRPr="003F146D" w:rsidRDefault="003F146D" w:rsidP="003F146D">
      <w:pPr>
        <w:jc w:val="both"/>
        <w:rPr>
          <w:rFonts w:ascii="Tahoma" w:hAnsi="Tahoma" w:cs="Tahoma"/>
          <w:bCs/>
          <w:sz w:val="22"/>
          <w:szCs w:val="22"/>
        </w:rPr>
      </w:pPr>
      <w:r w:rsidRPr="003F146D">
        <w:rPr>
          <w:rFonts w:ascii="Tahoma" w:hAnsi="Tahoma" w:cs="Tahoma"/>
          <w:bCs/>
          <w:sz w:val="22"/>
          <w:szCs w:val="22"/>
        </w:rPr>
        <w:t>Se solicitó a la oficina de Tesorería las órdenes de pago correspondientes a  pagos por comisiones de servicios, se realizó la verificación de los documentos soportes de cada una de las órdenes de pago  contra el listado de chequeo  establecido en el Sistema de Gestión de Calidad ISOLUCION, de acuerdo al código PSI-SFC-FR-05; arrojando como resultado que el 100% de las órdenes de pago revisadas cumplían con los requisitos.</w:t>
      </w:r>
    </w:p>
    <w:p w14:paraId="3C2A7D35" w14:textId="77777777" w:rsidR="00CD581A" w:rsidRPr="003F146D" w:rsidRDefault="00CD581A" w:rsidP="003F146D">
      <w:pPr>
        <w:jc w:val="both"/>
        <w:rPr>
          <w:rFonts w:ascii="Tahoma" w:hAnsi="Tahoma" w:cs="Tahoma"/>
          <w:bCs/>
          <w:sz w:val="22"/>
          <w:szCs w:val="22"/>
        </w:rPr>
      </w:pPr>
    </w:p>
    <w:p w14:paraId="190C2F49" w14:textId="72848A8E" w:rsidR="00CD581A" w:rsidRDefault="00A34171" w:rsidP="00932313">
      <w:pPr>
        <w:rPr>
          <w:rFonts w:ascii="Tahoma" w:hAnsi="Tahoma" w:cs="Tahoma"/>
          <w:bCs/>
          <w:sz w:val="22"/>
          <w:szCs w:val="22"/>
        </w:rPr>
      </w:pPr>
      <w:r>
        <w:rPr>
          <w:rFonts w:ascii="Tahoma" w:hAnsi="Tahoma" w:cs="Tahoma"/>
          <w:b/>
          <w:sz w:val="22"/>
          <w:szCs w:val="22"/>
        </w:rPr>
        <w:t>2.2.1.5</w:t>
      </w:r>
      <w:r w:rsidR="008578A4">
        <w:rPr>
          <w:rFonts w:ascii="Tahoma" w:hAnsi="Tahoma" w:cs="Tahoma"/>
          <w:b/>
          <w:sz w:val="22"/>
          <w:szCs w:val="22"/>
        </w:rPr>
        <w:t xml:space="preserve">  </w:t>
      </w:r>
      <w:r w:rsidR="008578A4" w:rsidRPr="00EE3A47">
        <w:rPr>
          <w:rFonts w:ascii="Tahoma" w:hAnsi="Tahoma" w:cs="Tahoma"/>
          <w:b/>
          <w:bCs/>
          <w:sz w:val="22"/>
          <w:szCs w:val="22"/>
        </w:rPr>
        <w:t xml:space="preserve">HALLAZGOS: </w:t>
      </w:r>
      <w:r w:rsidR="008578A4" w:rsidRPr="00EE3A47">
        <w:rPr>
          <w:rFonts w:ascii="Tahoma" w:hAnsi="Tahoma" w:cs="Tahoma"/>
          <w:bCs/>
          <w:sz w:val="22"/>
          <w:szCs w:val="22"/>
        </w:rPr>
        <w:t>Para este componente no se evidenciaron hallazgos.</w:t>
      </w:r>
    </w:p>
    <w:p w14:paraId="15F177B8" w14:textId="77777777" w:rsidR="008578A4" w:rsidRDefault="008578A4" w:rsidP="00932313">
      <w:pPr>
        <w:rPr>
          <w:rFonts w:ascii="Tahoma" w:hAnsi="Tahoma" w:cs="Tahoma"/>
          <w:b/>
          <w:sz w:val="22"/>
          <w:szCs w:val="22"/>
        </w:rPr>
      </w:pPr>
    </w:p>
    <w:p w14:paraId="71A72B85" w14:textId="64109BEA" w:rsidR="00A34171" w:rsidRDefault="00A34171" w:rsidP="00932313">
      <w:pPr>
        <w:rPr>
          <w:rFonts w:ascii="Tahoma" w:hAnsi="Tahoma" w:cs="Tahoma"/>
          <w:b/>
          <w:bCs/>
          <w:color w:val="FF0000"/>
          <w:sz w:val="22"/>
          <w:szCs w:val="22"/>
        </w:rPr>
      </w:pPr>
      <w:r>
        <w:rPr>
          <w:rFonts w:ascii="Tahoma" w:hAnsi="Tahoma" w:cs="Tahoma"/>
          <w:b/>
          <w:sz w:val="22"/>
          <w:szCs w:val="22"/>
        </w:rPr>
        <w:t>2.2.1.6</w:t>
      </w:r>
      <w:r w:rsidR="008578A4">
        <w:rPr>
          <w:rFonts w:ascii="Tahoma" w:hAnsi="Tahoma" w:cs="Tahoma"/>
          <w:b/>
          <w:sz w:val="22"/>
          <w:szCs w:val="22"/>
        </w:rPr>
        <w:t xml:space="preserve"> </w:t>
      </w:r>
      <w:r w:rsidR="008578A4" w:rsidRPr="008578A4">
        <w:rPr>
          <w:rFonts w:ascii="Tahoma" w:hAnsi="Tahoma" w:cs="Tahoma"/>
          <w:b/>
          <w:bCs/>
          <w:sz w:val="22"/>
          <w:szCs w:val="22"/>
        </w:rPr>
        <w:t xml:space="preserve"> </w:t>
      </w:r>
      <w:r w:rsidR="008578A4">
        <w:rPr>
          <w:rFonts w:ascii="Tahoma" w:hAnsi="Tahoma" w:cs="Tahoma"/>
          <w:b/>
          <w:bCs/>
          <w:sz w:val="22"/>
          <w:szCs w:val="22"/>
        </w:rPr>
        <w:t>RECOMENDACIONES:</w:t>
      </w:r>
      <w:r w:rsidR="008578A4" w:rsidRPr="00EE3A47">
        <w:rPr>
          <w:rFonts w:ascii="Tahoma" w:hAnsi="Tahoma" w:cs="Tahoma"/>
          <w:b/>
          <w:bCs/>
          <w:sz w:val="22"/>
          <w:szCs w:val="22"/>
        </w:rPr>
        <w:t xml:space="preserve"> </w:t>
      </w:r>
      <w:r w:rsidR="008578A4">
        <w:rPr>
          <w:rFonts w:ascii="Tahoma" w:hAnsi="Tahoma" w:cs="Tahoma"/>
          <w:bCs/>
          <w:sz w:val="22"/>
          <w:szCs w:val="22"/>
        </w:rPr>
        <w:t>E</w:t>
      </w:r>
      <w:r w:rsidR="008578A4" w:rsidRPr="00EE3A47">
        <w:rPr>
          <w:rFonts w:ascii="Tahoma" w:hAnsi="Tahoma" w:cs="Tahoma"/>
          <w:bCs/>
          <w:sz w:val="22"/>
          <w:szCs w:val="22"/>
        </w:rPr>
        <w:t xml:space="preserve">ste componente no </w:t>
      </w:r>
      <w:r w:rsidR="008578A4">
        <w:rPr>
          <w:rFonts w:ascii="Tahoma" w:hAnsi="Tahoma" w:cs="Tahoma"/>
          <w:bCs/>
          <w:sz w:val="22"/>
          <w:szCs w:val="22"/>
        </w:rPr>
        <w:t>requiere de recomendaciones.</w:t>
      </w:r>
    </w:p>
    <w:p w14:paraId="037ED1D3" w14:textId="77777777" w:rsidR="00CD581A" w:rsidRDefault="00CD581A" w:rsidP="00932313">
      <w:pPr>
        <w:rPr>
          <w:rFonts w:ascii="Tahoma" w:hAnsi="Tahoma" w:cs="Tahoma"/>
          <w:b/>
          <w:bCs/>
          <w:color w:val="FF0000"/>
          <w:sz w:val="22"/>
          <w:szCs w:val="22"/>
        </w:rPr>
      </w:pPr>
    </w:p>
    <w:p w14:paraId="4062A0E6" w14:textId="77777777" w:rsidR="008B2D27" w:rsidRDefault="008B2D27" w:rsidP="00932313">
      <w:pPr>
        <w:rPr>
          <w:rFonts w:ascii="Tahoma" w:hAnsi="Tahoma" w:cs="Tahoma"/>
          <w:b/>
          <w:sz w:val="22"/>
          <w:szCs w:val="22"/>
        </w:rPr>
      </w:pPr>
      <w:r>
        <w:rPr>
          <w:rFonts w:ascii="Tahoma" w:hAnsi="Tahoma" w:cs="Tahoma"/>
          <w:b/>
          <w:sz w:val="22"/>
          <w:szCs w:val="22"/>
        </w:rPr>
        <w:t>2.2.1.7  HALLAZGOS (0) RECOMENDACIONES  (0)</w:t>
      </w:r>
    </w:p>
    <w:p w14:paraId="6317EACA" w14:textId="22C36B07" w:rsidR="00CD581A" w:rsidRPr="00427B20" w:rsidRDefault="008B2D27" w:rsidP="00932313">
      <w:pPr>
        <w:rPr>
          <w:rFonts w:ascii="Tahoma" w:hAnsi="Tahoma" w:cs="Tahoma"/>
          <w:b/>
          <w:bCs/>
          <w:color w:val="FF0000"/>
          <w:sz w:val="22"/>
          <w:szCs w:val="22"/>
        </w:rPr>
      </w:pPr>
      <w:r>
        <w:rPr>
          <w:rFonts w:ascii="Tahoma" w:hAnsi="Tahoma" w:cs="Tahoma"/>
          <w:b/>
          <w:sz w:val="22"/>
          <w:szCs w:val="22"/>
        </w:rPr>
        <w:t xml:space="preserve"> </w:t>
      </w:r>
      <w:r w:rsidRPr="008578A4">
        <w:rPr>
          <w:rFonts w:ascii="Tahoma" w:hAnsi="Tahoma" w:cs="Tahoma"/>
          <w:b/>
          <w:bCs/>
          <w:sz w:val="22"/>
          <w:szCs w:val="22"/>
        </w:rPr>
        <w:t xml:space="preserve"> </w:t>
      </w:r>
    </w:p>
    <w:tbl>
      <w:tblPr>
        <w:tblStyle w:val="Tablaconcuadrcula"/>
        <w:tblW w:w="9606" w:type="dxa"/>
        <w:tblLook w:val="04A0" w:firstRow="1" w:lastRow="0" w:firstColumn="1" w:lastColumn="0" w:noHBand="0" w:noVBand="1"/>
      </w:tblPr>
      <w:tblGrid>
        <w:gridCol w:w="4644"/>
        <w:gridCol w:w="4962"/>
      </w:tblGrid>
      <w:tr w:rsidR="00017187" w:rsidRPr="00427B20" w14:paraId="33B0F532" w14:textId="77777777" w:rsidTr="00E022CA">
        <w:trPr>
          <w:trHeight w:val="465"/>
        </w:trPr>
        <w:tc>
          <w:tcPr>
            <w:tcW w:w="9606" w:type="dxa"/>
            <w:gridSpan w:val="2"/>
            <w:shd w:val="clear" w:color="auto" w:fill="D9D9D9" w:themeFill="background1" w:themeFillShade="D9"/>
            <w:noWrap/>
            <w:vAlign w:val="center"/>
            <w:hideMark/>
          </w:tcPr>
          <w:p w14:paraId="1CA65253" w14:textId="02C9A2B6" w:rsidR="00017187" w:rsidRPr="00E022CA" w:rsidRDefault="00E022CA" w:rsidP="00B661EB">
            <w:pPr>
              <w:jc w:val="both"/>
              <w:rPr>
                <w:rFonts w:ascii="Tahoma" w:hAnsi="Tahoma" w:cs="Tahoma"/>
                <w:b/>
                <w:bCs/>
                <w:color w:val="FF0000"/>
                <w:sz w:val="22"/>
                <w:szCs w:val="22"/>
              </w:rPr>
            </w:pPr>
            <w:r>
              <w:rPr>
                <w:rFonts w:ascii="Tahoma" w:hAnsi="Tahoma" w:cs="Tahoma"/>
                <w:b/>
                <w:bCs/>
                <w:sz w:val="22"/>
                <w:szCs w:val="22"/>
              </w:rPr>
              <w:t xml:space="preserve">2.2.2 SERVICIO: OFICINA DE LA MUJER: GESTIÓN PARA RECONOCER, GARANTIZAR Y RESTABLECER LOS DERECHOS </w:t>
            </w:r>
            <w:r w:rsidR="00C27905" w:rsidRPr="00E022CA">
              <w:rPr>
                <w:rFonts w:ascii="Tahoma" w:hAnsi="Tahoma" w:cs="Tahoma"/>
                <w:b/>
                <w:bCs/>
                <w:sz w:val="22"/>
                <w:szCs w:val="22"/>
              </w:rPr>
              <w:t>DE LAS MUJERES Y LA COMUNIDAD LGTBI.</w:t>
            </w:r>
          </w:p>
        </w:tc>
      </w:tr>
      <w:tr w:rsidR="00C27905" w:rsidRPr="00427B20" w14:paraId="5FDB8BEB" w14:textId="77777777" w:rsidTr="00605FD0">
        <w:trPr>
          <w:trHeight w:val="465"/>
        </w:trPr>
        <w:tc>
          <w:tcPr>
            <w:tcW w:w="4644" w:type="dxa"/>
            <w:shd w:val="clear" w:color="auto" w:fill="auto"/>
            <w:noWrap/>
            <w:vAlign w:val="center"/>
          </w:tcPr>
          <w:p w14:paraId="0BFF1D08" w14:textId="55097826" w:rsidR="00C27905" w:rsidRDefault="00C27905" w:rsidP="00017187">
            <w:pPr>
              <w:rPr>
                <w:rFonts w:ascii="Tahoma" w:hAnsi="Tahoma" w:cs="Tahoma"/>
                <w:b/>
                <w:bCs/>
                <w:sz w:val="22"/>
                <w:szCs w:val="22"/>
              </w:rPr>
            </w:pPr>
            <w:r w:rsidRPr="008020BA">
              <w:rPr>
                <w:rFonts w:ascii="Tahoma" w:hAnsi="Tahoma" w:cs="Tahoma"/>
                <w:b/>
                <w:bCs/>
                <w:sz w:val="22"/>
                <w:szCs w:val="22"/>
              </w:rPr>
              <w:t xml:space="preserve">Auditores del Proceso: </w:t>
            </w:r>
            <w:r w:rsidRPr="008B2D27">
              <w:rPr>
                <w:rFonts w:ascii="Tahoma" w:hAnsi="Tahoma" w:cs="Tahoma"/>
                <w:bCs/>
                <w:sz w:val="22"/>
                <w:szCs w:val="22"/>
              </w:rPr>
              <w:t>TERESA PÉREZ PATIÑO</w:t>
            </w:r>
          </w:p>
        </w:tc>
        <w:tc>
          <w:tcPr>
            <w:tcW w:w="4962" w:type="dxa"/>
            <w:shd w:val="clear" w:color="auto" w:fill="auto"/>
          </w:tcPr>
          <w:p w14:paraId="47674554" w14:textId="28483699" w:rsidR="00C27905" w:rsidRDefault="003D724B" w:rsidP="003D724B">
            <w:pPr>
              <w:rPr>
                <w:rFonts w:ascii="Tahoma" w:hAnsi="Tahoma" w:cs="Tahoma"/>
                <w:b/>
                <w:bCs/>
                <w:sz w:val="22"/>
                <w:szCs w:val="22"/>
              </w:rPr>
            </w:pPr>
            <w:r>
              <w:rPr>
                <w:rFonts w:ascii="Tahoma" w:hAnsi="Tahoma" w:cs="Tahoma"/>
                <w:b/>
                <w:bCs/>
                <w:sz w:val="22"/>
                <w:szCs w:val="22"/>
              </w:rPr>
              <w:t>Firma del auditor:</w:t>
            </w:r>
          </w:p>
        </w:tc>
      </w:tr>
      <w:tr w:rsidR="00C27905" w:rsidRPr="00427B20" w14:paraId="2E62E337" w14:textId="77777777" w:rsidTr="00605FD0">
        <w:trPr>
          <w:trHeight w:val="687"/>
        </w:trPr>
        <w:tc>
          <w:tcPr>
            <w:tcW w:w="9606" w:type="dxa"/>
            <w:gridSpan w:val="2"/>
            <w:noWrap/>
          </w:tcPr>
          <w:p w14:paraId="00EE26FA" w14:textId="77777777" w:rsidR="00C27905" w:rsidRDefault="00C27905" w:rsidP="00792788">
            <w:pPr>
              <w:rPr>
                <w:rFonts w:ascii="Tahoma" w:hAnsi="Tahoma" w:cs="Tahoma"/>
                <w:sz w:val="22"/>
                <w:szCs w:val="22"/>
              </w:rPr>
            </w:pPr>
            <w:r w:rsidRPr="00C27905">
              <w:rPr>
                <w:rFonts w:ascii="Tahoma" w:hAnsi="Tahoma" w:cs="Tahoma"/>
                <w:sz w:val="22"/>
                <w:szCs w:val="22"/>
              </w:rPr>
              <w:t xml:space="preserve"> </w:t>
            </w:r>
            <w:r w:rsidRPr="00C27905">
              <w:rPr>
                <w:rFonts w:ascii="Tahoma" w:hAnsi="Tahoma" w:cs="Tahoma"/>
                <w:b/>
                <w:sz w:val="22"/>
                <w:szCs w:val="22"/>
              </w:rPr>
              <w:t>CRITERIOS:</w:t>
            </w:r>
            <w:r w:rsidRPr="00C27905">
              <w:rPr>
                <w:rFonts w:ascii="Tahoma" w:hAnsi="Tahoma" w:cs="Tahoma"/>
                <w:sz w:val="22"/>
                <w:szCs w:val="22"/>
              </w:rPr>
              <w:t xml:space="preserve"> </w:t>
            </w:r>
          </w:p>
          <w:p w14:paraId="78108FA0" w14:textId="4B5A06D5" w:rsidR="00C27905" w:rsidRPr="00C27905" w:rsidRDefault="00C27905" w:rsidP="00C27905">
            <w:pPr>
              <w:jc w:val="both"/>
              <w:rPr>
                <w:rFonts w:ascii="Tahoma" w:hAnsi="Tahoma" w:cs="Tahoma"/>
                <w:b/>
                <w:bCs/>
                <w:sz w:val="22"/>
                <w:szCs w:val="22"/>
              </w:rPr>
            </w:pPr>
            <w:r w:rsidRPr="00C27905">
              <w:rPr>
                <w:rFonts w:ascii="Tahoma" w:hAnsi="Tahoma" w:cs="Tahoma"/>
                <w:sz w:val="22"/>
                <w:szCs w:val="22"/>
              </w:rPr>
              <w:t xml:space="preserve">LEY 87 DE1993, MODELO ESTANDAR DE CONTROL INTERNO “MECI”, DECRETO MUNICIPAL 052 DE 2005, “ </w:t>
            </w:r>
            <w:r w:rsidRPr="00C27905">
              <w:rPr>
                <w:rFonts w:ascii="Tahoma" w:hAnsi="Tahoma" w:cs="Tahoma"/>
                <w:i/>
                <w:sz w:val="22"/>
                <w:szCs w:val="22"/>
              </w:rPr>
              <w:t xml:space="preserve">Por medio del cual se promueve el mejoramiento económico y protección de la mujer cabeza de familia”, </w:t>
            </w:r>
            <w:r w:rsidRPr="00C27905">
              <w:rPr>
                <w:rFonts w:ascii="Tahoma" w:hAnsi="Tahoma" w:cs="Tahoma"/>
                <w:sz w:val="22"/>
                <w:szCs w:val="22"/>
              </w:rPr>
              <w:t>Plan de Desarrollo de Manizales 2016-2019.</w:t>
            </w:r>
          </w:p>
        </w:tc>
      </w:tr>
    </w:tbl>
    <w:p w14:paraId="3871B5D6" w14:textId="77777777" w:rsidR="007B47AE" w:rsidRDefault="007B47AE" w:rsidP="007B47AE">
      <w:pPr>
        <w:pStyle w:val="Prrafodelista"/>
        <w:jc w:val="both"/>
        <w:rPr>
          <w:rFonts w:ascii="Tahoma" w:hAnsi="Tahoma" w:cs="Tahoma"/>
          <w:bCs/>
          <w:color w:val="FF0000"/>
          <w:sz w:val="22"/>
          <w:szCs w:val="22"/>
        </w:rPr>
      </w:pPr>
    </w:p>
    <w:p w14:paraId="70AC678A" w14:textId="4045BF1D" w:rsidR="00017187" w:rsidRPr="006F5D82" w:rsidRDefault="00942B1B" w:rsidP="006F5D82">
      <w:pPr>
        <w:jc w:val="both"/>
        <w:rPr>
          <w:rFonts w:ascii="Tahoma" w:hAnsi="Tahoma" w:cs="Tahoma"/>
          <w:b/>
          <w:bCs/>
          <w:sz w:val="22"/>
          <w:szCs w:val="22"/>
        </w:rPr>
      </w:pPr>
      <w:r>
        <w:rPr>
          <w:rFonts w:ascii="Tahoma" w:hAnsi="Tahoma" w:cs="Tahoma"/>
          <w:b/>
          <w:bCs/>
          <w:sz w:val="22"/>
          <w:szCs w:val="22"/>
        </w:rPr>
        <w:t xml:space="preserve">2.2.2.1 </w:t>
      </w:r>
      <w:r w:rsidRPr="008020BA">
        <w:rPr>
          <w:rFonts w:ascii="Tahoma" w:hAnsi="Tahoma" w:cs="Tahoma"/>
          <w:b/>
          <w:bCs/>
          <w:sz w:val="22"/>
          <w:szCs w:val="22"/>
        </w:rPr>
        <w:t xml:space="preserve"> </w:t>
      </w:r>
      <w:r w:rsidR="00017187" w:rsidRPr="006F5D82">
        <w:rPr>
          <w:rFonts w:ascii="Tahoma" w:hAnsi="Tahoma" w:cs="Tahoma"/>
          <w:b/>
          <w:bCs/>
          <w:sz w:val="22"/>
          <w:szCs w:val="22"/>
        </w:rPr>
        <w:t>ACTIVIDADES DESARROLLADAS</w:t>
      </w:r>
      <w:r>
        <w:rPr>
          <w:rFonts w:ascii="Tahoma" w:hAnsi="Tahoma" w:cs="Tahoma"/>
          <w:b/>
          <w:bCs/>
          <w:sz w:val="22"/>
          <w:szCs w:val="22"/>
        </w:rPr>
        <w:t xml:space="preserve">: </w:t>
      </w:r>
    </w:p>
    <w:p w14:paraId="54DD899A" w14:textId="77777777" w:rsidR="00942B1B" w:rsidRDefault="00942B1B" w:rsidP="00605FD0">
      <w:pPr>
        <w:jc w:val="both"/>
        <w:rPr>
          <w:rFonts w:ascii="Tahoma" w:hAnsi="Tahoma" w:cs="Tahoma"/>
          <w:bCs/>
          <w:sz w:val="22"/>
          <w:szCs w:val="22"/>
        </w:rPr>
      </w:pPr>
    </w:p>
    <w:p w14:paraId="343C3207" w14:textId="5E730AA6" w:rsidR="00942B1B" w:rsidRPr="00605FD0" w:rsidRDefault="00942B1B" w:rsidP="00605FD0">
      <w:pPr>
        <w:pStyle w:val="Prrafodelista"/>
        <w:numPr>
          <w:ilvl w:val="0"/>
          <w:numId w:val="16"/>
        </w:numPr>
        <w:jc w:val="both"/>
        <w:rPr>
          <w:rFonts w:ascii="Tahoma" w:hAnsi="Tahoma" w:cs="Tahoma"/>
          <w:bCs/>
          <w:sz w:val="22"/>
          <w:szCs w:val="22"/>
        </w:rPr>
      </w:pPr>
      <w:r w:rsidRPr="00605FD0">
        <w:rPr>
          <w:rFonts w:ascii="Tahoma" w:hAnsi="Tahoma" w:cs="Tahoma"/>
          <w:bCs/>
          <w:sz w:val="22"/>
          <w:szCs w:val="22"/>
        </w:rPr>
        <w:t>Entrevista con la Jefe de la Oficina de la Mujer y Equidad de Género y líder del servicio.</w:t>
      </w:r>
    </w:p>
    <w:p w14:paraId="1E8E03A5" w14:textId="79C67759" w:rsidR="00942B1B" w:rsidRPr="00605FD0" w:rsidRDefault="00942B1B" w:rsidP="00605FD0">
      <w:pPr>
        <w:pStyle w:val="Prrafodelista"/>
        <w:numPr>
          <w:ilvl w:val="0"/>
          <w:numId w:val="16"/>
        </w:numPr>
        <w:jc w:val="both"/>
        <w:rPr>
          <w:rFonts w:ascii="Tahoma" w:hAnsi="Tahoma" w:cs="Tahoma"/>
          <w:bCs/>
          <w:sz w:val="22"/>
          <w:szCs w:val="22"/>
        </w:rPr>
      </w:pPr>
      <w:r w:rsidRPr="00605FD0">
        <w:rPr>
          <w:rFonts w:ascii="Tahoma" w:hAnsi="Tahoma" w:cs="Tahoma"/>
          <w:bCs/>
          <w:sz w:val="22"/>
          <w:szCs w:val="22"/>
        </w:rPr>
        <w:t>Revisión del Sistema de Gestión Integral, para determinar los documentos que hacen parte del servicio.</w:t>
      </w:r>
    </w:p>
    <w:p w14:paraId="492E955A" w14:textId="77777777" w:rsidR="00942B1B" w:rsidRDefault="00942B1B" w:rsidP="00605FD0">
      <w:pPr>
        <w:pStyle w:val="Prrafodelista"/>
        <w:numPr>
          <w:ilvl w:val="0"/>
          <w:numId w:val="16"/>
        </w:numPr>
        <w:jc w:val="both"/>
        <w:rPr>
          <w:rFonts w:ascii="Tahoma" w:hAnsi="Tahoma" w:cs="Tahoma"/>
          <w:bCs/>
          <w:sz w:val="22"/>
          <w:szCs w:val="22"/>
        </w:rPr>
      </w:pPr>
      <w:r w:rsidRPr="00605FD0">
        <w:rPr>
          <w:rFonts w:ascii="Tahoma" w:hAnsi="Tahoma" w:cs="Tahoma"/>
          <w:bCs/>
          <w:sz w:val="22"/>
          <w:szCs w:val="22"/>
        </w:rPr>
        <w:t>Revisión de los documentos aportados por la Auditada, con el fin de verificar el desarrollo del servicio.</w:t>
      </w:r>
    </w:p>
    <w:p w14:paraId="210D02DC" w14:textId="77777777" w:rsidR="00017187" w:rsidRDefault="00017187" w:rsidP="00942B1B">
      <w:pPr>
        <w:pStyle w:val="Prrafodelista"/>
        <w:jc w:val="both"/>
        <w:rPr>
          <w:rFonts w:ascii="Tahoma" w:hAnsi="Tahoma" w:cs="Tahoma"/>
          <w:bCs/>
          <w:sz w:val="22"/>
          <w:szCs w:val="22"/>
        </w:rPr>
      </w:pPr>
    </w:p>
    <w:p w14:paraId="3F532B7D" w14:textId="77777777" w:rsidR="00DB136C" w:rsidRDefault="00DB136C" w:rsidP="00942B1B">
      <w:pPr>
        <w:pStyle w:val="Prrafodelista"/>
        <w:jc w:val="both"/>
        <w:rPr>
          <w:rFonts w:ascii="Tahoma" w:hAnsi="Tahoma" w:cs="Tahoma"/>
          <w:bCs/>
          <w:sz w:val="22"/>
          <w:szCs w:val="22"/>
        </w:rPr>
      </w:pPr>
    </w:p>
    <w:p w14:paraId="74B8331F" w14:textId="77777777" w:rsidR="00DB136C" w:rsidRDefault="00DB136C" w:rsidP="00942B1B">
      <w:pPr>
        <w:pStyle w:val="Prrafodelista"/>
        <w:jc w:val="both"/>
        <w:rPr>
          <w:rFonts w:ascii="Tahoma" w:hAnsi="Tahoma" w:cs="Tahoma"/>
          <w:bCs/>
          <w:sz w:val="22"/>
          <w:szCs w:val="22"/>
        </w:rPr>
      </w:pPr>
    </w:p>
    <w:p w14:paraId="598E2EDC" w14:textId="77777777" w:rsidR="00DB136C" w:rsidRDefault="00DB136C" w:rsidP="00942B1B">
      <w:pPr>
        <w:pStyle w:val="Prrafodelista"/>
        <w:jc w:val="both"/>
        <w:rPr>
          <w:rFonts w:ascii="Tahoma" w:hAnsi="Tahoma" w:cs="Tahoma"/>
          <w:bCs/>
          <w:sz w:val="22"/>
          <w:szCs w:val="22"/>
        </w:rPr>
      </w:pPr>
    </w:p>
    <w:p w14:paraId="688A0AD7" w14:textId="19186A82" w:rsidR="00017187" w:rsidRDefault="00942B1B" w:rsidP="00942B1B">
      <w:pPr>
        <w:jc w:val="both"/>
        <w:rPr>
          <w:rFonts w:ascii="Tahoma" w:hAnsi="Tahoma" w:cs="Tahoma"/>
          <w:b/>
          <w:bCs/>
          <w:sz w:val="22"/>
          <w:szCs w:val="22"/>
        </w:rPr>
      </w:pPr>
      <w:r>
        <w:rPr>
          <w:rFonts w:ascii="Tahoma" w:hAnsi="Tahoma" w:cs="Tahoma"/>
          <w:b/>
          <w:bCs/>
          <w:sz w:val="22"/>
          <w:szCs w:val="22"/>
        </w:rPr>
        <w:t xml:space="preserve">2.2.2.2 </w:t>
      </w:r>
      <w:r w:rsidRPr="008020BA">
        <w:rPr>
          <w:rFonts w:ascii="Tahoma" w:hAnsi="Tahoma" w:cs="Tahoma"/>
          <w:b/>
          <w:bCs/>
          <w:sz w:val="22"/>
          <w:szCs w:val="22"/>
        </w:rPr>
        <w:t xml:space="preserve"> </w:t>
      </w:r>
      <w:r w:rsidR="00017187" w:rsidRPr="00A56BE1">
        <w:rPr>
          <w:rFonts w:ascii="Tahoma" w:hAnsi="Tahoma" w:cs="Tahoma"/>
          <w:b/>
          <w:bCs/>
          <w:sz w:val="22"/>
          <w:szCs w:val="22"/>
        </w:rPr>
        <w:t>MUESTRA AUDITADA</w:t>
      </w:r>
      <w:r>
        <w:rPr>
          <w:rFonts w:ascii="Tahoma" w:hAnsi="Tahoma" w:cs="Tahoma"/>
          <w:b/>
          <w:bCs/>
          <w:sz w:val="22"/>
          <w:szCs w:val="22"/>
        </w:rPr>
        <w:t>:</w:t>
      </w:r>
    </w:p>
    <w:p w14:paraId="2208D560" w14:textId="77777777" w:rsidR="00942B1B" w:rsidRDefault="00942B1B" w:rsidP="00942B1B">
      <w:pPr>
        <w:jc w:val="both"/>
        <w:rPr>
          <w:rFonts w:ascii="Tahoma" w:hAnsi="Tahoma" w:cs="Tahoma"/>
          <w:b/>
          <w:bCs/>
          <w:sz w:val="22"/>
          <w:szCs w:val="22"/>
        </w:rPr>
      </w:pPr>
    </w:p>
    <w:p w14:paraId="305D1FA9" w14:textId="24BF1696" w:rsidR="00942B1B" w:rsidRPr="00605FD0" w:rsidRDefault="00942B1B" w:rsidP="00942B1B">
      <w:pPr>
        <w:pStyle w:val="Prrafodelista"/>
        <w:numPr>
          <w:ilvl w:val="0"/>
          <w:numId w:val="17"/>
        </w:numPr>
        <w:jc w:val="both"/>
        <w:rPr>
          <w:rFonts w:ascii="Tahoma" w:hAnsi="Tahoma" w:cs="Tahoma"/>
          <w:bCs/>
          <w:sz w:val="22"/>
          <w:szCs w:val="22"/>
        </w:rPr>
      </w:pPr>
      <w:r w:rsidRPr="00605FD0">
        <w:rPr>
          <w:rFonts w:ascii="Tahoma" w:hAnsi="Tahoma" w:cs="Tahoma"/>
          <w:bCs/>
          <w:sz w:val="22"/>
          <w:szCs w:val="22"/>
        </w:rPr>
        <w:t>Bases de datos que contienen registro de las personas objeto de los programas  desarrollados  por la Oficina de la Mujer y Equidad de Género.</w:t>
      </w:r>
    </w:p>
    <w:p w14:paraId="79B16159" w14:textId="3A5DBA7B" w:rsidR="00942B1B" w:rsidRPr="00605FD0" w:rsidRDefault="00942B1B" w:rsidP="00942B1B">
      <w:pPr>
        <w:pStyle w:val="Prrafodelista"/>
        <w:numPr>
          <w:ilvl w:val="0"/>
          <w:numId w:val="17"/>
        </w:numPr>
        <w:jc w:val="both"/>
        <w:rPr>
          <w:rFonts w:ascii="Tahoma" w:hAnsi="Tahoma" w:cs="Tahoma"/>
          <w:bCs/>
          <w:sz w:val="22"/>
          <w:szCs w:val="22"/>
        </w:rPr>
      </w:pPr>
      <w:r w:rsidRPr="00605FD0">
        <w:rPr>
          <w:rFonts w:ascii="Tahoma" w:hAnsi="Tahoma" w:cs="Tahoma"/>
          <w:bCs/>
          <w:sz w:val="22"/>
          <w:szCs w:val="22"/>
        </w:rPr>
        <w:t>Registro de la conformación de la Mesa Interinstitucional de población LGTBI.</w:t>
      </w:r>
    </w:p>
    <w:p w14:paraId="3D1C37B9" w14:textId="0B7BAEA5" w:rsidR="00942B1B" w:rsidRPr="00605FD0" w:rsidRDefault="00942B1B" w:rsidP="00942B1B">
      <w:pPr>
        <w:pStyle w:val="Prrafodelista"/>
        <w:numPr>
          <w:ilvl w:val="0"/>
          <w:numId w:val="17"/>
        </w:numPr>
        <w:jc w:val="both"/>
        <w:rPr>
          <w:rFonts w:ascii="Tahoma" w:hAnsi="Tahoma" w:cs="Tahoma"/>
          <w:bCs/>
          <w:sz w:val="22"/>
          <w:szCs w:val="22"/>
        </w:rPr>
      </w:pPr>
      <w:r w:rsidRPr="00605FD0">
        <w:rPr>
          <w:rFonts w:ascii="Tahoma" w:hAnsi="Tahoma" w:cs="Tahoma"/>
          <w:bCs/>
          <w:sz w:val="22"/>
          <w:szCs w:val="22"/>
        </w:rPr>
        <w:t>Actas de reuniones llevadas a cabo con la comunidad LGTBI, para conocer más de cerca sus necesidades.</w:t>
      </w:r>
    </w:p>
    <w:p w14:paraId="7E9288DF" w14:textId="77777777" w:rsidR="00942B1B" w:rsidRPr="00605FD0" w:rsidRDefault="00942B1B" w:rsidP="00605FD0">
      <w:pPr>
        <w:pStyle w:val="Prrafodelista"/>
        <w:numPr>
          <w:ilvl w:val="0"/>
          <w:numId w:val="17"/>
        </w:numPr>
        <w:jc w:val="both"/>
        <w:rPr>
          <w:rFonts w:ascii="Tahoma" w:hAnsi="Tahoma" w:cs="Tahoma"/>
          <w:bCs/>
          <w:sz w:val="22"/>
          <w:szCs w:val="22"/>
        </w:rPr>
      </w:pPr>
      <w:r w:rsidRPr="00605FD0">
        <w:rPr>
          <w:rFonts w:ascii="Tahoma" w:hAnsi="Tahoma" w:cs="Tahoma"/>
          <w:bCs/>
          <w:sz w:val="22"/>
          <w:szCs w:val="22"/>
        </w:rPr>
        <w:t>Actas de reunión  cuyo objeto es analizar la problemática de escándalos presentados por algunos integrantes de la comunidad LGTBI, en sectores de la ciudad.</w:t>
      </w:r>
    </w:p>
    <w:p w14:paraId="12CECFBF" w14:textId="77777777" w:rsidR="00017187" w:rsidRPr="00E112C4" w:rsidRDefault="00017187" w:rsidP="00017187">
      <w:pPr>
        <w:rPr>
          <w:rFonts w:ascii="Tahoma" w:hAnsi="Tahoma" w:cs="Tahoma"/>
          <w:b/>
          <w:bCs/>
          <w:sz w:val="22"/>
          <w:szCs w:val="22"/>
        </w:rPr>
      </w:pPr>
    </w:p>
    <w:p w14:paraId="7221520D" w14:textId="5832E981" w:rsidR="00017187" w:rsidRPr="00A56BE1" w:rsidRDefault="00942B1B" w:rsidP="00A56BE1">
      <w:pPr>
        <w:rPr>
          <w:rFonts w:ascii="Tahoma" w:hAnsi="Tahoma" w:cs="Tahoma"/>
          <w:b/>
          <w:bCs/>
          <w:sz w:val="22"/>
          <w:szCs w:val="22"/>
        </w:rPr>
      </w:pPr>
      <w:r>
        <w:rPr>
          <w:rFonts w:ascii="Tahoma" w:hAnsi="Tahoma" w:cs="Tahoma"/>
          <w:b/>
          <w:bCs/>
          <w:sz w:val="22"/>
          <w:szCs w:val="22"/>
        </w:rPr>
        <w:t>2.2.2</w:t>
      </w:r>
      <w:r w:rsidR="00A56BE1" w:rsidRPr="00A56BE1">
        <w:rPr>
          <w:rFonts w:ascii="Tahoma" w:hAnsi="Tahoma" w:cs="Tahoma"/>
          <w:b/>
          <w:bCs/>
          <w:sz w:val="22"/>
          <w:szCs w:val="22"/>
        </w:rPr>
        <w:t>.</w:t>
      </w:r>
      <w:r w:rsidR="00A56BE1">
        <w:rPr>
          <w:rFonts w:ascii="Tahoma" w:hAnsi="Tahoma" w:cs="Tahoma"/>
          <w:b/>
          <w:bCs/>
          <w:sz w:val="22"/>
          <w:szCs w:val="22"/>
        </w:rPr>
        <w:t xml:space="preserve">3 </w:t>
      </w:r>
      <w:r w:rsidR="00017187" w:rsidRPr="00A56BE1">
        <w:rPr>
          <w:rFonts w:ascii="Tahoma" w:hAnsi="Tahoma" w:cs="Tahoma"/>
          <w:b/>
          <w:bCs/>
          <w:sz w:val="22"/>
          <w:szCs w:val="22"/>
        </w:rPr>
        <w:t xml:space="preserve"> FORTALEZAS  </w:t>
      </w:r>
    </w:p>
    <w:p w14:paraId="0355ADA5" w14:textId="77777777" w:rsidR="00017187" w:rsidRDefault="00017187" w:rsidP="00017187">
      <w:pPr>
        <w:ind w:left="708"/>
        <w:rPr>
          <w:rFonts w:ascii="Tahoma" w:hAnsi="Tahoma" w:cs="Tahoma"/>
          <w:b/>
          <w:bCs/>
          <w:sz w:val="22"/>
          <w:szCs w:val="22"/>
        </w:rPr>
      </w:pPr>
    </w:p>
    <w:p w14:paraId="0F4399E5" w14:textId="0316CC6E" w:rsidR="00942B1B" w:rsidRPr="00E112C4" w:rsidRDefault="00942B1B" w:rsidP="003F146D">
      <w:pPr>
        <w:jc w:val="both"/>
        <w:rPr>
          <w:rFonts w:ascii="Tahoma" w:hAnsi="Tahoma" w:cs="Tahoma"/>
          <w:b/>
          <w:bCs/>
          <w:sz w:val="22"/>
          <w:szCs w:val="22"/>
        </w:rPr>
      </w:pPr>
      <w:r w:rsidRPr="003F146D">
        <w:rPr>
          <w:rFonts w:ascii="Tahoma" w:hAnsi="Tahoma" w:cs="Tahoma"/>
          <w:bCs/>
          <w:sz w:val="22"/>
          <w:szCs w:val="22"/>
        </w:rPr>
        <w:t>Se evidencia compromiso por parte de la Líder de la Oficina de la Mujer y Equidad de Género para desarrollar los programas de la oficina</w:t>
      </w:r>
      <w:r w:rsidR="003F146D" w:rsidRPr="003F146D">
        <w:rPr>
          <w:rFonts w:ascii="Tahoma" w:hAnsi="Tahoma" w:cs="Tahoma"/>
          <w:bCs/>
          <w:sz w:val="22"/>
          <w:szCs w:val="22"/>
        </w:rPr>
        <w:t>, identificando las preferencias y necesidades de las personas que hacen parte de los proyectos como  política pública  para la mujer y equidad de género y programa de  inclusión y diversidad de género.</w:t>
      </w:r>
      <w:r w:rsidR="003F146D">
        <w:rPr>
          <w:rFonts w:ascii="Tahoma" w:eastAsia="Times New Roman" w:hAnsi="Tahoma" w:cs="Tahoma"/>
          <w:lang w:eastAsia="es-CO"/>
        </w:rPr>
        <w:t xml:space="preserve">  </w:t>
      </w:r>
    </w:p>
    <w:p w14:paraId="22B96B06" w14:textId="77777777" w:rsidR="003F146D" w:rsidRDefault="003F146D" w:rsidP="00A56BE1">
      <w:pPr>
        <w:rPr>
          <w:rFonts w:ascii="Tahoma" w:hAnsi="Tahoma" w:cs="Tahoma"/>
          <w:b/>
          <w:bCs/>
          <w:sz w:val="22"/>
          <w:szCs w:val="22"/>
        </w:rPr>
      </w:pPr>
    </w:p>
    <w:p w14:paraId="034094C2" w14:textId="469C6CA6" w:rsidR="00017187" w:rsidRPr="00A56BE1" w:rsidRDefault="00942B1B" w:rsidP="00A56BE1">
      <w:pPr>
        <w:rPr>
          <w:rFonts w:ascii="Tahoma" w:hAnsi="Tahoma" w:cs="Tahoma"/>
          <w:b/>
          <w:bCs/>
          <w:sz w:val="22"/>
          <w:szCs w:val="22"/>
        </w:rPr>
      </w:pPr>
      <w:r>
        <w:rPr>
          <w:rFonts w:ascii="Tahoma" w:hAnsi="Tahoma" w:cs="Tahoma"/>
          <w:b/>
          <w:bCs/>
          <w:sz w:val="22"/>
          <w:szCs w:val="22"/>
        </w:rPr>
        <w:t>2.2.2</w:t>
      </w:r>
      <w:r w:rsidR="00A56BE1" w:rsidRPr="00A56BE1">
        <w:rPr>
          <w:rFonts w:ascii="Tahoma" w:hAnsi="Tahoma" w:cs="Tahoma"/>
          <w:b/>
          <w:bCs/>
          <w:sz w:val="22"/>
          <w:szCs w:val="22"/>
        </w:rPr>
        <w:t>.4</w:t>
      </w:r>
      <w:r w:rsidR="00A56BE1">
        <w:rPr>
          <w:rFonts w:ascii="Tahoma" w:hAnsi="Tahoma" w:cs="Tahoma"/>
          <w:b/>
          <w:bCs/>
          <w:sz w:val="22"/>
          <w:szCs w:val="22"/>
        </w:rPr>
        <w:t xml:space="preserve"> </w:t>
      </w:r>
      <w:r w:rsidR="00A56BE1" w:rsidRPr="00A56BE1">
        <w:rPr>
          <w:rFonts w:ascii="Tahoma" w:hAnsi="Tahoma" w:cs="Tahoma"/>
          <w:b/>
          <w:bCs/>
          <w:sz w:val="22"/>
          <w:szCs w:val="22"/>
        </w:rPr>
        <w:t xml:space="preserve"> </w:t>
      </w:r>
      <w:r w:rsidR="00017187" w:rsidRPr="00A56BE1">
        <w:rPr>
          <w:rFonts w:ascii="Tahoma" w:hAnsi="Tahoma" w:cs="Tahoma"/>
          <w:b/>
          <w:bCs/>
          <w:sz w:val="22"/>
          <w:szCs w:val="22"/>
        </w:rPr>
        <w:t>CONCLUSIONES DE LA AUDITORIA</w:t>
      </w:r>
    </w:p>
    <w:p w14:paraId="5F979830" w14:textId="77777777" w:rsidR="00017187" w:rsidRDefault="00017187" w:rsidP="00017187">
      <w:pPr>
        <w:rPr>
          <w:rFonts w:ascii="Tahoma" w:hAnsi="Tahoma" w:cs="Tahoma"/>
          <w:bCs/>
          <w:sz w:val="22"/>
          <w:szCs w:val="22"/>
        </w:rPr>
      </w:pPr>
    </w:p>
    <w:p w14:paraId="711E4ABB" w14:textId="77777777" w:rsidR="00942B1B" w:rsidRPr="00942B1B" w:rsidRDefault="00942B1B" w:rsidP="00942B1B">
      <w:pPr>
        <w:jc w:val="both"/>
        <w:rPr>
          <w:rFonts w:ascii="Tahoma" w:hAnsi="Tahoma" w:cs="Tahoma"/>
          <w:bCs/>
          <w:sz w:val="22"/>
          <w:szCs w:val="22"/>
        </w:rPr>
      </w:pPr>
      <w:r w:rsidRPr="00942B1B">
        <w:rPr>
          <w:rFonts w:ascii="Tahoma" w:hAnsi="Tahoma" w:cs="Tahoma"/>
          <w:bCs/>
          <w:sz w:val="22"/>
          <w:szCs w:val="22"/>
        </w:rPr>
        <w:t xml:space="preserve">Analizadas las bases de datos de la población atendida y beneficiada por los programas  ofrecidos por la Oficina de la Mujer y Equidad de Género, se evidencia menor participación de las mujeres trabajadoras sexuales equivalente al 8.33% correspondiente a 19 mujeres, seguida por  la comunidad LGTBI con 44 participantes,  equivalente al 11.30% y el primer lugar esta para las mujeres quienes registran  165 inscritas en los programas desarrollados por esta oficina equivalente al 72.37%. </w:t>
      </w:r>
    </w:p>
    <w:p w14:paraId="3225CB97" w14:textId="77777777" w:rsidR="00942B1B" w:rsidRPr="00942B1B" w:rsidRDefault="00942B1B" w:rsidP="00942B1B">
      <w:pPr>
        <w:rPr>
          <w:rFonts w:ascii="Tahoma" w:hAnsi="Tahoma" w:cs="Tahoma"/>
          <w:bCs/>
          <w:sz w:val="22"/>
          <w:szCs w:val="22"/>
        </w:rPr>
      </w:pPr>
    </w:p>
    <w:p w14:paraId="6F0029A8" w14:textId="77777777" w:rsidR="00942B1B" w:rsidRPr="00942B1B" w:rsidRDefault="00942B1B" w:rsidP="00942B1B">
      <w:pPr>
        <w:jc w:val="both"/>
        <w:rPr>
          <w:rFonts w:ascii="Tahoma" w:hAnsi="Tahoma" w:cs="Tahoma"/>
          <w:bCs/>
          <w:sz w:val="22"/>
          <w:szCs w:val="22"/>
        </w:rPr>
      </w:pPr>
      <w:r w:rsidRPr="00942B1B">
        <w:rPr>
          <w:rFonts w:ascii="Tahoma" w:hAnsi="Tahoma" w:cs="Tahoma"/>
          <w:bCs/>
          <w:sz w:val="22"/>
          <w:szCs w:val="22"/>
        </w:rPr>
        <w:t>Dentro de las necesidades identificadas por esta oficina para apoyar a la población registrada en estas bases de datos, se evidenció que las preferencias son peluquería, Máquina Plana, Modistería y  Vigilancia.</w:t>
      </w:r>
    </w:p>
    <w:p w14:paraId="744B0F02" w14:textId="77777777" w:rsidR="00942B1B" w:rsidRPr="00942B1B" w:rsidRDefault="00942B1B" w:rsidP="00942B1B">
      <w:pPr>
        <w:jc w:val="both"/>
        <w:rPr>
          <w:rFonts w:ascii="Tahoma" w:hAnsi="Tahoma" w:cs="Tahoma"/>
          <w:bCs/>
          <w:sz w:val="22"/>
          <w:szCs w:val="22"/>
        </w:rPr>
      </w:pPr>
    </w:p>
    <w:p w14:paraId="7E8BBF07" w14:textId="418FDF3A" w:rsidR="00942B1B" w:rsidRPr="00942B1B" w:rsidRDefault="00942B1B" w:rsidP="00942B1B">
      <w:pPr>
        <w:jc w:val="both"/>
        <w:rPr>
          <w:rFonts w:ascii="Tahoma" w:hAnsi="Tahoma" w:cs="Tahoma"/>
          <w:bCs/>
          <w:sz w:val="22"/>
          <w:szCs w:val="22"/>
        </w:rPr>
      </w:pPr>
      <w:r w:rsidRPr="00942B1B">
        <w:rPr>
          <w:rFonts w:ascii="Tahoma" w:hAnsi="Tahoma" w:cs="Tahoma"/>
          <w:bCs/>
          <w:sz w:val="22"/>
          <w:szCs w:val="22"/>
        </w:rPr>
        <w:t>Se evidencia que la mesa Interinstitucional de la población LGTBI está conformada por:</w:t>
      </w:r>
      <w:r w:rsidRPr="00942B1B">
        <w:rPr>
          <w:rFonts w:ascii="Tahoma" w:hAnsi="Tahoma" w:cs="Tahoma"/>
          <w:bCs/>
          <w:sz w:val="22"/>
          <w:szCs w:val="22"/>
        </w:rPr>
        <w:br/>
      </w:r>
      <w:r w:rsidR="00490D76">
        <w:rPr>
          <w:rFonts w:ascii="Tahoma" w:hAnsi="Tahoma" w:cs="Tahoma"/>
          <w:bCs/>
          <w:sz w:val="22"/>
          <w:szCs w:val="22"/>
        </w:rPr>
        <w:t>Secretaría</w:t>
      </w:r>
      <w:r w:rsidRPr="00942B1B">
        <w:rPr>
          <w:rFonts w:ascii="Tahoma" w:hAnsi="Tahoma" w:cs="Tahoma"/>
          <w:bCs/>
          <w:sz w:val="22"/>
          <w:szCs w:val="22"/>
        </w:rPr>
        <w:t xml:space="preserve"> de Gobierno Municipal, INPEC, Instituto Colombiano de Bienestar Familiar ICBF, </w:t>
      </w:r>
      <w:r w:rsidR="00490D76">
        <w:rPr>
          <w:rFonts w:ascii="Tahoma" w:hAnsi="Tahoma" w:cs="Tahoma"/>
          <w:bCs/>
          <w:sz w:val="22"/>
          <w:szCs w:val="22"/>
        </w:rPr>
        <w:t>Secretaría</w:t>
      </w:r>
      <w:r w:rsidRPr="00942B1B">
        <w:rPr>
          <w:rFonts w:ascii="Tahoma" w:hAnsi="Tahoma" w:cs="Tahoma"/>
          <w:bCs/>
          <w:sz w:val="22"/>
          <w:szCs w:val="22"/>
        </w:rPr>
        <w:t xml:space="preserve"> del Deporte Municipal, Universidad Nacional,  Personería Municipal, </w:t>
      </w:r>
      <w:r w:rsidR="00490D76">
        <w:rPr>
          <w:rFonts w:ascii="Tahoma" w:hAnsi="Tahoma" w:cs="Tahoma"/>
          <w:bCs/>
          <w:sz w:val="22"/>
          <w:szCs w:val="22"/>
        </w:rPr>
        <w:t>Secretaría</w:t>
      </w:r>
      <w:r w:rsidRPr="00942B1B">
        <w:rPr>
          <w:rFonts w:ascii="Tahoma" w:hAnsi="Tahoma" w:cs="Tahoma"/>
          <w:bCs/>
          <w:sz w:val="22"/>
          <w:szCs w:val="22"/>
        </w:rPr>
        <w:t xml:space="preserve"> de Planeación Municipal, Policía Nacional, </w:t>
      </w:r>
      <w:r w:rsidR="00490D76">
        <w:rPr>
          <w:rFonts w:ascii="Tahoma" w:hAnsi="Tahoma" w:cs="Tahoma"/>
          <w:bCs/>
          <w:sz w:val="22"/>
          <w:szCs w:val="22"/>
        </w:rPr>
        <w:t>Secretaría</w:t>
      </w:r>
      <w:r w:rsidRPr="00942B1B">
        <w:rPr>
          <w:rFonts w:ascii="Tahoma" w:hAnsi="Tahoma" w:cs="Tahoma"/>
          <w:bCs/>
          <w:sz w:val="22"/>
          <w:szCs w:val="22"/>
        </w:rPr>
        <w:t xml:space="preserve"> de Salud  Públicas, Defensoría del Pueblo, Dirección Territorial de Salud de Caldas, Activistas y la Oficina de La Mujer y Equidad de Género.</w:t>
      </w:r>
    </w:p>
    <w:p w14:paraId="522C60C2" w14:textId="77777777" w:rsidR="00942B1B" w:rsidRPr="00942B1B" w:rsidRDefault="00942B1B" w:rsidP="00942B1B">
      <w:pPr>
        <w:jc w:val="both"/>
        <w:rPr>
          <w:rFonts w:ascii="Tahoma" w:hAnsi="Tahoma" w:cs="Tahoma"/>
          <w:bCs/>
          <w:sz w:val="22"/>
          <w:szCs w:val="22"/>
        </w:rPr>
      </w:pPr>
    </w:p>
    <w:p w14:paraId="65E26DAD" w14:textId="77777777" w:rsidR="00DB136C" w:rsidRDefault="00DB136C" w:rsidP="00942B1B">
      <w:pPr>
        <w:jc w:val="both"/>
        <w:rPr>
          <w:rFonts w:ascii="Tahoma" w:hAnsi="Tahoma" w:cs="Tahoma"/>
          <w:bCs/>
          <w:sz w:val="22"/>
          <w:szCs w:val="22"/>
        </w:rPr>
      </w:pPr>
    </w:p>
    <w:p w14:paraId="155840DB" w14:textId="77777777" w:rsidR="00DB136C" w:rsidRDefault="00DB136C" w:rsidP="00942B1B">
      <w:pPr>
        <w:jc w:val="both"/>
        <w:rPr>
          <w:rFonts w:ascii="Tahoma" w:hAnsi="Tahoma" w:cs="Tahoma"/>
          <w:bCs/>
          <w:sz w:val="22"/>
          <w:szCs w:val="22"/>
        </w:rPr>
      </w:pPr>
    </w:p>
    <w:p w14:paraId="0B88DE01" w14:textId="0161DF1F" w:rsidR="00942B1B" w:rsidRPr="00132321" w:rsidRDefault="00942B1B" w:rsidP="00942B1B">
      <w:pPr>
        <w:jc w:val="both"/>
        <w:rPr>
          <w:rFonts w:ascii="Tahoma" w:hAnsi="Tahoma" w:cs="Tahoma"/>
          <w:bCs/>
          <w:color w:val="FF0000"/>
          <w:sz w:val="22"/>
          <w:szCs w:val="22"/>
        </w:rPr>
      </w:pPr>
      <w:r w:rsidRPr="003F146D">
        <w:rPr>
          <w:rFonts w:ascii="Tahoma" w:hAnsi="Tahoma" w:cs="Tahoma"/>
          <w:bCs/>
          <w:sz w:val="22"/>
          <w:szCs w:val="22"/>
        </w:rPr>
        <w:lastRenderedPageBreak/>
        <w:t>Analizadas las Actas de Reuniones realizadas con la comunidad participante de los programas, no se evidencia en los temas tratados amplia explicación sobre el particular, ni los compromisos adquiridos como tampoco se identifican los responsables.</w:t>
      </w:r>
      <w:r w:rsidR="00132321">
        <w:rPr>
          <w:rFonts w:ascii="Tahoma" w:hAnsi="Tahoma" w:cs="Tahoma"/>
          <w:bCs/>
          <w:sz w:val="22"/>
          <w:szCs w:val="22"/>
        </w:rPr>
        <w:t xml:space="preserve"> </w:t>
      </w:r>
    </w:p>
    <w:p w14:paraId="1CB97294" w14:textId="77777777" w:rsidR="00942B1B" w:rsidRPr="00942B1B" w:rsidRDefault="00942B1B" w:rsidP="00942B1B">
      <w:pPr>
        <w:jc w:val="both"/>
        <w:rPr>
          <w:rFonts w:ascii="Tahoma" w:hAnsi="Tahoma" w:cs="Tahoma"/>
          <w:bCs/>
          <w:sz w:val="22"/>
          <w:szCs w:val="22"/>
        </w:rPr>
      </w:pPr>
    </w:p>
    <w:p w14:paraId="116D63AC" w14:textId="77777777" w:rsidR="00942B1B" w:rsidRPr="00942B1B" w:rsidRDefault="00942B1B" w:rsidP="00942B1B">
      <w:pPr>
        <w:jc w:val="both"/>
        <w:rPr>
          <w:rFonts w:ascii="Tahoma" w:hAnsi="Tahoma" w:cs="Tahoma"/>
          <w:bCs/>
          <w:sz w:val="22"/>
          <w:szCs w:val="22"/>
        </w:rPr>
      </w:pPr>
      <w:r w:rsidRPr="00942B1B">
        <w:rPr>
          <w:rFonts w:ascii="Tahoma" w:hAnsi="Tahoma" w:cs="Tahoma"/>
          <w:bCs/>
          <w:sz w:val="22"/>
          <w:szCs w:val="22"/>
        </w:rPr>
        <w:t xml:space="preserve">En cuanto al archivo de documentos no se tiene en cuenta lo establecido en las tablas de retención documental, ya que revisada la documentación de la oficina no se evidenció la aplicación de las normas de archivo. </w:t>
      </w:r>
    </w:p>
    <w:p w14:paraId="2C957109" w14:textId="77777777" w:rsidR="00942B1B" w:rsidRPr="00942B1B" w:rsidRDefault="00942B1B" w:rsidP="00942B1B">
      <w:pPr>
        <w:jc w:val="both"/>
        <w:rPr>
          <w:rFonts w:ascii="Tahoma" w:hAnsi="Tahoma" w:cs="Tahoma"/>
          <w:bCs/>
          <w:sz w:val="22"/>
          <w:szCs w:val="22"/>
        </w:rPr>
      </w:pPr>
    </w:p>
    <w:p w14:paraId="7C1E3EE8" w14:textId="77777777" w:rsidR="00942B1B" w:rsidRPr="00942B1B" w:rsidRDefault="00942B1B" w:rsidP="00942B1B">
      <w:pPr>
        <w:jc w:val="both"/>
        <w:rPr>
          <w:rFonts w:ascii="Tahoma" w:hAnsi="Tahoma" w:cs="Tahoma"/>
          <w:bCs/>
          <w:sz w:val="22"/>
          <w:szCs w:val="22"/>
        </w:rPr>
      </w:pPr>
      <w:r w:rsidRPr="00942B1B">
        <w:rPr>
          <w:rFonts w:ascii="Tahoma" w:hAnsi="Tahoma" w:cs="Tahoma"/>
          <w:bCs/>
          <w:sz w:val="22"/>
          <w:szCs w:val="22"/>
        </w:rPr>
        <w:t>Revisado el Sistema de Gestión Integral Software se pudo evidenciar que no se encuentra documentado el servicio en el Sistema de Gestión Integral ISOLUCION,  para Reconocer, garantizar y Restablecer los derechos de las mujeres y la comunidad LGTBI.</w:t>
      </w:r>
    </w:p>
    <w:p w14:paraId="3E258475" w14:textId="77777777" w:rsidR="00E95136" w:rsidRDefault="00E95136" w:rsidP="004F3511">
      <w:pPr>
        <w:rPr>
          <w:rFonts w:ascii="Tahoma" w:hAnsi="Tahoma" w:cs="Tahoma"/>
          <w:b/>
          <w:sz w:val="22"/>
          <w:szCs w:val="22"/>
        </w:rPr>
      </w:pPr>
    </w:p>
    <w:tbl>
      <w:tblPr>
        <w:tblStyle w:val="Tablaconcuadrcula"/>
        <w:tblW w:w="9606" w:type="dxa"/>
        <w:tblLook w:val="04A0" w:firstRow="1" w:lastRow="0" w:firstColumn="1" w:lastColumn="0" w:noHBand="0" w:noVBand="1"/>
      </w:tblPr>
      <w:tblGrid>
        <w:gridCol w:w="640"/>
        <w:gridCol w:w="8966"/>
      </w:tblGrid>
      <w:tr w:rsidR="00E95136" w:rsidRPr="00DD16B6" w14:paraId="025C8B7A" w14:textId="77777777" w:rsidTr="00DB136C">
        <w:trPr>
          <w:trHeight w:val="575"/>
        </w:trPr>
        <w:tc>
          <w:tcPr>
            <w:tcW w:w="9606" w:type="dxa"/>
            <w:gridSpan w:val="2"/>
            <w:noWrap/>
            <w:vAlign w:val="center"/>
            <w:hideMark/>
          </w:tcPr>
          <w:p w14:paraId="34B44234" w14:textId="5D60711D" w:rsidR="00E95136" w:rsidRPr="00E95136" w:rsidRDefault="00E95136" w:rsidP="00DB136C">
            <w:pPr>
              <w:rPr>
                <w:rFonts w:ascii="Tahoma" w:hAnsi="Tahoma" w:cs="Tahoma"/>
                <w:b/>
                <w:bCs/>
                <w:sz w:val="22"/>
                <w:szCs w:val="22"/>
              </w:rPr>
            </w:pPr>
            <w:r w:rsidRPr="00E95136">
              <w:rPr>
                <w:rFonts w:ascii="Tahoma" w:hAnsi="Tahoma" w:cs="Tahoma"/>
                <w:b/>
                <w:bCs/>
                <w:sz w:val="22"/>
                <w:szCs w:val="22"/>
              </w:rPr>
              <w:t>2.2.2.5  HALLAZGOS</w:t>
            </w:r>
          </w:p>
        </w:tc>
      </w:tr>
      <w:tr w:rsidR="00E95136" w:rsidRPr="00DD16B6" w14:paraId="06830026" w14:textId="77777777" w:rsidTr="00132321">
        <w:trPr>
          <w:trHeight w:val="680"/>
        </w:trPr>
        <w:tc>
          <w:tcPr>
            <w:tcW w:w="640" w:type="dxa"/>
            <w:noWrap/>
            <w:vAlign w:val="center"/>
            <w:hideMark/>
          </w:tcPr>
          <w:p w14:paraId="335F7ED8" w14:textId="77777777" w:rsidR="00E95136" w:rsidRPr="00E95136" w:rsidRDefault="00E95136" w:rsidP="00E95136">
            <w:pPr>
              <w:jc w:val="center"/>
              <w:rPr>
                <w:rFonts w:ascii="Tahoma" w:hAnsi="Tahoma" w:cs="Tahoma"/>
                <w:b/>
                <w:bCs/>
                <w:sz w:val="22"/>
                <w:szCs w:val="22"/>
              </w:rPr>
            </w:pPr>
            <w:r w:rsidRPr="00E95136">
              <w:rPr>
                <w:rFonts w:ascii="Tahoma" w:hAnsi="Tahoma" w:cs="Tahoma"/>
                <w:b/>
                <w:bCs/>
                <w:sz w:val="22"/>
                <w:szCs w:val="22"/>
              </w:rPr>
              <w:t>N°1</w:t>
            </w:r>
          </w:p>
        </w:tc>
        <w:tc>
          <w:tcPr>
            <w:tcW w:w="8966" w:type="dxa"/>
          </w:tcPr>
          <w:p w14:paraId="7191EECC" w14:textId="77777777" w:rsidR="00E95136" w:rsidRPr="00E95136" w:rsidRDefault="00E95136" w:rsidP="00E95136">
            <w:pPr>
              <w:jc w:val="both"/>
              <w:rPr>
                <w:rFonts w:ascii="Tahoma" w:hAnsi="Tahoma" w:cs="Tahoma"/>
                <w:bCs/>
                <w:sz w:val="22"/>
                <w:szCs w:val="22"/>
              </w:rPr>
            </w:pPr>
            <w:r w:rsidRPr="00E95136">
              <w:rPr>
                <w:rFonts w:ascii="Tahoma" w:hAnsi="Tahoma" w:cs="Tahoma"/>
                <w:bCs/>
                <w:sz w:val="22"/>
                <w:szCs w:val="22"/>
              </w:rPr>
              <w:t xml:space="preserve">No se evidencia archivo organizado, incumpliendo así lo establecido en la </w:t>
            </w:r>
            <w:r w:rsidRPr="00E95136">
              <w:rPr>
                <w:rFonts w:ascii="Tahoma" w:hAnsi="Tahoma" w:cs="Tahoma"/>
                <w:b/>
                <w:bCs/>
                <w:i/>
                <w:sz w:val="20"/>
                <w:szCs w:val="20"/>
              </w:rPr>
              <w:t>Ley 594 de julio 14 de 2000. “</w:t>
            </w:r>
            <w:r w:rsidRPr="00E95136">
              <w:rPr>
                <w:rFonts w:ascii="Tahoma" w:hAnsi="Tahoma" w:cs="Tahoma"/>
                <w:b/>
                <w:i/>
                <w:sz w:val="20"/>
                <w:szCs w:val="20"/>
              </w:rPr>
              <w:t>Por medio de la cual se dicta la Ley General de Archivos y se dictan otras disposiciones”.</w:t>
            </w:r>
          </w:p>
        </w:tc>
      </w:tr>
    </w:tbl>
    <w:p w14:paraId="40576122" w14:textId="77777777" w:rsidR="00E95136" w:rsidRDefault="00E95136" w:rsidP="004F3511">
      <w:pPr>
        <w:rPr>
          <w:rFonts w:ascii="Tahoma" w:hAnsi="Tahoma" w:cs="Tahoma"/>
          <w:b/>
          <w:sz w:val="22"/>
          <w:szCs w:val="22"/>
        </w:rPr>
      </w:pPr>
    </w:p>
    <w:tbl>
      <w:tblPr>
        <w:tblStyle w:val="Tablaconcuadrcula"/>
        <w:tblW w:w="9606" w:type="dxa"/>
        <w:tblLook w:val="04A0" w:firstRow="1" w:lastRow="0" w:firstColumn="1" w:lastColumn="0" w:noHBand="0" w:noVBand="1"/>
      </w:tblPr>
      <w:tblGrid>
        <w:gridCol w:w="640"/>
        <w:gridCol w:w="9072"/>
      </w:tblGrid>
      <w:tr w:rsidR="00E95136" w:rsidRPr="00E95136" w14:paraId="111BFCF0" w14:textId="77777777" w:rsidTr="00DB136C">
        <w:trPr>
          <w:trHeight w:val="575"/>
        </w:trPr>
        <w:tc>
          <w:tcPr>
            <w:tcW w:w="9606" w:type="dxa"/>
            <w:gridSpan w:val="2"/>
            <w:noWrap/>
            <w:vAlign w:val="center"/>
            <w:hideMark/>
          </w:tcPr>
          <w:p w14:paraId="4E0E2E88" w14:textId="157B0CBF" w:rsidR="00E95136" w:rsidRPr="00E95136" w:rsidRDefault="00E95136" w:rsidP="00DB136C">
            <w:pPr>
              <w:rPr>
                <w:rFonts w:ascii="Tahoma" w:hAnsi="Tahoma" w:cs="Tahoma"/>
                <w:b/>
                <w:bCs/>
                <w:sz w:val="22"/>
                <w:szCs w:val="22"/>
              </w:rPr>
            </w:pPr>
            <w:r w:rsidRPr="00E95136">
              <w:rPr>
                <w:rFonts w:ascii="Tahoma" w:hAnsi="Tahoma" w:cs="Tahoma"/>
                <w:b/>
                <w:bCs/>
                <w:sz w:val="22"/>
                <w:szCs w:val="22"/>
              </w:rPr>
              <w:t>2.2.2.6  RECOME</w:t>
            </w:r>
            <w:r w:rsidR="006A6EEB">
              <w:rPr>
                <w:rFonts w:ascii="Tahoma" w:hAnsi="Tahoma" w:cs="Tahoma"/>
                <w:b/>
                <w:bCs/>
                <w:sz w:val="22"/>
                <w:szCs w:val="22"/>
              </w:rPr>
              <w:t>N</w:t>
            </w:r>
            <w:r w:rsidRPr="00E95136">
              <w:rPr>
                <w:rFonts w:ascii="Tahoma" w:hAnsi="Tahoma" w:cs="Tahoma"/>
                <w:b/>
                <w:bCs/>
                <w:sz w:val="22"/>
                <w:szCs w:val="22"/>
              </w:rPr>
              <w:t>DACIONES</w:t>
            </w:r>
          </w:p>
        </w:tc>
      </w:tr>
      <w:tr w:rsidR="00E95136" w:rsidRPr="00E95136" w14:paraId="4DA00989" w14:textId="77777777" w:rsidTr="00D43F10">
        <w:trPr>
          <w:trHeight w:val="525"/>
        </w:trPr>
        <w:tc>
          <w:tcPr>
            <w:tcW w:w="534" w:type="dxa"/>
            <w:noWrap/>
            <w:vAlign w:val="center"/>
            <w:hideMark/>
          </w:tcPr>
          <w:p w14:paraId="79C33B61" w14:textId="77777777" w:rsidR="00E95136" w:rsidRPr="00E95136" w:rsidRDefault="00E95136" w:rsidP="00D43F10">
            <w:pPr>
              <w:jc w:val="center"/>
              <w:rPr>
                <w:rFonts w:ascii="Tahoma" w:hAnsi="Tahoma" w:cs="Tahoma"/>
                <w:b/>
                <w:bCs/>
                <w:sz w:val="22"/>
                <w:szCs w:val="22"/>
              </w:rPr>
            </w:pPr>
            <w:r w:rsidRPr="00E95136">
              <w:rPr>
                <w:rFonts w:ascii="Tahoma" w:hAnsi="Tahoma" w:cs="Tahoma"/>
                <w:b/>
                <w:bCs/>
                <w:sz w:val="22"/>
                <w:szCs w:val="22"/>
              </w:rPr>
              <w:t>N°1</w:t>
            </w:r>
          </w:p>
        </w:tc>
        <w:tc>
          <w:tcPr>
            <w:tcW w:w="9072" w:type="dxa"/>
            <w:noWrap/>
            <w:hideMark/>
          </w:tcPr>
          <w:p w14:paraId="51CA0148" w14:textId="77777777" w:rsidR="00E95136" w:rsidRPr="00E95136" w:rsidRDefault="00E95136" w:rsidP="00610E97">
            <w:pPr>
              <w:jc w:val="both"/>
              <w:rPr>
                <w:rFonts w:ascii="Tahoma" w:hAnsi="Tahoma" w:cs="Tahoma"/>
                <w:b/>
                <w:bCs/>
                <w:sz w:val="22"/>
                <w:szCs w:val="22"/>
              </w:rPr>
            </w:pPr>
            <w:r w:rsidRPr="00E95136">
              <w:rPr>
                <w:rFonts w:ascii="Tahoma" w:hAnsi="Tahoma" w:cs="Tahoma"/>
                <w:b/>
                <w:bCs/>
                <w:sz w:val="22"/>
                <w:szCs w:val="22"/>
              </w:rPr>
              <w:t> </w:t>
            </w:r>
            <w:r w:rsidRPr="00E95136">
              <w:rPr>
                <w:rFonts w:ascii="Tahoma" w:hAnsi="Tahoma" w:cs="Tahoma"/>
                <w:bCs/>
                <w:sz w:val="22"/>
                <w:szCs w:val="22"/>
              </w:rPr>
              <w:t xml:space="preserve">Sería conveniente solicitar a la oficina de Servicios Administrativos capacitación sobre los diferentes sistemas y programas que se manejan en la Administración.  </w:t>
            </w:r>
          </w:p>
        </w:tc>
      </w:tr>
      <w:tr w:rsidR="00E95136" w:rsidRPr="00E95136" w14:paraId="193D2FB3" w14:textId="77777777" w:rsidTr="00D43F10">
        <w:trPr>
          <w:trHeight w:val="525"/>
        </w:trPr>
        <w:tc>
          <w:tcPr>
            <w:tcW w:w="534" w:type="dxa"/>
            <w:noWrap/>
            <w:vAlign w:val="center"/>
          </w:tcPr>
          <w:p w14:paraId="0F9AB992" w14:textId="77777777" w:rsidR="00E95136" w:rsidRPr="00E95136" w:rsidRDefault="00E95136" w:rsidP="00D43F10">
            <w:pPr>
              <w:jc w:val="center"/>
              <w:rPr>
                <w:rFonts w:ascii="Tahoma" w:hAnsi="Tahoma" w:cs="Tahoma"/>
                <w:b/>
                <w:bCs/>
                <w:sz w:val="22"/>
                <w:szCs w:val="22"/>
              </w:rPr>
            </w:pPr>
            <w:r w:rsidRPr="00E95136">
              <w:rPr>
                <w:rFonts w:ascii="Tahoma" w:hAnsi="Tahoma" w:cs="Tahoma"/>
                <w:b/>
                <w:bCs/>
                <w:sz w:val="22"/>
                <w:szCs w:val="22"/>
              </w:rPr>
              <w:t>N°2</w:t>
            </w:r>
          </w:p>
        </w:tc>
        <w:tc>
          <w:tcPr>
            <w:tcW w:w="9072" w:type="dxa"/>
            <w:noWrap/>
          </w:tcPr>
          <w:p w14:paraId="3DCDBFA0" w14:textId="77777777" w:rsidR="00E95136" w:rsidRPr="00E95136" w:rsidRDefault="00E95136" w:rsidP="00610E97">
            <w:pPr>
              <w:jc w:val="both"/>
              <w:rPr>
                <w:rFonts w:ascii="Tahoma" w:hAnsi="Tahoma" w:cs="Tahoma"/>
                <w:b/>
                <w:bCs/>
                <w:sz w:val="22"/>
                <w:szCs w:val="22"/>
              </w:rPr>
            </w:pPr>
            <w:r w:rsidRPr="00E95136">
              <w:rPr>
                <w:rFonts w:ascii="Tahoma" w:hAnsi="Tahoma" w:cs="Tahoma"/>
                <w:bCs/>
                <w:sz w:val="22"/>
                <w:szCs w:val="22"/>
              </w:rPr>
              <w:t>Se recomienda pedir capacitación a Servicios Administrativos, a través de la oficina de archivo sobre el  manejo y aplicación  de las Tablas de Retención Documental.</w:t>
            </w:r>
          </w:p>
        </w:tc>
      </w:tr>
      <w:tr w:rsidR="00D43F10" w:rsidRPr="00E95136" w14:paraId="08204CFF" w14:textId="77777777" w:rsidTr="00D43F10">
        <w:trPr>
          <w:trHeight w:val="525"/>
        </w:trPr>
        <w:tc>
          <w:tcPr>
            <w:tcW w:w="534" w:type="dxa"/>
            <w:noWrap/>
            <w:vAlign w:val="center"/>
          </w:tcPr>
          <w:p w14:paraId="6458CCE5" w14:textId="49373C26" w:rsidR="00D43F10" w:rsidRPr="00E95136" w:rsidRDefault="00D43F10" w:rsidP="00D43F10">
            <w:pPr>
              <w:jc w:val="center"/>
              <w:rPr>
                <w:rFonts w:ascii="Tahoma" w:hAnsi="Tahoma" w:cs="Tahoma"/>
                <w:b/>
                <w:bCs/>
                <w:sz w:val="22"/>
                <w:szCs w:val="22"/>
              </w:rPr>
            </w:pPr>
            <w:r>
              <w:rPr>
                <w:rFonts w:ascii="Tahoma" w:hAnsi="Tahoma" w:cs="Tahoma"/>
                <w:b/>
                <w:bCs/>
                <w:sz w:val="22"/>
                <w:szCs w:val="22"/>
              </w:rPr>
              <w:t>N°3</w:t>
            </w:r>
          </w:p>
        </w:tc>
        <w:tc>
          <w:tcPr>
            <w:tcW w:w="9072" w:type="dxa"/>
            <w:noWrap/>
          </w:tcPr>
          <w:p w14:paraId="3DB94888" w14:textId="5A367FF8" w:rsidR="00D43F10" w:rsidRPr="00E95136" w:rsidRDefault="00D43F10" w:rsidP="00610E97">
            <w:pPr>
              <w:jc w:val="both"/>
              <w:rPr>
                <w:rFonts w:ascii="Tahoma" w:hAnsi="Tahoma" w:cs="Tahoma"/>
                <w:bCs/>
                <w:sz w:val="22"/>
                <w:szCs w:val="22"/>
              </w:rPr>
            </w:pPr>
            <w:r w:rsidRPr="00D43F10">
              <w:rPr>
                <w:rFonts w:ascii="Tahoma" w:hAnsi="Tahoma" w:cs="Tahoma"/>
                <w:bCs/>
                <w:sz w:val="22"/>
                <w:szCs w:val="22"/>
              </w:rPr>
              <w:t>Sería importante que en las actas de reunión se ampliaran los temas tratados,  se relacionaran  los compromisos adquiridos e identificaran  los responsables, lo que lograría darle mayor claridad y realizar un seguimiento efectivo a los compromisos por parte de la Oficina de la Mujer y Equidad de Género.</w:t>
            </w:r>
            <w:r>
              <w:rPr>
                <w:rFonts w:asciiTheme="majorHAnsi" w:hAnsiTheme="majorHAnsi"/>
                <w:bCs/>
              </w:rPr>
              <w:t xml:space="preserve">  </w:t>
            </w:r>
          </w:p>
        </w:tc>
      </w:tr>
    </w:tbl>
    <w:p w14:paraId="0069E03A" w14:textId="77777777" w:rsidR="00E95136" w:rsidRDefault="00E95136" w:rsidP="004F3511">
      <w:pPr>
        <w:rPr>
          <w:rFonts w:ascii="Tahoma" w:hAnsi="Tahoma" w:cs="Tahoma"/>
          <w:b/>
          <w:sz w:val="22"/>
          <w:szCs w:val="22"/>
        </w:rPr>
      </w:pPr>
    </w:p>
    <w:p w14:paraId="78CBC897" w14:textId="771D0B3F" w:rsidR="00E95136" w:rsidRDefault="006A6EEB" w:rsidP="004F3511">
      <w:pPr>
        <w:rPr>
          <w:rFonts w:ascii="Tahoma" w:hAnsi="Tahoma" w:cs="Tahoma"/>
          <w:b/>
          <w:sz w:val="22"/>
          <w:szCs w:val="22"/>
        </w:rPr>
      </w:pPr>
      <w:r w:rsidRPr="00E95136">
        <w:rPr>
          <w:rFonts w:ascii="Tahoma" w:hAnsi="Tahoma" w:cs="Tahoma"/>
          <w:b/>
          <w:bCs/>
          <w:sz w:val="22"/>
          <w:szCs w:val="22"/>
        </w:rPr>
        <w:t>2.2.2.</w:t>
      </w:r>
      <w:r>
        <w:rPr>
          <w:rFonts w:ascii="Tahoma" w:hAnsi="Tahoma" w:cs="Tahoma"/>
          <w:b/>
          <w:bCs/>
          <w:sz w:val="22"/>
          <w:szCs w:val="22"/>
        </w:rPr>
        <w:t>7</w:t>
      </w:r>
      <w:r w:rsidRPr="00E95136">
        <w:rPr>
          <w:rFonts w:ascii="Tahoma" w:hAnsi="Tahoma" w:cs="Tahoma"/>
          <w:b/>
          <w:bCs/>
          <w:sz w:val="22"/>
          <w:szCs w:val="22"/>
        </w:rPr>
        <w:t xml:space="preserve">  </w:t>
      </w:r>
      <w:r>
        <w:rPr>
          <w:rFonts w:ascii="Tahoma" w:hAnsi="Tahoma" w:cs="Tahoma"/>
          <w:b/>
          <w:bCs/>
          <w:sz w:val="22"/>
          <w:szCs w:val="22"/>
        </w:rPr>
        <w:t xml:space="preserve"> </w:t>
      </w:r>
      <w:r w:rsidR="00D43F10">
        <w:rPr>
          <w:rFonts w:ascii="Tahoma" w:hAnsi="Tahoma" w:cs="Tahoma"/>
          <w:b/>
          <w:bCs/>
          <w:sz w:val="22"/>
          <w:szCs w:val="22"/>
        </w:rPr>
        <w:t>HALLAZGOS (1) RECOMENDACIONES (3</w:t>
      </w:r>
      <w:r>
        <w:rPr>
          <w:rFonts w:ascii="Tahoma" w:hAnsi="Tahoma" w:cs="Tahoma"/>
          <w:b/>
          <w:bCs/>
          <w:sz w:val="22"/>
          <w:szCs w:val="22"/>
        </w:rPr>
        <w:t>)</w:t>
      </w:r>
    </w:p>
    <w:p w14:paraId="3CDB398D" w14:textId="75BCD810" w:rsidR="00DB136C" w:rsidRDefault="00DB136C">
      <w:pPr>
        <w:rPr>
          <w:rFonts w:ascii="Tahoma" w:hAnsi="Tahoma" w:cs="Tahoma"/>
          <w:b/>
          <w:sz w:val="22"/>
          <w:szCs w:val="22"/>
        </w:rPr>
      </w:pPr>
      <w:r>
        <w:rPr>
          <w:rFonts w:ascii="Tahoma" w:hAnsi="Tahoma" w:cs="Tahoma"/>
          <w:b/>
          <w:sz w:val="22"/>
          <w:szCs w:val="22"/>
        </w:rPr>
        <w:br w:type="page"/>
      </w:r>
    </w:p>
    <w:p w14:paraId="68B9E698" w14:textId="77777777" w:rsidR="00E95136" w:rsidRDefault="00E95136" w:rsidP="004F3511">
      <w:pPr>
        <w:rPr>
          <w:rFonts w:ascii="Tahoma" w:hAnsi="Tahoma" w:cs="Tahoma"/>
          <w:b/>
          <w:sz w:val="22"/>
          <w:szCs w:val="22"/>
        </w:rPr>
      </w:pPr>
    </w:p>
    <w:tbl>
      <w:tblPr>
        <w:tblStyle w:val="Tablaconcuadrcula"/>
        <w:tblW w:w="9606" w:type="dxa"/>
        <w:tblLook w:val="04A0" w:firstRow="1" w:lastRow="0" w:firstColumn="1" w:lastColumn="0" w:noHBand="0" w:noVBand="1"/>
      </w:tblPr>
      <w:tblGrid>
        <w:gridCol w:w="4527"/>
        <w:gridCol w:w="5079"/>
      </w:tblGrid>
      <w:tr w:rsidR="00B661EB" w:rsidRPr="00427B20" w14:paraId="0500BC1E" w14:textId="77777777" w:rsidTr="00DB136C">
        <w:trPr>
          <w:trHeight w:val="465"/>
        </w:trPr>
        <w:tc>
          <w:tcPr>
            <w:tcW w:w="9606" w:type="dxa"/>
            <w:gridSpan w:val="2"/>
            <w:shd w:val="clear" w:color="auto" w:fill="D9D9D9" w:themeFill="background1" w:themeFillShade="D9"/>
            <w:noWrap/>
            <w:hideMark/>
          </w:tcPr>
          <w:p w14:paraId="30D20B1A" w14:textId="039B8B11" w:rsidR="00B661EB" w:rsidRPr="00017187" w:rsidRDefault="00B661EB" w:rsidP="00DB136C">
            <w:pPr>
              <w:jc w:val="both"/>
              <w:rPr>
                <w:rFonts w:ascii="Tahoma" w:hAnsi="Tahoma" w:cs="Tahoma"/>
                <w:b/>
                <w:bCs/>
                <w:color w:val="FF0000"/>
                <w:sz w:val="22"/>
                <w:szCs w:val="22"/>
              </w:rPr>
            </w:pPr>
            <w:r w:rsidRPr="00DB136C">
              <w:rPr>
                <w:rFonts w:ascii="Tahoma" w:hAnsi="Tahoma" w:cs="Tahoma"/>
                <w:b/>
                <w:bCs/>
                <w:sz w:val="22"/>
                <w:szCs w:val="22"/>
              </w:rPr>
              <w:t>2.2.3</w:t>
            </w:r>
            <w:r w:rsidR="00DB136C">
              <w:rPr>
                <w:rFonts w:ascii="Tahoma" w:hAnsi="Tahoma" w:cs="Tahoma"/>
                <w:b/>
                <w:bCs/>
                <w:sz w:val="22"/>
                <w:szCs w:val="22"/>
              </w:rPr>
              <w:t xml:space="preserve"> </w:t>
            </w:r>
            <w:r w:rsidRPr="00DB136C">
              <w:rPr>
                <w:rFonts w:ascii="Tahoma" w:hAnsi="Tahoma" w:cs="Tahoma"/>
                <w:b/>
                <w:bCs/>
                <w:sz w:val="22"/>
                <w:szCs w:val="22"/>
              </w:rPr>
              <w:t xml:space="preserve">SERVICIO: </w:t>
            </w:r>
            <w:r w:rsidRPr="00DB136C">
              <w:rPr>
                <w:rFonts w:ascii="Tahoma" w:hAnsi="Tahoma" w:cs="Tahoma"/>
                <w:b/>
                <w:color w:val="000000" w:themeColor="text1"/>
                <w:sz w:val="22"/>
                <w:szCs w:val="22"/>
                <w:lang w:val="es-CO"/>
              </w:rPr>
              <w:t>OFICINA DE INFANCIA, ADOLESCENCIA Y JUVENTUD: FORTALECIMIENTO PARA EL DESARROLLO DE LA INFANCIA, ADOLESCENCIA, JUVENTUD Y FAMILIA.</w:t>
            </w:r>
          </w:p>
        </w:tc>
      </w:tr>
      <w:tr w:rsidR="00B661EB" w:rsidRPr="00427B20" w14:paraId="307173EE" w14:textId="77777777" w:rsidTr="00132321">
        <w:trPr>
          <w:trHeight w:val="465"/>
        </w:trPr>
        <w:tc>
          <w:tcPr>
            <w:tcW w:w="4527" w:type="dxa"/>
            <w:shd w:val="clear" w:color="auto" w:fill="auto"/>
            <w:noWrap/>
          </w:tcPr>
          <w:p w14:paraId="39A6A4D8" w14:textId="27497916" w:rsidR="00B661EB" w:rsidRPr="003D724B" w:rsidRDefault="003D724B" w:rsidP="00B661EB">
            <w:pPr>
              <w:jc w:val="both"/>
              <w:rPr>
                <w:rFonts w:ascii="Tahoma" w:hAnsi="Tahoma" w:cs="Tahoma"/>
                <w:b/>
                <w:bCs/>
                <w:sz w:val="22"/>
                <w:szCs w:val="22"/>
              </w:rPr>
            </w:pPr>
            <w:r w:rsidRPr="003D724B">
              <w:rPr>
                <w:rFonts w:ascii="Tahoma" w:hAnsi="Tahoma" w:cs="Tahoma"/>
                <w:b/>
                <w:bCs/>
                <w:sz w:val="22"/>
                <w:szCs w:val="22"/>
              </w:rPr>
              <w:t xml:space="preserve">Auditor del Proceso: </w:t>
            </w:r>
            <w:r w:rsidRPr="008B2D27">
              <w:rPr>
                <w:rFonts w:ascii="Tahoma" w:hAnsi="Tahoma" w:cs="Tahoma"/>
                <w:bCs/>
                <w:sz w:val="22"/>
                <w:szCs w:val="22"/>
              </w:rPr>
              <w:t>FRANCENETH RAMOS FLOREZ</w:t>
            </w:r>
            <w:r w:rsidRPr="003D724B">
              <w:rPr>
                <w:rFonts w:ascii="Tahoma" w:hAnsi="Tahoma" w:cs="Tahoma"/>
                <w:b/>
                <w:bCs/>
                <w:sz w:val="22"/>
                <w:szCs w:val="22"/>
              </w:rPr>
              <w:t xml:space="preserve"> </w:t>
            </w:r>
          </w:p>
        </w:tc>
        <w:tc>
          <w:tcPr>
            <w:tcW w:w="5079" w:type="dxa"/>
            <w:shd w:val="clear" w:color="auto" w:fill="auto"/>
          </w:tcPr>
          <w:p w14:paraId="4EA52461" w14:textId="4B0C2458" w:rsidR="00B661EB" w:rsidRPr="003D724B" w:rsidRDefault="003D724B" w:rsidP="00B661EB">
            <w:pPr>
              <w:jc w:val="both"/>
              <w:rPr>
                <w:rFonts w:ascii="Tahoma" w:hAnsi="Tahoma" w:cs="Tahoma"/>
                <w:b/>
                <w:bCs/>
                <w:sz w:val="22"/>
                <w:szCs w:val="22"/>
              </w:rPr>
            </w:pPr>
            <w:r w:rsidRPr="003D724B">
              <w:rPr>
                <w:rFonts w:ascii="Tahoma" w:hAnsi="Tahoma" w:cs="Tahoma"/>
                <w:b/>
                <w:bCs/>
                <w:sz w:val="22"/>
                <w:szCs w:val="22"/>
              </w:rPr>
              <w:t>Firma del auditor:</w:t>
            </w:r>
          </w:p>
        </w:tc>
      </w:tr>
      <w:tr w:rsidR="00B661EB" w:rsidRPr="00427B20" w14:paraId="78630679" w14:textId="77777777" w:rsidTr="00132321">
        <w:trPr>
          <w:trHeight w:val="465"/>
        </w:trPr>
        <w:tc>
          <w:tcPr>
            <w:tcW w:w="9606" w:type="dxa"/>
            <w:gridSpan w:val="2"/>
            <w:shd w:val="clear" w:color="auto" w:fill="auto"/>
            <w:noWrap/>
          </w:tcPr>
          <w:p w14:paraId="2537961C" w14:textId="7FCBD268" w:rsidR="003D724B" w:rsidRPr="003D724B" w:rsidRDefault="003D724B" w:rsidP="003D724B">
            <w:pPr>
              <w:rPr>
                <w:rFonts w:ascii="Tahoma" w:hAnsi="Tahoma" w:cs="Tahoma"/>
                <w:b/>
                <w:bCs/>
                <w:sz w:val="22"/>
                <w:szCs w:val="22"/>
              </w:rPr>
            </w:pPr>
            <w:r w:rsidRPr="003D724B">
              <w:rPr>
                <w:rFonts w:ascii="Tahoma" w:hAnsi="Tahoma" w:cs="Tahoma"/>
                <w:b/>
                <w:bCs/>
                <w:sz w:val="22"/>
                <w:szCs w:val="22"/>
              </w:rPr>
              <w:t>CRITERIOS:</w:t>
            </w:r>
          </w:p>
          <w:p w14:paraId="4833702B" w14:textId="60867A6D" w:rsidR="00B661EB" w:rsidRDefault="003D724B" w:rsidP="003D724B">
            <w:pPr>
              <w:jc w:val="both"/>
              <w:rPr>
                <w:rFonts w:ascii="Tahoma" w:hAnsi="Tahoma" w:cs="Tahoma"/>
                <w:b/>
                <w:bCs/>
                <w:sz w:val="22"/>
                <w:szCs w:val="22"/>
              </w:rPr>
            </w:pPr>
            <w:r w:rsidRPr="003D724B">
              <w:rPr>
                <w:rFonts w:ascii="Tahoma" w:hAnsi="Tahoma" w:cs="Tahoma"/>
                <w:bCs/>
                <w:sz w:val="22"/>
                <w:szCs w:val="22"/>
              </w:rPr>
              <w:t>Manual Técnico del Modelo Estándar de Control Interno para el Estado Colombiano – MECI 2014, Ley 87 de 1993,  Ley Estatutaria 1622 de 2013 “Por medio de la cual se expide el estatuto de ciudadanía juvenil y se dictan otras disposiciones”, Ley 1780 de 2016 “Por medio de la cual se promueve el empleo y el emprendimiento juvenil, se generan medidas para superar barreras de acceso al mercado de trabajo y se dictan otras disposiciones”, Decreto No. 0059 del 30 de enero de 2015 “Por el cual se adopta la política pública de Infancia y Adolescencia en el Municipio de Manizales” y Decreto 0486 del 12 de octubre de 2010 “Por medio del cual se adopta la política de Juventud en el Municipio de Manizales”.</w:t>
            </w:r>
          </w:p>
        </w:tc>
      </w:tr>
    </w:tbl>
    <w:p w14:paraId="6F31636B" w14:textId="77777777" w:rsidR="00A21484" w:rsidRPr="00A56BE1" w:rsidRDefault="00A21484" w:rsidP="00FE341E">
      <w:pPr>
        <w:rPr>
          <w:rFonts w:ascii="Tahoma" w:hAnsi="Tahoma" w:cs="Tahoma"/>
          <w:b/>
          <w:bCs/>
          <w:sz w:val="22"/>
          <w:szCs w:val="22"/>
        </w:rPr>
      </w:pPr>
    </w:p>
    <w:p w14:paraId="4A020535" w14:textId="4CA231CC" w:rsidR="00B97CBA" w:rsidRPr="004F3511" w:rsidRDefault="00B661EB" w:rsidP="00B97CBA">
      <w:pPr>
        <w:rPr>
          <w:rFonts w:ascii="Tahoma" w:hAnsi="Tahoma" w:cs="Tahoma"/>
          <w:b/>
          <w:bCs/>
          <w:sz w:val="22"/>
          <w:szCs w:val="22"/>
        </w:rPr>
      </w:pPr>
      <w:r>
        <w:rPr>
          <w:rFonts w:ascii="Tahoma" w:hAnsi="Tahoma" w:cs="Tahoma"/>
          <w:b/>
          <w:bCs/>
          <w:sz w:val="22"/>
          <w:szCs w:val="22"/>
        </w:rPr>
        <w:t xml:space="preserve">2.2.3 </w:t>
      </w:r>
      <w:r w:rsidR="00B97CBA">
        <w:rPr>
          <w:rFonts w:ascii="Tahoma" w:hAnsi="Tahoma" w:cs="Tahoma"/>
          <w:b/>
          <w:bCs/>
          <w:sz w:val="22"/>
          <w:szCs w:val="22"/>
        </w:rPr>
        <w:t>.1</w:t>
      </w:r>
      <w:r>
        <w:rPr>
          <w:rFonts w:ascii="Tahoma" w:hAnsi="Tahoma" w:cs="Tahoma"/>
          <w:b/>
          <w:bCs/>
          <w:sz w:val="22"/>
          <w:szCs w:val="22"/>
        </w:rPr>
        <w:t xml:space="preserve"> </w:t>
      </w:r>
      <w:r w:rsidR="00B97CBA">
        <w:rPr>
          <w:rFonts w:ascii="Tahoma" w:hAnsi="Tahoma" w:cs="Tahoma"/>
          <w:b/>
          <w:bCs/>
          <w:sz w:val="22"/>
          <w:szCs w:val="22"/>
        </w:rPr>
        <w:t xml:space="preserve"> </w:t>
      </w:r>
      <w:r w:rsidR="00B97CBA" w:rsidRPr="004F3511">
        <w:rPr>
          <w:rFonts w:ascii="Tahoma" w:hAnsi="Tahoma" w:cs="Tahoma"/>
          <w:b/>
          <w:bCs/>
          <w:sz w:val="22"/>
          <w:szCs w:val="22"/>
        </w:rPr>
        <w:t>ACTIVIDADES DESARROLLADAS</w:t>
      </w:r>
    </w:p>
    <w:p w14:paraId="7692DBEC" w14:textId="77777777" w:rsidR="00B97CBA" w:rsidRPr="00B97CBA" w:rsidRDefault="00B97CBA" w:rsidP="00B97CBA">
      <w:pPr>
        <w:rPr>
          <w:rFonts w:asciiTheme="majorHAnsi" w:hAnsiTheme="majorHAnsi"/>
          <w:b/>
          <w:bCs/>
          <w:color w:val="FF0000"/>
        </w:rPr>
      </w:pPr>
    </w:p>
    <w:p w14:paraId="1CEBF1C7" w14:textId="7EC8F42D" w:rsidR="003D724B" w:rsidRPr="00132321" w:rsidRDefault="003D724B" w:rsidP="003D724B">
      <w:pPr>
        <w:pStyle w:val="Prrafodelista"/>
        <w:numPr>
          <w:ilvl w:val="0"/>
          <w:numId w:val="18"/>
        </w:numPr>
        <w:jc w:val="both"/>
        <w:rPr>
          <w:rFonts w:ascii="Tahoma" w:hAnsi="Tahoma" w:cs="Tahoma"/>
          <w:bCs/>
          <w:sz w:val="22"/>
          <w:szCs w:val="22"/>
        </w:rPr>
      </w:pPr>
      <w:r w:rsidRPr="00132321">
        <w:rPr>
          <w:rFonts w:ascii="Tahoma" w:hAnsi="Tahoma" w:cs="Tahoma"/>
          <w:bCs/>
          <w:sz w:val="22"/>
          <w:szCs w:val="22"/>
        </w:rPr>
        <w:t>Revisión del Servicio “Fortalecimiento para el desarrollo de la Infancia, adolescencia, juventud y familia”,  en el Sistema de Gestión Integral – Software ISOLUCION, con el fin de verificar si tiene documentación controlada para su desarrollo.</w:t>
      </w:r>
    </w:p>
    <w:p w14:paraId="01D7DB17" w14:textId="09AFA7AB" w:rsidR="003D724B" w:rsidRPr="00132321" w:rsidRDefault="003D724B" w:rsidP="003D724B">
      <w:pPr>
        <w:pStyle w:val="Prrafodelista"/>
        <w:numPr>
          <w:ilvl w:val="0"/>
          <w:numId w:val="18"/>
        </w:numPr>
        <w:jc w:val="both"/>
        <w:rPr>
          <w:rFonts w:ascii="Tahoma" w:hAnsi="Tahoma" w:cs="Tahoma"/>
          <w:bCs/>
          <w:sz w:val="22"/>
          <w:szCs w:val="22"/>
        </w:rPr>
      </w:pPr>
      <w:r w:rsidRPr="00132321">
        <w:rPr>
          <w:rFonts w:ascii="Tahoma" w:hAnsi="Tahoma" w:cs="Tahoma"/>
          <w:bCs/>
          <w:sz w:val="22"/>
          <w:szCs w:val="22"/>
        </w:rPr>
        <w:t>Entrevista con la Jefe de la Oficina de Infancia, Adolescencia y Juventud, con el fin de verificar el desarrollo del servicio, los controles establecidos y frecuencia de medición, registros de las actividades desarrolladas y  conformación del equipo de trabajo.</w:t>
      </w:r>
    </w:p>
    <w:p w14:paraId="50FCC04B" w14:textId="77777777" w:rsidR="003D724B" w:rsidRPr="00132321" w:rsidRDefault="003D724B" w:rsidP="00132321">
      <w:pPr>
        <w:pStyle w:val="Prrafodelista"/>
        <w:numPr>
          <w:ilvl w:val="0"/>
          <w:numId w:val="18"/>
        </w:numPr>
        <w:jc w:val="both"/>
        <w:rPr>
          <w:rFonts w:ascii="Tahoma" w:hAnsi="Tahoma" w:cs="Tahoma"/>
          <w:bCs/>
          <w:sz w:val="22"/>
          <w:szCs w:val="22"/>
        </w:rPr>
      </w:pPr>
      <w:r w:rsidRPr="00132321">
        <w:rPr>
          <w:rFonts w:ascii="Tahoma" w:hAnsi="Tahoma" w:cs="Tahoma"/>
          <w:bCs/>
          <w:sz w:val="22"/>
          <w:szCs w:val="22"/>
        </w:rPr>
        <w:t>Revisión de los documentos aportados como evidencias, con el fin de comprobar el desarrollo y avances del servicio auditado.</w:t>
      </w:r>
    </w:p>
    <w:p w14:paraId="327461EC" w14:textId="77777777" w:rsidR="00B97CBA" w:rsidRPr="00B97CBA" w:rsidRDefault="00B97CBA" w:rsidP="00B97CBA">
      <w:pPr>
        <w:jc w:val="both"/>
        <w:rPr>
          <w:rFonts w:asciiTheme="majorHAnsi" w:hAnsiTheme="majorHAnsi" w:cs="Tahoma"/>
          <w:bCs/>
          <w:color w:val="FF0000"/>
        </w:rPr>
      </w:pPr>
    </w:p>
    <w:p w14:paraId="35DD5CBF" w14:textId="3A687D39" w:rsidR="00B97CBA" w:rsidRPr="008E5DBE" w:rsidRDefault="00B661EB" w:rsidP="00B97CBA">
      <w:pPr>
        <w:rPr>
          <w:rFonts w:ascii="Tahoma" w:hAnsi="Tahoma" w:cs="Tahoma"/>
          <w:b/>
          <w:bCs/>
          <w:sz w:val="22"/>
          <w:szCs w:val="22"/>
        </w:rPr>
      </w:pPr>
      <w:r>
        <w:rPr>
          <w:rFonts w:ascii="Tahoma" w:hAnsi="Tahoma" w:cs="Tahoma"/>
          <w:b/>
          <w:bCs/>
          <w:sz w:val="22"/>
          <w:szCs w:val="22"/>
        </w:rPr>
        <w:t xml:space="preserve">2.2.3 </w:t>
      </w:r>
      <w:r w:rsidR="008E5DBE" w:rsidRPr="008E5DBE">
        <w:rPr>
          <w:rFonts w:ascii="Tahoma" w:hAnsi="Tahoma" w:cs="Tahoma"/>
          <w:b/>
          <w:bCs/>
          <w:sz w:val="22"/>
          <w:szCs w:val="22"/>
        </w:rPr>
        <w:t xml:space="preserve">.2 </w:t>
      </w:r>
      <w:r w:rsidR="00B97CBA" w:rsidRPr="008E5DBE">
        <w:rPr>
          <w:rFonts w:ascii="Tahoma" w:hAnsi="Tahoma" w:cs="Tahoma"/>
          <w:b/>
          <w:bCs/>
          <w:sz w:val="22"/>
          <w:szCs w:val="22"/>
        </w:rPr>
        <w:t xml:space="preserve"> MUESTRA AUDITADA</w:t>
      </w:r>
    </w:p>
    <w:p w14:paraId="083BE634" w14:textId="77777777" w:rsidR="00B97CBA" w:rsidRPr="008E5DBE" w:rsidRDefault="00B97CBA" w:rsidP="00B97CBA">
      <w:pPr>
        <w:rPr>
          <w:rFonts w:ascii="Tahoma" w:hAnsi="Tahoma" w:cs="Tahoma"/>
          <w:b/>
          <w:bCs/>
          <w:sz w:val="22"/>
          <w:szCs w:val="22"/>
        </w:rPr>
      </w:pPr>
    </w:p>
    <w:p w14:paraId="5806B1FE" w14:textId="200DA8AB" w:rsidR="003D724B" w:rsidRPr="00132321" w:rsidRDefault="003D724B" w:rsidP="003D724B">
      <w:pPr>
        <w:pStyle w:val="Prrafodelista"/>
        <w:numPr>
          <w:ilvl w:val="0"/>
          <w:numId w:val="1"/>
        </w:numPr>
        <w:ind w:left="360"/>
        <w:jc w:val="both"/>
        <w:rPr>
          <w:rFonts w:ascii="Tahoma" w:hAnsi="Tahoma" w:cs="Tahoma"/>
          <w:bCs/>
          <w:sz w:val="22"/>
          <w:szCs w:val="22"/>
        </w:rPr>
      </w:pPr>
      <w:r w:rsidRPr="00132321">
        <w:rPr>
          <w:rFonts w:ascii="Tahoma" w:hAnsi="Tahoma" w:cs="Tahoma"/>
          <w:bCs/>
          <w:sz w:val="22"/>
          <w:szCs w:val="22"/>
        </w:rPr>
        <w:t>Plan de Acción para la Mesa de Infancia y Adolescencia de fecha 15 de febrero de 2016.</w:t>
      </w:r>
    </w:p>
    <w:p w14:paraId="13E751F1" w14:textId="2E741C44" w:rsidR="003D724B" w:rsidRPr="00132321" w:rsidRDefault="003D724B" w:rsidP="003D724B">
      <w:pPr>
        <w:pStyle w:val="Prrafodelista"/>
        <w:numPr>
          <w:ilvl w:val="0"/>
          <w:numId w:val="1"/>
        </w:numPr>
        <w:ind w:left="360"/>
        <w:jc w:val="both"/>
        <w:rPr>
          <w:rFonts w:ascii="Tahoma" w:hAnsi="Tahoma" w:cs="Tahoma"/>
          <w:bCs/>
          <w:sz w:val="22"/>
          <w:szCs w:val="22"/>
        </w:rPr>
      </w:pPr>
      <w:r w:rsidRPr="00132321">
        <w:rPr>
          <w:rFonts w:ascii="Tahoma" w:hAnsi="Tahoma" w:cs="Tahoma"/>
          <w:bCs/>
          <w:sz w:val="22"/>
          <w:szCs w:val="22"/>
        </w:rPr>
        <w:t>Cronograma de trabajo establecido para el Comité de Infancia y Adolescencia para la vigencia 2016.</w:t>
      </w:r>
    </w:p>
    <w:p w14:paraId="7F133B7D" w14:textId="4D31EE33" w:rsidR="003D724B" w:rsidRPr="00132321" w:rsidRDefault="003D724B" w:rsidP="003D724B">
      <w:pPr>
        <w:pStyle w:val="Prrafodelista"/>
        <w:numPr>
          <w:ilvl w:val="0"/>
          <w:numId w:val="1"/>
        </w:numPr>
        <w:ind w:left="360"/>
        <w:jc w:val="both"/>
        <w:rPr>
          <w:rFonts w:ascii="Tahoma" w:hAnsi="Tahoma" w:cs="Tahoma"/>
          <w:bCs/>
          <w:sz w:val="22"/>
          <w:szCs w:val="22"/>
        </w:rPr>
      </w:pPr>
      <w:r w:rsidRPr="00132321">
        <w:rPr>
          <w:rFonts w:ascii="Tahoma" w:hAnsi="Tahoma" w:cs="Tahoma"/>
          <w:bCs/>
          <w:sz w:val="22"/>
          <w:szCs w:val="22"/>
        </w:rPr>
        <w:t>Actas de reunión registrando actividades llevadas a cabo con diferentes grupos juveniles y el CINDE.</w:t>
      </w:r>
    </w:p>
    <w:p w14:paraId="4C5328EF" w14:textId="24A59947" w:rsidR="003D724B" w:rsidRPr="00132321" w:rsidRDefault="003D724B" w:rsidP="003D724B">
      <w:pPr>
        <w:pStyle w:val="Prrafodelista"/>
        <w:numPr>
          <w:ilvl w:val="0"/>
          <w:numId w:val="1"/>
        </w:numPr>
        <w:ind w:left="360"/>
        <w:jc w:val="both"/>
        <w:rPr>
          <w:rFonts w:ascii="Tahoma" w:hAnsi="Tahoma" w:cs="Tahoma"/>
          <w:bCs/>
          <w:sz w:val="22"/>
          <w:szCs w:val="22"/>
        </w:rPr>
      </w:pPr>
      <w:r w:rsidRPr="00132321">
        <w:rPr>
          <w:rFonts w:ascii="Tahoma" w:hAnsi="Tahoma" w:cs="Tahoma"/>
          <w:bCs/>
          <w:sz w:val="22"/>
          <w:szCs w:val="22"/>
        </w:rPr>
        <w:t>Base de datos Organizaciones Juveniles.</w:t>
      </w:r>
    </w:p>
    <w:p w14:paraId="291BEF92" w14:textId="77777777" w:rsidR="003D724B" w:rsidRPr="003D724B" w:rsidRDefault="003D724B" w:rsidP="003D724B">
      <w:pPr>
        <w:pStyle w:val="Prrafodelista"/>
        <w:numPr>
          <w:ilvl w:val="0"/>
          <w:numId w:val="1"/>
        </w:numPr>
        <w:ind w:left="360"/>
        <w:jc w:val="both"/>
        <w:rPr>
          <w:rFonts w:ascii="Tahoma" w:hAnsi="Tahoma" w:cs="Tahoma"/>
          <w:bCs/>
          <w:sz w:val="22"/>
          <w:szCs w:val="22"/>
        </w:rPr>
      </w:pPr>
      <w:r w:rsidRPr="003D724B">
        <w:rPr>
          <w:rFonts w:ascii="Tahoma" w:hAnsi="Tahoma" w:cs="Tahoma"/>
          <w:bCs/>
          <w:sz w:val="22"/>
          <w:szCs w:val="22"/>
        </w:rPr>
        <w:t xml:space="preserve">Plegable informativo sobre la conformación del Gabinete Juvenil </w:t>
      </w:r>
    </w:p>
    <w:p w14:paraId="52404B26" w14:textId="77777777" w:rsidR="003D724B" w:rsidRDefault="003D724B" w:rsidP="003D724B">
      <w:pPr>
        <w:rPr>
          <w:rFonts w:asciiTheme="majorHAnsi" w:hAnsiTheme="majorHAnsi"/>
          <w:bCs/>
        </w:rPr>
      </w:pPr>
    </w:p>
    <w:p w14:paraId="3ED0325B" w14:textId="77777777" w:rsidR="00DB136C" w:rsidRDefault="00DB136C" w:rsidP="003D724B">
      <w:pPr>
        <w:rPr>
          <w:rFonts w:asciiTheme="majorHAnsi" w:hAnsiTheme="majorHAnsi"/>
          <w:bCs/>
        </w:rPr>
      </w:pPr>
    </w:p>
    <w:p w14:paraId="54289E6E" w14:textId="77777777" w:rsidR="00DB136C" w:rsidRDefault="00DB136C" w:rsidP="003D724B">
      <w:pPr>
        <w:rPr>
          <w:rFonts w:asciiTheme="majorHAnsi" w:hAnsiTheme="majorHAnsi"/>
          <w:bCs/>
        </w:rPr>
      </w:pPr>
    </w:p>
    <w:p w14:paraId="3552C5D7" w14:textId="77777777" w:rsidR="00DB136C" w:rsidRDefault="00DB136C" w:rsidP="003D724B">
      <w:pPr>
        <w:rPr>
          <w:rFonts w:asciiTheme="majorHAnsi" w:hAnsiTheme="majorHAnsi"/>
          <w:bCs/>
        </w:rPr>
      </w:pPr>
    </w:p>
    <w:p w14:paraId="6208F50E" w14:textId="5A72243A" w:rsidR="008E5DBE" w:rsidRPr="00A21484" w:rsidRDefault="00B661EB" w:rsidP="003D724B">
      <w:pPr>
        <w:rPr>
          <w:rFonts w:ascii="Tahoma" w:hAnsi="Tahoma" w:cs="Tahoma"/>
          <w:b/>
          <w:bCs/>
          <w:sz w:val="22"/>
          <w:szCs w:val="22"/>
        </w:rPr>
      </w:pPr>
      <w:r>
        <w:rPr>
          <w:rFonts w:ascii="Tahoma" w:hAnsi="Tahoma" w:cs="Tahoma"/>
          <w:b/>
          <w:bCs/>
          <w:sz w:val="22"/>
          <w:szCs w:val="22"/>
        </w:rPr>
        <w:t xml:space="preserve">2.2.3 </w:t>
      </w:r>
      <w:r w:rsidR="008E5DBE">
        <w:rPr>
          <w:rFonts w:ascii="Tahoma" w:hAnsi="Tahoma" w:cs="Tahoma"/>
          <w:b/>
          <w:bCs/>
          <w:sz w:val="22"/>
          <w:szCs w:val="22"/>
        </w:rPr>
        <w:t>.</w:t>
      </w:r>
      <w:r w:rsidR="008E5DBE" w:rsidRPr="00A21484">
        <w:rPr>
          <w:rFonts w:ascii="Tahoma" w:hAnsi="Tahoma" w:cs="Tahoma"/>
          <w:b/>
          <w:bCs/>
          <w:sz w:val="22"/>
          <w:szCs w:val="22"/>
        </w:rPr>
        <w:t xml:space="preserve">3 </w:t>
      </w:r>
      <w:r w:rsidR="008E5DBE">
        <w:rPr>
          <w:rFonts w:ascii="Tahoma" w:hAnsi="Tahoma" w:cs="Tahoma"/>
          <w:b/>
          <w:bCs/>
          <w:sz w:val="22"/>
          <w:szCs w:val="22"/>
        </w:rPr>
        <w:t xml:space="preserve"> </w:t>
      </w:r>
      <w:r w:rsidR="008E5DBE" w:rsidRPr="00A21484">
        <w:rPr>
          <w:rFonts w:ascii="Tahoma" w:hAnsi="Tahoma" w:cs="Tahoma"/>
          <w:b/>
          <w:bCs/>
          <w:sz w:val="22"/>
          <w:szCs w:val="22"/>
        </w:rPr>
        <w:t xml:space="preserve">FORTALEZAS </w:t>
      </w:r>
    </w:p>
    <w:p w14:paraId="7CDFB8D8" w14:textId="77777777" w:rsidR="00B97CBA" w:rsidRPr="00B97CBA" w:rsidRDefault="00B97CBA" w:rsidP="00B97CBA">
      <w:pPr>
        <w:rPr>
          <w:rFonts w:asciiTheme="majorHAnsi" w:hAnsiTheme="majorHAnsi" w:cs="Tahoma"/>
          <w:bCs/>
          <w:color w:val="FF0000"/>
        </w:rPr>
      </w:pPr>
    </w:p>
    <w:p w14:paraId="1FCCD26B" w14:textId="4F5FFB8D" w:rsidR="00821ACD" w:rsidRPr="00821ACD" w:rsidRDefault="00821ACD" w:rsidP="00821ACD">
      <w:pPr>
        <w:jc w:val="both"/>
        <w:rPr>
          <w:rFonts w:ascii="Tahoma" w:hAnsi="Tahoma" w:cs="Tahoma"/>
          <w:bCs/>
          <w:sz w:val="22"/>
          <w:szCs w:val="22"/>
        </w:rPr>
      </w:pPr>
      <w:r w:rsidRPr="00730BD8">
        <w:rPr>
          <w:rFonts w:ascii="Tahoma" w:hAnsi="Tahoma" w:cs="Tahoma"/>
          <w:bCs/>
          <w:sz w:val="22"/>
          <w:szCs w:val="22"/>
        </w:rPr>
        <w:t>Compromiso de la Líder del proceso para desarrollar los programas a cargo de la Oficina de In</w:t>
      </w:r>
      <w:r w:rsidR="00775CB4" w:rsidRPr="00730BD8">
        <w:rPr>
          <w:rFonts w:ascii="Tahoma" w:hAnsi="Tahoma" w:cs="Tahoma"/>
          <w:bCs/>
          <w:sz w:val="22"/>
          <w:szCs w:val="22"/>
        </w:rPr>
        <w:t>fancia, Adolescencia y Juventud, como la conformación del Gabinete juvenil vigencia 2016</w:t>
      </w:r>
      <w:r w:rsidR="00730BD8" w:rsidRPr="00730BD8">
        <w:rPr>
          <w:rFonts w:ascii="Tahoma" w:hAnsi="Tahoma" w:cs="Tahoma"/>
          <w:bCs/>
          <w:sz w:val="22"/>
          <w:szCs w:val="22"/>
        </w:rPr>
        <w:t xml:space="preserve"> y la implementación Plataformas juveniles.</w:t>
      </w:r>
    </w:p>
    <w:p w14:paraId="0746F32B" w14:textId="77777777" w:rsidR="00B97CBA" w:rsidRPr="00821ACD" w:rsidRDefault="00B97CBA" w:rsidP="00821ACD">
      <w:pPr>
        <w:rPr>
          <w:rFonts w:ascii="Tahoma" w:hAnsi="Tahoma" w:cs="Tahoma"/>
          <w:b/>
          <w:bCs/>
          <w:sz w:val="22"/>
          <w:szCs w:val="22"/>
        </w:rPr>
      </w:pPr>
    </w:p>
    <w:p w14:paraId="3ECAC0D1" w14:textId="5E5E45B5" w:rsidR="008E5DBE" w:rsidRDefault="00B661EB" w:rsidP="008E5DBE">
      <w:pPr>
        <w:rPr>
          <w:rFonts w:ascii="Tahoma" w:hAnsi="Tahoma" w:cs="Tahoma"/>
          <w:b/>
          <w:bCs/>
          <w:sz w:val="22"/>
          <w:szCs w:val="22"/>
        </w:rPr>
      </w:pPr>
      <w:r>
        <w:rPr>
          <w:rFonts w:ascii="Tahoma" w:hAnsi="Tahoma" w:cs="Tahoma"/>
          <w:b/>
          <w:bCs/>
          <w:sz w:val="22"/>
          <w:szCs w:val="22"/>
        </w:rPr>
        <w:t>2.2.3</w:t>
      </w:r>
      <w:r w:rsidRPr="008020BA">
        <w:rPr>
          <w:rFonts w:ascii="Tahoma" w:hAnsi="Tahoma" w:cs="Tahoma"/>
          <w:b/>
          <w:bCs/>
          <w:sz w:val="22"/>
          <w:szCs w:val="22"/>
        </w:rPr>
        <w:t xml:space="preserve"> </w:t>
      </w:r>
      <w:r w:rsidR="008E5DBE">
        <w:rPr>
          <w:rFonts w:ascii="Tahoma" w:hAnsi="Tahoma" w:cs="Tahoma"/>
          <w:b/>
          <w:bCs/>
          <w:sz w:val="22"/>
          <w:szCs w:val="22"/>
        </w:rPr>
        <w:t>.</w:t>
      </w:r>
      <w:r w:rsidR="008E5DBE" w:rsidRPr="00A21484">
        <w:rPr>
          <w:rFonts w:ascii="Tahoma" w:hAnsi="Tahoma" w:cs="Tahoma"/>
          <w:b/>
          <w:bCs/>
          <w:sz w:val="22"/>
          <w:szCs w:val="22"/>
        </w:rPr>
        <w:t xml:space="preserve">4 </w:t>
      </w:r>
      <w:r w:rsidR="008E5DBE">
        <w:rPr>
          <w:rFonts w:ascii="Tahoma" w:hAnsi="Tahoma" w:cs="Tahoma"/>
          <w:b/>
          <w:bCs/>
          <w:sz w:val="22"/>
          <w:szCs w:val="22"/>
        </w:rPr>
        <w:t xml:space="preserve"> CONCLUSIONES DE LA AUDITORIA</w:t>
      </w:r>
    </w:p>
    <w:p w14:paraId="2C76BA13" w14:textId="77777777" w:rsidR="00B97CBA" w:rsidRPr="00B97CBA" w:rsidRDefault="00B97CBA" w:rsidP="00B97CBA">
      <w:pPr>
        <w:rPr>
          <w:rFonts w:asciiTheme="majorHAnsi" w:hAnsiTheme="majorHAnsi" w:cs="Tahoma"/>
          <w:b/>
          <w:bCs/>
          <w:color w:val="FF0000"/>
        </w:rPr>
      </w:pPr>
    </w:p>
    <w:p w14:paraId="70B74966" w14:textId="77777777" w:rsidR="00E337F1" w:rsidRPr="00E337F1" w:rsidRDefault="00E337F1" w:rsidP="00E337F1">
      <w:pPr>
        <w:jc w:val="both"/>
        <w:rPr>
          <w:rFonts w:ascii="Tahoma" w:hAnsi="Tahoma" w:cs="Tahoma"/>
          <w:bCs/>
          <w:sz w:val="22"/>
          <w:szCs w:val="22"/>
        </w:rPr>
      </w:pPr>
      <w:r w:rsidRPr="00E337F1">
        <w:rPr>
          <w:rFonts w:ascii="Tahoma" w:hAnsi="Tahoma" w:cs="Tahoma"/>
          <w:bCs/>
          <w:sz w:val="22"/>
          <w:szCs w:val="22"/>
        </w:rPr>
        <w:t>El recurso humano de la Oficina de Infancia, Adolescencia y Juventud está compuesto por una Jefe de Oficina y un practicante del SENA.</w:t>
      </w:r>
    </w:p>
    <w:p w14:paraId="4287D05B" w14:textId="77777777" w:rsidR="00E337F1" w:rsidRPr="00E337F1" w:rsidRDefault="00E337F1" w:rsidP="00E337F1">
      <w:pPr>
        <w:jc w:val="both"/>
        <w:rPr>
          <w:rFonts w:ascii="Tahoma" w:hAnsi="Tahoma" w:cs="Tahoma"/>
          <w:bCs/>
          <w:sz w:val="22"/>
          <w:szCs w:val="22"/>
        </w:rPr>
      </w:pPr>
    </w:p>
    <w:p w14:paraId="6F51081A" w14:textId="77777777" w:rsidR="00E337F1" w:rsidRPr="00E337F1" w:rsidRDefault="00E337F1" w:rsidP="00E337F1">
      <w:pPr>
        <w:jc w:val="both"/>
        <w:rPr>
          <w:rFonts w:ascii="Tahoma" w:hAnsi="Tahoma" w:cs="Tahoma"/>
          <w:bCs/>
          <w:sz w:val="22"/>
          <w:szCs w:val="22"/>
        </w:rPr>
      </w:pPr>
      <w:r w:rsidRPr="00E337F1">
        <w:rPr>
          <w:rFonts w:ascii="Tahoma" w:hAnsi="Tahoma" w:cs="Tahoma"/>
          <w:bCs/>
          <w:sz w:val="22"/>
          <w:szCs w:val="22"/>
        </w:rPr>
        <w:t>Las actividades desarrolladas por dicha Oficina, se encuentran enmarcadas en la Ley Estatutaria 1622 de 2013 “Por medio de la cual se expide el estatuto de ciudadanía juvenil y se dictan otras disposiciones”, en el Decreto No. 0059 del 30 de enero de 2015 “Por el cual se adopta la política pública de Infancia y Adolescencia en el Municipio de Manizales” y el Decreto 0486 del 12 de octubre de 2010 “Por medio del cual se adopta la política de Juventud en el Municipio de Manizales”.</w:t>
      </w:r>
    </w:p>
    <w:p w14:paraId="12B0AD82" w14:textId="77777777" w:rsidR="00E337F1" w:rsidRPr="00E337F1" w:rsidRDefault="00E337F1" w:rsidP="00E337F1">
      <w:pPr>
        <w:jc w:val="both"/>
        <w:rPr>
          <w:rFonts w:ascii="Tahoma" w:hAnsi="Tahoma" w:cs="Tahoma"/>
          <w:bCs/>
          <w:sz w:val="22"/>
          <w:szCs w:val="22"/>
        </w:rPr>
      </w:pPr>
    </w:p>
    <w:p w14:paraId="1EFD0276" w14:textId="77777777" w:rsidR="00E337F1" w:rsidRPr="00E337F1" w:rsidRDefault="00E337F1" w:rsidP="00E337F1">
      <w:pPr>
        <w:jc w:val="both"/>
        <w:rPr>
          <w:rFonts w:ascii="Tahoma" w:hAnsi="Tahoma" w:cs="Tahoma"/>
          <w:bCs/>
          <w:sz w:val="22"/>
          <w:szCs w:val="22"/>
        </w:rPr>
      </w:pPr>
      <w:r w:rsidRPr="00E337F1">
        <w:rPr>
          <w:rFonts w:ascii="Tahoma" w:hAnsi="Tahoma" w:cs="Tahoma"/>
          <w:bCs/>
          <w:sz w:val="22"/>
          <w:szCs w:val="22"/>
        </w:rPr>
        <w:t>Se evidencian acciones de convocatoria para la conformación del Gabinete Juvenil 2016 a través de plegables, boletines de prensa, redes sociales, personeros estudiantiles de instituciones educativas públicas y oficiales, y de la Personería Municipal a través de su Personero Delegado para los Derechos Humanos, el cual se convierte en un escenario de participación para jóvenes entre 14 y 28 años, quienes ocuparán cargos ad- honorem en la Alcaldía, homologados a los del Alcalde, los Secretarios de Despacho, Gerentes de Entidades Descentralizadas, Jefes y Directores.</w:t>
      </w:r>
    </w:p>
    <w:p w14:paraId="6B541F1D" w14:textId="77777777" w:rsidR="00E337F1" w:rsidRPr="00E337F1" w:rsidRDefault="00E337F1" w:rsidP="00E337F1">
      <w:pPr>
        <w:jc w:val="both"/>
        <w:rPr>
          <w:rFonts w:ascii="Tahoma" w:hAnsi="Tahoma" w:cs="Tahoma"/>
          <w:bCs/>
          <w:sz w:val="22"/>
          <w:szCs w:val="22"/>
        </w:rPr>
      </w:pPr>
    </w:p>
    <w:p w14:paraId="153A88DC" w14:textId="77777777" w:rsidR="00E337F1" w:rsidRPr="00E337F1" w:rsidRDefault="00E337F1" w:rsidP="00E337F1">
      <w:pPr>
        <w:jc w:val="both"/>
        <w:rPr>
          <w:rFonts w:ascii="Tahoma" w:hAnsi="Tahoma" w:cs="Tahoma"/>
          <w:bCs/>
          <w:sz w:val="22"/>
          <w:szCs w:val="22"/>
        </w:rPr>
      </w:pPr>
      <w:r w:rsidRPr="00E337F1">
        <w:rPr>
          <w:rFonts w:ascii="Tahoma" w:hAnsi="Tahoma" w:cs="Tahoma"/>
          <w:bCs/>
          <w:sz w:val="22"/>
          <w:szCs w:val="22"/>
        </w:rPr>
        <w:t>A la fecha de la presente auditoría, se han recibido 44 hojas de vida de jóvenes postulados, entre estudiantes, profesionales y tecnólogos.</w:t>
      </w:r>
    </w:p>
    <w:p w14:paraId="01A11400" w14:textId="77777777" w:rsidR="00E337F1" w:rsidRPr="00E337F1" w:rsidRDefault="00E337F1" w:rsidP="00E337F1">
      <w:pPr>
        <w:jc w:val="both"/>
        <w:rPr>
          <w:rFonts w:ascii="Tahoma" w:hAnsi="Tahoma" w:cs="Tahoma"/>
          <w:bCs/>
          <w:sz w:val="22"/>
          <w:szCs w:val="22"/>
        </w:rPr>
      </w:pPr>
    </w:p>
    <w:p w14:paraId="1B8900B2" w14:textId="77777777" w:rsidR="00E337F1" w:rsidRPr="00E337F1" w:rsidRDefault="00E337F1" w:rsidP="00E337F1">
      <w:pPr>
        <w:jc w:val="both"/>
        <w:rPr>
          <w:rFonts w:ascii="Tahoma" w:hAnsi="Tahoma" w:cs="Tahoma"/>
          <w:bCs/>
          <w:sz w:val="22"/>
          <w:szCs w:val="22"/>
        </w:rPr>
      </w:pPr>
      <w:r w:rsidRPr="00E337F1">
        <w:rPr>
          <w:rFonts w:ascii="Tahoma" w:hAnsi="Tahoma" w:cs="Tahoma"/>
          <w:bCs/>
          <w:sz w:val="22"/>
          <w:szCs w:val="22"/>
        </w:rPr>
        <w:t>Se evidencian actividades para actualizar la base de datos de las 77 Organizaciones Juveniles identificadas en el Municipio de Manizales.</w:t>
      </w:r>
    </w:p>
    <w:p w14:paraId="14EED9B8" w14:textId="77777777" w:rsidR="00E337F1" w:rsidRPr="00E337F1" w:rsidRDefault="00E337F1" w:rsidP="00E337F1">
      <w:pPr>
        <w:jc w:val="both"/>
        <w:rPr>
          <w:rFonts w:ascii="Tahoma" w:hAnsi="Tahoma" w:cs="Tahoma"/>
          <w:bCs/>
          <w:sz w:val="22"/>
          <w:szCs w:val="22"/>
        </w:rPr>
      </w:pPr>
      <w:r w:rsidRPr="00E337F1">
        <w:rPr>
          <w:rFonts w:ascii="Tahoma" w:hAnsi="Tahoma" w:cs="Tahoma"/>
          <w:bCs/>
          <w:sz w:val="22"/>
          <w:szCs w:val="22"/>
        </w:rPr>
        <w:t>Se evidencia que la Política de Juventud de la Alcaldía de Manizales, aún no incorpora los lineamientos establecidos en la Ley Estatutaria 1622 de 2013 “Por medio de la cual se expide el estatuto de ciudadanía juvenil y se dictan otras disposiciones” y la Ley 1780 de 2016 “Por medio de la cual se promueve el empleo y el emprendimiento juvenil, se generan medidas para superar barreras de acceso al mercado de trabajo y se dictan otras disposiciones”.</w:t>
      </w:r>
    </w:p>
    <w:p w14:paraId="2A23261C" w14:textId="77777777" w:rsidR="00E337F1" w:rsidRPr="00E337F1" w:rsidRDefault="00E337F1" w:rsidP="00E337F1">
      <w:pPr>
        <w:jc w:val="both"/>
        <w:rPr>
          <w:rFonts w:ascii="Tahoma" w:hAnsi="Tahoma" w:cs="Tahoma"/>
          <w:bCs/>
          <w:sz w:val="22"/>
          <w:szCs w:val="22"/>
        </w:rPr>
      </w:pPr>
    </w:p>
    <w:p w14:paraId="2179D7D7" w14:textId="77777777" w:rsidR="00E337F1" w:rsidRPr="00E337F1" w:rsidRDefault="00E337F1" w:rsidP="00E337F1">
      <w:pPr>
        <w:jc w:val="both"/>
        <w:rPr>
          <w:rFonts w:ascii="Tahoma" w:hAnsi="Tahoma" w:cs="Tahoma"/>
          <w:bCs/>
          <w:sz w:val="22"/>
          <w:szCs w:val="22"/>
        </w:rPr>
      </w:pPr>
      <w:r w:rsidRPr="00E337F1">
        <w:rPr>
          <w:rFonts w:ascii="Tahoma" w:hAnsi="Tahoma" w:cs="Tahoma"/>
          <w:bCs/>
          <w:sz w:val="22"/>
          <w:szCs w:val="22"/>
        </w:rPr>
        <w:lastRenderedPageBreak/>
        <w:t>Se observa que la Mesa de Infancia y Adolescencia del Municipio de Manizales, está conformada por representantes del Instituto Colombiano de Bienestar Familiar - ICBF, Personería Municipal, el Centro de Estudios Avanzados en Niñez y Juventud - CINDE, Secretaría de Educación, Secretaría de Gobierno, Secretaría de Salud y la Oficina de Infancia, Adolescencia y Juventud.</w:t>
      </w:r>
    </w:p>
    <w:p w14:paraId="5A5A1A83" w14:textId="77777777" w:rsidR="00E337F1" w:rsidRPr="00DB136C" w:rsidRDefault="00E337F1" w:rsidP="00E337F1">
      <w:pPr>
        <w:jc w:val="both"/>
        <w:rPr>
          <w:rFonts w:ascii="Tahoma" w:hAnsi="Tahoma" w:cs="Tahoma"/>
          <w:bCs/>
          <w:sz w:val="12"/>
          <w:szCs w:val="12"/>
        </w:rPr>
      </w:pPr>
    </w:p>
    <w:p w14:paraId="4DB7F166" w14:textId="77777777" w:rsidR="00E337F1" w:rsidRPr="00E337F1" w:rsidRDefault="00E337F1" w:rsidP="00E337F1">
      <w:pPr>
        <w:jc w:val="both"/>
        <w:rPr>
          <w:rFonts w:ascii="Tahoma" w:hAnsi="Tahoma" w:cs="Tahoma"/>
          <w:bCs/>
          <w:sz w:val="22"/>
          <w:szCs w:val="22"/>
        </w:rPr>
      </w:pPr>
      <w:r w:rsidRPr="00E337F1">
        <w:rPr>
          <w:rFonts w:ascii="Tahoma" w:hAnsi="Tahoma" w:cs="Tahoma"/>
          <w:bCs/>
          <w:sz w:val="22"/>
          <w:szCs w:val="22"/>
        </w:rPr>
        <w:t>Se evidencian los documentos Plan de Acción de fecha 15 de febrero de 2016  y Cronograma de trabajo para el Comité de Infancia y Adolescencia para la vigencia 2016, los cuales establecen las actividades a desarrollar durante la vigencia 2016 enmarcadas  en la Política Pública de Infancia y Adolescencia en el Municipio de Manizales, registrando fecha de inicio, fecha de finalización y Entidad responsable para llevar a cabo cada  actividad.</w:t>
      </w:r>
    </w:p>
    <w:p w14:paraId="24B4BFC8" w14:textId="77777777" w:rsidR="00E337F1" w:rsidRPr="00DB136C" w:rsidRDefault="00E337F1" w:rsidP="00E337F1">
      <w:pPr>
        <w:jc w:val="both"/>
        <w:rPr>
          <w:rFonts w:ascii="Tahoma" w:hAnsi="Tahoma" w:cs="Tahoma"/>
          <w:bCs/>
          <w:sz w:val="12"/>
          <w:szCs w:val="12"/>
        </w:rPr>
      </w:pPr>
    </w:p>
    <w:p w14:paraId="452E1A72" w14:textId="77777777" w:rsidR="00E337F1" w:rsidRPr="00E337F1" w:rsidRDefault="00E337F1" w:rsidP="00E337F1">
      <w:pPr>
        <w:jc w:val="both"/>
        <w:rPr>
          <w:rFonts w:ascii="Tahoma" w:hAnsi="Tahoma" w:cs="Tahoma"/>
          <w:bCs/>
          <w:sz w:val="22"/>
          <w:szCs w:val="22"/>
        </w:rPr>
      </w:pPr>
      <w:r w:rsidRPr="00E337F1">
        <w:rPr>
          <w:rFonts w:ascii="Tahoma" w:hAnsi="Tahoma" w:cs="Tahoma"/>
          <w:bCs/>
          <w:sz w:val="22"/>
          <w:szCs w:val="22"/>
        </w:rPr>
        <w:t>Se observan acciones para iniciar con la implementación de plataformas juveniles, como parte del sistema de juventud, toda vez que se constituyen en escenarios de encuentro, articulación, coordinación y concertación de las juventudes, de acuerdo con los lineamientos de la Ley 1622 de 2013, artículo 24.</w:t>
      </w:r>
    </w:p>
    <w:p w14:paraId="14B96980" w14:textId="77777777" w:rsidR="00E337F1" w:rsidRPr="00E337F1" w:rsidRDefault="00E337F1" w:rsidP="00E337F1">
      <w:pPr>
        <w:jc w:val="both"/>
        <w:rPr>
          <w:rFonts w:ascii="Tahoma" w:hAnsi="Tahoma" w:cs="Tahoma"/>
          <w:bCs/>
          <w:sz w:val="22"/>
          <w:szCs w:val="22"/>
        </w:rPr>
      </w:pPr>
    </w:p>
    <w:p w14:paraId="2810FE10" w14:textId="77777777" w:rsidR="00E337F1" w:rsidRPr="00E337F1" w:rsidRDefault="00E337F1" w:rsidP="00E337F1">
      <w:pPr>
        <w:jc w:val="both"/>
        <w:rPr>
          <w:rFonts w:ascii="Tahoma" w:hAnsi="Tahoma" w:cs="Tahoma"/>
          <w:bCs/>
          <w:sz w:val="22"/>
          <w:szCs w:val="22"/>
        </w:rPr>
      </w:pPr>
      <w:r w:rsidRPr="00E337F1">
        <w:rPr>
          <w:rFonts w:ascii="Tahoma" w:hAnsi="Tahoma" w:cs="Tahoma"/>
          <w:bCs/>
          <w:sz w:val="22"/>
          <w:szCs w:val="22"/>
        </w:rPr>
        <w:t xml:space="preserve">Se observó que las carpetas utilizadas por la Oficina de Infancia, Adolescencia y Juventud para guardar los documentos físicos que produce dicha Oficina, no se encuentran de acuerdo con las reglas y principios generales que regulan la función archivística del Estado. </w:t>
      </w:r>
    </w:p>
    <w:p w14:paraId="1BF8AC1C" w14:textId="2C2D5A7B" w:rsidR="00A21484" w:rsidRPr="00DB136C" w:rsidRDefault="00A21484" w:rsidP="00D65D34">
      <w:pPr>
        <w:rPr>
          <w:rFonts w:ascii="Tahoma" w:hAnsi="Tahoma" w:cs="Tahoma"/>
          <w:bCs/>
          <w:color w:val="FF0000"/>
          <w:sz w:val="12"/>
          <w:szCs w:val="12"/>
        </w:rPr>
      </w:pPr>
    </w:p>
    <w:tbl>
      <w:tblPr>
        <w:tblStyle w:val="Tablaconcuadrcula"/>
        <w:tblW w:w="9606" w:type="dxa"/>
        <w:tblLook w:val="04A0" w:firstRow="1" w:lastRow="0" w:firstColumn="1" w:lastColumn="0" w:noHBand="0" w:noVBand="1"/>
      </w:tblPr>
      <w:tblGrid>
        <w:gridCol w:w="640"/>
        <w:gridCol w:w="8966"/>
      </w:tblGrid>
      <w:tr w:rsidR="00F54AAE" w:rsidRPr="00365380" w14:paraId="27720041" w14:textId="77777777" w:rsidTr="00F92402">
        <w:trPr>
          <w:trHeight w:val="365"/>
        </w:trPr>
        <w:tc>
          <w:tcPr>
            <w:tcW w:w="9606" w:type="dxa"/>
            <w:gridSpan w:val="2"/>
            <w:noWrap/>
            <w:hideMark/>
          </w:tcPr>
          <w:p w14:paraId="3F5127D6" w14:textId="172133CC" w:rsidR="00F54AAE" w:rsidRPr="00A63F16" w:rsidRDefault="00B661EB" w:rsidP="00A56BE1">
            <w:pPr>
              <w:ind w:left="-70" w:firstLine="70"/>
              <w:jc w:val="both"/>
              <w:rPr>
                <w:rFonts w:ascii="Tahoma" w:eastAsia="Times New Roman" w:hAnsi="Tahoma" w:cs="Tahoma"/>
                <w:b/>
                <w:color w:val="000000"/>
                <w:sz w:val="22"/>
                <w:szCs w:val="22"/>
                <w:lang w:val="es-CO" w:eastAsia="es-CO"/>
              </w:rPr>
            </w:pPr>
            <w:r>
              <w:rPr>
                <w:rFonts w:ascii="Tahoma" w:hAnsi="Tahoma" w:cs="Tahoma"/>
                <w:b/>
                <w:bCs/>
                <w:sz w:val="22"/>
                <w:szCs w:val="22"/>
              </w:rPr>
              <w:t xml:space="preserve">2.2.3 </w:t>
            </w:r>
            <w:r w:rsidR="00F54AAE">
              <w:rPr>
                <w:rFonts w:ascii="Tahoma" w:hAnsi="Tahoma" w:cs="Tahoma"/>
                <w:b/>
                <w:bCs/>
                <w:sz w:val="22"/>
                <w:szCs w:val="22"/>
              </w:rPr>
              <w:t xml:space="preserve">.5 </w:t>
            </w:r>
            <w:r w:rsidR="00E337F1">
              <w:rPr>
                <w:rFonts w:ascii="Tahoma" w:hAnsi="Tahoma" w:cs="Tahoma"/>
                <w:b/>
                <w:bCs/>
                <w:sz w:val="22"/>
                <w:szCs w:val="22"/>
              </w:rPr>
              <w:t xml:space="preserve"> </w:t>
            </w:r>
            <w:r w:rsidR="00F54AAE" w:rsidRPr="00365380">
              <w:rPr>
                <w:rFonts w:ascii="Tahoma" w:hAnsi="Tahoma" w:cs="Tahoma"/>
                <w:b/>
                <w:bCs/>
                <w:sz w:val="22"/>
                <w:szCs w:val="22"/>
              </w:rPr>
              <w:t>HALLAZGOS</w:t>
            </w:r>
          </w:p>
        </w:tc>
      </w:tr>
      <w:tr w:rsidR="00F54AAE" w:rsidRPr="00365380" w14:paraId="1973FD62" w14:textId="77777777" w:rsidTr="00F92402">
        <w:trPr>
          <w:trHeight w:val="239"/>
        </w:trPr>
        <w:tc>
          <w:tcPr>
            <w:tcW w:w="640" w:type="dxa"/>
            <w:noWrap/>
            <w:vAlign w:val="center"/>
            <w:hideMark/>
          </w:tcPr>
          <w:p w14:paraId="5B808A57" w14:textId="77777777" w:rsidR="00F54AAE" w:rsidRPr="00365380" w:rsidRDefault="00F54AAE" w:rsidP="00806EA2">
            <w:pPr>
              <w:jc w:val="center"/>
              <w:rPr>
                <w:rFonts w:ascii="Tahoma" w:hAnsi="Tahoma" w:cs="Tahoma"/>
                <w:b/>
                <w:bCs/>
                <w:sz w:val="22"/>
                <w:szCs w:val="22"/>
              </w:rPr>
            </w:pPr>
          </w:p>
          <w:p w14:paraId="6D480571" w14:textId="77777777" w:rsidR="00F54AAE" w:rsidRPr="00365380" w:rsidRDefault="00F54AAE" w:rsidP="00806EA2">
            <w:pPr>
              <w:jc w:val="center"/>
              <w:rPr>
                <w:rFonts w:ascii="Tahoma" w:hAnsi="Tahoma" w:cs="Tahoma"/>
                <w:b/>
                <w:bCs/>
                <w:sz w:val="22"/>
                <w:szCs w:val="22"/>
              </w:rPr>
            </w:pPr>
            <w:r w:rsidRPr="00365380">
              <w:rPr>
                <w:rFonts w:ascii="Tahoma" w:hAnsi="Tahoma" w:cs="Tahoma"/>
                <w:b/>
                <w:bCs/>
                <w:sz w:val="22"/>
                <w:szCs w:val="22"/>
              </w:rPr>
              <w:t>N°1</w:t>
            </w:r>
          </w:p>
        </w:tc>
        <w:tc>
          <w:tcPr>
            <w:tcW w:w="8966" w:type="dxa"/>
            <w:hideMark/>
          </w:tcPr>
          <w:p w14:paraId="7F05B815" w14:textId="47DB36BA" w:rsidR="00F54AAE" w:rsidRPr="00527BF2" w:rsidRDefault="00E337F1" w:rsidP="00806EA2">
            <w:pPr>
              <w:jc w:val="both"/>
              <w:rPr>
                <w:rFonts w:ascii="Tahoma" w:hAnsi="Tahoma" w:cs="Tahoma"/>
                <w:b/>
                <w:bCs/>
                <w:sz w:val="22"/>
                <w:szCs w:val="22"/>
              </w:rPr>
            </w:pPr>
            <w:r w:rsidRPr="001C44AD">
              <w:rPr>
                <w:rFonts w:ascii="Tahoma" w:hAnsi="Tahoma" w:cs="Tahoma"/>
                <w:bCs/>
                <w:sz w:val="22"/>
                <w:szCs w:val="22"/>
              </w:rPr>
              <w:t xml:space="preserve">No se evidencia </w:t>
            </w:r>
            <w:r>
              <w:rPr>
                <w:rFonts w:ascii="Tahoma" w:hAnsi="Tahoma" w:cs="Tahoma"/>
                <w:bCs/>
                <w:sz w:val="22"/>
                <w:szCs w:val="22"/>
              </w:rPr>
              <w:t xml:space="preserve"> en los archivos a cargo de la Oficina de Infancia, adolescencia y Juventud la </w:t>
            </w:r>
            <w:r w:rsidRPr="001C44AD">
              <w:rPr>
                <w:rFonts w:ascii="Tahoma" w:hAnsi="Tahoma" w:cs="Tahoma"/>
                <w:bCs/>
                <w:sz w:val="22"/>
                <w:szCs w:val="22"/>
              </w:rPr>
              <w:t xml:space="preserve">adopción de las reglas y principios generales que regulan la función archivística del Estado, incumpliendo los lineamientos establecidos en la </w:t>
            </w:r>
            <w:r w:rsidRPr="00E337F1">
              <w:rPr>
                <w:rFonts w:ascii="Tahoma" w:hAnsi="Tahoma" w:cs="Tahoma"/>
                <w:b/>
                <w:bCs/>
                <w:i/>
                <w:sz w:val="20"/>
                <w:szCs w:val="20"/>
                <w:u w:val="single"/>
              </w:rPr>
              <w:t>Ley 594 del 14 de julio de 2000</w:t>
            </w:r>
            <w:r w:rsidRPr="00E337F1">
              <w:rPr>
                <w:rFonts w:ascii="Tahoma" w:hAnsi="Tahoma" w:cs="Tahoma"/>
                <w:b/>
                <w:bCs/>
                <w:i/>
                <w:sz w:val="20"/>
                <w:szCs w:val="20"/>
              </w:rPr>
              <w:t xml:space="preserve"> “Por medio de la cual se dicta la Ley General de Archivos y se dictan otras disposiciones”.</w:t>
            </w:r>
          </w:p>
        </w:tc>
      </w:tr>
    </w:tbl>
    <w:p w14:paraId="3E19EAA9" w14:textId="77777777" w:rsidR="00F54AAE" w:rsidRPr="00DB136C" w:rsidRDefault="00F54AAE" w:rsidP="00434C1F">
      <w:pPr>
        <w:jc w:val="both"/>
        <w:rPr>
          <w:rFonts w:asciiTheme="majorHAnsi" w:hAnsiTheme="majorHAnsi" w:cs="Tahoma"/>
          <w:b/>
          <w:bCs/>
          <w:sz w:val="12"/>
          <w:szCs w:val="12"/>
        </w:rPr>
      </w:pPr>
    </w:p>
    <w:tbl>
      <w:tblPr>
        <w:tblStyle w:val="Tablaconcuadrcula"/>
        <w:tblW w:w="9606" w:type="dxa"/>
        <w:tblLook w:val="04A0" w:firstRow="1" w:lastRow="0" w:firstColumn="1" w:lastColumn="0" w:noHBand="0" w:noVBand="1"/>
      </w:tblPr>
      <w:tblGrid>
        <w:gridCol w:w="700"/>
        <w:gridCol w:w="8906"/>
      </w:tblGrid>
      <w:tr w:rsidR="007B6AF1" w:rsidRPr="001C44AD" w14:paraId="3B94DD0F" w14:textId="77777777" w:rsidTr="00DB136C">
        <w:trPr>
          <w:trHeight w:val="350"/>
        </w:trPr>
        <w:tc>
          <w:tcPr>
            <w:tcW w:w="9606" w:type="dxa"/>
            <w:gridSpan w:val="2"/>
            <w:noWrap/>
            <w:hideMark/>
          </w:tcPr>
          <w:p w14:paraId="37A121A7" w14:textId="52839D93" w:rsidR="007B6AF1" w:rsidRPr="001C44AD" w:rsidRDefault="007B6AF1" w:rsidP="00610E97">
            <w:pPr>
              <w:rPr>
                <w:rFonts w:ascii="Tahoma" w:hAnsi="Tahoma" w:cs="Tahoma"/>
                <w:b/>
                <w:bCs/>
                <w:sz w:val="22"/>
                <w:szCs w:val="22"/>
              </w:rPr>
            </w:pPr>
            <w:r>
              <w:rPr>
                <w:rFonts w:ascii="Tahoma" w:hAnsi="Tahoma" w:cs="Tahoma"/>
                <w:b/>
                <w:bCs/>
                <w:sz w:val="22"/>
                <w:szCs w:val="22"/>
              </w:rPr>
              <w:t xml:space="preserve">2.2.3.6 </w:t>
            </w:r>
            <w:r w:rsidRPr="001C44AD">
              <w:rPr>
                <w:rFonts w:ascii="Tahoma" w:hAnsi="Tahoma" w:cs="Tahoma"/>
                <w:b/>
                <w:bCs/>
                <w:sz w:val="22"/>
                <w:szCs w:val="22"/>
              </w:rPr>
              <w:t xml:space="preserve"> RECOMENDACIONES</w:t>
            </w:r>
          </w:p>
        </w:tc>
      </w:tr>
      <w:tr w:rsidR="007B6AF1" w:rsidRPr="001C44AD" w14:paraId="637F3DEC" w14:textId="77777777" w:rsidTr="00F92402">
        <w:trPr>
          <w:trHeight w:val="525"/>
        </w:trPr>
        <w:tc>
          <w:tcPr>
            <w:tcW w:w="700" w:type="dxa"/>
            <w:noWrap/>
            <w:hideMark/>
          </w:tcPr>
          <w:p w14:paraId="58F156AC" w14:textId="77777777" w:rsidR="007B6AF1" w:rsidRPr="001C44AD" w:rsidRDefault="007B6AF1" w:rsidP="00610E97">
            <w:pPr>
              <w:rPr>
                <w:rFonts w:ascii="Tahoma" w:hAnsi="Tahoma" w:cs="Tahoma"/>
                <w:b/>
                <w:bCs/>
                <w:sz w:val="22"/>
                <w:szCs w:val="22"/>
              </w:rPr>
            </w:pPr>
            <w:r w:rsidRPr="001C44AD">
              <w:rPr>
                <w:rFonts w:ascii="Tahoma" w:hAnsi="Tahoma" w:cs="Tahoma"/>
                <w:b/>
                <w:bCs/>
                <w:sz w:val="22"/>
                <w:szCs w:val="22"/>
              </w:rPr>
              <w:t>N°1</w:t>
            </w:r>
          </w:p>
        </w:tc>
        <w:tc>
          <w:tcPr>
            <w:tcW w:w="8906" w:type="dxa"/>
          </w:tcPr>
          <w:p w14:paraId="3D96F69A" w14:textId="77777777" w:rsidR="007B6AF1" w:rsidRPr="001C44AD" w:rsidRDefault="007B6AF1" w:rsidP="00610E97">
            <w:pPr>
              <w:jc w:val="both"/>
              <w:rPr>
                <w:rFonts w:ascii="Tahoma" w:hAnsi="Tahoma" w:cs="Tahoma"/>
                <w:bCs/>
                <w:sz w:val="22"/>
                <w:szCs w:val="22"/>
              </w:rPr>
            </w:pPr>
            <w:r w:rsidRPr="001C44AD">
              <w:rPr>
                <w:rFonts w:ascii="Tahoma" w:hAnsi="Tahoma" w:cs="Tahoma"/>
                <w:bCs/>
                <w:sz w:val="22"/>
                <w:szCs w:val="22"/>
              </w:rPr>
              <w:t>Es importante establecer actividades para llevar a cabo la actualización de la Política de la Juventud en el municipio de Manizales, teniendo en cuenta lo contenido en la Ley Estatutaria 1622 de 2013 “Por medio de la cual se expide el estatuto de ciudadanía juvenil y se dictan otras disposiciones” y la Ley 1780 de 2016 “Por medio de la cual se promueve el empleo y el emprendimiento juvenil, se generan medidas para superar barreras de acceso al mercado de trabajo y se dictan otras disposiciones, con el fin de mejorar el proceso.</w:t>
            </w:r>
          </w:p>
        </w:tc>
      </w:tr>
      <w:tr w:rsidR="007B6AF1" w:rsidRPr="001C44AD" w14:paraId="3B63C904" w14:textId="77777777" w:rsidTr="00F92402">
        <w:trPr>
          <w:trHeight w:val="525"/>
        </w:trPr>
        <w:tc>
          <w:tcPr>
            <w:tcW w:w="700" w:type="dxa"/>
            <w:noWrap/>
          </w:tcPr>
          <w:p w14:paraId="2377679E" w14:textId="77777777" w:rsidR="007B6AF1" w:rsidRPr="001C44AD" w:rsidRDefault="007B6AF1" w:rsidP="00610E97">
            <w:pPr>
              <w:rPr>
                <w:rFonts w:ascii="Tahoma" w:hAnsi="Tahoma" w:cs="Tahoma"/>
                <w:b/>
                <w:bCs/>
                <w:sz w:val="22"/>
                <w:szCs w:val="22"/>
              </w:rPr>
            </w:pPr>
            <w:r w:rsidRPr="001C44AD">
              <w:rPr>
                <w:rFonts w:ascii="Tahoma" w:hAnsi="Tahoma" w:cs="Tahoma"/>
                <w:b/>
                <w:bCs/>
                <w:sz w:val="22"/>
                <w:szCs w:val="22"/>
              </w:rPr>
              <w:t>N°2</w:t>
            </w:r>
          </w:p>
        </w:tc>
        <w:tc>
          <w:tcPr>
            <w:tcW w:w="8906" w:type="dxa"/>
          </w:tcPr>
          <w:p w14:paraId="36CEECEB" w14:textId="77777777" w:rsidR="007B6AF1" w:rsidRPr="001C44AD" w:rsidRDefault="007B6AF1" w:rsidP="00610E97">
            <w:pPr>
              <w:jc w:val="both"/>
              <w:rPr>
                <w:rFonts w:ascii="Tahoma" w:hAnsi="Tahoma" w:cs="Tahoma"/>
                <w:bCs/>
                <w:sz w:val="22"/>
                <w:szCs w:val="22"/>
              </w:rPr>
            </w:pPr>
            <w:r w:rsidRPr="001C44AD">
              <w:rPr>
                <w:rFonts w:ascii="Tahoma" w:hAnsi="Tahoma" w:cs="Tahoma"/>
                <w:bCs/>
                <w:sz w:val="22"/>
                <w:szCs w:val="22"/>
              </w:rPr>
              <w:t>Es importante documentar el Servicio “Fortalecimiento para el desarrollo de la Infancia, adolescencia, juventud y familia”, mediante la definición de procedimientos que describan secuencialmente la forma de realizar las actividades, estableciendo objetivos, alcance, definiciones y registros, y posibles formatos para el servicio, lo cual contribuiría al mejoramiento continuo y al fortalecimiento del Sistema de Control Interno.</w:t>
            </w:r>
          </w:p>
        </w:tc>
      </w:tr>
      <w:tr w:rsidR="007B6AF1" w:rsidRPr="001C44AD" w14:paraId="6A42E25F" w14:textId="77777777" w:rsidTr="00F92402">
        <w:trPr>
          <w:trHeight w:val="276"/>
        </w:trPr>
        <w:tc>
          <w:tcPr>
            <w:tcW w:w="700" w:type="dxa"/>
            <w:noWrap/>
          </w:tcPr>
          <w:p w14:paraId="7E236987" w14:textId="77777777" w:rsidR="007B6AF1" w:rsidRPr="001C44AD" w:rsidRDefault="007B6AF1" w:rsidP="00610E97">
            <w:pPr>
              <w:rPr>
                <w:rFonts w:ascii="Tahoma" w:hAnsi="Tahoma" w:cs="Tahoma"/>
                <w:b/>
                <w:bCs/>
                <w:sz w:val="22"/>
                <w:szCs w:val="22"/>
              </w:rPr>
            </w:pPr>
            <w:r w:rsidRPr="001C44AD">
              <w:rPr>
                <w:rFonts w:ascii="Tahoma" w:hAnsi="Tahoma" w:cs="Tahoma"/>
                <w:b/>
                <w:bCs/>
                <w:sz w:val="22"/>
                <w:szCs w:val="22"/>
              </w:rPr>
              <w:lastRenderedPageBreak/>
              <w:t>N°3</w:t>
            </w:r>
          </w:p>
        </w:tc>
        <w:tc>
          <w:tcPr>
            <w:tcW w:w="8906" w:type="dxa"/>
          </w:tcPr>
          <w:p w14:paraId="2F946065" w14:textId="77777777" w:rsidR="007B6AF1" w:rsidRPr="001C44AD" w:rsidRDefault="007B6AF1" w:rsidP="00610E97">
            <w:pPr>
              <w:jc w:val="both"/>
              <w:rPr>
                <w:rFonts w:ascii="Tahoma" w:hAnsi="Tahoma" w:cs="Tahoma"/>
                <w:bCs/>
                <w:sz w:val="22"/>
                <w:szCs w:val="22"/>
              </w:rPr>
            </w:pPr>
            <w:r w:rsidRPr="001C44AD">
              <w:rPr>
                <w:rFonts w:ascii="Tahoma" w:hAnsi="Tahoma" w:cs="Tahoma"/>
                <w:bCs/>
                <w:sz w:val="22"/>
                <w:szCs w:val="22"/>
              </w:rPr>
              <w:t>Es conveniente que la Oficina de Infancia, Adolescencia y Juventud solicite al Archivo General del Municipio, capacitación en el manejo de las tablas de retención documental y en el software Admiarchi, toda vez que los funcionarios de dicha Oficina son nuevos en la Administración Municipal y no están familiarizados con el proceso.</w:t>
            </w:r>
          </w:p>
        </w:tc>
      </w:tr>
      <w:tr w:rsidR="007B6AF1" w:rsidRPr="001C44AD" w14:paraId="4B1E3A12" w14:textId="77777777" w:rsidTr="00F92402">
        <w:trPr>
          <w:trHeight w:val="525"/>
        </w:trPr>
        <w:tc>
          <w:tcPr>
            <w:tcW w:w="700" w:type="dxa"/>
            <w:noWrap/>
          </w:tcPr>
          <w:p w14:paraId="22F354FE" w14:textId="77777777" w:rsidR="007B6AF1" w:rsidRPr="001C44AD" w:rsidRDefault="007B6AF1" w:rsidP="00610E97">
            <w:pPr>
              <w:rPr>
                <w:rFonts w:ascii="Tahoma" w:hAnsi="Tahoma" w:cs="Tahoma"/>
                <w:b/>
                <w:bCs/>
                <w:sz w:val="22"/>
                <w:szCs w:val="22"/>
              </w:rPr>
            </w:pPr>
            <w:r w:rsidRPr="001C44AD">
              <w:rPr>
                <w:rFonts w:ascii="Tahoma" w:hAnsi="Tahoma" w:cs="Tahoma"/>
                <w:b/>
                <w:bCs/>
                <w:sz w:val="22"/>
                <w:szCs w:val="22"/>
              </w:rPr>
              <w:t>N°4</w:t>
            </w:r>
          </w:p>
        </w:tc>
        <w:tc>
          <w:tcPr>
            <w:tcW w:w="8906" w:type="dxa"/>
          </w:tcPr>
          <w:p w14:paraId="6C105F20" w14:textId="77777777" w:rsidR="007B6AF1" w:rsidRPr="001C44AD" w:rsidRDefault="007B6AF1" w:rsidP="00610E97">
            <w:pPr>
              <w:jc w:val="both"/>
              <w:rPr>
                <w:rFonts w:ascii="Tahoma" w:hAnsi="Tahoma" w:cs="Tahoma"/>
                <w:bCs/>
                <w:sz w:val="22"/>
                <w:szCs w:val="22"/>
              </w:rPr>
            </w:pPr>
            <w:r w:rsidRPr="001C44AD">
              <w:rPr>
                <w:rFonts w:ascii="Tahoma" w:hAnsi="Tahoma" w:cs="Tahoma"/>
                <w:bCs/>
                <w:sz w:val="22"/>
                <w:szCs w:val="22"/>
              </w:rPr>
              <w:t>Sería pertinente que se tuviera en cuenta resultados obtenidos en la gestión anterior, con el fin de fortalecer el proceso de planeación, estableciendo líneas bases exitosas y la identificación de planes y programas que deben tener continuidad.</w:t>
            </w:r>
          </w:p>
        </w:tc>
      </w:tr>
    </w:tbl>
    <w:p w14:paraId="7490706A" w14:textId="77777777" w:rsidR="00434C1F" w:rsidRPr="004F3511" w:rsidRDefault="00434C1F" w:rsidP="004F3511">
      <w:pPr>
        <w:rPr>
          <w:rFonts w:ascii="Tahoma" w:hAnsi="Tahoma" w:cs="Tahoma"/>
          <w:b/>
          <w:bCs/>
          <w:sz w:val="22"/>
          <w:szCs w:val="22"/>
        </w:rPr>
      </w:pPr>
    </w:p>
    <w:p w14:paraId="06B7EC15" w14:textId="44007281" w:rsidR="004F3511" w:rsidRPr="004F3511" w:rsidRDefault="007B6AF1" w:rsidP="004F3511">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2.2.3</w:t>
      </w:r>
      <w:r w:rsidR="00D03EE3">
        <w:rPr>
          <w:rFonts w:ascii="Tahoma" w:eastAsia="Times New Roman" w:hAnsi="Tahoma" w:cs="Tahoma"/>
          <w:b/>
          <w:bCs/>
          <w:sz w:val="22"/>
          <w:szCs w:val="22"/>
          <w:lang w:val="es-CO" w:eastAsia="es-CO"/>
        </w:rPr>
        <w:t>.7</w:t>
      </w:r>
      <w:r w:rsidR="004F3511" w:rsidRPr="004F3511">
        <w:rPr>
          <w:rFonts w:ascii="Tahoma" w:eastAsia="Times New Roman" w:hAnsi="Tahoma" w:cs="Tahoma"/>
          <w:b/>
          <w:bCs/>
          <w:sz w:val="22"/>
          <w:szCs w:val="22"/>
          <w:lang w:val="es-CO" w:eastAsia="es-CO"/>
        </w:rPr>
        <w:t xml:space="preserve">   </w:t>
      </w:r>
      <w:r>
        <w:rPr>
          <w:rFonts w:ascii="Tahoma" w:eastAsia="Times New Roman" w:hAnsi="Tahoma" w:cs="Tahoma"/>
          <w:b/>
          <w:bCs/>
          <w:sz w:val="22"/>
          <w:szCs w:val="22"/>
          <w:lang w:val="es-CO" w:eastAsia="es-CO"/>
        </w:rPr>
        <w:t>HALLAZGOS (1) RECOMENDACIONES (4</w:t>
      </w:r>
      <w:r w:rsidR="004F3511" w:rsidRPr="004F3511">
        <w:rPr>
          <w:rFonts w:ascii="Tahoma" w:eastAsia="Times New Roman" w:hAnsi="Tahoma" w:cs="Tahoma"/>
          <w:b/>
          <w:bCs/>
          <w:sz w:val="22"/>
          <w:szCs w:val="22"/>
          <w:lang w:val="es-CO" w:eastAsia="es-CO"/>
        </w:rPr>
        <w:t xml:space="preserve">)  </w:t>
      </w:r>
    </w:p>
    <w:p w14:paraId="59CF5C65" w14:textId="77777777" w:rsidR="00D03EE3" w:rsidRPr="00427B20" w:rsidRDefault="00D03EE3" w:rsidP="00942170">
      <w:pPr>
        <w:rPr>
          <w:rFonts w:ascii="Tahoma" w:hAnsi="Tahoma" w:cs="Tahoma"/>
          <w:b/>
          <w:bCs/>
          <w:color w:val="FF0000"/>
          <w:sz w:val="22"/>
          <w:szCs w:val="22"/>
          <w:lang w:val="es-CO"/>
        </w:rPr>
      </w:pPr>
    </w:p>
    <w:tbl>
      <w:tblPr>
        <w:tblStyle w:val="Tablaconcuadrcula"/>
        <w:tblW w:w="9606" w:type="dxa"/>
        <w:tblLook w:val="04A0" w:firstRow="1" w:lastRow="0" w:firstColumn="1" w:lastColumn="0" w:noHBand="0" w:noVBand="1"/>
      </w:tblPr>
      <w:tblGrid>
        <w:gridCol w:w="4644"/>
        <w:gridCol w:w="4962"/>
      </w:tblGrid>
      <w:tr w:rsidR="00427B20" w:rsidRPr="00D03EE3" w14:paraId="6E0E044C" w14:textId="77777777" w:rsidTr="00653172">
        <w:trPr>
          <w:trHeight w:val="70"/>
        </w:trPr>
        <w:tc>
          <w:tcPr>
            <w:tcW w:w="9606" w:type="dxa"/>
            <w:gridSpan w:val="2"/>
            <w:shd w:val="clear" w:color="auto" w:fill="D9D9D9" w:themeFill="background1" w:themeFillShade="D9"/>
            <w:noWrap/>
            <w:hideMark/>
          </w:tcPr>
          <w:p w14:paraId="585FCB7B" w14:textId="61F9FD77" w:rsidR="005F127D" w:rsidRPr="008B7549" w:rsidRDefault="004067F9" w:rsidP="00327BC3">
            <w:pPr>
              <w:rPr>
                <w:rFonts w:ascii="Tahoma" w:hAnsi="Tahoma" w:cs="Tahoma"/>
                <w:b/>
                <w:bCs/>
                <w:sz w:val="22"/>
                <w:szCs w:val="22"/>
              </w:rPr>
            </w:pPr>
            <w:r w:rsidRPr="008B7549">
              <w:rPr>
                <w:rFonts w:ascii="Tahoma" w:hAnsi="Tahoma" w:cs="Tahoma"/>
                <w:b/>
                <w:bCs/>
                <w:sz w:val="22"/>
                <w:szCs w:val="22"/>
              </w:rPr>
              <w:t>2.</w:t>
            </w:r>
            <w:r w:rsidR="005F127D" w:rsidRPr="008B7549">
              <w:rPr>
                <w:rFonts w:ascii="Tahoma" w:hAnsi="Tahoma" w:cs="Tahoma"/>
                <w:b/>
                <w:bCs/>
                <w:sz w:val="22"/>
                <w:szCs w:val="22"/>
              </w:rPr>
              <w:t>3  GESTIÓN ELECTRÓ</w:t>
            </w:r>
            <w:r w:rsidR="008B2D27">
              <w:rPr>
                <w:rFonts w:ascii="Tahoma" w:hAnsi="Tahoma" w:cs="Tahoma"/>
                <w:b/>
                <w:bCs/>
                <w:sz w:val="22"/>
                <w:szCs w:val="22"/>
              </w:rPr>
              <w:t>NICA DOCU</w:t>
            </w:r>
            <w:r w:rsidR="005F127D" w:rsidRPr="008B7549">
              <w:rPr>
                <w:rFonts w:ascii="Tahoma" w:hAnsi="Tahoma" w:cs="Tahoma"/>
                <w:b/>
                <w:bCs/>
                <w:sz w:val="22"/>
                <w:szCs w:val="22"/>
              </w:rPr>
              <w:t>MENTAL Y PQRS</w:t>
            </w:r>
          </w:p>
        </w:tc>
      </w:tr>
      <w:tr w:rsidR="00427B20" w:rsidRPr="00D03EE3" w14:paraId="5C11350F" w14:textId="77777777" w:rsidTr="00653172">
        <w:trPr>
          <w:trHeight w:val="381"/>
        </w:trPr>
        <w:tc>
          <w:tcPr>
            <w:tcW w:w="4644" w:type="dxa"/>
            <w:noWrap/>
            <w:hideMark/>
          </w:tcPr>
          <w:p w14:paraId="154E3D5A" w14:textId="77777777" w:rsidR="00E451C4" w:rsidRPr="008B7549" w:rsidRDefault="005F127D" w:rsidP="004E2067">
            <w:pPr>
              <w:rPr>
                <w:rFonts w:ascii="Tahoma" w:hAnsi="Tahoma" w:cs="Tahoma"/>
                <w:b/>
                <w:bCs/>
                <w:sz w:val="22"/>
                <w:szCs w:val="22"/>
              </w:rPr>
            </w:pPr>
            <w:r w:rsidRPr="008B7549">
              <w:rPr>
                <w:rFonts w:ascii="Tahoma" w:hAnsi="Tahoma" w:cs="Tahoma"/>
                <w:b/>
                <w:bCs/>
                <w:sz w:val="22"/>
                <w:szCs w:val="22"/>
              </w:rPr>
              <w:t>Auditor del Proceso</w:t>
            </w:r>
            <w:r w:rsidR="00CA5EA4" w:rsidRPr="008B7549">
              <w:rPr>
                <w:rFonts w:ascii="Tahoma" w:hAnsi="Tahoma" w:cs="Tahoma"/>
                <w:b/>
                <w:bCs/>
                <w:sz w:val="22"/>
                <w:szCs w:val="22"/>
              </w:rPr>
              <w:t>:</w:t>
            </w:r>
            <w:r w:rsidR="00727B87" w:rsidRPr="008B7549">
              <w:rPr>
                <w:rFonts w:ascii="Tahoma" w:hAnsi="Tahoma" w:cs="Tahoma"/>
                <w:b/>
                <w:bCs/>
                <w:sz w:val="22"/>
                <w:szCs w:val="22"/>
              </w:rPr>
              <w:t xml:space="preserve"> </w:t>
            </w:r>
          </w:p>
          <w:p w14:paraId="5FF7785E" w14:textId="759471E5" w:rsidR="005F127D" w:rsidRPr="008B2D27" w:rsidRDefault="00727B87" w:rsidP="004E2067">
            <w:pPr>
              <w:rPr>
                <w:rFonts w:ascii="Tahoma" w:hAnsi="Tahoma" w:cs="Tahoma"/>
                <w:bCs/>
                <w:sz w:val="22"/>
                <w:szCs w:val="22"/>
              </w:rPr>
            </w:pPr>
            <w:r w:rsidRPr="008B2D27">
              <w:rPr>
                <w:rFonts w:ascii="Tahoma" w:hAnsi="Tahoma" w:cs="Tahoma"/>
                <w:bCs/>
                <w:sz w:val="22"/>
                <w:szCs w:val="22"/>
              </w:rPr>
              <w:t>GLORIA ESPERANZA RESTREPO GARAY </w:t>
            </w:r>
          </w:p>
        </w:tc>
        <w:tc>
          <w:tcPr>
            <w:tcW w:w="4962" w:type="dxa"/>
            <w:hideMark/>
          </w:tcPr>
          <w:p w14:paraId="41EAAE08" w14:textId="77777777" w:rsidR="00BC55F3" w:rsidRPr="008B7549" w:rsidRDefault="00BC55F3" w:rsidP="00BC55F3">
            <w:pPr>
              <w:rPr>
                <w:rFonts w:ascii="Tahoma" w:hAnsi="Tahoma" w:cs="Tahoma"/>
                <w:b/>
                <w:bCs/>
                <w:sz w:val="22"/>
                <w:szCs w:val="22"/>
              </w:rPr>
            </w:pPr>
            <w:r w:rsidRPr="008B7549">
              <w:rPr>
                <w:rFonts w:ascii="Tahoma" w:hAnsi="Tahoma" w:cs="Tahoma"/>
                <w:b/>
                <w:bCs/>
                <w:sz w:val="22"/>
                <w:szCs w:val="22"/>
              </w:rPr>
              <w:t>Firma del Auditor:</w:t>
            </w:r>
          </w:p>
          <w:p w14:paraId="0B12674A" w14:textId="7DC3D463" w:rsidR="005F127D" w:rsidRPr="008B7549" w:rsidRDefault="005F127D" w:rsidP="004E2067">
            <w:pPr>
              <w:rPr>
                <w:rFonts w:ascii="Tahoma" w:hAnsi="Tahoma" w:cs="Tahoma"/>
                <w:bCs/>
                <w:sz w:val="22"/>
                <w:szCs w:val="22"/>
              </w:rPr>
            </w:pPr>
          </w:p>
        </w:tc>
      </w:tr>
      <w:tr w:rsidR="00D03EE3" w:rsidRPr="00D03EE3" w14:paraId="4154FD9D" w14:textId="77777777" w:rsidTr="00653172">
        <w:trPr>
          <w:trHeight w:val="381"/>
        </w:trPr>
        <w:tc>
          <w:tcPr>
            <w:tcW w:w="9606" w:type="dxa"/>
            <w:gridSpan w:val="2"/>
            <w:hideMark/>
          </w:tcPr>
          <w:p w14:paraId="19E8DC8A" w14:textId="77777777" w:rsidR="00FD028B" w:rsidRPr="008B7549" w:rsidRDefault="005F127D" w:rsidP="004E2067">
            <w:pPr>
              <w:rPr>
                <w:rFonts w:ascii="Tahoma" w:hAnsi="Tahoma" w:cs="Tahoma"/>
                <w:b/>
                <w:bCs/>
                <w:sz w:val="22"/>
                <w:szCs w:val="22"/>
              </w:rPr>
            </w:pPr>
            <w:r w:rsidRPr="008B7549">
              <w:rPr>
                <w:rFonts w:ascii="Tahoma" w:hAnsi="Tahoma" w:cs="Tahoma"/>
                <w:b/>
                <w:bCs/>
                <w:sz w:val="22"/>
                <w:szCs w:val="22"/>
              </w:rPr>
              <w:t>Criterios:</w:t>
            </w:r>
            <w:r w:rsidR="00DE06CE" w:rsidRPr="008B7549">
              <w:rPr>
                <w:rFonts w:ascii="Tahoma" w:hAnsi="Tahoma" w:cs="Tahoma"/>
                <w:b/>
                <w:bCs/>
                <w:sz w:val="22"/>
                <w:szCs w:val="22"/>
              </w:rPr>
              <w:t xml:space="preserve"> </w:t>
            </w:r>
          </w:p>
          <w:p w14:paraId="3B68DF8D" w14:textId="78BE23FF" w:rsidR="005F127D" w:rsidRPr="008B7549" w:rsidRDefault="00DE06CE" w:rsidP="00307E9E">
            <w:pPr>
              <w:jc w:val="both"/>
              <w:rPr>
                <w:rFonts w:ascii="Tahoma" w:hAnsi="Tahoma" w:cs="Tahoma"/>
                <w:bCs/>
                <w:sz w:val="22"/>
                <w:szCs w:val="22"/>
              </w:rPr>
            </w:pPr>
            <w:r w:rsidRPr="008B7549">
              <w:rPr>
                <w:rFonts w:ascii="Tahoma" w:hAnsi="Tahoma" w:cs="Tahoma"/>
                <w:bCs/>
                <w:sz w:val="22"/>
                <w:szCs w:val="22"/>
              </w:rPr>
              <w:t>Constitución Política  Art. 23, Ley 1474 de 2011 Art. 76, Decreto 2641 de 2012 Art. 73,76, Ley 1437 de 2011, Ley 734 de 2002, Ley 1755 del 30 de junio de 2015</w:t>
            </w:r>
            <w:r w:rsidR="00604211" w:rsidRPr="008B7549">
              <w:rPr>
                <w:rFonts w:ascii="Tahoma" w:hAnsi="Tahoma" w:cs="Tahoma"/>
                <w:bCs/>
                <w:sz w:val="22"/>
                <w:szCs w:val="22"/>
              </w:rPr>
              <w:t xml:space="preserve">, </w:t>
            </w:r>
            <w:r w:rsidR="00252912" w:rsidRPr="008B7549">
              <w:rPr>
                <w:rFonts w:ascii="Tahoma" w:hAnsi="Tahoma" w:cs="Tahoma"/>
                <w:bCs/>
                <w:sz w:val="22"/>
                <w:szCs w:val="22"/>
              </w:rPr>
              <w:t>la nueva Guía “</w:t>
            </w:r>
            <w:r w:rsidR="00252912" w:rsidRPr="008B7549">
              <w:rPr>
                <w:rFonts w:ascii="Tahoma" w:hAnsi="Tahoma" w:cs="Tahoma"/>
                <w:sz w:val="22"/>
                <w:szCs w:val="22"/>
              </w:rPr>
              <w:t>Estrategias para la construcción del Plan Anticorrupción y de Atención al Ciudadano” versión 2 de 2015</w:t>
            </w:r>
          </w:p>
        </w:tc>
      </w:tr>
    </w:tbl>
    <w:p w14:paraId="6B39C234" w14:textId="77777777" w:rsidR="008252BB" w:rsidRPr="008252BB" w:rsidRDefault="008252BB" w:rsidP="00EB1259">
      <w:pPr>
        <w:rPr>
          <w:rFonts w:ascii="Tahoma" w:hAnsi="Tahoma" w:cs="Tahoma"/>
          <w:b/>
          <w:sz w:val="22"/>
          <w:szCs w:val="22"/>
        </w:rPr>
      </w:pPr>
    </w:p>
    <w:p w14:paraId="4584652B" w14:textId="688A23F0" w:rsidR="00F019A4" w:rsidRDefault="00EB1259" w:rsidP="00EB1259">
      <w:pPr>
        <w:rPr>
          <w:rFonts w:ascii="Tahoma" w:hAnsi="Tahoma" w:cs="Tahoma"/>
          <w:b/>
          <w:bCs/>
          <w:sz w:val="22"/>
          <w:szCs w:val="22"/>
        </w:rPr>
      </w:pPr>
      <w:r w:rsidRPr="008B7549">
        <w:rPr>
          <w:rFonts w:ascii="Tahoma" w:hAnsi="Tahoma" w:cs="Tahoma"/>
          <w:b/>
          <w:sz w:val="22"/>
          <w:szCs w:val="22"/>
        </w:rPr>
        <w:t>2.3.</w:t>
      </w:r>
      <w:r w:rsidR="000E5EF5" w:rsidRPr="008B7549">
        <w:rPr>
          <w:rFonts w:ascii="Tahoma" w:hAnsi="Tahoma" w:cs="Tahoma"/>
          <w:b/>
          <w:bCs/>
          <w:sz w:val="22"/>
          <w:szCs w:val="22"/>
        </w:rPr>
        <w:t>1</w:t>
      </w:r>
      <w:r w:rsidRPr="008B7549">
        <w:rPr>
          <w:rFonts w:ascii="Tahoma" w:hAnsi="Tahoma" w:cs="Tahoma"/>
          <w:b/>
          <w:bCs/>
          <w:sz w:val="22"/>
          <w:szCs w:val="22"/>
        </w:rPr>
        <w:t xml:space="preserve"> ACTIVIDADES DESARROLLADAS</w:t>
      </w:r>
      <w:r w:rsidR="008727B0" w:rsidRPr="008B7549">
        <w:rPr>
          <w:rFonts w:ascii="Tahoma" w:hAnsi="Tahoma" w:cs="Tahoma"/>
          <w:b/>
          <w:bCs/>
          <w:sz w:val="22"/>
          <w:szCs w:val="22"/>
        </w:rPr>
        <w:t>:</w:t>
      </w:r>
    </w:p>
    <w:p w14:paraId="3BF21E07" w14:textId="77777777" w:rsidR="00A62C5B" w:rsidRPr="008B7549" w:rsidRDefault="00A62C5B" w:rsidP="00EB1259">
      <w:pPr>
        <w:rPr>
          <w:rFonts w:ascii="Tahoma" w:hAnsi="Tahoma" w:cs="Tahoma"/>
          <w:b/>
          <w:bCs/>
          <w:sz w:val="22"/>
          <w:szCs w:val="22"/>
        </w:rPr>
      </w:pPr>
    </w:p>
    <w:p w14:paraId="55475517" w14:textId="64B8D8BE" w:rsidR="007A3C98" w:rsidRPr="00653172" w:rsidRDefault="00F30449" w:rsidP="007A3C98">
      <w:pPr>
        <w:pStyle w:val="Prrafodelista"/>
        <w:numPr>
          <w:ilvl w:val="0"/>
          <w:numId w:val="3"/>
        </w:numPr>
        <w:jc w:val="both"/>
        <w:rPr>
          <w:rFonts w:ascii="Tahoma" w:hAnsi="Tahoma" w:cs="Tahoma"/>
          <w:bCs/>
          <w:sz w:val="22"/>
          <w:szCs w:val="22"/>
        </w:rPr>
      </w:pPr>
      <w:r w:rsidRPr="00653172">
        <w:rPr>
          <w:rFonts w:ascii="Tahoma" w:hAnsi="Tahoma" w:cs="Tahoma"/>
          <w:bCs/>
          <w:sz w:val="22"/>
          <w:szCs w:val="22"/>
        </w:rPr>
        <w:t>Verificación de bases de datos que se encuentran en los sistemas de VENTANILLA UNICA.</w:t>
      </w:r>
    </w:p>
    <w:p w14:paraId="03A4B247" w14:textId="2998548C" w:rsidR="00A41F21" w:rsidRPr="00653172" w:rsidRDefault="00F30449" w:rsidP="00A41F21">
      <w:pPr>
        <w:pStyle w:val="Prrafodelista"/>
        <w:numPr>
          <w:ilvl w:val="0"/>
          <w:numId w:val="2"/>
        </w:numPr>
        <w:jc w:val="both"/>
        <w:rPr>
          <w:rFonts w:ascii="Tahoma" w:hAnsi="Tahoma" w:cs="Tahoma"/>
          <w:bCs/>
          <w:color w:val="FF0000"/>
          <w:sz w:val="22"/>
          <w:szCs w:val="22"/>
        </w:rPr>
      </w:pPr>
      <w:r w:rsidRPr="00653172">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28FAB3CB" w14:textId="2ED20B2E" w:rsidR="00F30449" w:rsidRPr="007F79E2" w:rsidRDefault="00F30449" w:rsidP="00C75682">
      <w:pPr>
        <w:pStyle w:val="Prrafodelista"/>
        <w:numPr>
          <w:ilvl w:val="0"/>
          <w:numId w:val="2"/>
        </w:numPr>
        <w:jc w:val="both"/>
        <w:rPr>
          <w:rFonts w:ascii="Tahoma" w:hAnsi="Tahoma" w:cs="Tahoma"/>
          <w:bCs/>
          <w:sz w:val="22"/>
          <w:szCs w:val="22"/>
        </w:rPr>
      </w:pPr>
      <w:r w:rsidRPr="007F79E2">
        <w:rPr>
          <w:rFonts w:ascii="Tahoma" w:hAnsi="Tahoma" w:cs="Tahoma"/>
          <w:bCs/>
          <w:sz w:val="22"/>
          <w:szCs w:val="22"/>
        </w:rPr>
        <w:t>Base de datos suministrada por la Oficina de correspondencia de la Alcaldía de Manizales de las solicitudes que ingresan por el Sistema de Gestión Electrónica Documental-GED.</w:t>
      </w:r>
    </w:p>
    <w:p w14:paraId="212B2ACF" w14:textId="77777777" w:rsidR="007A3C98" w:rsidRPr="007F79E2" w:rsidRDefault="007A3C98" w:rsidP="007A3C98">
      <w:pPr>
        <w:pStyle w:val="Prrafodelista"/>
        <w:rPr>
          <w:rFonts w:ascii="Tahoma" w:hAnsi="Tahoma" w:cs="Tahoma"/>
          <w:bCs/>
          <w:sz w:val="22"/>
          <w:szCs w:val="22"/>
        </w:rPr>
      </w:pPr>
    </w:p>
    <w:p w14:paraId="731B6F13" w14:textId="3EB02863" w:rsidR="007A3C98" w:rsidRDefault="007A3C98" w:rsidP="00C75682">
      <w:pPr>
        <w:pStyle w:val="Prrafodelista"/>
        <w:numPr>
          <w:ilvl w:val="0"/>
          <w:numId w:val="2"/>
        </w:numPr>
        <w:jc w:val="both"/>
        <w:rPr>
          <w:rFonts w:ascii="Tahoma" w:hAnsi="Tahoma" w:cs="Tahoma"/>
          <w:bCs/>
          <w:sz w:val="22"/>
          <w:szCs w:val="22"/>
        </w:rPr>
      </w:pPr>
      <w:r w:rsidRPr="007F79E2">
        <w:rPr>
          <w:rFonts w:ascii="Tahoma" w:hAnsi="Tahoma" w:cs="Tahoma"/>
          <w:bCs/>
          <w:sz w:val="22"/>
          <w:szCs w:val="22"/>
        </w:rPr>
        <w:t>Verificación a la bases de datos registradas en el software llamado DIGIFILE donde son ingresadas tanto las Peticiones, Quejas, Reclamos “PQRS” como la correspondencia del Sistema de Gestión Electrónica Documental-GED de la Alcaldía de Manizales.</w:t>
      </w:r>
    </w:p>
    <w:p w14:paraId="6BAF5149" w14:textId="77777777" w:rsidR="002803F8" w:rsidRPr="002803F8" w:rsidRDefault="002803F8" w:rsidP="002803F8">
      <w:pPr>
        <w:pStyle w:val="Prrafodelista"/>
        <w:rPr>
          <w:rFonts w:ascii="Tahoma" w:hAnsi="Tahoma" w:cs="Tahoma"/>
          <w:bCs/>
          <w:sz w:val="22"/>
          <w:szCs w:val="22"/>
        </w:rPr>
      </w:pPr>
    </w:p>
    <w:tbl>
      <w:tblPr>
        <w:tblStyle w:val="Tablaconcuadrcula"/>
        <w:tblW w:w="9639" w:type="dxa"/>
        <w:tblInd w:w="108" w:type="dxa"/>
        <w:tblLook w:val="04A0" w:firstRow="1" w:lastRow="0" w:firstColumn="1" w:lastColumn="0" w:noHBand="0" w:noVBand="1"/>
      </w:tblPr>
      <w:tblGrid>
        <w:gridCol w:w="9639"/>
      </w:tblGrid>
      <w:tr w:rsidR="00653172" w14:paraId="30AFA39E" w14:textId="77777777" w:rsidTr="00653172">
        <w:tc>
          <w:tcPr>
            <w:tcW w:w="9639" w:type="dxa"/>
          </w:tcPr>
          <w:p w14:paraId="7B27608B" w14:textId="381AA9AE" w:rsidR="00653172" w:rsidRDefault="00653172" w:rsidP="002803F8">
            <w:pPr>
              <w:pStyle w:val="Prrafodelista"/>
              <w:ind w:left="0"/>
              <w:jc w:val="both"/>
              <w:rPr>
                <w:rFonts w:ascii="Tahoma" w:hAnsi="Tahoma" w:cs="Tahoma"/>
                <w:bCs/>
                <w:sz w:val="22"/>
                <w:szCs w:val="22"/>
              </w:rPr>
            </w:pPr>
            <w:r w:rsidRPr="008B7549">
              <w:rPr>
                <w:rFonts w:ascii="Tahoma" w:hAnsi="Tahoma" w:cs="Tahoma"/>
                <w:b/>
                <w:bCs/>
                <w:sz w:val="22"/>
                <w:szCs w:val="22"/>
              </w:rPr>
              <w:t xml:space="preserve">2.3.2 </w:t>
            </w:r>
            <w:r>
              <w:rPr>
                <w:rFonts w:ascii="Tahoma" w:hAnsi="Tahoma" w:cs="Tahoma"/>
                <w:b/>
                <w:bCs/>
                <w:sz w:val="22"/>
                <w:szCs w:val="22"/>
              </w:rPr>
              <w:t xml:space="preserve"> </w:t>
            </w:r>
            <w:r w:rsidR="00490D76">
              <w:rPr>
                <w:rFonts w:ascii="Tahoma" w:hAnsi="Tahoma" w:cs="Tahoma"/>
                <w:b/>
                <w:sz w:val="22"/>
                <w:szCs w:val="22"/>
              </w:rPr>
              <w:t>SECRETARÍA</w:t>
            </w:r>
            <w:r w:rsidRPr="002803F8">
              <w:rPr>
                <w:rFonts w:ascii="Tahoma" w:hAnsi="Tahoma" w:cs="Tahoma"/>
                <w:b/>
                <w:sz w:val="22"/>
                <w:szCs w:val="22"/>
              </w:rPr>
              <w:t xml:space="preserve"> GENERAL:</w:t>
            </w:r>
          </w:p>
        </w:tc>
      </w:tr>
    </w:tbl>
    <w:p w14:paraId="5A5AE27A" w14:textId="77777777" w:rsidR="002803F8" w:rsidRPr="007F79E2" w:rsidRDefault="002803F8" w:rsidP="002803F8">
      <w:pPr>
        <w:pStyle w:val="Prrafodelista"/>
        <w:ind w:left="360"/>
        <w:jc w:val="both"/>
        <w:rPr>
          <w:rFonts w:ascii="Tahoma" w:hAnsi="Tahoma" w:cs="Tahoma"/>
          <w:bCs/>
          <w:sz w:val="22"/>
          <w:szCs w:val="22"/>
        </w:rPr>
      </w:pPr>
    </w:p>
    <w:p w14:paraId="71580338" w14:textId="3AD96E07" w:rsidR="00EB1259" w:rsidRPr="008B7549" w:rsidRDefault="00653172" w:rsidP="00EB1259">
      <w:pPr>
        <w:rPr>
          <w:rFonts w:ascii="Tahoma" w:hAnsi="Tahoma" w:cs="Tahoma"/>
          <w:b/>
          <w:bCs/>
          <w:sz w:val="22"/>
          <w:szCs w:val="22"/>
        </w:rPr>
      </w:pPr>
      <w:r w:rsidRPr="008B7549">
        <w:rPr>
          <w:rFonts w:ascii="Tahoma" w:hAnsi="Tahoma" w:cs="Tahoma"/>
          <w:b/>
          <w:bCs/>
          <w:sz w:val="22"/>
          <w:szCs w:val="22"/>
        </w:rPr>
        <w:t xml:space="preserve">2.3.2 </w:t>
      </w:r>
      <w:r>
        <w:rPr>
          <w:rFonts w:ascii="Tahoma" w:hAnsi="Tahoma" w:cs="Tahoma"/>
          <w:b/>
          <w:bCs/>
          <w:sz w:val="22"/>
          <w:szCs w:val="22"/>
        </w:rPr>
        <w:t xml:space="preserve">.1 </w:t>
      </w:r>
      <w:r w:rsidR="00EB1259" w:rsidRPr="008B7549">
        <w:rPr>
          <w:rFonts w:ascii="Tahoma" w:hAnsi="Tahoma" w:cs="Tahoma"/>
          <w:b/>
          <w:bCs/>
          <w:sz w:val="22"/>
          <w:szCs w:val="22"/>
        </w:rPr>
        <w:t>MUESTRA AUDITADA</w:t>
      </w:r>
      <w:r w:rsidR="008727B0" w:rsidRPr="008B7549">
        <w:rPr>
          <w:rFonts w:ascii="Tahoma" w:hAnsi="Tahoma" w:cs="Tahoma"/>
          <w:b/>
          <w:bCs/>
          <w:sz w:val="22"/>
          <w:szCs w:val="22"/>
        </w:rPr>
        <w:t>:</w:t>
      </w:r>
    </w:p>
    <w:p w14:paraId="7F85AF2B" w14:textId="77777777" w:rsidR="00853548" w:rsidRPr="007F79E2" w:rsidRDefault="00853548" w:rsidP="00EB1259">
      <w:pPr>
        <w:rPr>
          <w:rFonts w:ascii="Tahoma" w:hAnsi="Tahoma" w:cs="Tahoma"/>
          <w:b/>
          <w:bCs/>
          <w:color w:val="FF0000"/>
          <w:sz w:val="22"/>
          <w:szCs w:val="22"/>
        </w:rPr>
      </w:pPr>
    </w:p>
    <w:p w14:paraId="3B8ACC57" w14:textId="0E2C3B67" w:rsidR="00610E97" w:rsidRPr="002803F8" w:rsidRDefault="003769B1" w:rsidP="00610E97">
      <w:pPr>
        <w:jc w:val="both"/>
        <w:rPr>
          <w:rFonts w:ascii="Tahoma" w:hAnsi="Tahoma" w:cs="Tahoma"/>
          <w:b/>
          <w:bCs/>
          <w:color w:val="FF0000"/>
        </w:rPr>
      </w:pPr>
      <w:r w:rsidRPr="007F79E2">
        <w:rPr>
          <w:rFonts w:ascii="Tahoma" w:hAnsi="Tahoma" w:cs="Tahoma"/>
          <w:bCs/>
          <w:sz w:val="22"/>
          <w:szCs w:val="22"/>
        </w:rPr>
        <w:t xml:space="preserve">Con el fin de ser verificado el cumplimiento de la política de gestión documental y atención al ciudadano, </w:t>
      </w:r>
      <w:r w:rsidR="00A02CAB" w:rsidRPr="007F79E2">
        <w:rPr>
          <w:rFonts w:ascii="Tahoma" w:hAnsi="Tahoma" w:cs="Tahoma"/>
          <w:bCs/>
          <w:sz w:val="22"/>
          <w:szCs w:val="22"/>
        </w:rPr>
        <w:t>se utilizó  la herramienta de</w:t>
      </w:r>
      <w:r w:rsidR="00A02CAB" w:rsidRPr="00EB470D">
        <w:rPr>
          <w:rFonts w:ascii="Tahoma" w:hAnsi="Tahoma" w:cs="Tahoma"/>
          <w:bCs/>
        </w:rPr>
        <w:t xml:space="preserve"> </w:t>
      </w:r>
      <w:r w:rsidR="00A02CAB" w:rsidRPr="007F79E2">
        <w:rPr>
          <w:rFonts w:ascii="Tahoma" w:hAnsi="Tahoma" w:cs="Tahoma"/>
          <w:bCs/>
          <w:i/>
          <w:sz w:val="20"/>
          <w:szCs w:val="20"/>
        </w:rPr>
        <w:t>“</w:t>
      </w:r>
      <w:r w:rsidR="00A02CAB" w:rsidRPr="007F79E2">
        <w:rPr>
          <w:rFonts w:ascii="Tahoma" w:hAnsi="Tahoma" w:cs="Tahoma"/>
          <w:b/>
          <w:bCs/>
          <w:i/>
          <w:sz w:val="20"/>
          <w:szCs w:val="20"/>
        </w:rPr>
        <w:t>Muestreo Aleatorio Simple para estimar la proporción de una población”</w:t>
      </w:r>
      <w:r w:rsidR="00A02CAB" w:rsidRPr="00EB470D">
        <w:rPr>
          <w:rFonts w:ascii="Tahoma" w:hAnsi="Tahoma" w:cs="Tahoma"/>
          <w:b/>
          <w:bCs/>
        </w:rPr>
        <w:t xml:space="preserve"> </w:t>
      </w:r>
      <w:r w:rsidR="00A02CAB" w:rsidRPr="00CD360F">
        <w:rPr>
          <w:rFonts w:ascii="Tahoma" w:hAnsi="Tahoma" w:cs="Tahoma"/>
          <w:bCs/>
          <w:sz w:val="22"/>
          <w:szCs w:val="22"/>
        </w:rPr>
        <w:t>a las</w:t>
      </w:r>
      <w:r w:rsidR="00A02CAB" w:rsidRPr="00CD360F">
        <w:rPr>
          <w:rFonts w:ascii="Tahoma" w:hAnsi="Tahoma" w:cs="Tahoma"/>
          <w:b/>
          <w:bCs/>
          <w:sz w:val="22"/>
          <w:szCs w:val="22"/>
        </w:rPr>
        <w:t xml:space="preserve"> </w:t>
      </w:r>
      <w:r w:rsidR="00CD360F" w:rsidRPr="00CD360F">
        <w:rPr>
          <w:rFonts w:ascii="Tahoma" w:hAnsi="Tahoma" w:cs="Tahoma"/>
          <w:b/>
          <w:bCs/>
          <w:sz w:val="22"/>
          <w:szCs w:val="22"/>
        </w:rPr>
        <w:t xml:space="preserve">332  </w:t>
      </w:r>
      <w:r w:rsidR="00610E97" w:rsidRPr="00CD360F">
        <w:rPr>
          <w:rFonts w:ascii="Tahoma" w:hAnsi="Tahoma" w:cs="Tahoma"/>
          <w:bCs/>
          <w:sz w:val="22"/>
          <w:szCs w:val="22"/>
        </w:rPr>
        <w:t>solicitudes ingresadas a la</w:t>
      </w:r>
      <w:r w:rsidR="00CD360F" w:rsidRPr="00CD360F">
        <w:rPr>
          <w:rFonts w:ascii="Tahoma" w:hAnsi="Tahoma" w:cs="Tahoma"/>
          <w:bCs/>
          <w:sz w:val="22"/>
          <w:szCs w:val="22"/>
        </w:rPr>
        <w:t xml:space="preserve"> </w:t>
      </w:r>
      <w:r w:rsidR="00610E97" w:rsidRPr="00CD360F">
        <w:rPr>
          <w:rFonts w:ascii="Tahoma" w:hAnsi="Tahoma" w:cs="Tahoma"/>
          <w:bCs/>
          <w:sz w:val="22"/>
          <w:szCs w:val="22"/>
        </w:rPr>
        <w:t xml:space="preserve"> </w:t>
      </w:r>
      <w:r w:rsidR="00490D76">
        <w:rPr>
          <w:rFonts w:ascii="Tahoma" w:hAnsi="Tahoma" w:cs="Tahoma"/>
          <w:bCs/>
          <w:sz w:val="22"/>
          <w:szCs w:val="22"/>
        </w:rPr>
        <w:t>Secretaría</w:t>
      </w:r>
      <w:r w:rsidR="00CD360F">
        <w:rPr>
          <w:rFonts w:ascii="Tahoma" w:hAnsi="Tahoma" w:cs="Tahoma"/>
          <w:bCs/>
          <w:sz w:val="22"/>
          <w:szCs w:val="22"/>
        </w:rPr>
        <w:t xml:space="preserve"> General por </w:t>
      </w:r>
      <w:r w:rsidR="00CD360F">
        <w:rPr>
          <w:rFonts w:ascii="Tahoma" w:hAnsi="Tahoma" w:cs="Tahoma"/>
          <w:bCs/>
          <w:sz w:val="22"/>
          <w:szCs w:val="22"/>
        </w:rPr>
        <w:lastRenderedPageBreak/>
        <w:t xml:space="preserve">el sistema de Gestión </w:t>
      </w:r>
      <w:r w:rsidR="00A62C5B">
        <w:rPr>
          <w:rFonts w:ascii="Tahoma" w:hAnsi="Tahoma" w:cs="Tahoma"/>
          <w:bCs/>
          <w:sz w:val="22"/>
          <w:szCs w:val="22"/>
        </w:rPr>
        <w:t>Electrónica</w:t>
      </w:r>
      <w:r w:rsidR="00CD360F">
        <w:rPr>
          <w:rFonts w:ascii="Tahoma" w:hAnsi="Tahoma" w:cs="Tahoma"/>
          <w:bCs/>
          <w:sz w:val="22"/>
          <w:szCs w:val="22"/>
        </w:rPr>
        <w:t xml:space="preserve"> Documental-GED, </w:t>
      </w:r>
      <w:r w:rsidR="00CD360F" w:rsidRPr="00A62C5B">
        <w:rPr>
          <w:rFonts w:ascii="Tahoma" w:hAnsi="Tahoma" w:cs="Tahoma"/>
          <w:bCs/>
          <w:sz w:val="22"/>
          <w:szCs w:val="22"/>
        </w:rPr>
        <w:t xml:space="preserve"> arrojando un resultado total de verificación de</w:t>
      </w:r>
      <w:r w:rsidR="00CD360F" w:rsidRPr="00A62C5B">
        <w:rPr>
          <w:rFonts w:ascii="Tahoma" w:hAnsi="Tahoma" w:cs="Tahoma"/>
          <w:b/>
          <w:bCs/>
          <w:sz w:val="22"/>
          <w:szCs w:val="22"/>
        </w:rPr>
        <w:t xml:space="preserve"> 209</w:t>
      </w:r>
      <w:r w:rsidR="00A62C5B" w:rsidRPr="00A62C5B">
        <w:rPr>
          <w:rFonts w:ascii="Tahoma" w:hAnsi="Tahoma" w:cs="Tahoma"/>
          <w:b/>
          <w:bCs/>
          <w:sz w:val="22"/>
          <w:szCs w:val="22"/>
        </w:rPr>
        <w:t xml:space="preserve"> </w:t>
      </w:r>
      <w:r w:rsidR="00A62C5B" w:rsidRPr="00A62C5B">
        <w:rPr>
          <w:rFonts w:ascii="Tahoma" w:hAnsi="Tahoma" w:cs="Tahoma"/>
          <w:bCs/>
          <w:sz w:val="22"/>
          <w:szCs w:val="22"/>
        </w:rPr>
        <w:t>y</w:t>
      </w:r>
      <w:r w:rsidR="00A62C5B" w:rsidRPr="00A62C5B">
        <w:rPr>
          <w:rFonts w:ascii="Tahoma" w:hAnsi="Tahoma" w:cs="Tahoma"/>
          <w:b/>
          <w:bCs/>
          <w:sz w:val="22"/>
          <w:szCs w:val="22"/>
        </w:rPr>
        <w:t xml:space="preserve"> </w:t>
      </w:r>
      <w:r w:rsidR="00A62C5B" w:rsidRPr="00A62C5B">
        <w:rPr>
          <w:rFonts w:ascii="Tahoma" w:hAnsi="Tahoma" w:cs="Tahoma"/>
          <w:bCs/>
          <w:sz w:val="22"/>
          <w:szCs w:val="22"/>
        </w:rPr>
        <w:t>Dos</w:t>
      </w:r>
      <w:r w:rsidR="00A62C5B" w:rsidRPr="00A62C5B">
        <w:rPr>
          <w:rFonts w:ascii="Tahoma" w:hAnsi="Tahoma" w:cs="Tahoma"/>
          <w:b/>
          <w:bCs/>
          <w:sz w:val="22"/>
          <w:szCs w:val="22"/>
        </w:rPr>
        <w:t xml:space="preserve"> (2)</w:t>
      </w:r>
      <w:r w:rsidR="00A62C5B" w:rsidRPr="00A62C5B">
        <w:rPr>
          <w:rFonts w:ascii="Tahoma" w:hAnsi="Tahoma" w:cs="Tahoma"/>
          <w:bCs/>
          <w:sz w:val="22"/>
          <w:szCs w:val="22"/>
        </w:rPr>
        <w:t xml:space="preserve"> Peticiones, Quejas y Reclamos PQRS, midiendo así la oportunidad de respuesta a los derechos de petición , quejas, reclamos, solicitudes, consultas, manifestaciones, sugerencias que han ingresado a la Alcaldía de Manizales  por cualquiera de los medios implementados para tal fin, durante la vigencia 2015 y 2016</w:t>
      </w:r>
      <w:r w:rsidR="002803F8">
        <w:rPr>
          <w:rFonts w:ascii="Tahoma" w:hAnsi="Tahoma" w:cs="Tahoma"/>
          <w:b/>
          <w:bCs/>
          <w:color w:val="FF0000"/>
        </w:rPr>
        <w:t>.</w:t>
      </w:r>
    </w:p>
    <w:p w14:paraId="677ECCE1" w14:textId="77777777" w:rsidR="00CD360F" w:rsidRPr="00CD360F" w:rsidRDefault="00CD360F" w:rsidP="00CD360F">
      <w:pPr>
        <w:jc w:val="both"/>
        <w:rPr>
          <w:rFonts w:ascii="Tahoma" w:hAnsi="Tahoma" w:cs="Tahoma"/>
          <w:bCs/>
          <w:color w:val="8DB3E2" w:themeColor="text2" w:themeTint="66"/>
        </w:rPr>
      </w:pPr>
    </w:p>
    <w:p w14:paraId="7A06CC38" w14:textId="6D94165F" w:rsidR="00F019A4" w:rsidRDefault="00653172" w:rsidP="00EB1259">
      <w:pPr>
        <w:rPr>
          <w:rFonts w:ascii="Tahoma" w:hAnsi="Tahoma" w:cs="Tahoma"/>
          <w:b/>
          <w:bCs/>
          <w:sz w:val="22"/>
          <w:szCs w:val="22"/>
        </w:rPr>
      </w:pPr>
      <w:r w:rsidRPr="008B7549">
        <w:rPr>
          <w:rFonts w:ascii="Tahoma" w:hAnsi="Tahoma" w:cs="Tahoma"/>
          <w:b/>
          <w:bCs/>
          <w:sz w:val="22"/>
          <w:szCs w:val="22"/>
        </w:rPr>
        <w:t xml:space="preserve">2.3.2 </w:t>
      </w:r>
      <w:r>
        <w:rPr>
          <w:rFonts w:ascii="Tahoma" w:hAnsi="Tahoma" w:cs="Tahoma"/>
          <w:b/>
          <w:bCs/>
          <w:sz w:val="22"/>
          <w:szCs w:val="22"/>
        </w:rPr>
        <w:t xml:space="preserve">.2 </w:t>
      </w:r>
      <w:r w:rsidR="002803F8">
        <w:rPr>
          <w:rFonts w:ascii="Tahoma" w:hAnsi="Tahoma" w:cs="Tahoma"/>
          <w:b/>
          <w:bCs/>
          <w:sz w:val="22"/>
          <w:szCs w:val="22"/>
        </w:rPr>
        <w:t>FORTALEZAS</w:t>
      </w:r>
      <w:r>
        <w:rPr>
          <w:rFonts w:ascii="Tahoma" w:hAnsi="Tahoma" w:cs="Tahoma"/>
          <w:b/>
          <w:bCs/>
          <w:sz w:val="22"/>
          <w:szCs w:val="22"/>
        </w:rPr>
        <w:t>:</w:t>
      </w:r>
    </w:p>
    <w:p w14:paraId="3CE4A567" w14:textId="77777777" w:rsidR="002803F8" w:rsidRPr="00EB470D" w:rsidRDefault="002803F8" w:rsidP="00EB1259">
      <w:pPr>
        <w:rPr>
          <w:rFonts w:ascii="Tahoma" w:hAnsi="Tahoma" w:cs="Tahoma"/>
          <w:b/>
          <w:bCs/>
          <w:sz w:val="22"/>
          <w:szCs w:val="22"/>
        </w:rPr>
      </w:pPr>
    </w:p>
    <w:p w14:paraId="48743C22" w14:textId="20A0FBF5" w:rsidR="00A62C5B" w:rsidRPr="00C304FD" w:rsidRDefault="00A62C5B" w:rsidP="00A62C5B">
      <w:pPr>
        <w:jc w:val="both"/>
        <w:rPr>
          <w:rFonts w:ascii="Tahoma" w:hAnsi="Tahoma" w:cs="Tahoma"/>
          <w:bCs/>
          <w:sz w:val="22"/>
          <w:szCs w:val="22"/>
        </w:rPr>
      </w:pPr>
      <w:r w:rsidRPr="00C304FD">
        <w:rPr>
          <w:rFonts w:ascii="Tahoma" w:hAnsi="Tahoma" w:cs="Tahoma"/>
          <w:bCs/>
          <w:sz w:val="22"/>
          <w:szCs w:val="22"/>
        </w:rPr>
        <w:t xml:space="preserve">Para este </w:t>
      </w:r>
      <w:r>
        <w:rPr>
          <w:rFonts w:ascii="Tahoma" w:hAnsi="Tahoma" w:cs="Tahoma"/>
          <w:bCs/>
          <w:sz w:val="22"/>
          <w:szCs w:val="22"/>
        </w:rPr>
        <w:t>componente</w:t>
      </w:r>
      <w:r w:rsidRPr="00C304FD">
        <w:rPr>
          <w:rFonts w:ascii="Tahoma" w:hAnsi="Tahoma" w:cs="Tahoma"/>
          <w:bCs/>
          <w:sz w:val="22"/>
          <w:szCs w:val="22"/>
        </w:rPr>
        <w:t xml:space="preserve"> no</w:t>
      </w:r>
      <w:r>
        <w:rPr>
          <w:rFonts w:ascii="Tahoma" w:hAnsi="Tahoma" w:cs="Tahoma"/>
          <w:bCs/>
          <w:sz w:val="22"/>
          <w:szCs w:val="22"/>
        </w:rPr>
        <w:t xml:space="preserve"> se evidencia</w:t>
      </w:r>
      <w:r w:rsidRPr="00C304FD">
        <w:rPr>
          <w:rFonts w:ascii="Tahoma" w:hAnsi="Tahoma" w:cs="Tahoma"/>
          <w:bCs/>
          <w:sz w:val="22"/>
          <w:szCs w:val="22"/>
        </w:rPr>
        <w:t xml:space="preserve"> fortalezas toda vez que </w:t>
      </w:r>
      <w:r>
        <w:rPr>
          <w:rFonts w:ascii="Tahoma" w:hAnsi="Tahoma" w:cs="Tahoma"/>
          <w:bCs/>
          <w:sz w:val="22"/>
          <w:szCs w:val="22"/>
        </w:rPr>
        <w:t>no se observa trazabilidad en las respuestas emitidas al ciudadano.</w:t>
      </w:r>
    </w:p>
    <w:p w14:paraId="23534671" w14:textId="77777777" w:rsidR="003404E4" w:rsidRPr="00D03EE3" w:rsidRDefault="003404E4" w:rsidP="00EB1259">
      <w:pPr>
        <w:rPr>
          <w:rFonts w:ascii="Tahoma" w:hAnsi="Tahoma" w:cs="Tahoma"/>
          <w:bCs/>
          <w:color w:val="FF0000"/>
          <w:sz w:val="22"/>
          <w:szCs w:val="22"/>
        </w:rPr>
      </w:pPr>
    </w:p>
    <w:p w14:paraId="1FA6A2EB" w14:textId="30794EF2" w:rsidR="000E5EF5" w:rsidRPr="00EB470D" w:rsidRDefault="00653172" w:rsidP="00EB1259">
      <w:pPr>
        <w:rPr>
          <w:rFonts w:ascii="Tahoma" w:hAnsi="Tahoma" w:cs="Tahoma"/>
          <w:b/>
          <w:bCs/>
          <w:sz w:val="22"/>
          <w:szCs w:val="22"/>
        </w:rPr>
      </w:pPr>
      <w:r w:rsidRPr="008B7549">
        <w:rPr>
          <w:rFonts w:ascii="Tahoma" w:hAnsi="Tahoma" w:cs="Tahoma"/>
          <w:b/>
          <w:bCs/>
          <w:sz w:val="22"/>
          <w:szCs w:val="22"/>
        </w:rPr>
        <w:t xml:space="preserve">2.3.2 </w:t>
      </w:r>
      <w:r>
        <w:rPr>
          <w:rFonts w:ascii="Tahoma" w:hAnsi="Tahoma" w:cs="Tahoma"/>
          <w:b/>
          <w:bCs/>
          <w:sz w:val="22"/>
          <w:szCs w:val="22"/>
        </w:rPr>
        <w:t xml:space="preserve">.3 </w:t>
      </w:r>
      <w:r w:rsidR="000E5EF5" w:rsidRPr="00EB470D">
        <w:rPr>
          <w:rFonts w:ascii="Tahoma" w:hAnsi="Tahoma" w:cs="Tahoma"/>
          <w:b/>
          <w:bCs/>
          <w:sz w:val="22"/>
          <w:szCs w:val="22"/>
        </w:rPr>
        <w:t xml:space="preserve"> CONCLUSIONES DE LA AUDITORIA</w:t>
      </w:r>
      <w:r w:rsidR="007C7E43" w:rsidRPr="00EB470D">
        <w:rPr>
          <w:rFonts w:ascii="Tahoma" w:hAnsi="Tahoma" w:cs="Tahoma"/>
          <w:b/>
          <w:bCs/>
          <w:sz w:val="22"/>
          <w:szCs w:val="22"/>
        </w:rPr>
        <w:t>:</w:t>
      </w:r>
    </w:p>
    <w:p w14:paraId="6A405563" w14:textId="77777777" w:rsidR="000B41FC" w:rsidRPr="00EB470D" w:rsidRDefault="000B41FC" w:rsidP="00EB1259">
      <w:pPr>
        <w:rPr>
          <w:rFonts w:ascii="Tahoma" w:hAnsi="Tahoma" w:cs="Tahoma"/>
          <w:b/>
          <w:bCs/>
          <w:sz w:val="22"/>
          <w:szCs w:val="22"/>
        </w:rPr>
      </w:pPr>
    </w:p>
    <w:p w14:paraId="31761A2E" w14:textId="74207FE5" w:rsidR="00FA74E7" w:rsidRPr="00EB470D" w:rsidRDefault="00A41F21" w:rsidP="00FD028B">
      <w:pPr>
        <w:jc w:val="both"/>
        <w:rPr>
          <w:rFonts w:ascii="Tahoma" w:hAnsi="Tahoma" w:cs="Tahoma"/>
          <w:bCs/>
          <w:sz w:val="22"/>
          <w:szCs w:val="22"/>
        </w:rPr>
      </w:pPr>
      <w:r w:rsidRPr="00EB470D">
        <w:rPr>
          <w:rFonts w:ascii="Tahoma" w:hAnsi="Tahoma" w:cs="Tahoma"/>
          <w:bCs/>
          <w:sz w:val="22"/>
          <w:szCs w:val="22"/>
        </w:rPr>
        <w:t>A las</w:t>
      </w:r>
      <w:r w:rsidR="00FA74E7" w:rsidRPr="00EB470D">
        <w:rPr>
          <w:rFonts w:ascii="Tahoma" w:hAnsi="Tahoma" w:cs="Tahoma"/>
          <w:bCs/>
          <w:sz w:val="22"/>
          <w:szCs w:val="22"/>
        </w:rPr>
        <w:t xml:space="preserve"> </w:t>
      </w:r>
      <w:r w:rsidR="00A62C5B">
        <w:rPr>
          <w:rFonts w:ascii="Tahoma" w:hAnsi="Tahoma" w:cs="Tahoma"/>
          <w:b/>
          <w:bCs/>
          <w:sz w:val="22"/>
          <w:szCs w:val="22"/>
        </w:rPr>
        <w:t>209</w:t>
      </w:r>
      <w:r w:rsidR="00EB470D" w:rsidRPr="00EB470D">
        <w:rPr>
          <w:rFonts w:ascii="Tahoma" w:hAnsi="Tahoma" w:cs="Tahoma"/>
          <w:b/>
          <w:bCs/>
          <w:sz w:val="22"/>
          <w:szCs w:val="22"/>
        </w:rPr>
        <w:t xml:space="preserve"> </w:t>
      </w:r>
      <w:r w:rsidR="006C1B0C" w:rsidRPr="00EB470D">
        <w:rPr>
          <w:rFonts w:ascii="Tahoma" w:hAnsi="Tahoma" w:cs="Tahoma"/>
          <w:bCs/>
          <w:sz w:val="22"/>
          <w:szCs w:val="22"/>
        </w:rPr>
        <w:t xml:space="preserve">solicitudes ingresadas por el Sistema de Gestiona Electrónica Documental- GED </w:t>
      </w:r>
      <w:r w:rsidR="000B41FC" w:rsidRPr="00EB470D">
        <w:rPr>
          <w:rFonts w:ascii="Tahoma" w:hAnsi="Tahoma" w:cs="Tahoma"/>
          <w:bCs/>
          <w:sz w:val="22"/>
          <w:szCs w:val="22"/>
        </w:rPr>
        <w:t xml:space="preserve">y a las </w:t>
      </w:r>
      <w:r w:rsidR="00A62C5B">
        <w:rPr>
          <w:rFonts w:ascii="Tahoma" w:hAnsi="Tahoma" w:cs="Tahoma"/>
          <w:b/>
          <w:bCs/>
          <w:sz w:val="22"/>
          <w:szCs w:val="22"/>
        </w:rPr>
        <w:t>2</w:t>
      </w:r>
      <w:r w:rsidR="000B41FC" w:rsidRPr="00EB470D">
        <w:rPr>
          <w:rFonts w:ascii="Tahoma" w:hAnsi="Tahoma" w:cs="Tahoma"/>
          <w:bCs/>
          <w:sz w:val="22"/>
          <w:szCs w:val="22"/>
        </w:rPr>
        <w:t xml:space="preserve"> Peticiones, Quejas, Reclamos Y Solicitudes-PQRS</w:t>
      </w:r>
      <w:r w:rsidR="00EF02AD" w:rsidRPr="00EB470D">
        <w:rPr>
          <w:rFonts w:ascii="Tahoma" w:hAnsi="Tahoma" w:cs="Tahoma"/>
          <w:bCs/>
          <w:sz w:val="22"/>
          <w:szCs w:val="22"/>
        </w:rPr>
        <w:t xml:space="preserve"> </w:t>
      </w:r>
      <w:r w:rsidRPr="00EB470D">
        <w:rPr>
          <w:rFonts w:ascii="Tahoma" w:hAnsi="Tahoma" w:cs="Tahoma"/>
          <w:bCs/>
          <w:sz w:val="22"/>
          <w:szCs w:val="22"/>
        </w:rPr>
        <w:t>de</w:t>
      </w:r>
      <w:r w:rsidR="003D51F3" w:rsidRPr="00EB470D">
        <w:rPr>
          <w:rFonts w:ascii="Tahoma" w:hAnsi="Tahoma" w:cs="Tahoma"/>
          <w:bCs/>
          <w:sz w:val="22"/>
          <w:szCs w:val="22"/>
        </w:rPr>
        <w:t xml:space="preserve"> </w:t>
      </w:r>
      <w:r w:rsidR="00FA74E7" w:rsidRPr="00EB470D">
        <w:rPr>
          <w:rFonts w:ascii="Tahoma" w:hAnsi="Tahoma" w:cs="Tahoma"/>
          <w:bCs/>
          <w:sz w:val="22"/>
          <w:szCs w:val="22"/>
        </w:rPr>
        <w:t xml:space="preserve"> </w:t>
      </w:r>
      <w:r w:rsidR="003D51F3" w:rsidRPr="00EB470D">
        <w:rPr>
          <w:rFonts w:ascii="Tahoma" w:hAnsi="Tahoma" w:cs="Tahoma"/>
          <w:bCs/>
          <w:sz w:val="22"/>
          <w:szCs w:val="22"/>
        </w:rPr>
        <w:t xml:space="preserve">la </w:t>
      </w:r>
      <w:r w:rsidR="00490D76">
        <w:rPr>
          <w:rFonts w:ascii="Tahoma" w:hAnsi="Tahoma" w:cs="Tahoma"/>
          <w:bCs/>
          <w:sz w:val="22"/>
          <w:szCs w:val="22"/>
        </w:rPr>
        <w:t>Secretarí</w:t>
      </w:r>
      <w:r w:rsidR="00A62C5B">
        <w:rPr>
          <w:rFonts w:ascii="Tahoma" w:hAnsi="Tahoma" w:cs="Tahoma"/>
          <w:bCs/>
          <w:sz w:val="22"/>
          <w:szCs w:val="22"/>
        </w:rPr>
        <w:t>a General</w:t>
      </w:r>
      <w:r w:rsidRPr="00EB470D">
        <w:rPr>
          <w:rFonts w:ascii="Tahoma" w:hAnsi="Tahoma" w:cs="Tahoma"/>
          <w:bCs/>
          <w:sz w:val="22"/>
          <w:szCs w:val="22"/>
        </w:rPr>
        <w:t>,</w:t>
      </w:r>
      <w:r w:rsidR="00FA74E7" w:rsidRPr="00EB470D">
        <w:rPr>
          <w:rFonts w:ascii="Tahoma" w:hAnsi="Tahoma" w:cs="Tahoma"/>
          <w:bCs/>
          <w:sz w:val="22"/>
          <w:szCs w:val="22"/>
        </w:rPr>
        <w:t xml:space="preserve"> le fueron evaluados y revisados los procesos de cargue de la información, la </w:t>
      </w:r>
      <w:r w:rsidR="00FA74E7" w:rsidRPr="00EB470D">
        <w:rPr>
          <w:rFonts w:ascii="Tahoma" w:hAnsi="Tahoma" w:cs="Tahoma"/>
          <w:sz w:val="22"/>
          <w:szCs w:val="22"/>
        </w:rPr>
        <w:t xml:space="preserve"> oportunidad de las respuestas brindadas a los ciudadanos, </w:t>
      </w:r>
      <w:r w:rsidR="00FA74E7" w:rsidRPr="00EB470D">
        <w:rPr>
          <w:rFonts w:ascii="Tahoma" w:hAnsi="Tahoma" w:cs="Tahoma"/>
          <w:bCs/>
          <w:sz w:val="22"/>
          <w:szCs w:val="22"/>
        </w:rPr>
        <w:t xml:space="preserve"> la trazabilidad y </w:t>
      </w:r>
      <w:r w:rsidR="00FA74E7" w:rsidRPr="00EB470D">
        <w:rPr>
          <w:rFonts w:ascii="Tahoma" w:hAnsi="Tahoma" w:cs="Tahoma"/>
          <w:sz w:val="22"/>
          <w:szCs w:val="22"/>
        </w:rPr>
        <w:t xml:space="preserve">los procedimientos </w:t>
      </w:r>
      <w:r w:rsidRPr="00EB470D">
        <w:rPr>
          <w:rFonts w:ascii="Tahoma" w:hAnsi="Tahoma" w:cs="Tahoma"/>
          <w:sz w:val="22"/>
          <w:szCs w:val="22"/>
        </w:rPr>
        <w:t>diseñados</w:t>
      </w:r>
      <w:r w:rsidR="00FA74E7" w:rsidRPr="00EB470D">
        <w:rPr>
          <w:rFonts w:ascii="Tahoma" w:hAnsi="Tahoma" w:cs="Tahoma"/>
          <w:sz w:val="22"/>
          <w:szCs w:val="22"/>
        </w:rPr>
        <w:t xml:space="preserve"> para el Tipo Misional, </w:t>
      </w:r>
      <w:r w:rsidR="00FA74E7" w:rsidRPr="00EB470D">
        <w:rPr>
          <w:rFonts w:ascii="Tahoma" w:hAnsi="Tahoma" w:cs="Tahoma"/>
          <w:bCs/>
          <w:sz w:val="22"/>
          <w:szCs w:val="22"/>
        </w:rPr>
        <w:t>proceso servicio al cliente, verificando los parámetros establecidos para su desarrollo e implementar acciones que conlleven al mejoramiento con</w:t>
      </w:r>
      <w:r w:rsidR="001626AA" w:rsidRPr="00EB470D">
        <w:rPr>
          <w:rFonts w:ascii="Tahoma" w:hAnsi="Tahoma" w:cs="Tahoma"/>
          <w:bCs/>
          <w:sz w:val="22"/>
          <w:szCs w:val="22"/>
        </w:rPr>
        <w:t>tinuo de dichos procedimientos, evidenciándose el cumplimiento con todos los parámetros establecidos por la Alcaldía de Manizales.</w:t>
      </w:r>
    </w:p>
    <w:p w14:paraId="318F3547" w14:textId="6BB06E6C" w:rsidR="00992AB6" w:rsidRDefault="00992AB6" w:rsidP="00FD028B">
      <w:pPr>
        <w:jc w:val="both"/>
        <w:rPr>
          <w:rFonts w:ascii="Tahoma" w:hAnsi="Tahoma" w:cs="Tahoma"/>
          <w:bCs/>
          <w:i/>
          <w:sz w:val="22"/>
          <w:szCs w:val="22"/>
        </w:rPr>
      </w:pPr>
      <w:r w:rsidRPr="00EB470D">
        <w:rPr>
          <w:rFonts w:ascii="Tahoma" w:hAnsi="Tahoma" w:cs="Tahoma"/>
          <w:bCs/>
          <w:sz w:val="22"/>
          <w:szCs w:val="22"/>
        </w:rPr>
        <w:t xml:space="preserve">El análisis de cada una de las solicitudes puede ser consultada en los archivos que reposan en la Unidad de Control Interno: </w:t>
      </w:r>
      <w:r w:rsidRPr="00EB470D">
        <w:rPr>
          <w:rFonts w:ascii="Tahoma" w:hAnsi="Tahoma" w:cs="Tahoma"/>
          <w:bCs/>
          <w:i/>
          <w:sz w:val="22"/>
          <w:szCs w:val="22"/>
        </w:rPr>
        <w:t>Escritorio: 2016 auditorías</w:t>
      </w:r>
      <w:r w:rsidR="00CD7B0A" w:rsidRPr="00EB470D">
        <w:rPr>
          <w:rFonts w:ascii="Tahoma" w:hAnsi="Tahoma" w:cs="Tahoma"/>
          <w:bCs/>
          <w:i/>
          <w:sz w:val="22"/>
          <w:szCs w:val="22"/>
        </w:rPr>
        <w:t xml:space="preserve"> integrales </w:t>
      </w:r>
      <w:r w:rsidR="00490D76">
        <w:rPr>
          <w:rFonts w:ascii="Tahoma" w:hAnsi="Tahoma" w:cs="Tahoma"/>
          <w:bCs/>
          <w:i/>
          <w:sz w:val="22"/>
          <w:szCs w:val="22"/>
        </w:rPr>
        <w:t>Secretaría</w:t>
      </w:r>
      <w:r w:rsidR="00E07D97">
        <w:rPr>
          <w:rFonts w:ascii="Tahoma" w:hAnsi="Tahoma" w:cs="Tahoma"/>
          <w:bCs/>
          <w:i/>
          <w:sz w:val="22"/>
          <w:szCs w:val="22"/>
        </w:rPr>
        <w:t xml:space="preserve"> General  No.8</w:t>
      </w:r>
      <w:r w:rsidRPr="00EB470D">
        <w:rPr>
          <w:rFonts w:ascii="Tahoma" w:hAnsi="Tahoma" w:cs="Tahoma"/>
          <w:bCs/>
          <w:i/>
          <w:sz w:val="22"/>
          <w:szCs w:val="22"/>
        </w:rPr>
        <w:t xml:space="preserve"> política documental</w:t>
      </w:r>
      <w:r w:rsidR="00731B43">
        <w:rPr>
          <w:rFonts w:ascii="Tahoma" w:hAnsi="Tahoma" w:cs="Tahoma"/>
          <w:bCs/>
          <w:i/>
          <w:sz w:val="22"/>
          <w:szCs w:val="22"/>
        </w:rPr>
        <w:t>.</w:t>
      </w:r>
    </w:p>
    <w:p w14:paraId="30D2A79A" w14:textId="1E41E929" w:rsidR="00E07D97" w:rsidRDefault="00E07D97" w:rsidP="00FD028B">
      <w:pPr>
        <w:jc w:val="both"/>
        <w:rPr>
          <w:rFonts w:ascii="Tahoma" w:hAnsi="Tahoma" w:cs="Tahoma"/>
          <w:b/>
          <w:bCs/>
        </w:rPr>
      </w:pPr>
    </w:p>
    <w:tbl>
      <w:tblPr>
        <w:tblStyle w:val="Tablaconcuadrcula"/>
        <w:tblW w:w="9606" w:type="dxa"/>
        <w:tblLook w:val="04A0" w:firstRow="1" w:lastRow="0" w:firstColumn="1" w:lastColumn="0" w:noHBand="0" w:noVBand="1"/>
      </w:tblPr>
      <w:tblGrid>
        <w:gridCol w:w="679"/>
        <w:gridCol w:w="138"/>
        <w:gridCol w:w="8789"/>
      </w:tblGrid>
      <w:tr w:rsidR="00E07D97" w:rsidRPr="00E67F4B" w14:paraId="56E46026" w14:textId="77777777" w:rsidTr="00653172">
        <w:trPr>
          <w:trHeight w:val="112"/>
        </w:trPr>
        <w:tc>
          <w:tcPr>
            <w:tcW w:w="9606" w:type="dxa"/>
            <w:gridSpan w:val="3"/>
            <w:tcBorders>
              <w:top w:val="single" w:sz="4" w:space="0" w:color="auto"/>
              <w:left w:val="single" w:sz="4" w:space="0" w:color="auto"/>
              <w:bottom w:val="single" w:sz="4" w:space="0" w:color="auto"/>
              <w:right w:val="single" w:sz="4" w:space="0" w:color="auto"/>
            </w:tcBorders>
            <w:noWrap/>
            <w:hideMark/>
          </w:tcPr>
          <w:p w14:paraId="1E2D9CC8" w14:textId="0B3687BB" w:rsidR="00E07D97" w:rsidRPr="00AC6970" w:rsidRDefault="00653172" w:rsidP="00E07D97">
            <w:pPr>
              <w:rPr>
                <w:rFonts w:ascii="Tahoma" w:hAnsi="Tahoma" w:cs="Tahoma"/>
                <w:b/>
                <w:bCs/>
                <w:sz w:val="22"/>
                <w:szCs w:val="22"/>
              </w:rPr>
            </w:pPr>
            <w:r w:rsidRPr="008B7549">
              <w:rPr>
                <w:rFonts w:ascii="Tahoma" w:hAnsi="Tahoma" w:cs="Tahoma"/>
                <w:b/>
                <w:bCs/>
                <w:sz w:val="22"/>
                <w:szCs w:val="22"/>
              </w:rPr>
              <w:t xml:space="preserve">2.3.2 </w:t>
            </w:r>
            <w:r>
              <w:rPr>
                <w:rFonts w:ascii="Tahoma" w:hAnsi="Tahoma" w:cs="Tahoma"/>
                <w:b/>
                <w:bCs/>
                <w:sz w:val="22"/>
                <w:szCs w:val="22"/>
              </w:rPr>
              <w:t xml:space="preserve">.4 </w:t>
            </w:r>
            <w:r w:rsidR="00E07D97">
              <w:rPr>
                <w:rFonts w:ascii="Tahoma" w:hAnsi="Tahoma" w:cs="Tahoma"/>
                <w:b/>
                <w:bCs/>
                <w:sz w:val="22"/>
                <w:szCs w:val="22"/>
              </w:rPr>
              <w:t>HALLAZGOS</w:t>
            </w:r>
          </w:p>
        </w:tc>
      </w:tr>
      <w:tr w:rsidR="00E07D97" w:rsidRPr="00E67F4B" w14:paraId="3D22E330" w14:textId="77777777" w:rsidTr="00653172">
        <w:trPr>
          <w:trHeight w:val="1559"/>
        </w:trPr>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12497430" w14:textId="77777777" w:rsidR="00E07D97" w:rsidRPr="00E67F4B" w:rsidRDefault="00E07D97" w:rsidP="001D6830">
            <w:pPr>
              <w:jc w:val="center"/>
              <w:rPr>
                <w:rFonts w:ascii="Tahoma" w:hAnsi="Tahoma" w:cs="Tahoma"/>
                <w:b/>
                <w:bCs/>
                <w:color w:val="FF0000"/>
                <w:sz w:val="22"/>
                <w:szCs w:val="22"/>
              </w:rPr>
            </w:pPr>
            <w:r w:rsidRPr="00AC6970">
              <w:rPr>
                <w:rFonts w:ascii="Tahoma" w:hAnsi="Tahoma" w:cs="Tahoma"/>
                <w:b/>
                <w:bCs/>
                <w:sz w:val="22"/>
                <w:szCs w:val="22"/>
              </w:rPr>
              <w:t>No.1</w:t>
            </w:r>
          </w:p>
        </w:tc>
        <w:tc>
          <w:tcPr>
            <w:tcW w:w="8789" w:type="dxa"/>
            <w:tcBorders>
              <w:top w:val="single" w:sz="4" w:space="0" w:color="auto"/>
              <w:left w:val="single" w:sz="4" w:space="0" w:color="auto"/>
              <w:bottom w:val="single" w:sz="4" w:space="0" w:color="auto"/>
              <w:right w:val="single" w:sz="4" w:space="0" w:color="auto"/>
            </w:tcBorders>
          </w:tcPr>
          <w:p w14:paraId="26FB1BDF" w14:textId="77777777" w:rsidR="00E07D97" w:rsidRPr="00AC6970" w:rsidRDefault="00E07D97" w:rsidP="001D6830">
            <w:pPr>
              <w:jc w:val="both"/>
              <w:rPr>
                <w:rFonts w:ascii="Tahoma" w:hAnsi="Tahoma" w:cs="Tahoma"/>
                <w:b/>
                <w:bCs/>
                <w:sz w:val="22"/>
                <w:szCs w:val="22"/>
              </w:rPr>
            </w:pPr>
            <w:r w:rsidRPr="00AC6970">
              <w:rPr>
                <w:rFonts w:ascii="Tahoma" w:hAnsi="Tahoma" w:cs="Tahoma"/>
                <w:bCs/>
              </w:rPr>
              <w:t xml:space="preserve">No se evidencia cargue en los sistemas de Peticiones, Quejas y Reclamos "PQRS" y el de gestión electrónica documental "GED" las respuestas emitidas al ciudadano. </w:t>
            </w:r>
            <w:r w:rsidRPr="00AC6970">
              <w:rPr>
                <w:rFonts w:ascii="Tahoma" w:hAnsi="Tahoma" w:cs="Tahoma"/>
                <w:b/>
                <w:i/>
                <w:sz w:val="22"/>
                <w:szCs w:val="22"/>
              </w:rPr>
              <w:t>Conforme a lo establecido en el artículo 23  de la ley 734 de 2002 código disciplinario único”, Art.31 de la 1755 de 2015 y a la ley 1474 de 2011 Estatuto Anticorrupción.</w:t>
            </w:r>
          </w:p>
          <w:p w14:paraId="0A6909F7" w14:textId="77777777" w:rsidR="00E07D97" w:rsidRPr="00AC6970" w:rsidRDefault="00E07D97" w:rsidP="001D6830">
            <w:pPr>
              <w:jc w:val="both"/>
              <w:rPr>
                <w:rFonts w:ascii="Tahoma" w:hAnsi="Tahoma" w:cs="Tahoma"/>
              </w:rPr>
            </w:pPr>
          </w:p>
          <w:tbl>
            <w:tblPr>
              <w:tblW w:w="4846" w:type="dxa"/>
              <w:jc w:val="center"/>
              <w:tblCellMar>
                <w:left w:w="70" w:type="dxa"/>
                <w:right w:w="70" w:type="dxa"/>
              </w:tblCellMar>
              <w:tblLook w:val="04A0" w:firstRow="1" w:lastRow="0" w:firstColumn="1" w:lastColumn="0" w:noHBand="0" w:noVBand="1"/>
            </w:tblPr>
            <w:tblGrid>
              <w:gridCol w:w="1281"/>
              <w:gridCol w:w="1200"/>
              <w:gridCol w:w="1223"/>
              <w:gridCol w:w="1142"/>
            </w:tblGrid>
            <w:tr w:rsidR="00E07D97" w:rsidRPr="00AC6970" w14:paraId="546E0CD6" w14:textId="77777777" w:rsidTr="00E022CA">
              <w:trPr>
                <w:gridAfter w:val="1"/>
                <w:wAfter w:w="1142" w:type="dxa"/>
                <w:trHeight w:val="192"/>
                <w:jc w:val="center"/>
              </w:trPr>
              <w:tc>
                <w:tcPr>
                  <w:tcW w:w="12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AFF4EF" w14:textId="77777777" w:rsidR="00E07D97" w:rsidRPr="00AC6970" w:rsidRDefault="00E07D97" w:rsidP="001D6830">
                  <w:pPr>
                    <w:jc w:val="center"/>
                    <w:rPr>
                      <w:rFonts w:ascii="Calibri" w:eastAsia="Times New Roman" w:hAnsi="Calibri" w:cs="Times New Roman"/>
                      <w:b/>
                      <w:bCs/>
                      <w:sz w:val="16"/>
                      <w:szCs w:val="16"/>
                      <w:lang w:val="es-CO" w:eastAsia="es-CO"/>
                    </w:rPr>
                  </w:pPr>
                  <w:r w:rsidRPr="00AC6970">
                    <w:rPr>
                      <w:rFonts w:ascii="Calibri" w:eastAsia="Times New Roman" w:hAnsi="Calibri" w:cs="Times New Roman"/>
                      <w:b/>
                      <w:bCs/>
                      <w:sz w:val="16"/>
                      <w:szCs w:val="16"/>
                      <w:lang w:val="es-CO" w:eastAsia="es-CO"/>
                    </w:rPr>
                    <w:t>DEPENDENCIA</w:t>
                  </w:r>
                </w:p>
              </w:tc>
              <w:tc>
                <w:tcPr>
                  <w:tcW w:w="1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4B547B78" w14:textId="77777777" w:rsidR="00E07D97" w:rsidRPr="00AC6970" w:rsidRDefault="00E07D97" w:rsidP="001D6830">
                  <w:pPr>
                    <w:jc w:val="center"/>
                    <w:rPr>
                      <w:rFonts w:ascii="Calibri" w:eastAsia="Times New Roman" w:hAnsi="Calibri" w:cs="Times New Roman"/>
                      <w:b/>
                      <w:bCs/>
                      <w:sz w:val="16"/>
                      <w:szCs w:val="16"/>
                      <w:lang w:val="es-CO" w:eastAsia="es-CO"/>
                    </w:rPr>
                  </w:pPr>
                  <w:r w:rsidRPr="00AC6970">
                    <w:rPr>
                      <w:rFonts w:ascii="Calibri" w:eastAsia="Times New Roman" w:hAnsi="Calibri" w:cs="Times New Roman"/>
                      <w:b/>
                      <w:bCs/>
                      <w:sz w:val="16"/>
                      <w:szCs w:val="16"/>
                      <w:lang w:val="es-CO" w:eastAsia="es-CO"/>
                    </w:rPr>
                    <w:t>TRAMITE</w:t>
                  </w:r>
                </w:p>
              </w:tc>
              <w:tc>
                <w:tcPr>
                  <w:tcW w:w="122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311942C" w14:textId="77777777" w:rsidR="00E07D97" w:rsidRPr="00AC6970" w:rsidRDefault="00E07D97" w:rsidP="001D6830">
                  <w:pPr>
                    <w:jc w:val="center"/>
                    <w:rPr>
                      <w:rFonts w:ascii="Calibri" w:eastAsia="Times New Roman" w:hAnsi="Calibri" w:cs="Times New Roman"/>
                      <w:b/>
                      <w:bCs/>
                      <w:sz w:val="16"/>
                      <w:szCs w:val="16"/>
                      <w:lang w:val="es-CO" w:eastAsia="es-CO"/>
                    </w:rPr>
                  </w:pPr>
                  <w:r w:rsidRPr="00AC6970">
                    <w:rPr>
                      <w:rFonts w:ascii="Calibri" w:eastAsia="Times New Roman" w:hAnsi="Calibri" w:cs="Times New Roman"/>
                      <w:b/>
                      <w:bCs/>
                      <w:sz w:val="16"/>
                      <w:szCs w:val="16"/>
                      <w:lang w:val="es-CO" w:eastAsia="es-CO"/>
                    </w:rPr>
                    <w:t>FECHA TRAMITE</w:t>
                  </w:r>
                </w:p>
              </w:tc>
            </w:tr>
            <w:tr w:rsidR="00E07D97" w:rsidRPr="00AC6970" w14:paraId="669AF28D"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1CEF5812" w14:textId="77777777" w:rsidR="00E07D97" w:rsidRPr="00AC6970" w:rsidRDefault="00E07D97" w:rsidP="001D6830">
                  <w:pPr>
                    <w:jc w:val="center"/>
                    <w:rPr>
                      <w:rFonts w:ascii="Calibri" w:eastAsia="Times New Roman" w:hAnsi="Calibri" w:cs="Times New Roman"/>
                      <w:b/>
                      <w:bCs/>
                      <w:sz w:val="16"/>
                      <w:szCs w:val="16"/>
                      <w:lang w:val="es-CO" w:eastAsia="es-CO"/>
                    </w:rPr>
                  </w:pPr>
                  <w:r w:rsidRPr="00AC6970">
                    <w:rPr>
                      <w:rFonts w:ascii="Calibri" w:eastAsia="Times New Roman" w:hAnsi="Calibri" w:cs="Times New Roman"/>
                      <w:b/>
                      <w:bCs/>
                      <w:sz w:val="16"/>
                      <w:szCs w:val="16"/>
                      <w:lang w:val="es-CO" w:eastAsia="es-CO"/>
                    </w:rPr>
                    <w:t xml:space="preserve">GENERAL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26B5B" w14:textId="77777777" w:rsidR="00E07D97" w:rsidRPr="000E161D" w:rsidRDefault="00E07D97" w:rsidP="001D6830">
                  <w:pPr>
                    <w:jc w:val="center"/>
                    <w:rPr>
                      <w:rFonts w:ascii="Calibri" w:eastAsia="Times New Roman" w:hAnsi="Calibri" w:cs="Times New Roman"/>
                      <w:b/>
                      <w:bCs/>
                      <w:sz w:val="20"/>
                      <w:szCs w:val="20"/>
                      <w:lang w:val="es-CO" w:eastAsia="es-CO"/>
                    </w:rPr>
                  </w:pPr>
                  <w:r w:rsidRPr="000E161D">
                    <w:rPr>
                      <w:rFonts w:ascii="Calibri" w:eastAsia="Times New Roman" w:hAnsi="Calibri" w:cs="Times New Roman"/>
                      <w:b/>
                      <w:bCs/>
                      <w:sz w:val="20"/>
                      <w:szCs w:val="20"/>
                      <w:lang w:val="es-CO" w:eastAsia="es-CO"/>
                    </w:rPr>
                    <w:t>20958</w:t>
                  </w:r>
                </w:p>
              </w:tc>
              <w:tc>
                <w:tcPr>
                  <w:tcW w:w="1223" w:type="dxa"/>
                  <w:tcBorders>
                    <w:top w:val="single" w:sz="4" w:space="0" w:color="auto"/>
                    <w:left w:val="nil"/>
                    <w:bottom w:val="single" w:sz="4" w:space="0" w:color="auto"/>
                    <w:right w:val="single" w:sz="4" w:space="0" w:color="auto"/>
                  </w:tcBorders>
                  <w:shd w:val="clear" w:color="auto" w:fill="auto"/>
                  <w:noWrap/>
                  <w:vAlign w:val="center"/>
                </w:tcPr>
                <w:p w14:paraId="4EAD3A1B" w14:textId="77777777" w:rsidR="00E07D97" w:rsidRPr="000E161D" w:rsidRDefault="00E07D97" w:rsidP="001D6830">
                  <w:pPr>
                    <w:jc w:val="center"/>
                    <w:rPr>
                      <w:rFonts w:ascii="Calibri" w:eastAsia="Times New Roman" w:hAnsi="Calibri" w:cs="Times New Roman"/>
                      <w:bCs/>
                      <w:sz w:val="20"/>
                      <w:szCs w:val="20"/>
                      <w:lang w:val="es-CO" w:eastAsia="es-CO"/>
                    </w:rPr>
                  </w:pPr>
                  <w:r w:rsidRPr="000E161D">
                    <w:rPr>
                      <w:rFonts w:ascii="Calibri" w:eastAsia="Times New Roman" w:hAnsi="Calibri" w:cs="Times New Roman"/>
                      <w:bCs/>
                      <w:sz w:val="20"/>
                      <w:szCs w:val="20"/>
                      <w:lang w:val="es-CO" w:eastAsia="es-CO"/>
                    </w:rPr>
                    <w:t>07/07/15</w:t>
                  </w:r>
                </w:p>
              </w:tc>
            </w:tr>
            <w:tr w:rsidR="00E07D97" w:rsidRPr="00AC6970" w14:paraId="53831221" w14:textId="77777777" w:rsidTr="001D6830">
              <w:trPr>
                <w:gridAfter w:val="1"/>
                <w:wAfter w:w="1142" w:type="dxa"/>
                <w:trHeight w:val="300"/>
                <w:jc w:val="center"/>
              </w:trPr>
              <w:tc>
                <w:tcPr>
                  <w:tcW w:w="1281" w:type="dxa"/>
                  <w:tcBorders>
                    <w:top w:val="nil"/>
                    <w:left w:val="single" w:sz="4" w:space="0" w:color="auto"/>
                    <w:bottom w:val="single" w:sz="4" w:space="0" w:color="auto"/>
                    <w:right w:val="single" w:sz="4" w:space="0" w:color="auto"/>
                  </w:tcBorders>
                </w:tcPr>
                <w:p w14:paraId="6157F5C5" w14:textId="77777777" w:rsidR="00E07D97" w:rsidRPr="00AC6970" w:rsidRDefault="00E07D97" w:rsidP="001D6830">
                  <w:pPr>
                    <w:jc w:val="center"/>
                    <w:rPr>
                      <w:rFonts w:ascii="Calibri" w:eastAsia="Times New Roman" w:hAnsi="Calibri" w:cs="Times New Roman"/>
                      <w:b/>
                      <w:sz w:val="22"/>
                      <w:szCs w:val="22"/>
                      <w:lang w:val="es-CO" w:eastAsia="es-CO"/>
                    </w:rPr>
                  </w:pPr>
                  <w:r w:rsidRPr="00AC6970">
                    <w:rPr>
                      <w:rFonts w:ascii="Calibri" w:eastAsia="Times New Roman" w:hAnsi="Calibri" w:cs="Times New Roman"/>
                      <w:b/>
                      <w:bCs/>
                      <w:sz w:val="16"/>
                      <w:szCs w:val="16"/>
                      <w:lang w:val="es-CO" w:eastAsia="es-CO"/>
                    </w:rPr>
                    <w:t xml:space="preserve">GENERAL </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067C6BA6" w14:textId="77777777" w:rsidR="00E07D97" w:rsidRPr="000E161D" w:rsidRDefault="00E07D97" w:rsidP="001D6830">
                  <w:pPr>
                    <w:jc w:val="center"/>
                    <w:rPr>
                      <w:rFonts w:ascii="Calibri" w:eastAsia="Times New Roman" w:hAnsi="Calibri" w:cs="Times New Roman"/>
                      <w:b/>
                      <w:bCs/>
                      <w:sz w:val="20"/>
                      <w:szCs w:val="20"/>
                      <w:lang w:val="es-CO" w:eastAsia="es-CO"/>
                    </w:rPr>
                  </w:pPr>
                  <w:r w:rsidRPr="000E161D">
                    <w:rPr>
                      <w:rFonts w:ascii="Calibri" w:eastAsia="Times New Roman" w:hAnsi="Calibri" w:cs="Times New Roman"/>
                      <w:b/>
                      <w:bCs/>
                      <w:sz w:val="20"/>
                      <w:szCs w:val="20"/>
                      <w:lang w:val="es-CO" w:eastAsia="es-CO"/>
                    </w:rPr>
                    <w:t>23038</w:t>
                  </w:r>
                </w:p>
              </w:tc>
              <w:tc>
                <w:tcPr>
                  <w:tcW w:w="1223" w:type="dxa"/>
                  <w:tcBorders>
                    <w:top w:val="nil"/>
                    <w:left w:val="nil"/>
                    <w:bottom w:val="single" w:sz="4" w:space="0" w:color="auto"/>
                    <w:right w:val="single" w:sz="4" w:space="0" w:color="auto"/>
                  </w:tcBorders>
                  <w:shd w:val="clear" w:color="auto" w:fill="auto"/>
                  <w:noWrap/>
                  <w:vAlign w:val="center"/>
                </w:tcPr>
                <w:p w14:paraId="6E3A740D" w14:textId="77777777" w:rsidR="00E07D97" w:rsidRPr="000E161D" w:rsidRDefault="00E07D97" w:rsidP="001D6830">
                  <w:pPr>
                    <w:jc w:val="center"/>
                    <w:rPr>
                      <w:rFonts w:ascii="Calibri" w:eastAsia="Times New Roman" w:hAnsi="Calibri" w:cs="Times New Roman"/>
                      <w:bCs/>
                      <w:sz w:val="20"/>
                      <w:szCs w:val="20"/>
                      <w:lang w:val="es-CO" w:eastAsia="es-CO"/>
                    </w:rPr>
                  </w:pPr>
                  <w:r w:rsidRPr="000E161D">
                    <w:rPr>
                      <w:rFonts w:ascii="Calibri" w:eastAsia="Times New Roman" w:hAnsi="Calibri" w:cs="Times New Roman"/>
                      <w:bCs/>
                      <w:sz w:val="20"/>
                      <w:szCs w:val="20"/>
                      <w:lang w:val="es-CO" w:eastAsia="es-CO"/>
                    </w:rPr>
                    <w:t>23/07/15</w:t>
                  </w:r>
                </w:p>
              </w:tc>
            </w:tr>
            <w:tr w:rsidR="00E07D97" w:rsidRPr="00AC6970" w14:paraId="73C9D9C5"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665B5C1F" w14:textId="77777777" w:rsidR="00E07D97" w:rsidRPr="00AC6970" w:rsidRDefault="00E07D97" w:rsidP="001D6830">
                  <w:pPr>
                    <w:jc w:val="center"/>
                    <w:rPr>
                      <w:rFonts w:ascii="Calibri" w:eastAsia="Times New Roman" w:hAnsi="Calibri" w:cs="Times New Roman"/>
                      <w:b/>
                      <w:bCs/>
                      <w:sz w:val="20"/>
                      <w:szCs w:val="20"/>
                      <w:lang w:val="es-CO" w:eastAsia="es-CO"/>
                    </w:rPr>
                  </w:pPr>
                  <w:r w:rsidRPr="00AC6970">
                    <w:rPr>
                      <w:rFonts w:ascii="Calibri" w:eastAsia="Times New Roman" w:hAnsi="Calibri" w:cs="Times New Roman"/>
                      <w:b/>
                      <w:bCs/>
                      <w:sz w:val="16"/>
                      <w:szCs w:val="16"/>
                      <w:lang w:val="es-CO" w:eastAsia="es-CO"/>
                    </w:rPr>
                    <w:t xml:space="preserve">GENERAL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9E9ECD3" w14:textId="77777777" w:rsidR="00E07D97" w:rsidRPr="00AC6970" w:rsidRDefault="00E07D97" w:rsidP="001D6830">
                  <w:pPr>
                    <w:jc w:val="center"/>
                    <w:rPr>
                      <w:rFonts w:ascii="Calibri" w:eastAsia="Times New Roman" w:hAnsi="Calibri" w:cs="Times New Roman"/>
                      <w:b/>
                      <w:bCs/>
                      <w:sz w:val="20"/>
                      <w:szCs w:val="20"/>
                      <w:lang w:val="es-CO" w:eastAsia="es-CO"/>
                    </w:rPr>
                  </w:pPr>
                  <w:r w:rsidRPr="00AC6970">
                    <w:rPr>
                      <w:rFonts w:ascii="Calibri" w:eastAsia="Times New Roman" w:hAnsi="Calibri" w:cs="Times New Roman"/>
                      <w:b/>
                      <w:bCs/>
                      <w:sz w:val="20"/>
                      <w:szCs w:val="20"/>
                      <w:lang w:val="es-CO" w:eastAsia="es-CO"/>
                    </w:rPr>
                    <w:t>23360</w:t>
                  </w:r>
                </w:p>
              </w:tc>
              <w:tc>
                <w:tcPr>
                  <w:tcW w:w="1223" w:type="dxa"/>
                  <w:tcBorders>
                    <w:top w:val="single" w:sz="4" w:space="0" w:color="auto"/>
                    <w:left w:val="nil"/>
                    <w:bottom w:val="single" w:sz="4" w:space="0" w:color="auto"/>
                    <w:right w:val="single" w:sz="4" w:space="0" w:color="auto"/>
                  </w:tcBorders>
                  <w:shd w:val="clear" w:color="auto" w:fill="auto"/>
                  <w:vAlign w:val="center"/>
                </w:tcPr>
                <w:p w14:paraId="7E2F3324" w14:textId="77777777" w:rsidR="00E07D97" w:rsidRPr="00AC6970" w:rsidRDefault="00E07D97" w:rsidP="001D6830">
                  <w:pPr>
                    <w:jc w:val="center"/>
                    <w:rPr>
                      <w:rFonts w:ascii="Calibri" w:eastAsia="Times New Roman" w:hAnsi="Calibri" w:cs="Times New Roman"/>
                      <w:sz w:val="20"/>
                      <w:szCs w:val="20"/>
                      <w:lang w:val="es-CO" w:eastAsia="es-CO"/>
                    </w:rPr>
                  </w:pPr>
                  <w:r w:rsidRPr="00AC6970">
                    <w:rPr>
                      <w:rFonts w:ascii="Calibri" w:eastAsia="Times New Roman" w:hAnsi="Calibri" w:cs="Times New Roman"/>
                      <w:sz w:val="20"/>
                      <w:szCs w:val="20"/>
                      <w:lang w:val="es-CO" w:eastAsia="es-CO"/>
                    </w:rPr>
                    <w:t>27/07/15</w:t>
                  </w:r>
                </w:p>
              </w:tc>
            </w:tr>
            <w:tr w:rsidR="00E07D97" w:rsidRPr="00AC6970" w14:paraId="5C55CB3A"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21B457C6" w14:textId="77777777" w:rsidR="00E07D97" w:rsidRPr="00AC6970" w:rsidRDefault="00E07D97" w:rsidP="001D6830">
                  <w:pPr>
                    <w:jc w:val="center"/>
                    <w:rPr>
                      <w:rFonts w:ascii="Calibri" w:eastAsia="Times New Roman" w:hAnsi="Calibri" w:cs="Times New Roman"/>
                      <w:b/>
                      <w:bCs/>
                      <w:sz w:val="20"/>
                      <w:szCs w:val="20"/>
                      <w:lang w:val="es-CO" w:eastAsia="es-CO"/>
                    </w:rPr>
                  </w:pPr>
                  <w:r w:rsidRPr="00AC6970">
                    <w:rPr>
                      <w:rFonts w:ascii="Calibri" w:eastAsia="Times New Roman" w:hAnsi="Calibri" w:cs="Times New Roman"/>
                      <w:b/>
                      <w:bCs/>
                      <w:sz w:val="16"/>
                      <w:szCs w:val="16"/>
                      <w:lang w:val="es-CO" w:eastAsia="es-CO"/>
                    </w:rPr>
                    <w:t xml:space="preserve">GENERAL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E980E7D" w14:textId="77777777" w:rsidR="00E07D97" w:rsidRPr="00AC6970" w:rsidRDefault="00E07D97" w:rsidP="001D6830">
                  <w:pPr>
                    <w:jc w:val="center"/>
                    <w:rPr>
                      <w:rFonts w:ascii="Calibri" w:eastAsia="Times New Roman" w:hAnsi="Calibri" w:cs="Times New Roman"/>
                      <w:b/>
                      <w:bCs/>
                      <w:sz w:val="20"/>
                      <w:szCs w:val="20"/>
                      <w:lang w:val="es-CO" w:eastAsia="es-CO"/>
                    </w:rPr>
                  </w:pPr>
                  <w:r w:rsidRPr="00AC6970">
                    <w:rPr>
                      <w:rFonts w:ascii="Calibri" w:eastAsia="Times New Roman" w:hAnsi="Calibri" w:cs="Times New Roman"/>
                      <w:b/>
                      <w:bCs/>
                      <w:sz w:val="20"/>
                      <w:szCs w:val="20"/>
                      <w:lang w:val="es-CO" w:eastAsia="es-CO"/>
                    </w:rPr>
                    <w:t>24657</w:t>
                  </w:r>
                </w:p>
              </w:tc>
              <w:tc>
                <w:tcPr>
                  <w:tcW w:w="1223" w:type="dxa"/>
                  <w:tcBorders>
                    <w:top w:val="single" w:sz="4" w:space="0" w:color="auto"/>
                    <w:left w:val="nil"/>
                    <w:bottom w:val="single" w:sz="4" w:space="0" w:color="auto"/>
                    <w:right w:val="single" w:sz="4" w:space="0" w:color="auto"/>
                  </w:tcBorders>
                  <w:shd w:val="clear" w:color="auto" w:fill="auto"/>
                  <w:vAlign w:val="center"/>
                </w:tcPr>
                <w:p w14:paraId="4A7096CB" w14:textId="77777777" w:rsidR="00E07D97" w:rsidRPr="00AC6970" w:rsidRDefault="00E07D97" w:rsidP="001D6830">
                  <w:pPr>
                    <w:jc w:val="center"/>
                    <w:rPr>
                      <w:rFonts w:ascii="Calibri" w:eastAsia="Times New Roman" w:hAnsi="Calibri" w:cs="Times New Roman"/>
                      <w:sz w:val="20"/>
                      <w:szCs w:val="20"/>
                      <w:lang w:val="es-CO" w:eastAsia="es-CO"/>
                    </w:rPr>
                  </w:pPr>
                  <w:r w:rsidRPr="00AC6970">
                    <w:rPr>
                      <w:rFonts w:ascii="Calibri" w:eastAsia="Times New Roman" w:hAnsi="Calibri" w:cs="Times New Roman"/>
                      <w:sz w:val="20"/>
                      <w:szCs w:val="20"/>
                      <w:lang w:val="es-CO" w:eastAsia="es-CO"/>
                    </w:rPr>
                    <w:t>04/08/15</w:t>
                  </w:r>
                </w:p>
              </w:tc>
            </w:tr>
            <w:tr w:rsidR="00E07D97" w:rsidRPr="00AC6970" w14:paraId="75E025CB"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626255F9" w14:textId="77777777" w:rsidR="00E07D97" w:rsidRPr="00AC6970" w:rsidRDefault="00E07D97" w:rsidP="001D6830">
                  <w:pPr>
                    <w:jc w:val="center"/>
                    <w:rPr>
                      <w:rFonts w:ascii="Calibri" w:eastAsia="Times New Roman" w:hAnsi="Calibri" w:cs="Times New Roman"/>
                      <w:b/>
                      <w:bCs/>
                      <w:sz w:val="20"/>
                      <w:szCs w:val="20"/>
                      <w:lang w:val="es-CO" w:eastAsia="es-CO"/>
                    </w:rPr>
                  </w:pPr>
                  <w:r w:rsidRPr="00AC6970">
                    <w:rPr>
                      <w:rFonts w:ascii="Calibri" w:eastAsia="Times New Roman" w:hAnsi="Calibri" w:cs="Times New Roman"/>
                      <w:b/>
                      <w:bCs/>
                      <w:sz w:val="16"/>
                      <w:szCs w:val="16"/>
                      <w:lang w:val="es-CO" w:eastAsia="es-CO"/>
                    </w:rPr>
                    <w:t xml:space="preserve">GENERAL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1890C7E" w14:textId="77777777" w:rsidR="00E07D97" w:rsidRPr="00AC6970" w:rsidRDefault="00E07D97" w:rsidP="001D6830">
                  <w:pPr>
                    <w:jc w:val="center"/>
                    <w:rPr>
                      <w:rFonts w:ascii="Calibri" w:eastAsia="Times New Roman" w:hAnsi="Calibri" w:cs="Times New Roman"/>
                      <w:b/>
                      <w:bCs/>
                      <w:sz w:val="20"/>
                      <w:szCs w:val="20"/>
                      <w:lang w:val="es-CO" w:eastAsia="es-CO"/>
                    </w:rPr>
                  </w:pPr>
                  <w:r w:rsidRPr="00AC6970">
                    <w:rPr>
                      <w:rFonts w:ascii="Calibri" w:eastAsia="Times New Roman" w:hAnsi="Calibri" w:cs="Times New Roman"/>
                      <w:b/>
                      <w:bCs/>
                      <w:sz w:val="20"/>
                      <w:szCs w:val="20"/>
                      <w:lang w:val="es-CO" w:eastAsia="es-CO"/>
                    </w:rPr>
                    <w:t>26145</w:t>
                  </w:r>
                </w:p>
              </w:tc>
              <w:tc>
                <w:tcPr>
                  <w:tcW w:w="1223" w:type="dxa"/>
                  <w:tcBorders>
                    <w:top w:val="single" w:sz="4" w:space="0" w:color="auto"/>
                    <w:left w:val="nil"/>
                    <w:bottom w:val="single" w:sz="4" w:space="0" w:color="auto"/>
                    <w:right w:val="single" w:sz="4" w:space="0" w:color="auto"/>
                  </w:tcBorders>
                  <w:shd w:val="clear" w:color="auto" w:fill="auto"/>
                  <w:vAlign w:val="center"/>
                </w:tcPr>
                <w:p w14:paraId="31B13237" w14:textId="77777777" w:rsidR="00E07D97" w:rsidRPr="00AC6970" w:rsidRDefault="00E07D97" w:rsidP="001D6830">
                  <w:pPr>
                    <w:jc w:val="center"/>
                    <w:rPr>
                      <w:rFonts w:ascii="Calibri" w:eastAsia="Times New Roman" w:hAnsi="Calibri" w:cs="Times New Roman"/>
                      <w:sz w:val="20"/>
                      <w:szCs w:val="20"/>
                      <w:lang w:val="es-CO" w:eastAsia="es-CO"/>
                    </w:rPr>
                  </w:pPr>
                  <w:r w:rsidRPr="00AC6970">
                    <w:rPr>
                      <w:rFonts w:ascii="Calibri" w:eastAsia="Times New Roman" w:hAnsi="Calibri" w:cs="Times New Roman"/>
                      <w:sz w:val="20"/>
                      <w:szCs w:val="20"/>
                      <w:lang w:val="es-CO" w:eastAsia="es-CO"/>
                    </w:rPr>
                    <w:t>19/08/15</w:t>
                  </w:r>
                </w:p>
              </w:tc>
            </w:tr>
            <w:tr w:rsidR="00E07D97" w:rsidRPr="00AC6970" w14:paraId="3B2AE524"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3316D754" w14:textId="77777777" w:rsidR="00E07D97" w:rsidRPr="00AC6970" w:rsidRDefault="00E07D97" w:rsidP="001D6830">
                  <w:pPr>
                    <w:jc w:val="center"/>
                    <w:rPr>
                      <w:rFonts w:ascii="Calibri" w:eastAsia="Times New Roman" w:hAnsi="Calibri" w:cs="Times New Roman"/>
                      <w:b/>
                      <w:bCs/>
                      <w:sz w:val="20"/>
                      <w:szCs w:val="20"/>
                      <w:lang w:val="es-CO" w:eastAsia="es-CO"/>
                    </w:rPr>
                  </w:pPr>
                  <w:r w:rsidRPr="00AC6970">
                    <w:rPr>
                      <w:rFonts w:ascii="Calibri" w:eastAsia="Times New Roman" w:hAnsi="Calibri" w:cs="Times New Roman"/>
                      <w:b/>
                      <w:bCs/>
                      <w:sz w:val="16"/>
                      <w:szCs w:val="16"/>
                      <w:lang w:val="es-CO" w:eastAsia="es-CO"/>
                    </w:rPr>
                    <w:lastRenderedPageBreak/>
                    <w:t xml:space="preserve">GENERAL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0E4F91A7" w14:textId="77777777" w:rsidR="00E07D97" w:rsidRPr="00AC6970" w:rsidRDefault="00E07D97" w:rsidP="001D6830">
                  <w:pPr>
                    <w:jc w:val="center"/>
                    <w:rPr>
                      <w:rFonts w:ascii="Calibri" w:eastAsia="Times New Roman" w:hAnsi="Calibri" w:cs="Times New Roman"/>
                      <w:b/>
                      <w:bCs/>
                      <w:sz w:val="20"/>
                      <w:szCs w:val="20"/>
                      <w:lang w:val="es-CO" w:eastAsia="es-CO"/>
                    </w:rPr>
                  </w:pPr>
                  <w:r w:rsidRPr="00AC6970">
                    <w:rPr>
                      <w:rFonts w:ascii="Calibri" w:eastAsia="Times New Roman" w:hAnsi="Calibri" w:cs="Times New Roman"/>
                      <w:b/>
                      <w:bCs/>
                      <w:sz w:val="20"/>
                      <w:szCs w:val="20"/>
                      <w:lang w:val="es-CO" w:eastAsia="es-CO"/>
                    </w:rPr>
                    <w:t>32996</w:t>
                  </w:r>
                </w:p>
              </w:tc>
              <w:tc>
                <w:tcPr>
                  <w:tcW w:w="1223" w:type="dxa"/>
                  <w:tcBorders>
                    <w:top w:val="single" w:sz="4" w:space="0" w:color="auto"/>
                    <w:left w:val="nil"/>
                    <w:bottom w:val="single" w:sz="4" w:space="0" w:color="auto"/>
                    <w:right w:val="single" w:sz="4" w:space="0" w:color="auto"/>
                  </w:tcBorders>
                  <w:shd w:val="clear" w:color="auto" w:fill="auto"/>
                  <w:vAlign w:val="center"/>
                </w:tcPr>
                <w:p w14:paraId="1D9368DF" w14:textId="77777777" w:rsidR="00E07D97" w:rsidRPr="00AC6970" w:rsidRDefault="00E07D97" w:rsidP="001D6830">
                  <w:pPr>
                    <w:jc w:val="center"/>
                    <w:rPr>
                      <w:rFonts w:ascii="Calibri" w:eastAsia="Times New Roman" w:hAnsi="Calibri" w:cs="Times New Roman"/>
                      <w:sz w:val="20"/>
                      <w:szCs w:val="20"/>
                      <w:lang w:val="es-CO" w:eastAsia="es-CO"/>
                    </w:rPr>
                  </w:pPr>
                  <w:r w:rsidRPr="00AC6970">
                    <w:rPr>
                      <w:rFonts w:ascii="Calibri" w:eastAsia="Times New Roman" w:hAnsi="Calibri" w:cs="Times New Roman"/>
                      <w:sz w:val="20"/>
                      <w:szCs w:val="20"/>
                      <w:lang w:val="es-CO" w:eastAsia="es-CO"/>
                    </w:rPr>
                    <w:t>16/10/15</w:t>
                  </w:r>
                </w:p>
              </w:tc>
            </w:tr>
            <w:tr w:rsidR="00E07D97" w:rsidRPr="00AC6970" w14:paraId="7FEA80F9"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77A55D68" w14:textId="77777777" w:rsidR="00E07D97" w:rsidRPr="00AC6970" w:rsidRDefault="00E07D97" w:rsidP="001D6830">
                  <w:pPr>
                    <w:jc w:val="center"/>
                    <w:rPr>
                      <w:rFonts w:ascii="Calibri" w:eastAsia="Times New Roman" w:hAnsi="Calibri" w:cs="Times New Roman"/>
                      <w:b/>
                      <w:bCs/>
                      <w:sz w:val="20"/>
                      <w:szCs w:val="20"/>
                      <w:lang w:val="es-CO" w:eastAsia="es-CO"/>
                    </w:rPr>
                  </w:pPr>
                  <w:r w:rsidRPr="00AC6970">
                    <w:rPr>
                      <w:rFonts w:ascii="Calibri" w:eastAsia="Times New Roman" w:hAnsi="Calibri" w:cs="Times New Roman"/>
                      <w:b/>
                      <w:bCs/>
                      <w:sz w:val="16"/>
                      <w:szCs w:val="16"/>
                      <w:lang w:val="es-CO" w:eastAsia="es-CO"/>
                    </w:rPr>
                    <w:t xml:space="preserve">GENERAL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DFD5BFD" w14:textId="77777777" w:rsidR="00E07D97" w:rsidRPr="00AC6970" w:rsidRDefault="00E07D97" w:rsidP="001D6830">
                  <w:pPr>
                    <w:jc w:val="center"/>
                    <w:rPr>
                      <w:rFonts w:ascii="Calibri" w:eastAsia="Times New Roman" w:hAnsi="Calibri" w:cs="Times New Roman"/>
                      <w:b/>
                      <w:bCs/>
                      <w:sz w:val="20"/>
                      <w:szCs w:val="20"/>
                      <w:lang w:val="es-CO" w:eastAsia="es-CO"/>
                    </w:rPr>
                  </w:pPr>
                  <w:r w:rsidRPr="00AC6970">
                    <w:rPr>
                      <w:rFonts w:ascii="Calibri" w:eastAsia="Times New Roman" w:hAnsi="Calibri" w:cs="Times New Roman"/>
                      <w:b/>
                      <w:bCs/>
                      <w:sz w:val="20"/>
                      <w:szCs w:val="20"/>
                      <w:lang w:val="es-CO" w:eastAsia="es-CO"/>
                    </w:rPr>
                    <w:t>33414</w:t>
                  </w:r>
                </w:p>
              </w:tc>
              <w:tc>
                <w:tcPr>
                  <w:tcW w:w="1223" w:type="dxa"/>
                  <w:tcBorders>
                    <w:top w:val="single" w:sz="4" w:space="0" w:color="auto"/>
                    <w:left w:val="nil"/>
                    <w:bottom w:val="single" w:sz="4" w:space="0" w:color="auto"/>
                    <w:right w:val="single" w:sz="4" w:space="0" w:color="auto"/>
                  </w:tcBorders>
                  <w:shd w:val="clear" w:color="auto" w:fill="auto"/>
                  <w:vAlign w:val="center"/>
                </w:tcPr>
                <w:p w14:paraId="1BBEC078" w14:textId="77777777" w:rsidR="00E07D97" w:rsidRPr="00AC6970" w:rsidRDefault="00E07D97" w:rsidP="001D6830">
                  <w:pPr>
                    <w:jc w:val="center"/>
                    <w:rPr>
                      <w:rFonts w:ascii="Calibri" w:eastAsia="Times New Roman" w:hAnsi="Calibri" w:cs="Times New Roman"/>
                      <w:sz w:val="20"/>
                      <w:szCs w:val="20"/>
                      <w:lang w:val="es-CO" w:eastAsia="es-CO"/>
                    </w:rPr>
                  </w:pPr>
                  <w:r w:rsidRPr="00AC6970">
                    <w:rPr>
                      <w:rFonts w:ascii="Calibri" w:eastAsia="Times New Roman" w:hAnsi="Calibri" w:cs="Times New Roman"/>
                      <w:sz w:val="20"/>
                      <w:szCs w:val="20"/>
                      <w:lang w:val="es-CO" w:eastAsia="es-CO"/>
                    </w:rPr>
                    <w:t>21/10/15</w:t>
                  </w:r>
                </w:p>
              </w:tc>
            </w:tr>
            <w:tr w:rsidR="00E07D97" w:rsidRPr="00AC6970" w14:paraId="1B18B57A"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6262D84D" w14:textId="77777777" w:rsidR="00E07D97" w:rsidRPr="00AC6970" w:rsidRDefault="00E07D97" w:rsidP="001D6830">
                  <w:pPr>
                    <w:jc w:val="center"/>
                    <w:rPr>
                      <w:rFonts w:ascii="Calibri" w:eastAsia="Times New Roman" w:hAnsi="Calibri" w:cs="Times New Roman"/>
                      <w:b/>
                      <w:bCs/>
                      <w:sz w:val="20"/>
                      <w:szCs w:val="20"/>
                      <w:lang w:val="es-CO" w:eastAsia="es-CO"/>
                    </w:rPr>
                  </w:pPr>
                  <w:r w:rsidRPr="00AC6970">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0510E7F4" w14:textId="77777777" w:rsidR="00E07D97" w:rsidRPr="00AC6970" w:rsidRDefault="00E07D97" w:rsidP="001D6830">
                  <w:pPr>
                    <w:jc w:val="center"/>
                    <w:rPr>
                      <w:rFonts w:ascii="Calibri" w:eastAsia="Times New Roman" w:hAnsi="Calibri" w:cs="Times New Roman"/>
                      <w:b/>
                      <w:bCs/>
                      <w:sz w:val="20"/>
                      <w:szCs w:val="20"/>
                      <w:lang w:val="es-CO" w:eastAsia="es-CO"/>
                    </w:rPr>
                  </w:pPr>
                  <w:r w:rsidRPr="00AC6970">
                    <w:rPr>
                      <w:rFonts w:ascii="Calibri" w:eastAsia="Times New Roman" w:hAnsi="Calibri" w:cs="Times New Roman"/>
                      <w:b/>
                      <w:bCs/>
                      <w:sz w:val="20"/>
                      <w:szCs w:val="20"/>
                      <w:lang w:val="es-CO" w:eastAsia="es-CO"/>
                    </w:rPr>
                    <w:t>38764</w:t>
                  </w:r>
                </w:p>
              </w:tc>
              <w:tc>
                <w:tcPr>
                  <w:tcW w:w="1223" w:type="dxa"/>
                  <w:tcBorders>
                    <w:top w:val="single" w:sz="4" w:space="0" w:color="auto"/>
                    <w:left w:val="nil"/>
                    <w:bottom w:val="single" w:sz="4" w:space="0" w:color="auto"/>
                    <w:right w:val="single" w:sz="4" w:space="0" w:color="auto"/>
                  </w:tcBorders>
                  <w:shd w:val="clear" w:color="auto" w:fill="auto"/>
                  <w:vAlign w:val="center"/>
                </w:tcPr>
                <w:p w14:paraId="749F3748" w14:textId="77777777" w:rsidR="00E07D97" w:rsidRPr="00AC6970" w:rsidRDefault="00E07D97" w:rsidP="001D6830">
                  <w:pPr>
                    <w:jc w:val="center"/>
                    <w:rPr>
                      <w:rFonts w:ascii="Calibri" w:eastAsia="Times New Roman" w:hAnsi="Calibri" w:cs="Times New Roman"/>
                      <w:sz w:val="20"/>
                      <w:szCs w:val="20"/>
                      <w:lang w:val="es-CO" w:eastAsia="es-CO"/>
                    </w:rPr>
                  </w:pPr>
                  <w:r w:rsidRPr="00AC6970">
                    <w:rPr>
                      <w:rFonts w:ascii="Calibri" w:eastAsia="Times New Roman" w:hAnsi="Calibri" w:cs="Times New Roman"/>
                      <w:sz w:val="20"/>
                      <w:szCs w:val="20"/>
                      <w:lang w:val="es-CO" w:eastAsia="es-CO"/>
                    </w:rPr>
                    <w:t>15/12/15</w:t>
                  </w:r>
                </w:p>
              </w:tc>
            </w:tr>
            <w:tr w:rsidR="00E07D97" w:rsidRPr="00AC6970" w14:paraId="368F68C9"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1DF6C797" w14:textId="77777777" w:rsidR="00E07D97" w:rsidRPr="00AC6970" w:rsidRDefault="00E07D97" w:rsidP="001D6830">
                  <w:pPr>
                    <w:jc w:val="center"/>
                    <w:rPr>
                      <w:rFonts w:ascii="Calibri" w:eastAsia="Times New Roman" w:hAnsi="Calibri" w:cs="Times New Roman"/>
                      <w:b/>
                      <w:bCs/>
                      <w:sz w:val="20"/>
                      <w:szCs w:val="20"/>
                      <w:lang w:val="es-CO" w:eastAsia="es-CO"/>
                    </w:rPr>
                  </w:pPr>
                  <w:r w:rsidRPr="004F2739">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F539D29" w14:textId="77777777" w:rsidR="00E07D97" w:rsidRPr="00AC6970" w:rsidRDefault="00E07D97" w:rsidP="001D6830">
                  <w:pPr>
                    <w:jc w:val="center"/>
                    <w:rPr>
                      <w:rFonts w:ascii="Calibri" w:eastAsia="Times New Roman" w:hAnsi="Calibri" w:cs="Times New Roman"/>
                      <w:b/>
                      <w:bCs/>
                      <w:sz w:val="20"/>
                      <w:szCs w:val="20"/>
                      <w:lang w:val="es-CO" w:eastAsia="es-CO"/>
                    </w:rPr>
                  </w:pPr>
                  <w:r w:rsidRPr="000E161D">
                    <w:rPr>
                      <w:rFonts w:ascii="Calibri" w:eastAsia="Times New Roman" w:hAnsi="Calibri" w:cs="Times New Roman"/>
                      <w:b/>
                      <w:bCs/>
                      <w:sz w:val="20"/>
                      <w:szCs w:val="20"/>
                      <w:lang w:val="es-CO" w:eastAsia="es-CO"/>
                    </w:rPr>
                    <w:t>14601</w:t>
                  </w:r>
                </w:p>
              </w:tc>
              <w:tc>
                <w:tcPr>
                  <w:tcW w:w="1223" w:type="dxa"/>
                  <w:tcBorders>
                    <w:top w:val="single" w:sz="4" w:space="0" w:color="auto"/>
                    <w:left w:val="nil"/>
                    <w:bottom w:val="single" w:sz="4" w:space="0" w:color="auto"/>
                    <w:right w:val="single" w:sz="4" w:space="0" w:color="auto"/>
                  </w:tcBorders>
                  <w:shd w:val="clear" w:color="auto" w:fill="auto"/>
                  <w:vAlign w:val="center"/>
                </w:tcPr>
                <w:p w14:paraId="65C0F54D" w14:textId="77777777" w:rsidR="00E07D97" w:rsidRPr="00AC6970" w:rsidRDefault="00E07D97" w:rsidP="001D6830">
                  <w:pPr>
                    <w:jc w:val="center"/>
                    <w:rPr>
                      <w:rFonts w:ascii="Calibri" w:eastAsia="Times New Roman" w:hAnsi="Calibri" w:cs="Times New Roman"/>
                      <w:sz w:val="20"/>
                      <w:szCs w:val="20"/>
                      <w:lang w:val="es-CO" w:eastAsia="es-CO"/>
                    </w:rPr>
                  </w:pPr>
                  <w:r w:rsidRPr="000E161D">
                    <w:rPr>
                      <w:rFonts w:ascii="Calibri" w:eastAsia="Times New Roman" w:hAnsi="Calibri" w:cs="Times New Roman"/>
                      <w:sz w:val="20"/>
                      <w:szCs w:val="20"/>
                      <w:lang w:val="es-CO" w:eastAsia="es-CO"/>
                    </w:rPr>
                    <w:t>13/05/15</w:t>
                  </w:r>
                </w:p>
              </w:tc>
            </w:tr>
            <w:tr w:rsidR="00E07D97" w:rsidRPr="00AC6970" w14:paraId="3E41E311"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36B3AA62" w14:textId="77777777" w:rsidR="00E07D97" w:rsidRPr="00AC6970" w:rsidRDefault="00E07D97" w:rsidP="001D6830">
                  <w:pPr>
                    <w:jc w:val="center"/>
                    <w:rPr>
                      <w:rFonts w:ascii="Calibri" w:eastAsia="Times New Roman" w:hAnsi="Calibri" w:cs="Times New Roman"/>
                      <w:b/>
                      <w:bCs/>
                      <w:sz w:val="20"/>
                      <w:szCs w:val="20"/>
                      <w:lang w:val="es-CO" w:eastAsia="es-CO"/>
                    </w:rPr>
                  </w:pPr>
                  <w:r w:rsidRPr="004F2739">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259C3065"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15123</w:t>
                  </w:r>
                </w:p>
              </w:tc>
              <w:tc>
                <w:tcPr>
                  <w:tcW w:w="1223" w:type="dxa"/>
                  <w:tcBorders>
                    <w:top w:val="single" w:sz="4" w:space="0" w:color="auto"/>
                    <w:left w:val="nil"/>
                    <w:bottom w:val="single" w:sz="4" w:space="0" w:color="auto"/>
                    <w:right w:val="single" w:sz="4" w:space="0" w:color="auto"/>
                  </w:tcBorders>
                  <w:shd w:val="clear" w:color="auto" w:fill="auto"/>
                  <w:vAlign w:val="center"/>
                </w:tcPr>
                <w:p w14:paraId="73F94E68" w14:textId="77777777" w:rsidR="00E07D97" w:rsidRPr="00AC6970" w:rsidRDefault="00E07D97" w:rsidP="001D6830">
                  <w:pPr>
                    <w:jc w:val="center"/>
                    <w:rPr>
                      <w:rFonts w:ascii="Calibri" w:eastAsia="Times New Roman" w:hAnsi="Calibri" w:cs="Times New Roman"/>
                      <w:sz w:val="20"/>
                      <w:szCs w:val="20"/>
                      <w:lang w:val="es-CO" w:eastAsia="es-CO"/>
                    </w:rPr>
                  </w:pPr>
                  <w:r w:rsidRPr="000E161D">
                    <w:rPr>
                      <w:rFonts w:ascii="Calibri" w:eastAsia="Times New Roman" w:hAnsi="Calibri" w:cs="Times New Roman"/>
                      <w:sz w:val="20"/>
                      <w:szCs w:val="20"/>
                      <w:lang w:val="es-CO" w:eastAsia="es-CO"/>
                    </w:rPr>
                    <w:t>19/05/15</w:t>
                  </w:r>
                </w:p>
              </w:tc>
            </w:tr>
            <w:tr w:rsidR="00E07D97" w:rsidRPr="00AC6970" w14:paraId="02D44A07"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00B0E39D" w14:textId="77777777" w:rsidR="00E07D97" w:rsidRPr="00AC6970" w:rsidRDefault="00E07D97" w:rsidP="001D6830">
                  <w:pPr>
                    <w:jc w:val="center"/>
                    <w:rPr>
                      <w:rFonts w:ascii="Calibri" w:eastAsia="Times New Roman" w:hAnsi="Calibri" w:cs="Times New Roman"/>
                      <w:b/>
                      <w:bCs/>
                      <w:sz w:val="20"/>
                      <w:szCs w:val="20"/>
                      <w:lang w:val="es-CO" w:eastAsia="es-CO"/>
                    </w:rPr>
                  </w:pPr>
                  <w:r w:rsidRPr="004F2739">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D18A8BF"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15556</w:t>
                  </w:r>
                </w:p>
              </w:tc>
              <w:tc>
                <w:tcPr>
                  <w:tcW w:w="1223" w:type="dxa"/>
                  <w:tcBorders>
                    <w:top w:val="single" w:sz="4" w:space="0" w:color="auto"/>
                    <w:left w:val="nil"/>
                    <w:bottom w:val="single" w:sz="4" w:space="0" w:color="auto"/>
                    <w:right w:val="single" w:sz="4" w:space="0" w:color="auto"/>
                  </w:tcBorders>
                  <w:shd w:val="clear" w:color="auto" w:fill="auto"/>
                  <w:vAlign w:val="center"/>
                </w:tcPr>
                <w:p w14:paraId="560E6F65" w14:textId="77777777" w:rsidR="00E07D97" w:rsidRPr="00AC6970" w:rsidRDefault="00E07D97" w:rsidP="001D6830">
                  <w:pPr>
                    <w:jc w:val="center"/>
                    <w:rPr>
                      <w:rFonts w:ascii="Calibri" w:eastAsia="Times New Roman" w:hAnsi="Calibri" w:cs="Times New Roman"/>
                      <w:sz w:val="20"/>
                      <w:szCs w:val="20"/>
                      <w:lang w:val="es-CO" w:eastAsia="es-CO"/>
                    </w:rPr>
                  </w:pPr>
                  <w:r w:rsidRPr="00D45498">
                    <w:rPr>
                      <w:rFonts w:ascii="Calibri" w:eastAsia="Times New Roman" w:hAnsi="Calibri" w:cs="Times New Roman"/>
                      <w:sz w:val="20"/>
                      <w:szCs w:val="20"/>
                      <w:lang w:val="es-CO" w:eastAsia="es-CO"/>
                    </w:rPr>
                    <w:t>21/05/15</w:t>
                  </w:r>
                </w:p>
              </w:tc>
            </w:tr>
            <w:tr w:rsidR="00E07D97" w:rsidRPr="00AC6970" w14:paraId="2E93BF82"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25289F9F" w14:textId="77777777" w:rsidR="00E07D97" w:rsidRPr="00AC6970" w:rsidRDefault="00E07D97" w:rsidP="001D6830">
                  <w:pPr>
                    <w:jc w:val="center"/>
                    <w:rPr>
                      <w:rFonts w:ascii="Calibri" w:eastAsia="Times New Roman" w:hAnsi="Calibri" w:cs="Times New Roman"/>
                      <w:b/>
                      <w:bCs/>
                      <w:sz w:val="20"/>
                      <w:szCs w:val="20"/>
                      <w:lang w:val="es-CO" w:eastAsia="es-CO"/>
                    </w:rPr>
                  </w:pPr>
                  <w:r w:rsidRPr="004F2739">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22806FA2" w14:textId="77777777" w:rsidR="00E07D97" w:rsidRPr="00AC6970" w:rsidRDefault="00E07D97" w:rsidP="001D6830">
                  <w:pPr>
                    <w:jc w:val="center"/>
                    <w:rPr>
                      <w:rFonts w:ascii="Calibri" w:eastAsia="Times New Roman" w:hAnsi="Calibri" w:cs="Times New Roman"/>
                      <w:b/>
                      <w:bCs/>
                      <w:sz w:val="20"/>
                      <w:szCs w:val="20"/>
                      <w:lang w:val="es-CO" w:eastAsia="es-CO"/>
                    </w:rPr>
                  </w:pPr>
                  <w:r w:rsidRPr="007254C6">
                    <w:rPr>
                      <w:rFonts w:ascii="Calibri" w:eastAsia="Times New Roman" w:hAnsi="Calibri" w:cs="Times New Roman"/>
                      <w:b/>
                      <w:bCs/>
                      <w:sz w:val="20"/>
                      <w:szCs w:val="20"/>
                      <w:lang w:val="es-CO" w:eastAsia="es-CO"/>
                    </w:rPr>
                    <w:t>19990</w:t>
                  </w:r>
                </w:p>
              </w:tc>
              <w:tc>
                <w:tcPr>
                  <w:tcW w:w="1223" w:type="dxa"/>
                  <w:tcBorders>
                    <w:top w:val="single" w:sz="4" w:space="0" w:color="auto"/>
                    <w:left w:val="nil"/>
                    <w:bottom w:val="single" w:sz="4" w:space="0" w:color="auto"/>
                    <w:right w:val="single" w:sz="4" w:space="0" w:color="auto"/>
                  </w:tcBorders>
                  <w:shd w:val="clear" w:color="auto" w:fill="auto"/>
                  <w:vAlign w:val="center"/>
                </w:tcPr>
                <w:p w14:paraId="34474E4D" w14:textId="77777777" w:rsidR="00E07D97" w:rsidRPr="00AC6970" w:rsidRDefault="00E07D97" w:rsidP="001D6830">
                  <w:pPr>
                    <w:jc w:val="center"/>
                    <w:rPr>
                      <w:rFonts w:ascii="Calibri" w:eastAsia="Times New Roman" w:hAnsi="Calibri" w:cs="Times New Roman"/>
                      <w:sz w:val="20"/>
                      <w:szCs w:val="20"/>
                      <w:lang w:val="es-CO" w:eastAsia="es-CO"/>
                    </w:rPr>
                  </w:pPr>
                  <w:r w:rsidRPr="007254C6">
                    <w:rPr>
                      <w:rFonts w:ascii="Calibri" w:eastAsia="Times New Roman" w:hAnsi="Calibri" w:cs="Times New Roman"/>
                      <w:sz w:val="20"/>
                      <w:szCs w:val="20"/>
                      <w:lang w:val="es-CO" w:eastAsia="es-CO"/>
                    </w:rPr>
                    <w:t>30/06/15</w:t>
                  </w:r>
                </w:p>
              </w:tc>
            </w:tr>
            <w:tr w:rsidR="00E07D97" w:rsidRPr="00AC6970" w14:paraId="3074816D"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7526A867" w14:textId="77777777" w:rsidR="00E07D97" w:rsidRPr="00AC6970" w:rsidRDefault="00E07D97" w:rsidP="001D6830">
                  <w:pPr>
                    <w:jc w:val="center"/>
                    <w:rPr>
                      <w:rFonts w:ascii="Calibri" w:eastAsia="Times New Roman" w:hAnsi="Calibri" w:cs="Times New Roman"/>
                      <w:b/>
                      <w:bCs/>
                      <w:sz w:val="20"/>
                      <w:szCs w:val="20"/>
                      <w:lang w:val="es-CO" w:eastAsia="es-CO"/>
                    </w:rPr>
                  </w:pPr>
                  <w:r w:rsidRPr="004F2739">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71770E0"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20232</w:t>
                  </w:r>
                </w:p>
              </w:tc>
              <w:tc>
                <w:tcPr>
                  <w:tcW w:w="1223" w:type="dxa"/>
                  <w:tcBorders>
                    <w:top w:val="single" w:sz="4" w:space="0" w:color="auto"/>
                    <w:left w:val="nil"/>
                    <w:bottom w:val="single" w:sz="4" w:space="0" w:color="auto"/>
                    <w:right w:val="single" w:sz="4" w:space="0" w:color="auto"/>
                  </w:tcBorders>
                  <w:shd w:val="clear" w:color="auto" w:fill="auto"/>
                  <w:vAlign w:val="center"/>
                </w:tcPr>
                <w:p w14:paraId="09522C27" w14:textId="77777777" w:rsidR="00E07D97" w:rsidRPr="00AC6970" w:rsidRDefault="00E07D97" w:rsidP="001D6830">
                  <w:pPr>
                    <w:jc w:val="center"/>
                    <w:rPr>
                      <w:rFonts w:ascii="Calibri" w:eastAsia="Times New Roman" w:hAnsi="Calibri" w:cs="Times New Roman"/>
                      <w:sz w:val="20"/>
                      <w:szCs w:val="20"/>
                      <w:lang w:val="es-CO" w:eastAsia="es-CO"/>
                    </w:rPr>
                  </w:pPr>
                  <w:r w:rsidRPr="00212AF7">
                    <w:rPr>
                      <w:rFonts w:ascii="Calibri" w:eastAsia="Times New Roman" w:hAnsi="Calibri" w:cs="Times New Roman"/>
                      <w:sz w:val="20"/>
                      <w:szCs w:val="20"/>
                      <w:lang w:val="es-CO" w:eastAsia="es-CO"/>
                    </w:rPr>
                    <w:t>01/07/15</w:t>
                  </w:r>
                </w:p>
              </w:tc>
            </w:tr>
            <w:tr w:rsidR="00E07D97" w:rsidRPr="00AC6970" w14:paraId="2B04A748"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0096015A" w14:textId="77777777" w:rsidR="00E07D97" w:rsidRPr="00AC6970" w:rsidRDefault="00E07D97" w:rsidP="001D6830">
                  <w:pPr>
                    <w:jc w:val="center"/>
                    <w:rPr>
                      <w:rFonts w:ascii="Calibri" w:eastAsia="Times New Roman" w:hAnsi="Calibri" w:cs="Times New Roman"/>
                      <w:b/>
                      <w:bCs/>
                      <w:sz w:val="20"/>
                      <w:szCs w:val="20"/>
                      <w:lang w:val="es-CO" w:eastAsia="es-CO"/>
                    </w:rPr>
                  </w:pPr>
                  <w:r w:rsidRPr="004F2739">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5BE8981"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21064</w:t>
                  </w:r>
                </w:p>
              </w:tc>
              <w:tc>
                <w:tcPr>
                  <w:tcW w:w="1223" w:type="dxa"/>
                  <w:tcBorders>
                    <w:top w:val="single" w:sz="4" w:space="0" w:color="auto"/>
                    <w:left w:val="nil"/>
                    <w:bottom w:val="single" w:sz="4" w:space="0" w:color="auto"/>
                    <w:right w:val="single" w:sz="4" w:space="0" w:color="auto"/>
                  </w:tcBorders>
                  <w:shd w:val="clear" w:color="auto" w:fill="auto"/>
                  <w:vAlign w:val="center"/>
                </w:tcPr>
                <w:p w14:paraId="49ADC8FE" w14:textId="77777777" w:rsidR="00E07D97" w:rsidRPr="00AC6970" w:rsidRDefault="00E07D97" w:rsidP="001D6830">
                  <w:pPr>
                    <w:jc w:val="center"/>
                    <w:rPr>
                      <w:rFonts w:ascii="Calibri" w:eastAsia="Times New Roman" w:hAnsi="Calibri" w:cs="Times New Roman"/>
                      <w:sz w:val="20"/>
                      <w:szCs w:val="20"/>
                      <w:lang w:val="es-CO" w:eastAsia="es-CO"/>
                    </w:rPr>
                  </w:pPr>
                  <w:r w:rsidRPr="00212AF7">
                    <w:rPr>
                      <w:rFonts w:ascii="Calibri" w:eastAsia="Times New Roman" w:hAnsi="Calibri" w:cs="Times New Roman"/>
                      <w:sz w:val="20"/>
                      <w:szCs w:val="20"/>
                      <w:lang w:val="es-CO" w:eastAsia="es-CO"/>
                    </w:rPr>
                    <w:t>07/07/15</w:t>
                  </w:r>
                </w:p>
              </w:tc>
            </w:tr>
            <w:tr w:rsidR="00E07D97" w:rsidRPr="00AC6970" w14:paraId="321D1538"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6C923FB5" w14:textId="77777777" w:rsidR="00E07D97" w:rsidRPr="00AC6970" w:rsidRDefault="00E07D97" w:rsidP="001D6830">
                  <w:pPr>
                    <w:jc w:val="center"/>
                    <w:rPr>
                      <w:rFonts w:ascii="Calibri" w:eastAsia="Times New Roman" w:hAnsi="Calibri" w:cs="Times New Roman"/>
                      <w:b/>
                      <w:bCs/>
                      <w:sz w:val="20"/>
                      <w:szCs w:val="20"/>
                      <w:lang w:val="es-CO" w:eastAsia="es-CO"/>
                    </w:rPr>
                  </w:pPr>
                  <w:r w:rsidRPr="004F2739">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1A2F8B1"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22026</w:t>
                  </w:r>
                </w:p>
              </w:tc>
              <w:tc>
                <w:tcPr>
                  <w:tcW w:w="1223" w:type="dxa"/>
                  <w:tcBorders>
                    <w:top w:val="single" w:sz="4" w:space="0" w:color="auto"/>
                    <w:left w:val="nil"/>
                    <w:bottom w:val="single" w:sz="4" w:space="0" w:color="auto"/>
                    <w:right w:val="single" w:sz="4" w:space="0" w:color="auto"/>
                  </w:tcBorders>
                  <w:shd w:val="clear" w:color="auto" w:fill="auto"/>
                  <w:vAlign w:val="center"/>
                </w:tcPr>
                <w:p w14:paraId="242B7465" w14:textId="77777777" w:rsidR="00E07D97" w:rsidRPr="00AC6970" w:rsidRDefault="00E07D97" w:rsidP="001D6830">
                  <w:pPr>
                    <w:jc w:val="center"/>
                    <w:rPr>
                      <w:rFonts w:ascii="Calibri" w:eastAsia="Times New Roman" w:hAnsi="Calibri" w:cs="Times New Roman"/>
                      <w:sz w:val="20"/>
                      <w:szCs w:val="20"/>
                      <w:lang w:val="es-CO" w:eastAsia="es-CO"/>
                    </w:rPr>
                  </w:pPr>
                  <w:r w:rsidRPr="00212AF7">
                    <w:rPr>
                      <w:rFonts w:ascii="Calibri" w:eastAsia="Times New Roman" w:hAnsi="Calibri" w:cs="Times New Roman"/>
                      <w:sz w:val="20"/>
                      <w:szCs w:val="20"/>
                      <w:lang w:val="es-CO" w:eastAsia="es-CO"/>
                    </w:rPr>
                    <w:t>14/07/15</w:t>
                  </w:r>
                </w:p>
              </w:tc>
            </w:tr>
            <w:tr w:rsidR="00E07D97" w:rsidRPr="00AC6970" w14:paraId="6E538D02"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20C3C69C" w14:textId="77777777" w:rsidR="00E07D97" w:rsidRPr="00AC6970" w:rsidRDefault="00E07D97" w:rsidP="001D6830">
                  <w:pPr>
                    <w:jc w:val="center"/>
                    <w:rPr>
                      <w:rFonts w:ascii="Calibri" w:eastAsia="Times New Roman" w:hAnsi="Calibri" w:cs="Times New Roman"/>
                      <w:b/>
                      <w:bCs/>
                      <w:sz w:val="20"/>
                      <w:szCs w:val="20"/>
                      <w:lang w:val="es-CO" w:eastAsia="es-CO"/>
                    </w:rPr>
                  </w:pPr>
                  <w:r w:rsidRPr="004F2739">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1A70A2B"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24222</w:t>
                  </w:r>
                </w:p>
              </w:tc>
              <w:tc>
                <w:tcPr>
                  <w:tcW w:w="1223" w:type="dxa"/>
                  <w:tcBorders>
                    <w:top w:val="single" w:sz="4" w:space="0" w:color="auto"/>
                    <w:left w:val="nil"/>
                    <w:bottom w:val="single" w:sz="4" w:space="0" w:color="auto"/>
                    <w:right w:val="single" w:sz="4" w:space="0" w:color="auto"/>
                  </w:tcBorders>
                  <w:shd w:val="clear" w:color="auto" w:fill="auto"/>
                  <w:vAlign w:val="center"/>
                </w:tcPr>
                <w:p w14:paraId="503DCFA3" w14:textId="77777777" w:rsidR="00E07D97" w:rsidRPr="00AC6970" w:rsidRDefault="00E07D97" w:rsidP="001D6830">
                  <w:pPr>
                    <w:jc w:val="center"/>
                    <w:rPr>
                      <w:rFonts w:ascii="Calibri" w:eastAsia="Times New Roman" w:hAnsi="Calibri" w:cs="Times New Roman"/>
                      <w:sz w:val="20"/>
                      <w:szCs w:val="20"/>
                      <w:lang w:val="es-CO" w:eastAsia="es-CO"/>
                    </w:rPr>
                  </w:pPr>
                  <w:r w:rsidRPr="00A33B24">
                    <w:rPr>
                      <w:rFonts w:ascii="Calibri" w:eastAsia="Times New Roman" w:hAnsi="Calibri" w:cs="Times New Roman"/>
                      <w:sz w:val="20"/>
                      <w:szCs w:val="20"/>
                      <w:lang w:val="es-CO" w:eastAsia="es-CO"/>
                    </w:rPr>
                    <w:t>31/07/15</w:t>
                  </w:r>
                </w:p>
              </w:tc>
            </w:tr>
            <w:tr w:rsidR="00E07D97" w:rsidRPr="00AC6970" w14:paraId="5C91D85F"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16557C0B" w14:textId="77777777" w:rsidR="00E07D97" w:rsidRPr="00AC6970" w:rsidRDefault="00E07D97" w:rsidP="001D6830">
                  <w:pPr>
                    <w:jc w:val="center"/>
                    <w:rPr>
                      <w:rFonts w:ascii="Calibri" w:eastAsia="Times New Roman" w:hAnsi="Calibri" w:cs="Times New Roman"/>
                      <w:b/>
                      <w:bCs/>
                      <w:sz w:val="20"/>
                      <w:szCs w:val="20"/>
                      <w:lang w:val="es-CO" w:eastAsia="es-CO"/>
                    </w:rPr>
                  </w:pPr>
                  <w:r w:rsidRPr="004F2739">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8845E47"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25589</w:t>
                  </w:r>
                </w:p>
              </w:tc>
              <w:tc>
                <w:tcPr>
                  <w:tcW w:w="1223" w:type="dxa"/>
                  <w:tcBorders>
                    <w:top w:val="single" w:sz="4" w:space="0" w:color="auto"/>
                    <w:left w:val="nil"/>
                    <w:bottom w:val="single" w:sz="4" w:space="0" w:color="auto"/>
                    <w:right w:val="single" w:sz="4" w:space="0" w:color="auto"/>
                  </w:tcBorders>
                  <w:shd w:val="clear" w:color="auto" w:fill="auto"/>
                  <w:vAlign w:val="center"/>
                </w:tcPr>
                <w:p w14:paraId="3921B10B" w14:textId="77777777" w:rsidR="00E07D97" w:rsidRPr="00AC6970" w:rsidRDefault="00E07D97" w:rsidP="001D6830">
                  <w:pPr>
                    <w:jc w:val="center"/>
                    <w:rPr>
                      <w:rFonts w:ascii="Calibri" w:eastAsia="Times New Roman" w:hAnsi="Calibri" w:cs="Times New Roman"/>
                      <w:sz w:val="20"/>
                      <w:szCs w:val="20"/>
                      <w:lang w:val="es-CO" w:eastAsia="es-CO"/>
                    </w:rPr>
                  </w:pPr>
                  <w:r w:rsidRPr="00A33B24">
                    <w:rPr>
                      <w:rFonts w:ascii="Calibri" w:eastAsia="Times New Roman" w:hAnsi="Calibri" w:cs="Times New Roman"/>
                      <w:sz w:val="20"/>
                      <w:szCs w:val="20"/>
                      <w:lang w:val="es-CO" w:eastAsia="es-CO"/>
                    </w:rPr>
                    <w:t>13/08/15</w:t>
                  </w:r>
                </w:p>
              </w:tc>
            </w:tr>
            <w:tr w:rsidR="00E07D97" w:rsidRPr="00AC6970" w14:paraId="6F48323C"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6226AB7F" w14:textId="77777777" w:rsidR="00E07D97" w:rsidRPr="00AC6970" w:rsidRDefault="00E07D97" w:rsidP="001D6830">
                  <w:pPr>
                    <w:jc w:val="center"/>
                    <w:rPr>
                      <w:rFonts w:ascii="Calibri" w:eastAsia="Times New Roman" w:hAnsi="Calibri" w:cs="Times New Roman"/>
                      <w:b/>
                      <w:bCs/>
                      <w:sz w:val="20"/>
                      <w:szCs w:val="20"/>
                      <w:lang w:val="es-CO" w:eastAsia="es-CO"/>
                    </w:rPr>
                  </w:pPr>
                  <w:r w:rsidRPr="00651FE2">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008E1210"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28010</w:t>
                  </w:r>
                </w:p>
              </w:tc>
              <w:tc>
                <w:tcPr>
                  <w:tcW w:w="1223" w:type="dxa"/>
                  <w:tcBorders>
                    <w:top w:val="single" w:sz="4" w:space="0" w:color="auto"/>
                    <w:left w:val="nil"/>
                    <w:bottom w:val="single" w:sz="4" w:space="0" w:color="auto"/>
                    <w:right w:val="single" w:sz="4" w:space="0" w:color="auto"/>
                  </w:tcBorders>
                  <w:shd w:val="clear" w:color="auto" w:fill="auto"/>
                  <w:vAlign w:val="center"/>
                </w:tcPr>
                <w:p w14:paraId="6557AB01" w14:textId="77777777" w:rsidR="00E07D97" w:rsidRPr="00AC6970" w:rsidRDefault="00E07D97" w:rsidP="001D6830">
                  <w:pPr>
                    <w:jc w:val="center"/>
                    <w:rPr>
                      <w:rFonts w:ascii="Calibri" w:eastAsia="Times New Roman" w:hAnsi="Calibri" w:cs="Times New Roman"/>
                      <w:sz w:val="20"/>
                      <w:szCs w:val="20"/>
                      <w:lang w:val="es-CO" w:eastAsia="es-CO"/>
                    </w:rPr>
                  </w:pPr>
                  <w:r w:rsidRPr="00973753">
                    <w:rPr>
                      <w:rFonts w:ascii="Calibri" w:eastAsia="Times New Roman" w:hAnsi="Calibri" w:cs="Times New Roman"/>
                      <w:sz w:val="20"/>
                      <w:szCs w:val="20"/>
                      <w:lang w:val="es-CO" w:eastAsia="es-CO"/>
                    </w:rPr>
                    <w:t>03/09/15</w:t>
                  </w:r>
                </w:p>
              </w:tc>
            </w:tr>
            <w:tr w:rsidR="00E07D97" w:rsidRPr="00AC6970" w14:paraId="59BBBCCA"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3FBC0A2E" w14:textId="77777777" w:rsidR="00E07D97" w:rsidRPr="00AC6970" w:rsidRDefault="00E07D97" w:rsidP="001D6830">
                  <w:pPr>
                    <w:jc w:val="center"/>
                    <w:rPr>
                      <w:rFonts w:ascii="Calibri" w:eastAsia="Times New Roman" w:hAnsi="Calibri" w:cs="Times New Roman"/>
                      <w:b/>
                      <w:bCs/>
                      <w:sz w:val="20"/>
                      <w:szCs w:val="20"/>
                      <w:lang w:val="es-CO" w:eastAsia="es-CO"/>
                    </w:rPr>
                  </w:pPr>
                  <w:r w:rsidRPr="00651FE2">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2BDF4D38"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30126</w:t>
                  </w:r>
                </w:p>
              </w:tc>
              <w:tc>
                <w:tcPr>
                  <w:tcW w:w="1223" w:type="dxa"/>
                  <w:tcBorders>
                    <w:top w:val="single" w:sz="4" w:space="0" w:color="auto"/>
                    <w:left w:val="nil"/>
                    <w:bottom w:val="single" w:sz="4" w:space="0" w:color="auto"/>
                    <w:right w:val="single" w:sz="4" w:space="0" w:color="auto"/>
                  </w:tcBorders>
                  <w:shd w:val="clear" w:color="auto" w:fill="auto"/>
                  <w:vAlign w:val="center"/>
                </w:tcPr>
                <w:p w14:paraId="30A23443" w14:textId="77777777" w:rsidR="00E07D97" w:rsidRPr="00AC6970" w:rsidRDefault="00E07D97" w:rsidP="001D6830">
                  <w:pPr>
                    <w:jc w:val="center"/>
                    <w:rPr>
                      <w:rFonts w:ascii="Calibri" w:eastAsia="Times New Roman" w:hAnsi="Calibri" w:cs="Times New Roman"/>
                      <w:sz w:val="20"/>
                      <w:szCs w:val="20"/>
                      <w:lang w:val="es-CO" w:eastAsia="es-CO"/>
                    </w:rPr>
                  </w:pPr>
                  <w:r w:rsidRPr="00973753">
                    <w:rPr>
                      <w:rFonts w:ascii="Calibri" w:eastAsia="Times New Roman" w:hAnsi="Calibri" w:cs="Times New Roman"/>
                      <w:sz w:val="20"/>
                      <w:szCs w:val="20"/>
                      <w:lang w:val="es-CO" w:eastAsia="es-CO"/>
                    </w:rPr>
                    <w:t>22/09/15</w:t>
                  </w:r>
                </w:p>
              </w:tc>
            </w:tr>
            <w:tr w:rsidR="00E07D97" w:rsidRPr="00AC6970" w14:paraId="6D6D5E2A"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1246720B" w14:textId="77777777" w:rsidR="00E07D97" w:rsidRPr="00AC6970" w:rsidRDefault="00E07D97" w:rsidP="001D6830">
                  <w:pPr>
                    <w:jc w:val="center"/>
                    <w:rPr>
                      <w:rFonts w:ascii="Calibri" w:eastAsia="Times New Roman" w:hAnsi="Calibri" w:cs="Times New Roman"/>
                      <w:b/>
                      <w:bCs/>
                      <w:sz w:val="20"/>
                      <w:szCs w:val="20"/>
                      <w:lang w:val="es-CO" w:eastAsia="es-CO"/>
                    </w:rPr>
                  </w:pPr>
                  <w:r w:rsidRPr="00651FE2">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3391CF9C"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30892</w:t>
                  </w:r>
                </w:p>
              </w:tc>
              <w:tc>
                <w:tcPr>
                  <w:tcW w:w="1223" w:type="dxa"/>
                  <w:tcBorders>
                    <w:top w:val="single" w:sz="4" w:space="0" w:color="auto"/>
                    <w:left w:val="nil"/>
                    <w:bottom w:val="single" w:sz="4" w:space="0" w:color="auto"/>
                    <w:right w:val="single" w:sz="4" w:space="0" w:color="auto"/>
                  </w:tcBorders>
                  <w:shd w:val="clear" w:color="auto" w:fill="auto"/>
                  <w:vAlign w:val="center"/>
                </w:tcPr>
                <w:p w14:paraId="7BD675AD" w14:textId="77777777" w:rsidR="00E07D97" w:rsidRPr="00AC6970" w:rsidRDefault="00E07D97" w:rsidP="001D6830">
                  <w:pPr>
                    <w:jc w:val="center"/>
                    <w:rPr>
                      <w:rFonts w:ascii="Calibri" w:eastAsia="Times New Roman" w:hAnsi="Calibri" w:cs="Times New Roman"/>
                      <w:sz w:val="20"/>
                      <w:szCs w:val="20"/>
                      <w:lang w:val="es-CO" w:eastAsia="es-CO"/>
                    </w:rPr>
                  </w:pPr>
                  <w:r w:rsidRPr="00973753">
                    <w:rPr>
                      <w:rFonts w:ascii="Calibri" w:eastAsia="Times New Roman" w:hAnsi="Calibri" w:cs="Times New Roman"/>
                      <w:sz w:val="20"/>
                      <w:szCs w:val="20"/>
                      <w:lang w:val="es-CO" w:eastAsia="es-CO"/>
                    </w:rPr>
                    <w:t>28/09/15</w:t>
                  </w:r>
                </w:p>
              </w:tc>
            </w:tr>
            <w:tr w:rsidR="00E07D97" w:rsidRPr="00AC6970" w14:paraId="7272C22D"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17C255E4" w14:textId="77777777" w:rsidR="00E07D97" w:rsidRPr="00AC6970" w:rsidRDefault="00E07D97" w:rsidP="001D6830">
                  <w:pPr>
                    <w:jc w:val="center"/>
                    <w:rPr>
                      <w:rFonts w:ascii="Calibri" w:eastAsia="Times New Roman" w:hAnsi="Calibri" w:cs="Times New Roman"/>
                      <w:b/>
                      <w:bCs/>
                      <w:sz w:val="20"/>
                      <w:szCs w:val="20"/>
                      <w:lang w:val="es-CO" w:eastAsia="es-CO"/>
                    </w:rPr>
                  </w:pPr>
                  <w:r w:rsidRPr="00651FE2">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565BD35"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31022</w:t>
                  </w:r>
                </w:p>
              </w:tc>
              <w:tc>
                <w:tcPr>
                  <w:tcW w:w="1223" w:type="dxa"/>
                  <w:tcBorders>
                    <w:top w:val="single" w:sz="4" w:space="0" w:color="auto"/>
                    <w:left w:val="nil"/>
                    <w:bottom w:val="single" w:sz="4" w:space="0" w:color="auto"/>
                    <w:right w:val="single" w:sz="4" w:space="0" w:color="auto"/>
                  </w:tcBorders>
                  <w:shd w:val="clear" w:color="auto" w:fill="auto"/>
                  <w:vAlign w:val="center"/>
                </w:tcPr>
                <w:p w14:paraId="7B1868A0" w14:textId="77777777" w:rsidR="00E07D97" w:rsidRPr="00AC6970" w:rsidRDefault="00E07D97" w:rsidP="001D6830">
                  <w:pPr>
                    <w:jc w:val="center"/>
                    <w:rPr>
                      <w:rFonts w:ascii="Calibri" w:eastAsia="Times New Roman" w:hAnsi="Calibri" w:cs="Times New Roman"/>
                      <w:sz w:val="20"/>
                      <w:szCs w:val="20"/>
                      <w:lang w:val="es-CO" w:eastAsia="es-CO"/>
                    </w:rPr>
                  </w:pPr>
                  <w:r w:rsidRPr="001650ED">
                    <w:rPr>
                      <w:rFonts w:ascii="Calibri" w:eastAsia="Times New Roman" w:hAnsi="Calibri" w:cs="Times New Roman"/>
                      <w:sz w:val="20"/>
                      <w:szCs w:val="20"/>
                      <w:lang w:val="es-CO" w:eastAsia="es-CO"/>
                    </w:rPr>
                    <w:t>29/09/15</w:t>
                  </w:r>
                </w:p>
              </w:tc>
            </w:tr>
            <w:tr w:rsidR="00E07D97" w:rsidRPr="00AC6970" w14:paraId="7505CCA1"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37902286" w14:textId="77777777" w:rsidR="00E07D97" w:rsidRPr="00AC6970" w:rsidRDefault="00E07D97" w:rsidP="001D6830">
                  <w:pPr>
                    <w:jc w:val="center"/>
                    <w:rPr>
                      <w:rFonts w:ascii="Calibri" w:eastAsia="Times New Roman" w:hAnsi="Calibri" w:cs="Times New Roman"/>
                      <w:b/>
                      <w:bCs/>
                      <w:sz w:val="20"/>
                      <w:szCs w:val="20"/>
                      <w:lang w:val="es-CO" w:eastAsia="es-CO"/>
                    </w:rPr>
                  </w:pPr>
                  <w:r w:rsidRPr="00651FE2">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2F8930FE"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32753</w:t>
                  </w:r>
                </w:p>
              </w:tc>
              <w:tc>
                <w:tcPr>
                  <w:tcW w:w="1223" w:type="dxa"/>
                  <w:tcBorders>
                    <w:top w:val="single" w:sz="4" w:space="0" w:color="auto"/>
                    <w:left w:val="nil"/>
                    <w:bottom w:val="single" w:sz="4" w:space="0" w:color="auto"/>
                    <w:right w:val="single" w:sz="4" w:space="0" w:color="auto"/>
                  </w:tcBorders>
                  <w:shd w:val="clear" w:color="auto" w:fill="auto"/>
                  <w:vAlign w:val="center"/>
                </w:tcPr>
                <w:p w14:paraId="3D295099" w14:textId="77777777" w:rsidR="00E07D97" w:rsidRPr="00AC6970" w:rsidRDefault="00E07D97" w:rsidP="001D6830">
                  <w:pPr>
                    <w:jc w:val="center"/>
                    <w:rPr>
                      <w:rFonts w:ascii="Calibri" w:eastAsia="Times New Roman" w:hAnsi="Calibri" w:cs="Times New Roman"/>
                      <w:sz w:val="20"/>
                      <w:szCs w:val="20"/>
                      <w:lang w:val="es-CO" w:eastAsia="es-CO"/>
                    </w:rPr>
                  </w:pPr>
                  <w:r w:rsidRPr="00D51715">
                    <w:rPr>
                      <w:rFonts w:ascii="Calibri" w:eastAsia="Times New Roman" w:hAnsi="Calibri" w:cs="Times New Roman"/>
                      <w:sz w:val="20"/>
                      <w:szCs w:val="20"/>
                      <w:lang w:val="es-CO" w:eastAsia="es-CO"/>
                    </w:rPr>
                    <w:t>15/10/15</w:t>
                  </w:r>
                </w:p>
              </w:tc>
            </w:tr>
            <w:tr w:rsidR="00E07D97" w:rsidRPr="00AC6970" w14:paraId="0CCF5C9C"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7A882E87" w14:textId="77777777" w:rsidR="00E07D97" w:rsidRPr="00AC6970" w:rsidRDefault="00E07D97" w:rsidP="001D6830">
                  <w:pPr>
                    <w:jc w:val="center"/>
                    <w:rPr>
                      <w:rFonts w:ascii="Calibri" w:eastAsia="Times New Roman" w:hAnsi="Calibri" w:cs="Times New Roman"/>
                      <w:b/>
                      <w:bCs/>
                      <w:sz w:val="20"/>
                      <w:szCs w:val="20"/>
                      <w:lang w:val="es-CO" w:eastAsia="es-CO"/>
                    </w:rPr>
                  </w:pPr>
                  <w:r w:rsidRPr="00EF7FC8">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56DDC6A"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33018</w:t>
                  </w:r>
                </w:p>
              </w:tc>
              <w:tc>
                <w:tcPr>
                  <w:tcW w:w="1223" w:type="dxa"/>
                  <w:tcBorders>
                    <w:top w:val="single" w:sz="4" w:space="0" w:color="auto"/>
                    <w:left w:val="nil"/>
                    <w:bottom w:val="single" w:sz="4" w:space="0" w:color="auto"/>
                    <w:right w:val="single" w:sz="4" w:space="0" w:color="auto"/>
                  </w:tcBorders>
                  <w:shd w:val="clear" w:color="auto" w:fill="auto"/>
                  <w:vAlign w:val="center"/>
                </w:tcPr>
                <w:p w14:paraId="72ADB395" w14:textId="77777777" w:rsidR="00E07D97" w:rsidRPr="00AC6970" w:rsidRDefault="00E07D97" w:rsidP="001D6830">
                  <w:pPr>
                    <w:jc w:val="center"/>
                    <w:rPr>
                      <w:rFonts w:ascii="Calibri" w:eastAsia="Times New Roman" w:hAnsi="Calibri" w:cs="Times New Roman"/>
                      <w:sz w:val="20"/>
                      <w:szCs w:val="20"/>
                      <w:lang w:val="es-CO" w:eastAsia="es-CO"/>
                    </w:rPr>
                  </w:pPr>
                  <w:r w:rsidRPr="004B71BA">
                    <w:rPr>
                      <w:rFonts w:ascii="Calibri" w:eastAsia="Times New Roman" w:hAnsi="Calibri" w:cs="Times New Roman"/>
                      <w:sz w:val="20"/>
                      <w:szCs w:val="20"/>
                      <w:lang w:val="es-CO" w:eastAsia="es-CO"/>
                    </w:rPr>
                    <w:t>16/10/15</w:t>
                  </w:r>
                </w:p>
              </w:tc>
            </w:tr>
            <w:tr w:rsidR="00E07D97" w:rsidRPr="00AC6970" w14:paraId="012B5F5F"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0A207B5B" w14:textId="77777777" w:rsidR="00E07D97" w:rsidRPr="00AC6970" w:rsidRDefault="00E07D97" w:rsidP="001D6830">
                  <w:pPr>
                    <w:jc w:val="center"/>
                    <w:rPr>
                      <w:rFonts w:ascii="Calibri" w:eastAsia="Times New Roman" w:hAnsi="Calibri" w:cs="Times New Roman"/>
                      <w:b/>
                      <w:bCs/>
                      <w:sz w:val="20"/>
                      <w:szCs w:val="20"/>
                      <w:lang w:val="es-CO" w:eastAsia="es-CO"/>
                    </w:rPr>
                  </w:pPr>
                  <w:r w:rsidRPr="00EF7FC8">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B290BC2"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33599</w:t>
                  </w:r>
                </w:p>
              </w:tc>
              <w:tc>
                <w:tcPr>
                  <w:tcW w:w="1223" w:type="dxa"/>
                  <w:tcBorders>
                    <w:top w:val="single" w:sz="4" w:space="0" w:color="auto"/>
                    <w:left w:val="nil"/>
                    <w:bottom w:val="single" w:sz="4" w:space="0" w:color="auto"/>
                    <w:right w:val="single" w:sz="4" w:space="0" w:color="auto"/>
                  </w:tcBorders>
                  <w:shd w:val="clear" w:color="auto" w:fill="auto"/>
                  <w:vAlign w:val="center"/>
                </w:tcPr>
                <w:p w14:paraId="10B4BFB6" w14:textId="77777777" w:rsidR="00E07D97" w:rsidRPr="00AC6970" w:rsidRDefault="00E07D97" w:rsidP="001D6830">
                  <w:pPr>
                    <w:jc w:val="center"/>
                    <w:rPr>
                      <w:rFonts w:ascii="Calibri" w:eastAsia="Times New Roman" w:hAnsi="Calibri" w:cs="Times New Roman"/>
                      <w:sz w:val="20"/>
                      <w:szCs w:val="20"/>
                      <w:lang w:val="es-CO" w:eastAsia="es-CO"/>
                    </w:rPr>
                  </w:pPr>
                  <w:r w:rsidRPr="003F5DD1">
                    <w:rPr>
                      <w:rFonts w:ascii="Calibri" w:eastAsia="Times New Roman" w:hAnsi="Calibri" w:cs="Times New Roman"/>
                      <w:sz w:val="20"/>
                      <w:szCs w:val="20"/>
                      <w:lang w:val="es-CO" w:eastAsia="es-CO"/>
                    </w:rPr>
                    <w:t>22/10/15</w:t>
                  </w:r>
                </w:p>
              </w:tc>
            </w:tr>
            <w:tr w:rsidR="00E07D97" w:rsidRPr="00AC6970" w14:paraId="1CF5DB88"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77F6601A" w14:textId="77777777" w:rsidR="00E07D97" w:rsidRPr="00AC6970" w:rsidRDefault="00E07D97" w:rsidP="001D6830">
                  <w:pPr>
                    <w:jc w:val="center"/>
                    <w:rPr>
                      <w:rFonts w:ascii="Calibri" w:eastAsia="Times New Roman" w:hAnsi="Calibri" w:cs="Times New Roman"/>
                      <w:b/>
                      <w:bCs/>
                      <w:sz w:val="20"/>
                      <w:szCs w:val="20"/>
                      <w:lang w:val="es-CO" w:eastAsia="es-CO"/>
                    </w:rPr>
                  </w:pPr>
                  <w:r w:rsidRPr="00EF7FC8">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1D1C62C"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33805</w:t>
                  </w:r>
                </w:p>
              </w:tc>
              <w:tc>
                <w:tcPr>
                  <w:tcW w:w="1223" w:type="dxa"/>
                  <w:tcBorders>
                    <w:top w:val="single" w:sz="4" w:space="0" w:color="auto"/>
                    <w:left w:val="nil"/>
                    <w:bottom w:val="single" w:sz="4" w:space="0" w:color="auto"/>
                    <w:right w:val="single" w:sz="4" w:space="0" w:color="auto"/>
                  </w:tcBorders>
                  <w:shd w:val="clear" w:color="auto" w:fill="auto"/>
                  <w:vAlign w:val="center"/>
                </w:tcPr>
                <w:p w14:paraId="27AC6D9D" w14:textId="77777777" w:rsidR="00E07D97" w:rsidRPr="00AC6970" w:rsidRDefault="00E07D97" w:rsidP="001D6830">
                  <w:pPr>
                    <w:jc w:val="center"/>
                    <w:rPr>
                      <w:rFonts w:ascii="Calibri" w:eastAsia="Times New Roman" w:hAnsi="Calibri" w:cs="Times New Roman"/>
                      <w:sz w:val="20"/>
                      <w:szCs w:val="20"/>
                      <w:lang w:val="es-CO" w:eastAsia="es-CO"/>
                    </w:rPr>
                  </w:pPr>
                  <w:r w:rsidRPr="0012377E">
                    <w:rPr>
                      <w:rFonts w:ascii="Calibri" w:eastAsia="Times New Roman" w:hAnsi="Calibri" w:cs="Times New Roman"/>
                      <w:sz w:val="20"/>
                      <w:szCs w:val="20"/>
                      <w:lang w:val="es-CO" w:eastAsia="es-CO"/>
                    </w:rPr>
                    <w:t>23/10/15</w:t>
                  </w:r>
                </w:p>
              </w:tc>
            </w:tr>
            <w:tr w:rsidR="00E07D97" w:rsidRPr="00AC6970" w14:paraId="6C39B621"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1EF3AC6D" w14:textId="77777777" w:rsidR="00E07D97" w:rsidRPr="00AC6970" w:rsidRDefault="00E07D97" w:rsidP="001D6830">
                  <w:pPr>
                    <w:jc w:val="center"/>
                    <w:rPr>
                      <w:rFonts w:ascii="Calibri" w:eastAsia="Times New Roman" w:hAnsi="Calibri" w:cs="Times New Roman"/>
                      <w:b/>
                      <w:bCs/>
                      <w:sz w:val="20"/>
                      <w:szCs w:val="20"/>
                      <w:lang w:val="es-CO" w:eastAsia="es-CO"/>
                    </w:rPr>
                  </w:pPr>
                  <w:r w:rsidRPr="00EF7FC8">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052A9809"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34029</w:t>
                  </w:r>
                </w:p>
              </w:tc>
              <w:tc>
                <w:tcPr>
                  <w:tcW w:w="1223" w:type="dxa"/>
                  <w:tcBorders>
                    <w:top w:val="single" w:sz="4" w:space="0" w:color="auto"/>
                    <w:left w:val="nil"/>
                    <w:bottom w:val="single" w:sz="4" w:space="0" w:color="auto"/>
                    <w:right w:val="single" w:sz="4" w:space="0" w:color="auto"/>
                  </w:tcBorders>
                  <w:shd w:val="clear" w:color="auto" w:fill="auto"/>
                  <w:vAlign w:val="center"/>
                </w:tcPr>
                <w:p w14:paraId="4E173ADB" w14:textId="77777777" w:rsidR="00E07D97" w:rsidRPr="00AC6970" w:rsidRDefault="00E07D97" w:rsidP="001D6830">
                  <w:pPr>
                    <w:jc w:val="center"/>
                    <w:rPr>
                      <w:rFonts w:ascii="Calibri" w:eastAsia="Times New Roman" w:hAnsi="Calibri" w:cs="Times New Roman"/>
                      <w:sz w:val="20"/>
                      <w:szCs w:val="20"/>
                      <w:lang w:val="es-CO" w:eastAsia="es-CO"/>
                    </w:rPr>
                  </w:pPr>
                  <w:r w:rsidRPr="00FA6BB8">
                    <w:rPr>
                      <w:rFonts w:ascii="Calibri" w:eastAsia="Times New Roman" w:hAnsi="Calibri" w:cs="Times New Roman"/>
                      <w:sz w:val="20"/>
                      <w:szCs w:val="20"/>
                      <w:lang w:val="es-CO" w:eastAsia="es-CO"/>
                    </w:rPr>
                    <w:t>27/10/15</w:t>
                  </w:r>
                </w:p>
              </w:tc>
            </w:tr>
            <w:tr w:rsidR="00E07D97" w:rsidRPr="00AC6970" w14:paraId="1A11747A" w14:textId="77777777" w:rsidTr="001D6830">
              <w:trPr>
                <w:trHeight w:val="300"/>
                <w:jc w:val="center"/>
              </w:trPr>
              <w:tc>
                <w:tcPr>
                  <w:tcW w:w="1281" w:type="dxa"/>
                  <w:tcBorders>
                    <w:top w:val="single" w:sz="4" w:space="0" w:color="auto"/>
                    <w:left w:val="single" w:sz="4" w:space="0" w:color="auto"/>
                    <w:bottom w:val="single" w:sz="4" w:space="0" w:color="auto"/>
                    <w:right w:val="single" w:sz="4" w:space="0" w:color="auto"/>
                  </w:tcBorders>
                </w:tcPr>
                <w:p w14:paraId="7D0CF045" w14:textId="77777777" w:rsidR="00E07D97" w:rsidRPr="00AC6970" w:rsidRDefault="00E07D97" w:rsidP="001D6830">
                  <w:pPr>
                    <w:jc w:val="center"/>
                    <w:rPr>
                      <w:rFonts w:ascii="Calibri" w:eastAsia="Times New Roman" w:hAnsi="Calibri" w:cs="Times New Roman"/>
                      <w:b/>
                      <w:bCs/>
                      <w:sz w:val="20"/>
                      <w:szCs w:val="20"/>
                      <w:lang w:val="es-CO" w:eastAsia="es-CO"/>
                    </w:rPr>
                  </w:pPr>
                  <w:r w:rsidRPr="00EF7FC8">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46A70A3" w14:textId="77777777" w:rsidR="00E07D97" w:rsidRPr="00AC6970" w:rsidRDefault="00E07D97" w:rsidP="001D6830">
                  <w:pPr>
                    <w:jc w:val="center"/>
                    <w:rPr>
                      <w:rFonts w:ascii="Calibri" w:eastAsia="Times New Roman" w:hAnsi="Calibri" w:cs="Times New Roman"/>
                      <w:b/>
                      <w:bCs/>
                      <w:sz w:val="20"/>
                      <w:szCs w:val="20"/>
                      <w:lang w:val="es-CO" w:eastAsia="es-CO"/>
                    </w:rPr>
                  </w:pPr>
                  <w:r w:rsidRPr="00AC6970">
                    <w:rPr>
                      <w:rFonts w:ascii="Calibri" w:eastAsia="Times New Roman" w:hAnsi="Calibri" w:cs="Times New Roman"/>
                      <w:b/>
                      <w:bCs/>
                      <w:sz w:val="20"/>
                      <w:szCs w:val="20"/>
                      <w:lang w:val="es-CO" w:eastAsia="es-CO"/>
                    </w:rPr>
                    <w:t>521</w:t>
                  </w:r>
                </w:p>
              </w:tc>
              <w:tc>
                <w:tcPr>
                  <w:tcW w:w="1223" w:type="dxa"/>
                  <w:tcBorders>
                    <w:top w:val="single" w:sz="4" w:space="0" w:color="auto"/>
                    <w:left w:val="nil"/>
                    <w:bottom w:val="single" w:sz="4" w:space="0" w:color="auto"/>
                    <w:right w:val="single" w:sz="4" w:space="0" w:color="auto"/>
                  </w:tcBorders>
                  <w:shd w:val="clear" w:color="auto" w:fill="auto"/>
                  <w:vAlign w:val="center"/>
                </w:tcPr>
                <w:p w14:paraId="32701ADF" w14:textId="77777777" w:rsidR="00E07D97" w:rsidRPr="00AC6970" w:rsidRDefault="00E07D97" w:rsidP="001D6830">
                  <w:pPr>
                    <w:jc w:val="center"/>
                    <w:rPr>
                      <w:rFonts w:ascii="Calibri" w:eastAsia="Times New Roman" w:hAnsi="Calibri" w:cs="Times New Roman"/>
                      <w:sz w:val="20"/>
                      <w:szCs w:val="20"/>
                      <w:lang w:val="es-CO" w:eastAsia="es-CO"/>
                    </w:rPr>
                  </w:pPr>
                  <w:r w:rsidRPr="00AC6970">
                    <w:rPr>
                      <w:rFonts w:ascii="Calibri" w:eastAsia="Times New Roman" w:hAnsi="Calibri" w:cs="Times New Roman"/>
                      <w:sz w:val="20"/>
                      <w:szCs w:val="20"/>
                      <w:lang w:val="es-CO" w:eastAsia="es-CO"/>
                    </w:rPr>
                    <w:t>12/01/16</w:t>
                  </w:r>
                </w:p>
              </w:tc>
              <w:tc>
                <w:tcPr>
                  <w:tcW w:w="1142" w:type="dxa"/>
                  <w:vAlign w:val="center"/>
                </w:tcPr>
                <w:p w14:paraId="11C3A805" w14:textId="77777777" w:rsidR="00E07D97" w:rsidRPr="00AC6970" w:rsidRDefault="00E07D97" w:rsidP="001D6830"/>
              </w:tc>
            </w:tr>
            <w:tr w:rsidR="00E07D97" w:rsidRPr="00AC6970" w14:paraId="2CE8956D"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2AAE29B0" w14:textId="77777777" w:rsidR="00E07D97" w:rsidRPr="00AC6970" w:rsidRDefault="00E07D97" w:rsidP="001D6830">
                  <w:pPr>
                    <w:jc w:val="center"/>
                    <w:rPr>
                      <w:rFonts w:ascii="Calibri" w:eastAsia="Times New Roman" w:hAnsi="Calibri" w:cs="Times New Roman"/>
                      <w:b/>
                      <w:bCs/>
                      <w:sz w:val="20"/>
                      <w:szCs w:val="20"/>
                      <w:lang w:val="es-CO" w:eastAsia="es-CO"/>
                    </w:rPr>
                  </w:pPr>
                  <w:r w:rsidRPr="00EF7FC8">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68215B5"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2049</w:t>
                  </w:r>
                </w:p>
              </w:tc>
              <w:tc>
                <w:tcPr>
                  <w:tcW w:w="1223" w:type="dxa"/>
                  <w:tcBorders>
                    <w:top w:val="single" w:sz="4" w:space="0" w:color="auto"/>
                    <w:left w:val="nil"/>
                    <w:bottom w:val="single" w:sz="4" w:space="0" w:color="auto"/>
                    <w:right w:val="single" w:sz="4" w:space="0" w:color="auto"/>
                  </w:tcBorders>
                  <w:shd w:val="clear" w:color="auto" w:fill="auto"/>
                  <w:vAlign w:val="center"/>
                </w:tcPr>
                <w:p w14:paraId="7787B99C" w14:textId="77777777" w:rsidR="00E07D97" w:rsidRPr="00AC6970" w:rsidRDefault="00E07D97" w:rsidP="001D6830">
                  <w:pPr>
                    <w:jc w:val="center"/>
                    <w:rPr>
                      <w:rFonts w:ascii="Calibri" w:eastAsia="Times New Roman" w:hAnsi="Calibri" w:cs="Times New Roman"/>
                      <w:sz w:val="20"/>
                      <w:szCs w:val="20"/>
                      <w:lang w:val="es-CO" w:eastAsia="es-CO"/>
                    </w:rPr>
                  </w:pPr>
                  <w:r w:rsidRPr="00AC58F8">
                    <w:rPr>
                      <w:rFonts w:ascii="Calibri" w:eastAsia="Times New Roman" w:hAnsi="Calibri" w:cs="Times New Roman"/>
                      <w:sz w:val="20"/>
                      <w:szCs w:val="20"/>
                      <w:lang w:val="es-CO" w:eastAsia="es-CO"/>
                    </w:rPr>
                    <w:t>25/01/16</w:t>
                  </w:r>
                </w:p>
              </w:tc>
            </w:tr>
            <w:tr w:rsidR="00E07D97" w:rsidRPr="00AC6970" w14:paraId="660B0EA2"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71B944E5" w14:textId="77777777" w:rsidR="00E07D97" w:rsidRPr="00AC6970" w:rsidRDefault="00E07D97" w:rsidP="001D6830">
                  <w:pPr>
                    <w:jc w:val="center"/>
                    <w:rPr>
                      <w:rFonts w:ascii="Calibri" w:eastAsia="Times New Roman" w:hAnsi="Calibri" w:cs="Times New Roman"/>
                      <w:b/>
                      <w:bCs/>
                      <w:sz w:val="20"/>
                      <w:szCs w:val="20"/>
                      <w:lang w:val="es-CO" w:eastAsia="es-CO"/>
                    </w:rPr>
                  </w:pPr>
                  <w:r w:rsidRPr="00EF7FC8">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B94FE46"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3226</w:t>
                  </w:r>
                </w:p>
              </w:tc>
              <w:tc>
                <w:tcPr>
                  <w:tcW w:w="1223" w:type="dxa"/>
                  <w:tcBorders>
                    <w:top w:val="single" w:sz="4" w:space="0" w:color="auto"/>
                    <w:left w:val="nil"/>
                    <w:bottom w:val="single" w:sz="4" w:space="0" w:color="auto"/>
                    <w:right w:val="single" w:sz="4" w:space="0" w:color="auto"/>
                  </w:tcBorders>
                  <w:shd w:val="clear" w:color="auto" w:fill="auto"/>
                  <w:vAlign w:val="center"/>
                </w:tcPr>
                <w:p w14:paraId="4DEBB1A6" w14:textId="77777777" w:rsidR="00E07D97" w:rsidRPr="00AC6970" w:rsidRDefault="00E07D97" w:rsidP="001D6830">
                  <w:pPr>
                    <w:jc w:val="center"/>
                    <w:rPr>
                      <w:rFonts w:ascii="Calibri" w:eastAsia="Times New Roman" w:hAnsi="Calibri" w:cs="Times New Roman"/>
                      <w:sz w:val="20"/>
                      <w:szCs w:val="20"/>
                      <w:lang w:val="es-CO" w:eastAsia="es-CO"/>
                    </w:rPr>
                  </w:pPr>
                  <w:r w:rsidRPr="00E97FA7">
                    <w:rPr>
                      <w:rFonts w:ascii="Calibri" w:eastAsia="Times New Roman" w:hAnsi="Calibri" w:cs="Times New Roman"/>
                      <w:sz w:val="20"/>
                      <w:szCs w:val="20"/>
                      <w:lang w:val="es-CO" w:eastAsia="es-CO"/>
                    </w:rPr>
                    <w:t>02/02/16</w:t>
                  </w:r>
                </w:p>
              </w:tc>
            </w:tr>
            <w:tr w:rsidR="00E07D97" w:rsidRPr="00AC6970" w14:paraId="652927CD"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513D5B2E" w14:textId="77777777" w:rsidR="00E07D97" w:rsidRPr="00AC6970" w:rsidRDefault="00E07D97" w:rsidP="001D6830">
                  <w:pPr>
                    <w:jc w:val="center"/>
                    <w:rPr>
                      <w:rFonts w:ascii="Calibri" w:eastAsia="Times New Roman" w:hAnsi="Calibri" w:cs="Times New Roman"/>
                      <w:b/>
                      <w:bCs/>
                      <w:sz w:val="20"/>
                      <w:szCs w:val="20"/>
                      <w:lang w:val="es-CO" w:eastAsia="es-CO"/>
                    </w:rPr>
                  </w:pPr>
                  <w:r w:rsidRPr="00EF7FC8">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39DFD6FE"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4148</w:t>
                  </w:r>
                </w:p>
              </w:tc>
              <w:tc>
                <w:tcPr>
                  <w:tcW w:w="1223" w:type="dxa"/>
                  <w:tcBorders>
                    <w:top w:val="single" w:sz="4" w:space="0" w:color="auto"/>
                    <w:left w:val="nil"/>
                    <w:bottom w:val="single" w:sz="4" w:space="0" w:color="auto"/>
                    <w:right w:val="single" w:sz="4" w:space="0" w:color="auto"/>
                  </w:tcBorders>
                  <w:shd w:val="clear" w:color="auto" w:fill="auto"/>
                  <w:vAlign w:val="center"/>
                </w:tcPr>
                <w:p w14:paraId="5B479B99" w14:textId="77777777" w:rsidR="00E07D97" w:rsidRPr="00AC6970" w:rsidRDefault="00E07D97" w:rsidP="001D6830">
                  <w:pPr>
                    <w:jc w:val="center"/>
                    <w:rPr>
                      <w:rFonts w:ascii="Calibri" w:eastAsia="Times New Roman" w:hAnsi="Calibri" w:cs="Times New Roman"/>
                      <w:sz w:val="20"/>
                      <w:szCs w:val="20"/>
                      <w:lang w:val="es-CO" w:eastAsia="es-CO"/>
                    </w:rPr>
                  </w:pPr>
                  <w:r w:rsidRPr="00E97FA7">
                    <w:rPr>
                      <w:rFonts w:ascii="Calibri" w:eastAsia="Times New Roman" w:hAnsi="Calibri" w:cs="Times New Roman"/>
                      <w:sz w:val="20"/>
                      <w:szCs w:val="20"/>
                      <w:lang w:val="es-CO" w:eastAsia="es-CO"/>
                    </w:rPr>
                    <w:t>10/02/16</w:t>
                  </w:r>
                </w:p>
              </w:tc>
            </w:tr>
            <w:tr w:rsidR="00E07D97" w:rsidRPr="00AC6970" w14:paraId="642B1E58"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76E8E0E6" w14:textId="77777777" w:rsidR="00E07D97" w:rsidRPr="00AC6970" w:rsidRDefault="00E07D97" w:rsidP="001D6830">
                  <w:pPr>
                    <w:jc w:val="center"/>
                    <w:rPr>
                      <w:rFonts w:ascii="Calibri" w:eastAsia="Times New Roman" w:hAnsi="Calibri" w:cs="Times New Roman"/>
                      <w:b/>
                      <w:bCs/>
                      <w:sz w:val="20"/>
                      <w:szCs w:val="20"/>
                      <w:lang w:val="es-CO" w:eastAsia="es-CO"/>
                    </w:rPr>
                  </w:pPr>
                  <w:r w:rsidRPr="00EF7FC8">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F08DA4E"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7663</w:t>
                  </w:r>
                </w:p>
              </w:tc>
              <w:tc>
                <w:tcPr>
                  <w:tcW w:w="1223" w:type="dxa"/>
                  <w:tcBorders>
                    <w:top w:val="single" w:sz="4" w:space="0" w:color="auto"/>
                    <w:left w:val="nil"/>
                    <w:bottom w:val="single" w:sz="4" w:space="0" w:color="auto"/>
                    <w:right w:val="single" w:sz="4" w:space="0" w:color="auto"/>
                  </w:tcBorders>
                  <w:shd w:val="clear" w:color="auto" w:fill="auto"/>
                  <w:vAlign w:val="center"/>
                </w:tcPr>
                <w:p w14:paraId="71ABBAD3" w14:textId="77777777" w:rsidR="00E07D97" w:rsidRPr="00AC6970" w:rsidRDefault="00E07D97" w:rsidP="001D6830">
                  <w:pPr>
                    <w:jc w:val="center"/>
                    <w:rPr>
                      <w:rFonts w:ascii="Calibri" w:eastAsia="Times New Roman" w:hAnsi="Calibri" w:cs="Times New Roman"/>
                      <w:sz w:val="20"/>
                      <w:szCs w:val="20"/>
                      <w:lang w:val="es-CO" w:eastAsia="es-CO"/>
                    </w:rPr>
                  </w:pPr>
                  <w:r w:rsidRPr="009D4C24">
                    <w:rPr>
                      <w:rFonts w:ascii="Calibri" w:eastAsia="Times New Roman" w:hAnsi="Calibri" w:cs="Times New Roman"/>
                      <w:sz w:val="20"/>
                      <w:szCs w:val="20"/>
                      <w:lang w:val="es-CO" w:eastAsia="es-CO"/>
                    </w:rPr>
                    <w:t>07/03/16</w:t>
                  </w:r>
                </w:p>
              </w:tc>
            </w:tr>
            <w:tr w:rsidR="00E07D97" w:rsidRPr="00AC6970" w14:paraId="73EF8259"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6538132C" w14:textId="77777777" w:rsidR="00E07D97" w:rsidRPr="00AC6970" w:rsidRDefault="00E07D97" w:rsidP="001D6830">
                  <w:pPr>
                    <w:jc w:val="center"/>
                    <w:rPr>
                      <w:rFonts w:ascii="Calibri" w:eastAsia="Times New Roman" w:hAnsi="Calibri" w:cs="Times New Roman"/>
                      <w:b/>
                      <w:bCs/>
                      <w:sz w:val="20"/>
                      <w:szCs w:val="20"/>
                      <w:lang w:val="es-CO" w:eastAsia="es-CO"/>
                    </w:rPr>
                  </w:pPr>
                  <w:r w:rsidRPr="00EF7FC8">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33446CD5"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11163</w:t>
                  </w:r>
                </w:p>
              </w:tc>
              <w:tc>
                <w:tcPr>
                  <w:tcW w:w="1223" w:type="dxa"/>
                  <w:tcBorders>
                    <w:top w:val="single" w:sz="4" w:space="0" w:color="auto"/>
                    <w:left w:val="nil"/>
                    <w:bottom w:val="single" w:sz="4" w:space="0" w:color="auto"/>
                    <w:right w:val="single" w:sz="4" w:space="0" w:color="auto"/>
                  </w:tcBorders>
                  <w:shd w:val="clear" w:color="auto" w:fill="auto"/>
                  <w:vAlign w:val="center"/>
                </w:tcPr>
                <w:p w14:paraId="630FE5CB" w14:textId="77777777" w:rsidR="00E07D97" w:rsidRPr="00AC6970" w:rsidRDefault="00E07D97" w:rsidP="001D6830">
                  <w:pPr>
                    <w:jc w:val="center"/>
                    <w:rPr>
                      <w:rFonts w:ascii="Calibri" w:eastAsia="Times New Roman" w:hAnsi="Calibri" w:cs="Times New Roman"/>
                      <w:sz w:val="20"/>
                      <w:szCs w:val="20"/>
                      <w:lang w:val="es-CO" w:eastAsia="es-CO"/>
                    </w:rPr>
                  </w:pPr>
                  <w:r w:rsidRPr="009D4C24">
                    <w:rPr>
                      <w:rFonts w:ascii="Calibri" w:eastAsia="Times New Roman" w:hAnsi="Calibri" w:cs="Times New Roman"/>
                      <w:sz w:val="20"/>
                      <w:szCs w:val="20"/>
                      <w:lang w:val="es-CO" w:eastAsia="es-CO"/>
                    </w:rPr>
                    <w:t>07/04/16</w:t>
                  </w:r>
                </w:p>
              </w:tc>
            </w:tr>
            <w:tr w:rsidR="00E07D97" w:rsidRPr="00AC6970" w14:paraId="4C34F7FB"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466875DC" w14:textId="77777777" w:rsidR="00E07D97" w:rsidRPr="00AC6970" w:rsidRDefault="00E07D97" w:rsidP="001D6830">
                  <w:pPr>
                    <w:jc w:val="center"/>
                    <w:rPr>
                      <w:rFonts w:ascii="Calibri" w:eastAsia="Times New Roman" w:hAnsi="Calibri" w:cs="Times New Roman"/>
                      <w:b/>
                      <w:bCs/>
                      <w:sz w:val="20"/>
                      <w:szCs w:val="20"/>
                      <w:lang w:val="es-CO" w:eastAsia="es-CO"/>
                    </w:rPr>
                  </w:pPr>
                  <w:r w:rsidRPr="00EF7FC8">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307E578F"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12608</w:t>
                  </w:r>
                </w:p>
              </w:tc>
              <w:tc>
                <w:tcPr>
                  <w:tcW w:w="1223" w:type="dxa"/>
                  <w:tcBorders>
                    <w:top w:val="single" w:sz="4" w:space="0" w:color="auto"/>
                    <w:left w:val="nil"/>
                    <w:bottom w:val="single" w:sz="4" w:space="0" w:color="auto"/>
                    <w:right w:val="single" w:sz="4" w:space="0" w:color="auto"/>
                  </w:tcBorders>
                  <w:shd w:val="clear" w:color="auto" w:fill="auto"/>
                  <w:vAlign w:val="center"/>
                </w:tcPr>
                <w:p w14:paraId="79F1CC3B" w14:textId="77777777" w:rsidR="00E07D97" w:rsidRPr="00AC6970" w:rsidRDefault="00E07D97" w:rsidP="001D6830">
                  <w:pPr>
                    <w:jc w:val="center"/>
                    <w:rPr>
                      <w:rFonts w:ascii="Calibri" w:eastAsia="Times New Roman" w:hAnsi="Calibri" w:cs="Times New Roman"/>
                      <w:sz w:val="20"/>
                      <w:szCs w:val="20"/>
                      <w:lang w:val="es-CO" w:eastAsia="es-CO"/>
                    </w:rPr>
                  </w:pPr>
                  <w:r w:rsidRPr="009D4C24">
                    <w:rPr>
                      <w:rFonts w:ascii="Calibri" w:eastAsia="Times New Roman" w:hAnsi="Calibri" w:cs="Times New Roman"/>
                      <w:sz w:val="20"/>
                      <w:szCs w:val="20"/>
                      <w:lang w:val="es-CO" w:eastAsia="es-CO"/>
                    </w:rPr>
                    <w:t>19/04/16</w:t>
                  </w:r>
                </w:p>
              </w:tc>
            </w:tr>
            <w:tr w:rsidR="00E07D97" w:rsidRPr="00AC6970" w14:paraId="3732E761"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271A3E76" w14:textId="77777777" w:rsidR="00E07D97" w:rsidRPr="00AC6970" w:rsidRDefault="00E07D97" w:rsidP="001D6830">
                  <w:pPr>
                    <w:jc w:val="center"/>
                    <w:rPr>
                      <w:rFonts w:ascii="Calibri" w:eastAsia="Times New Roman" w:hAnsi="Calibri" w:cs="Times New Roman"/>
                      <w:b/>
                      <w:bCs/>
                      <w:sz w:val="20"/>
                      <w:szCs w:val="20"/>
                      <w:lang w:val="es-CO" w:eastAsia="es-CO"/>
                    </w:rPr>
                  </w:pPr>
                  <w:r w:rsidRPr="00EF7FC8">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34DB0C62"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12670</w:t>
                  </w:r>
                </w:p>
              </w:tc>
              <w:tc>
                <w:tcPr>
                  <w:tcW w:w="1223" w:type="dxa"/>
                  <w:tcBorders>
                    <w:top w:val="single" w:sz="4" w:space="0" w:color="auto"/>
                    <w:left w:val="nil"/>
                    <w:bottom w:val="single" w:sz="4" w:space="0" w:color="auto"/>
                    <w:right w:val="single" w:sz="4" w:space="0" w:color="auto"/>
                  </w:tcBorders>
                  <w:shd w:val="clear" w:color="auto" w:fill="auto"/>
                  <w:vAlign w:val="center"/>
                </w:tcPr>
                <w:p w14:paraId="5276EB6F" w14:textId="77777777" w:rsidR="00E07D97" w:rsidRPr="00AC6970" w:rsidRDefault="00E07D97" w:rsidP="001D6830">
                  <w:pPr>
                    <w:jc w:val="center"/>
                    <w:rPr>
                      <w:rFonts w:ascii="Calibri" w:eastAsia="Times New Roman" w:hAnsi="Calibri" w:cs="Times New Roman"/>
                      <w:sz w:val="20"/>
                      <w:szCs w:val="20"/>
                      <w:lang w:val="es-CO" w:eastAsia="es-CO"/>
                    </w:rPr>
                  </w:pPr>
                  <w:r w:rsidRPr="009D4C24">
                    <w:rPr>
                      <w:rFonts w:ascii="Calibri" w:eastAsia="Times New Roman" w:hAnsi="Calibri" w:cs="Times New Roman"/>
                      <w:sz w:val="20"/>
                      <w:szCs w:val="20"/>
                      <w:lang w:val="es-CO" w:eastAsia="es-CO"/>
                    </w:rPr>
                    <w:t>19/04/16</w:t>
                  </w:r>
                </w:p>
              </w:tc>
            </w:tr>
            <w:tr w:rsidR="00E07D97" w:rsidRPr="00AC6970" w14:paraId="49B04322"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36E336DA" w14:textId="77777777" w:rsidR="00E07D97" w:rsidRPr="00EF7FC8" w:rsidRDefault="00E07D97" w:rsidP="001D6830">
                  <w:pPr>
                    <w:jc w:val="center"/>
                    <w:rPr>
                      <w:rFonts w:ascii="Calibri" w:eastAsia="Times New Roman" w:hAnsi="Calibri" w:cs="Times New Roman"/>
                      <w:b/>
                      <w:bCs/>
                      <w:sz w:val="16"/>
                      <w:szCs w:val="16"/>
                      <w:lang w:val="es-CO" w:eastAsia="es-CO"/>
                    </w:rPr>
                  </w:pPr>
                  <w:r w:rsidRPr="00533243">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5BC0F07"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15591</w:t>
                  </w:r>
                </w:p>
              </w:tc>
              <w:tc>
                <w:tcPr>
                  <w:tcW w:w="1223" w:type="dxa"/>
                  <w:tcBorders>
                    <w:top w:val="single" w:sz="4" w:space="0" w:color="auto"/>
                    <w:left w:val="nil"/>
                    <w:bottom w:val="single" w:sz="4" w:space="0" w:color="auto"/>
                    <w:right w:val="single" w:sz="4" w:space="0" w:color="auto"/>
                  </w:tcBorders>
                  <w:shd w:val="clear" w:color="auto" w:fill="auto"/>
                  <w:vAlign w:val="center"/>
                </w:tcPr>
                <w:p w14:paraId="5A996478" w14:textId="77777777" w:rsidR="00E07D97" w:rsidRPr="00AC6970" w:rsidRDefault="00E07D97" w:rsidP="001D6830">
                  <w:pPr>
                    <w:jc w:val="center"/>
                    <w:rPr>
                      <w:rFonts w:ascii="Calibri" w:eastAsia="Times New Roman" w:hAnsi="Calibri" w:cs="Times New Roman"/>
                      <w:sz w:val="20"/>
                      <w:szCs w:val="20"/>
                      <w:lang w:val="es-CO" w:eastAsia="es-CO"/>
                    </w:rPr>
                  </w:pPr>
                  <w:r w:rsidRPr="00687F0B">
                    <w:rPr>
                      <w:rFonts w:ascii="Calibri" w:eastAsia="Times New Roman" w:hAnsi="Calibri" w:cs="Times New Roman"/>
                      <w:sz w:val="20"/>
                      <w:szCs w:val="20"/>
                      <w:lang w:val="es-CO" w:eastAsia="es-CO"/>
                    </w:rPr>
                    <w:t>11/05/16</w:t>
                  </w:r>
                </w:p>
              </w:tc>
            </w:tr>
            <w:tr w:rsidR="00E07D97" w:rsidRPr="00AC6970" w14:paraId="58B25AE2"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0A0C4CA4" w14:textId="77777777" w:rsidR="00E07D97" w:rsidRPr="00EF7FC8" w:rsidRDefault="00E07D97" w:rsidP="001D6830">
                  <w:pPr>
                    <w:jc w:val="center"/>
                    <w:rPr>
                      <w:rFonts w:ascii="Calibri" w:eastAsia="Times New Roman" w:hAnsi="Calibri" w:cs="Times New Roman"/>
                      <w:b/>
                      <w:bCs/>
                      <w:sz w:val="16"/>
                      <w:szCs w:val="16"/>
                      <w:lang w:val="es-CO" w:eastAsia="es-CO"/>
                    </w:rPr>
                  </w:pPr>
                  <w:r w:rsidRPr="00533243">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4E4E887"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16307</w:t>
                  </w:r>
                </w:p>
              </w:tc>
              <w:tc>
                <w:tcPr>
                  <w:tcW w:w="1223" w:type="dxa"/>
                  <w:tcBorders>
                    <w:top w:val="single" w:sz="4" w:space="0" w:color="auto"/>
                    <w:left w:val="nil"/>
                    <w:bottom w:val="single" w:sz="4" w:space="0" w:color="auto"/>
                    <w:right w:val="single" w:sz="4" w:space="0" w:color="auto"/>
                  </w:tcBorders>
                  <w:shd w:val="clear" w:color="auto" w:fill="auto"/>
                  <w:vAlign w:val="center"/>
                </w:tcPr>
                <w:p w14:paraId="2CB93852" w14:textId="77777777" w:rsidR="00E07D97" w:rsidRPr="00AC6970" w:rsidRDefault="00E07D97" w:rsidP="001D6830">
                  <w:pPr>
                    <w:jc w:val="center"/>
                    <w:rPr>
                      <w:rFonts w:ascii="Calibri" w:eastAsia="Times New Roman" w:hAnsi="Calibri" w:cs="Times New Roman"/>
                      <w:sz w:val="20"/>
                      <w:szCs w:val="20"/>
                      <w:lang w:val="es-CO" w:eastAsia="es-CO"/>
                    </w:rPr>
                  </w:pPr>
                  <w:r w:rsidRPr="00F47934">
                    <w:rPr>
                      <w:rFonts w:ascii="Calibri" w:eastAsia="Times New Roman" w:hAnsi="Calibri" w:cs="Times New Roman"/>
                      <w:sz w:val="20"/>
                      <w:szCs w:val="20"/>
                      <w:lang w:val="es-CO" w:eastAsia="es-CO"/>
                    </w:rPr>
                    <w:t>16/05/16</w:t>
                  </w:r>
                </w:p>
              </w:tc>
            </w:tr>
            <w:tr w:rsidR="00E07D97" w:rsidRPr="00AC6970" w14:paraId="65D95FE3"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4D5579AD" w14:textId="77777777" w:rsidR="00E07D97" w:rsidRPr="00EF7FC8" w:rsidRDefault="00E07D97" w:rsidP="001D6830">
                  <w:pPr>
                    <w:jc w:val="center"/>
                    <w:rPr>
                      <w:rFonts w:ascii="Calibri" w:eastAsia="Times New Roman" w:hAnsi="Calibri" w:cs="Times New Roman"/>
                      <w:b/>
                      <w:bCs/>
                      <w:sz w:val="16"/>
                      <w:szCs w:val="16"/>
                      <w:lang w:val="es-CO" w:eastAsia="es-CO"/>
                    </w:rPr>
                  </w:pPr>
                  <w:r w:rsidRPr="00533243">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329B910"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17550</w:t>
                  </w:r>
                </w:p>
              </w:tc>
              <w:tc>
                <w:tcPr>
                  <w:tcW w:w="1223" w:type="dxa"/>
                  <w:tcBorders>
                    <w:top w:val="single" w:sz="4" w:space="0" w:color="auto"/>
                    <w:left w:val="nil"/>
                    <w:bottom w:val="single" w:sz="4" w:space="0" w:color="auto"/>
                    <w:right w:val="single" w:sz="4" w:space="0" w:color="auto"/>
                  </w:tcBorders>
                  <w:shd w:val="clear" w:color="auto" w:fill="auto"/>
                  <w:vAlign w:val="center"/>
                </w:tcPr>
                <w:p w14:paraId="52AD8523" w14:textId="77777777" w:rsidR="00E07D97" w:rsidRPr="00AC6970" w:rsidRDefault="00E07D97" w:rsidP="001D6830">
                  <w:pPr>
                    <w:jc w:val="center"/>
                    <w:rPr>
                      <w:rFonts w:ascii="Calibri" w:eastAsia="Times New Roman" w:hAnsi="Calibri" w:cs="Times New Roman"/>
                      <w:sz w:val="20"/>
                      <w:szCs w:val="20"/>
                      <w:lang w:val="es-CO" w:eastAsia="es-CO"/>
                    </w:rPr>
                  </w:pPr>
                  <w:r w:rsidRPr="00E02310">
                    <w:rPr>
                      <w:rFonts w:ascii="Calibri" w:eastAsia="Times New Roman" w:hAnsi="Calibri" w:cs="Times New Roman"/>
                      <w:sz w:val="20"/>
                      <w:szCs w:val="20"/>
                      <w:lang w:val="es-CO" w:eastAsia="es-CO"/>
                    </w:rPr>
                    <w:t>25/05/16</w:t>
                  </w:r>
                </w:p>
              </w:tc>
            </w:tr>
            <w:tr w:rsidR="00E07D97" w:rsidRPr="00AC6970" w14:paraId="31FF1707" w14:textId="77777777" w:rsidTr="001D6830">
              <w:trPr>
                <w:gridAfter w:val="1"/>
                <w:wAfter w:w="1142" w:type="dxa"/>
                <w:trHeight w:val="300"/>
                <w:jc w:val="center"/>
              </w:trPr>
              <w:tc>
                <w:tcPr>
                  <w:tcW w:w="1281" w:type="dxa"/>
                  <w:tcBorders>
                    <w:top w:val="single" w:sz="4" w:space="0" w:color="auto"/>
                    <w:left w:val="single" w:sz="4" w:space="0" w:color="auto"/>
                    <w:bottom w:val="single" w:sz="4" w:space="0" w:color="auto"/>
                    <w:right w:val="single" w:sz="4" w:space="0" w:color="auto"/>
                  </w:tcBorders>
                </w:tcPr>
                <w:p w14:paraId="5F406EF0" w14:textId="77777777" w:rsidR="00E07D97" w:rsidRPr="00EF7FC8" w:rsidRDefault="00E07D97" w:rsidP="001D6830">
                  <w:pPr>
                    <w:jc w:val="center"/>
                    <w:rPr>
                      <w:rFonts w:ascii="Calibri" w:eastAsia="Times New Roman" w:hAnsi="Calibri" w:cs="Times New Roman"/>
                      <w:b/>
                      <w:bCs/>
                      <w:sz w:val="16"/>
                      <w:szCs w:val="16"/>
                      <w:lang w:val="es-CO" w:eastAsia="es-CO"/>
                    </w:rPr>
                  </w:pPr>
                  <w:r w:rsidRPr="00533243">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5ECE778" w14:textId="77777777" w:rsidR="00E07D97" w:rsidRPr="00AC6970" w:rsidRDefault="00E07D97" w:rsidP="001D6830">
                  <w:pPr>
                    <w:jc w:val="center"/>
                    <w:rPr>
                      <w:rFonts w:ascii="Calibri" w:eastAsia="Times New Roman" w:hAnsi="Calibri" w:cs="Times New Roman"/>
                      <w:b/>
                      <w:bCs/>
                      <w:sz w:val="20"/>
                      <w:szCs w:val="20"/>
                      <w:lang w:val="es-CO" w:eastAsia="es-CO"/>
                    </w:rPr>
                  </w:pPr>
                  <w:r>
                    <w:rPr>
                      <w:rFonts w:ascii="Calibri" w:eastAsia="Times New Roman" w:hAnsi="Calibri" w:cs="Times New Roman"/>
                      <w:b/>
                      <w:bCs/>
                      <w:sz w:val="20"/>
                      <w:szCs w:val="20"/>
                      <w:lang w:val="es-CO" w:eastAsia="es-CO"/>
                    </w:rPr>
                    <w:t>17586</w:t>
                  </w:r>
                </w:p>
              </w:tc>
              <w:tc>
                <w:tcPr>
                  <w:tcW w:w="1223" w:type="dxa"/>
                  <w:tcBorders>
                    <w:top w:val="single" w:sz="4" w:space="0" w:color="auto"/>
                    <w:left w:val="nil"/>
                    <w:bottom w:val="single" w:sz="4" w:space="0" w:color="auto"/>
                    <w:right w:val="single" w:sz="4" w:space="0" w:color="auto"/>
                  </w:tcBorders>
                  <w:shd w:val="clear" w:color="auto" w:fill="auto"/>
                  <w:vAlign w:val="center"/>
                </w:tcPr>
                <w:p w14:paraId="2C78D138" w14:textId="77777777" w:rsidR="00E07D97" w:rsidRPr="00AC6970" w:rsidRDefault="00E07D97" w:rsidP="001D6830">
                  <w:pPr>
                    <w:jc w:val="center"/>
                    <w:rPr>
                      <w:rFonts w:ascii="Calibri" w:eastAsia="Times New Roman" w:hAnsi="Calibri" w:cs="Times New Roman"/>
                      <w:sz w:val="20"/>
                      <w:szCs w:val="20"/>
                      <w:lang w:val="es-CO" w:eastAsia="es-CO"/>
                    </w:rPr>
                  </w:pPr>
                  <w:r w:rsidRPr="00250E7A">
                    <w:rPr>
                      <w:rFonts w:ascii="Calibri" w:eastAsia="Times New Roman" w:hAnsi="Calibri" w:cs="Times New Roman"/>
                      <w:sz w:val="20"/>
                      <w:szCs w:val="20"/>
                      <w:lang w:val="es-CO" w:eastAsia="es-CO"/>
                    </w:rPr>
                    <w:t>25/05/16</w:t>
                  </w:r>
                </w:p>
              </w:tc>
            </w:tr>
          </w:tbl>
          <w:p w14:paraId="22233E89" w14:textId="77777777" w:rsidR="00E07D97" w:rsidRPr="00AC6970" w:rsidRDefault="00E07D97" w:rsidP="001D6830">
            <w:pPr>
              <w:autoSpaceDE w:val="0"/>
              <w:jc w:val="both"/>
              <w:rPr>
                <w:rFonts w:ascii="Tahoma" w:hAnsi="Tahoma" w:cs="Tahoma"/>
                <w:bCs/>
                <w:sz w:val="22"/>
                <w:szCs w:val="22"/>
              </w:rPr>
            </w:pPr>
          </w:p>
        </w:tc>
      </w:tr>
      <w:tr w:rsidR="00E07D97" w:rsidRPr="00E67F4B" w14:paraId="3D456D9E" w14:textId="77777777" w:rsidTr="00653172">
        <w:trPr>
          <w:trHeight w:val="528"/>
        </w:trPr>
        <w:tc>
          <w:tcPr>
            <w:tcW w:w="817" w:type="dxa"/>
            <w:gridSpan w:val="2"/>
            <w:tcBorders>
              <w:top w:val="single" w:sz="4" w:space="0" w:color="auto"/>
              <w:left w:val="single" w:sz="4" w:space="0" w:color="auto"/>
              <w:bottom w:val="single" w:sz="4" w:space="0" w:color="auto"/>
              <w:right w:val="single" w:sz="4" w:space="0" w:color="auto"/>
            </w:tcBorders>
            <w:noWrap/>
            <w:vAlign w:val="center"/>
          </w:tcPr>
          <w:p w14:paraId="7E7284F8" w14:textId="77777777" w:rsidR="00E07D97" w:rsidRPr="00AC6970" w:rsidRDefault="00E07D97" w:rsidP="001D6830">
            <w:pPr>
              <w:jc w:val="center"/>
              <w:rPr>
                <w:rFonts w:ascii="Tahoma" w:hAnsi="Tahoma" w:cs="Tahoma"/>
                <w:b/>
                <w:bCs/>
                <w:sz w:val="22"/>
                <w:szCs w:val="22"/>
              </w:rPr>
            </w:pPr>
            <w:r w:rsidRPr="00AC6970">
              <w:rPr>
                <w:rFonts w:ascii="Tahoma" w:hAnsi="Tahoma" w:cs="Tahoma"/>
                <w:b/>
                <w:bCs/>
                <w:sz w:val="22"/>
                <w:szCs w:val="22"/>
              </w:rPr>
              <w:lastRenderedPageBreak/>
              <w:t xml:space="preserve">No.2 </w:t>
            </w:r>
          </w:p>
        </w:tc>
        <w:tc>
          <w:tcPr>
            <w:tcW w:w="8789" w:type="dxa"/>
            <w:tcBorders>
              <w:top w:val="single" w:sz="4" w:space="0" w:color="auto"/>
              <w:left w:val="single" w:sz="4" w:space="0" w:color="auto"/>
              <w:bottom w:val="single" w:sz="4" w:space="0" w:color="auto"/>
              <w:right w:val="single" w:sz="4" w:space="0" w:color="auto"/>
            </w:tcBorders>
          </w:tcPr>
          <w:p w14:paraId="0A642AD0" w14:textId="66098916" w:rsidR="00E07D97" w:rsidRPr="00AC6970" w:rsidRDefault="00E07D97" w:rsidP="001D6830">
            <w:pPr>
              <w:autoSpaceDE w:val="0"/>
              <w:jc w:val="both"/>
              <w:rPr>
                <w:rFonts w:ascii="Tahoma" w:hAnsi="Tahoma" w:cs="Tahoma"/>
                <w:b/>
                <w:i/>
                <w:sz w:val="22"/>
                <w:szCs w:val="22"/>
              </w:rPr>
            </w:pPr>
            <w:r w:rsidRPr="00AC6970">
              <w:rPr>
                <w:rFonts w:ascii="Tahoma" w:hAnsi="Tahoma" w:cs="Tahoma"/>
                <w:bCs/>
                <w:sz w:val="22"/>
                <w:szCs w:val="22"/>
              </w:rPr>
              <w:t>No se evidencian respuestas claras, precisas, concisas y eficientes emitidas al ciudadano,</w:t>
            </w:r>
            <w:r w:rsidRPr="00AC6970">
              <w:rPr>
                <w:rFonts w:ascii="Tahoma" w:hAnsi="Tahoma" w:cs="Tahoma"/>
                <w:b/>
                <w:bCs/>
                <w:i/>
                <w:sz w:val="22"/>
                <w:szCs w:val="22"/>
              </w:rPr>
              <w:t xml:space="preserve"> Incumpliendo así lo consagrado en el Art. 23 de la Constitución Política de Colombia y la Ley 1755 del 2015.</w:t>
            </w:r>
            <w:r w:rsidRPr="00AC6970">
              <w:rPr>
                <w:rFonts w:ascii="Tahoma" w:hAnsi="Tahoma" w:cs="Tahoma"/>
                <w:b/>
                <w:i/>
                <w:sz w:val="22"/>
                <w:szCs w:val="22"/>
              </w:rPr>
              <w:t>la ley 1474 de 2011 Estatuto Anticorrupción.</w:t>
            </w:r>
          </w:p>
          <w:p w14:paraId="3FCB25AF" w14:textId="77777777" w:rsidR="00E07D97" w:rsidRPr="00AC6970" w:rsidRDefault="00E07D97" w:rsidP="001D6830">
            <w:pPr>
              <w:autoSpaceDE w:val="0"/>
              <w:jc w:val="both"/>
              <w:rPr>
                <w:rFonts w:ascii="Tahoma" w:hAnsi="Tahoma" w:cs="Tahoma"/>
                <w:b/>
                <w:i/>
                <w:sz w:val="22"/>
                <w:szCs w:val="22"/>
              </w:rPr>
            </w:pPr>
          </w:p>
          <w:tbl>
            <w:tblPr>
              <w:tblW w:w="4182" w:type="dxa"/>
              <w:jc w:val="center"/>
              <w:tblCellMar>
                <w:left w:w="70" w:type="dxa"/>
                <w:right w:w="70" w:type="dxa"/>
              </w:tblCellMar>
              <w:tblLook w:val="04A0" w:firstRow="1" w:lastRow="0" w:firstColumn="1" w:lastColumn="0" w:noHBand="0" w:noVBand="1"/>
            </w:tblPr>
            <w:tblGrid>
              <w:gridCol w:w="1281"/>
              <w:gridCol w:w="1200"/>
              <w:gridCol w:w="1701"/>
            </w:tblGrid>
            <w:tr w:rsidR="00E07D97" w:rsidRPr="00AC6970" w14:paraId="20AC56B0" w14:textId="77777777" w:rsidTr="00E022CA">
              <w:trPr>
                <w:trHeight w:val="319"/>
                <w:jc w:val="center"/>
              </w:trPr>
              <w:tc>
                <w:tcPr>
                  <w:tcW w:w="12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F718649" w14:textId="77777777" w:rsidR="00E07D97" w:rsidRPr="00AC6970" w:rsidRDefault="00E07D97" w:rsidP="001D6830">
                  <w:pPr>
                    <w:jc w:val="center"/>
                    <w:rPr>
                      <w:rFonts w:ascii="Calibri" w:eastAsia="Times New Roman" w:hAnsi="Calibri" w:cs="Times New Roman"/>
                      <w:b/>
                      <w:bCs/>
                      <w:sz w:val="16"/>
                      <w:szCs w:val="16"/>
                      <w:lang w:val="es-CO" w:eastAsia="es-CO"/>
                    </w:rPr>
                  </w:pPr>
                  <w:r w:rsidRPr="00AC6970">
                    <w:rPr>
                      <w:rFonts w:ascii="Calibri" w:eastAsia="Times New Roman" w:hAnsi="Calibri" w:cs="Times New Roman"/>
                      <w:b/>
                      <w:bCs/>
                      <w:sz w:val="16"/>
                      <w:szCs w:val="16"/>
                      <w:lang w:val="es-CO" w:eastAsia="es-CO"/>
                    </w:rPr>
                    <w:t>DEPENDENCIA</w:t>
                  </w:r>
                </w:p>
              </w:tc>
              <w:tc>
                <w:tcPr>
                  <w:tcW w:w="1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713984F2" w14:textId="77777777" w:rsidR="00E07D97" w:rsidRPr="00AC6970" w:rsidRDefault="00E07D97" w:rsidP="001D6830">
                  <w:pPr>
                    <w:jc w:val="center"/>
                    <w:rPr>
                      <w:rFonts w:ascii="Calibri" w:eastAsia="Times New Roman" w:hAnsi="Calibri" w:cs="Times New Roman"/>
                      <w:b/>
                      <w:bCs/>
                      <w:sz w:val="16"/>
                      <w:szCs w:val="16"/>
                      <w:lang w:val="es-CO" w:eastAsia="es-CO"/>
                    </w:rPr>
                  </w:pPr>
                  <w:r w:rsidRPr="00AC6970">
                    <w:rPr>
                      <w:rFonts w:ascii="Calibri" w:eastAsia="Times New Roman" w:hAnsi="Calibri" w:cs="Times New Roman"/>
                      <w:b/>
                      <w:bCs/>
                      <w:sz w:val="16"/>
                      <w:szCs w:val="16"/>
                      <w:lang w:val="es-CO" w:eastAsia="es-CO"/>
                    </w:rPr>
                    <w:t>TRAMITE</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6AE1D71" w14:textId="77777777" w:rsidR="00E07D97" w:rsidRPr="00AC6970" w:rsidRDefault="00E07D97" w:rsidP="001D6830">
                  <w:pPr>
                    <w:jc w:val="center"/>
                    <w:rPr>
                      <w:rFonts w:ascii="Calibri" w:eastAsia="Times New Roman" w:hAnsi="Calibri" w:cs="Times New Roman"/>
                      <w:b/>
                      <w:bCs/>
                      <w:sz w:val="16"/>
                      <w:szCs w:val="16"/>
                      <w:lang w:val="es-CO" w:eastAsia="es-CO"/>
                    </w:rPr>
                  </w:pPr>
                  <w:r w:rsidRPr="00AC6970">
                    <w:rPr>
                      <w:rFonts w:ascii="Calibri" w:eastAsia="Times New Roman" w:hAnsi="Calibri" w:cs="Times New Roman"/>
                      <w:b/>
                      <w:bCs/>
                      <w:sz w:val="16"/>
                      <w:szCs w:val="16"/>
                      <w:lang w:val="es-CO" w:eastAsia="es-CO"/>
                    </w:rPr>
                    <w:t>FECHA TRAMITE</w:t>
                  </w:r>
                </w:p>
              </w:tc>
            </w:tr>
            <w:tr w:rsidR="00E07D97" w:rsidRPr="00AC6970" w14:paraId="58ABBD74" w14:textId="77777777" w:rsidTr="001D6830">
              <w:trPr>
                <w:trHeight w:val="300"/>
                <w:jc w:val="center"/>
              </w:trPr>
              <w:tc>
                <w:tcPr>
                  <w:tcW w:w="1281" w:type="dxa"/>
                  <w:tcBorders>
                    <w:top w:val="single" w:sz="4" w:space="0" w:color="auto"/>
                    <w:left w:val="single" w:sz="4" w:space="0" w:color="auto"/>
                    <w:bottom w:val="single" w:sz="4" w:space="0" w:color="auto"/>
                    <w:right w:val="single" w:sz="4" w:space="0" w:color="auto"/>
                  </w:tcBorders>
                </w:tcPr>
                <w:p w14:paraId="0E86613A" w14:textId="77777777" w:rsidR="00E07D97" w:rsidRPr="00AC6970" w:rsidRDefault="00E07D97" w:rsidP="001D6830">
                  <w:pPr>
                    <w:jc w:val="center"/>
                    <w:rPr>
                      <w:rFonts w:ascii="Calibri" w:eastAsia="Times New Roman" w:hAnsi="Calibri" w:cs="Times New Roman"/>
                      <w:b/>
                      <w:bCs/>
                      <w:sz w:val="16"/>
                      <w:szCs w:val="16"/>
                      <w:lang w:val="es-CO" w:eastAsia="es-CO"/>
                    </w:rPr>
                  </w:pPr>
                  <w:r w:rsidRPr="00AC6970">
                    <w:rPr>
                      <w:rFonts w:ascii="Calibri" w:eastAsia="Times New Roman" w:hAnsi="Calibri" w:cs="Times New Roman"/>
                      <w:b/>
                      <w:bCs/>
                      <w:sz w:val="16"/>
                      <w:szCs w:val="16"/>
                      <w:lang w:val="es-CO" w:eastAsia="es-CO"/>
                    </w:rPr>
                    <w:t>GENERAL</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CA5E4" w14:textId="77777777" w:rsidR="00E07D97" w:rsidRPr="00C64DE3" w:rsidRDefault="00E07D97" w:rsidP="001D6830">
                  <w:pPr>
                    <w:jc w:val="center"/>
                    <w:rPr>
                      <w:rFonts w:ascii="Calibri" w:eastAsia="Times New Roman" w:hAnsi="Calibri" w:cs="Times New Roman"/>
                      <w:b/>
                      <w:bCs/>
                      <w:sz w:val="20"/>
                      <w:szCs w:val="20"/>
                      <w:lang w:val="es-CO" w:eastAsia="es-CO"/>
                    </w:rPr>
                  </w:pPr>
                  <w:r w:rsidRPr="00C64DE3">
                    <w:rPr>
                      <w:rFonts w:ascii="Calibri" w:eastAsia="Times New Roman" w:hAnsi="Calibri" w:cs="Times New Roman"/>
                      <w:b/>
                      <w:bCs/>
                      <w:sz w:val="20"/>
                      <w:szCs w:val="20"/>
                      <w:lang w:val="es-CO" w:eastAsia="es-CO"/>
                    </w:rPr>
                    <w:t>2166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850208" w14:textId="77777777" w:rsidR="00E07D97" w:rsidRPr="00C64DE3" w:rsidRDefault="00E07D97" w:rsidP="001D6830">
                  <w:pPr>
                    <w:jc w:val="center"/>
                    <w:rPr>
                      <w:rFonts w:ascii="Calibri" w:eastAsia="Times New Roman" w:hAnsi="Calibri" w:cs="Times New Roman"/>
                      <w:b/>
                      <w:bCs/>
                      <w:sz w:val="20"/>
                      <w:szCs w:val="20"/>
                      <w:lang w:val="es-CO" w:eastAsia="es-CO"/>
                    </w:rPr>
                  </w:pPr>
                  <w:r w:rsidRPr="00C64DE3">
                    <w:rPr>
                      <w:rFonts w:ascii="Calibri" w:eastAsia="Times New Roman" w:hAnsi="Calibri" w:cs="Times New Roman"/>
                      <w:b/>
                      <w:bCs/>
                      <w:sz w:val="20"/>
                      <w:szCs w:val="20"/>
                      <w:lang w:val="es-CO" w:eastAsia="es-CO"/>
                    </w:rPr>
                    <w:t>25/01/16</w:t>
                  </w:r>
                </w:p>
              </w:tc>
            </w:tr>
            <w:tr w:rsidR="00E07D97" w:rsidRPr="00AC6970" w14:paraId="0B0017E1" w14:textId="77777777" w:rsidTr="001D6830">
              <w:trPr>
                <w:trHeight w:val="300"/>
                <w:jc w:val="center"/>
              </w:trPr>
              <w:tc>
                <w:tcPr>
                  <w:tcW w:w="1281" w:type="dxa"/>
                  <w:tcBorders>
                    <w:top w:val="nil"/>
                    <w:left w:val="single" w:sz="4" w:space="0" w:color="auto"/>
                    <w:bottom w:val="single" w:sz="4" w:space="0" w:color="auto"/>
                    <w:right w:val="single" w:sz="4" w:space="0" w:color="auto"/>
                  </w:tcBorders>
                </w:tcPr>
                <w:p w14:paraId="4F8FEF18" w14:textId="77777777" w:rsidR="00E07D97" w:rsidRPr="00AC6970" w:rsidRDefault="00E07D97" w:rsidP="001D6830">
                  <w:pPr>
                    <w:jc w:val="center"/>
                    <w:rPr>
                      <w:rFonts w:ascii="Calibri" w:eastAsia="Times New Roman" w:hAnsi="Calibri" w:cs="Times New Roman"/>
                      <w:b/>
                      <w:sz w:val="22"/>
                      <w:szCs w:val="22"/>
                      <w:lang w:val="es-CO" w:eastAsia="es-CO"/>
                    </w:rPr>
                  </w:pPr>
                  <w:r w:rsidRPr="00AC6970">
                    <w:rPr>
                      <w:rFonts w:ascii="Calibri" w:eastAsia="Times New Roman" w:hAnsi="Calibri" w:cs="Times New Roman"/>
                      <w:b/>
                      <w:bCs/>
                      <w:sz w:val="16"/>
                      <w:szCs w:val="16"/>
                      <w:lang w:val="es-CO" w:eastAsia="es-CO"/>
                    </w:rPr>
                    <w:t>GENERAL</w:t>
                  </w: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5FD45165" w14:textId="77777777" w:rsidR="00E07D97" w:rsidRPr="00C64DE3" w:rsidRDefault="00E07D97" w:rsidP="001D6830">
                  <w:pPr>
                    <w:jc w:val="center"/>
                    <w:rPr>
                      <w:rFonts w:ascii="Calibri" w:eastAsia="Times New Roman" w:hAnsi="Calibri" w:cs="Times New Roman"/>
                      <w:b/>
                      <w:sz w:val="20"/>
                      <w:szCs w:val="20"/>
                      <w:lang w:val="es-CO" w:eastAsia="es-CO"/>
                    </w:rPr>
                  </w:pPr>
                  <w:r w:rsidRPr="00C64DE3">
                    <w:rPr>
                      <w:rFonts w:ascii="Calibri" w:eastAsia="Times New Roman" w:hAnsi="Calibri" w:cs="Times New Roman"/>
                      <w:b/>
                      <w:sz w:val="20"/>
                      <w:szCs w:val="20"/>
                      <w:lang w:val="es-CO" w:eastAsia="es-CO"/>
                    </w:rPr>
                    <w:t>4188</w:t>
                  </w:r>
                </w:p>
              </w:tc>
              <w:tc>
                <w:tcPr>
                  <w:tcW w:w="1701" w:type="dxa"/>
                  <w:tcBorders>
                    <w:top w:val="nil"/>
                    <w:left w:val="nil"/>
                    <w:bottom w:val="single" w:sz="4" w:space="0" w:color="auto"/>
                    <w:right w:val="single" w:sz="4" w:space="0" w:color="auto"/>
                  </w:tcBorders>
                  <w:shd w:val="clear" w:color="auto" w:fill="auto"/>
                  <w:noWrap/>
                  <w:vAlign w:val="center"/>
                </w:tcPr>
                <w:p w14:paraId="6F437C2F" w14:textId="77777777" w:rsidR="00E07D97" w:rsidRPr="00C64DE3" w:rsidRDefault="00E07D97" w:rsidP="001D6830">
                  <w:pPr>
                    <w:jc w:val="center"/>
                    <w:rPr>
                      <w:rFonts w:ascii="Calibri" w:eastAsia="Times New Roman" w:hAnsi="Calibri" w:cs="Times New Roman"/>
                      <w:sz w:val="20"/>
                      <w:szCs w:val="20"/>
                      <w:lang w:val="es-CO" w:eastAsia="es-CO"/>
                    </w:rPr>
                  </w:pPr>
                  <w:r w:rsidRPr="00C64DE3">
                    <w:rPr>
                      <w:rFonts w:ascii="Calibri" w:eastAsia="Times New Roman" w:hAnsi="Calibri" w:cs="Times New Roman"/>
                      <w:sz w:val="20"/>
                      <w:szCs w:val="20"/>
                      <w:lang w:val="es-CO" w:eastAsia="es-CO"/>
                    </w:rPr>
                    <w:t>10/02/16</w:t>
                  </w:r>
                </w:p>
              </w:tc>
            </w:tr>
          </w:tbl>
          <w:p w14:paraId="1DA0CF82" w14:textId="77777777" w:rsidR="00E07D97" w:rsidRPr="00AC6970" w:rsidRDefault="00E07D97" w:rsidP="001D6830">
            <w:pPr>
              <w:autoSpaceDE w:val="0"/>
              <w:jc w:val="both"/>
              <w:rPr>
                <w:rFonts w:ascii="Tahoma" w:hAnsi="Tahoma" w:cs="Tahoma"/>
                <w:bCs/>
                <w:sz w:val="22"/>
                <w:szCs w:val="22"/>
              </w:rPr>
            </w:pPr>
          </w:p>
        </w:tc>
      </w:tr>
      <w:tr w:rsidR="00E07D97" w:rsidRPr="00521240" w14:paraId="1177EBD2" w14:textId="77777777" w:rsidTr="00653172">
        <w:trPr>
          <w:trHeight w:val="233"/>
        </w:trPr>
        <w:tc>
          <w:tcPr>
            <w:tcW w:w="9606" w:type="dxa"/>
            <w:gridSpan w:val="3"/>
            <w:tcBorders>
              <w:top w:val="single" w:sz="4" w:space="0" w:color="auto"/>
              <w:left w:val="nil"/>
              <w:bottom w:val="single" w:sz="4" w:space="0" w:color="auto"/>
              <w:right w:val="nil"/>
            </w:tcBorders>
            <w:shd w:val="clear" w:color="auto" w:fill="auto"/>
            <w:noWrap/>
          </w:tcPr>
          <w:p w14:paraId="2B8B1380" w14:textId="77777777" w:rsidR="008B2D27" w:rsidRPr="000C7418" w:rsidRDefault="008B2D27" w:rsidP="001D6830">
            <w:pPr>
              <w:rPr>
                <w:rFonts w:ascii="Tahoma" w:hAnsi="Tahoma" w:cs="Tahoma"/>
                <w:b/>
                <w:bCs/>
              </w:rPr>
            </w:pPr>
          </w:p>
        </w:tc>
      </w:tr>
      <w:tr w:rsidR="00E07D97" w:rsidRPr="00521240" w14:paraId="1EAE4253" w14:textId="77777777" w:rsidTr="00653172">
        <w:trPr>
          <w:trHeight w:val="525"/>
        </w:trPr>
        <w:tc>
          <w:tcPr>
            <w:tcW w:w="9606" w:type="dxa"/>
            <w:gridSpan w:val="3"/>
            <w:tcBorders>
              <w:top w:val="single" w:sz="4" w:space="0" w:color="auto"/>
              <w:bottom w:val="single" w:sz="4" w:space="0" w:color="auto"/>
            </w:tcBorders>
            <w:noWrap/>
            <w:vAlign w:val="center"/>
          </w:tcPr>
          <w:p w14:paraId="409E945B" w14:textId="3BF28276" w:rsidR="00E07D97" w:rsidRPr="0065251D" w:rsidRDefault="00653172" w:rsidP="00E07D97">
            <w:pPr>
              <w:jc w:val="both"/>
              <w:rPr>
                <w:rFonts w:ascii="Tahoma" w:hAnsi="Tahoma" w:cs="Tahoma"/>
                <w:bCs/>
                <w:sz w:val="22"/>
                <w:szCs w:val="22"/>
              </w:rPr>
            </w:pPr>
            <w:r w:rsidRPr="008B7549">
              <w:rPr>
                <w:rFonts w:ascii="Tahoma" w:hAnsi="Tahoma" w:cs="Tahoma"/>
                <w:b/>
                <w:bCs/>
                <w:sz w:val="22"/>
                <w:szCs w:val="22"/>
              </w:rPr>
              <w:t xml:space="preserve">2.3.2 </w:t>
            </w:r>
            <w:r>
              <w:rPr>
                <w:rFonts w:ascii="Tahoma" w:hAnsi="Tahoma" w:cs="Tahoma"/>
                <w:b/>
                <w:bCs/>
                <w:sz w:val="22"/>
                <w:szCs w:val="22"/>
              </w:rPr>
              <w:t xml:space="preserve">.5 </w:t>
            </w:r>
            <w:r w:rsidR="00E07D97" w:rsidRPr="0065251D">
              <w:rPr>
                <w:rFonts w:ascii="Tahoma" w:hAnsi="Tahoma" w:cs="Tahoma"/>
                <w:b/>
                <w:bCs/>
                <w:sz w:val="22"/>
                <w:szCs w:val="22"/>
              </w:rPr>
              <w:t>RECOMENDACIONES</w:t>
            </w:r>
          </w:p>
        </w:tc>
      </w:tr>
      <w:tr w:rsidR="00E07D97" w:rsidRPr="00521240" w14:paraId="168423F3" w14:textId="77777777" w:rsidTr="00653172">
        <w:trPr>
          <w:trHeight w:val="525"/>
        </w:trPr>
        <w:tc>
          <w:tcPr>
            <w:tcW w:w="679" w:type="dxa"/>
            <w:tcBorders>
              <w:top w:val="single" w:sz="4" w:space="0" w:color="auto"/>
              <w:bottom w:val="single" w:sz="4" w:space="0" w:color="auto"/>
            </w:tcBorders>
            <w:noWrap/>
            <w:vAlign w:val="center"/>
            <w:hideMark/>
          </w:tcPr>
          <w:p w14:paraId="1E3326C6" w14:textId="77777777" w:rsidR="00E07D97" w:rsidRPr="000C7418" w:rsidRDefault="00E07D97" w:rsidP="001D6830">
            <w:pPr>
              <w:jc w:val="center"/>
              <w:rPr>
                <w:rFonts w:ascii="Tahoma" w:hAnsi="Tahoma" w:cs="Tahoma"/>
                <w:b/>
                <w:bCs/>
              </w:rPr>
            </w:pPr>
            <w:r w:rsidRPr="000C7418">
              <w:rPr>
                <w:rFonts w:ascii="Tahoma" w:hAnsi="Tahoma" w:cs="Tahoma"/>
                <w:b/>
                <w:bCs/>
              </w:rPr>
              <w:t>N°1</w:t>
            </w:r>
          </w:p>
        </w:tc>
        <w:tc>
          <w:tcPr>
            <w:tcW w:w="8927" w:type="dxa"/>
            <w:gridSpan w:val="2"/>
            <w:tcBorders>
              <w:top w:val="single" w:sz="4" w:space="0" w:color="auto"/>
              <w:bottom w:val="single" w:sz="4" w:space="0" w:color="auto"/>
            </w:tcBorders>
          </w:tcPr>
          <w:p w14:paraId="2B632B62" w14:textId="272990FF" w:rsidR="00E07D97" w:rsidRPr="00900D07" w:rsidRDefault="00E07D97" w:rsidP="001D6830">
            <w:pPr>
              <w:jc w:val="both"/>
              <w:rPr>
                <w:rFonts w:ascii="Tahoma" w:hAnsi="Tahoma" w:cs="Tahoma"/>
                <w:bCs/>
                <w:sz w:val="22"/>
                <w:szCs w:val="22"/>
              </w:rPr>
            </w:pPr>
            <w:r w:rsidRPr="00900D07">
              <w:rPr>
                <w:rFonts w:ascii="Tahoma" w:hAnsi="Tahoma" w:cs="Tahoma"/>
                <w:bCs/>
                <w:sz w:val="22"/>
                <w:szCs w:val="22"/>
              </w:rPr>
              <w:t xml:space="preserve">Es conveniente que la </w:t>
            </w:r>
            <w:r w:rsidR="00490D76">
              <w:rPr>
                <w:rFonts w:ascii="Tahoma" w:hAnsi="Tahoma" w:cs="Tahoma"/>
                <w:bCs/>
                <w:sz w:val="22"/>
                <w:szCs w:val="22"/>
              </w:rPr>
              <w:t>Secretaría</w:t>
            </w:r>
            <w:r w:rsidRPr="00900D07">
              <w:rPr>
                <w:rFonts w:ascii="Tahoma" w:hAnsi="Tahoma" w:cs="Tahoma"/>
                <w:bCs/>
                <w:sz w:val="22"/>
                <w:szCs w:val="22"/>
              </w:rPr>
              <w:t xml:space="preserve"> </w:t>
            </w:r>
            <w:r>
              <w:rPr>
                <w:rFonts w:ascii="Tahoma" w:hAnsi="Tahoma" w:cs="Tahoma"/>
                <w:bCs/>
                <w:sz w:val="22"/>
                <w:szCs w:val="22"/>
              </w:rPr>
              <w:t xml:space="preserve">General </w:t>
            </w:r>
            <w:r w:rsidRPr="00900D07">
              <w:rPr>
                <w:rFonts w:ascii="Tahoma" w:hAnsi="Tahoma" w:cs="Tahoma"/>
                <w:bCs/>
                <w:sz w:val="22"/>
                <w:szCs w:val="22"/>
              </w:rPr>
              <w:t xml:space="preserve"> una vez emitida la res</w:t>
            </w:r>
            <w:r>
              <w:rPr>
                <w:rFonts w:ascii="Tahoma" w:hAnsi="Tahoma" w:cs="Tahoma"/>
                <w:bCs/>
                <w:sz w:val="22"/>
                <w:szCs w:val="22"/>
              </w:rPr>
              <w:t>puesta definitiva al ciudadano</w:t>
            </w:r>
            <w:r w:rsidRPr="00900D07">
              <w:rPr>
                <w:rFonts w:ascii="Tahoma" w:hAnsi="Tahoma" w:cs="Tahoma"/>
                <w:bCs/>
                <w:sz w:val="22"/>
                <w:szCs w:val="22"/>
              </w:rPr>
              <w:t xml:space="preserve"> realice el respectivo cambio en el sistema con el cierre correspondiente.</w:t>
            </w:r>
          </w:p>
        </w:tc>
      </w:tr>
    </w:tbl>
    <w:p w14:paraId="3E94FA05" w14:textId="77777777" w:rsidR="00E07D97" w:rsidRDefault="00E07D97" w:rsidP="00FD028B">
      <w:pPr>
        <w:jc w:val="both"/>
        <w:rPr>
          <w:rFonts w:ascii="Tahoma" w:hAnsi="Tahoma" w:cs="Tahoma"/>
          <w:b/>
          <w:bCs/>
        </w:rPr>
      </w:pPr>
    </w:p>
    <w:p w14:paraId="74487A57" w14:textId="36A2744B" w:rsidR="00E07D97" w:rsidRDefault="00653172" w:rsidP="00FD028B">
      <w:pPr>
        <w:jc w:val="both"/>
        <w:rPr>
          <w:rFonts w:ascii="Tahoma" w:hAnsi="Tahoma" w:cs="Tahoma"/>
          <w:b/>
          <w:bCs/>
        </w:rPr>
      </w:pPr>
      <w:r w:rsidRPr="008B7549">
        <w:rPr>
          <w:rFonts w:ascii="Tahoma" w:hAnsi="Tahoma" w:cs="Tahoma"/>
          <w:b/>
          <w:bCs/>
          <w:sz w:val="22"/>
          <w:szCs w:val="22"/>
        </w:rPr>
        <w:t xml:space="preserve">2.3.2 </w:t>
      </w:r>
      <w:r>
        <w:rPr>
          <w:rFonts w:ascii="Tahoma" w:hAnsi="Tahoma" w:cs="Tahoma"/>
          <w:b/>
          <w:bCs/>
          <w:sz w:val="22"/>
          <w:szCs w:val="22"/>
        </w:rPr>
        <w:t xml:space="preserve">.6 </w:t>
      </w:r>
      <w:r w:rsidR="00E07D97">
        <w:rPr>
          <w:rFonts w:ascii="Tahoma" w:hAnsi="Tahoma" w:cs="Tahoma"/>
          <w:b/>
          <w:bCs/>
          <w:sz w:val="22"/>
          <w:szCs w:val="22"/>
        </w:rPr>
        <w:t>HALLAZGOS (2) RECOMENDACIONES (1)</w:t>
      </w:r>
      <w:r w:rsidR="00E07D97" w:rsidRPr="0065251D">
        <w:rPr>
          <w:rFonts w:ascii="Tahoma" w:hAnsi="Tahoma" w:cs="Tahoma"/>
          <w:b/>
          <w:bCs/>
          <w:sz w:val="22"/>
          <w:szCs w:val="22"/>
        </w:rPr>
        <w:t xml:space="preserve">  </w:t>
      </w:r>
    </w:p>
    <w:p w14:paraId="1B8A445C" w14:textId="77777777" w:rsidR="00E07D97" w:rsidRDefault="00E07D97" w:rsidP="00FD028B">
      <w:pPr>
        <w:jc w:val="both"/>
        <w:rPr>
          <w:rFonts w:ascii="Tahoma" w:hAnsi="Tahoma" w:cs="Tahoma"/>
          <w:b/>
          <w:bCs/>
        </w:rPr>
      </w:pPr>
    </w:p>
    <w:tbl>
      <w:tblPr>
        <w:tblStyle w:val="Tablaconcuadrcula"/>
        <w:tblW w:w="9606" w:type="dxa"/>
        <w:tblLook w:val="04A0" w:firstRow="1" w:lastRow="0" w:firstColumn="1" w:lastColumn="0" w:noHBand="0" w:noVBand="1"/>
      </w:tblPr>
      <w:tblGrid>
        <w:gridCol w:w="9606"/>
      </w:tblGrid>
      <w:tr w:rsidR="00653172" w14:paraId="2561CA2C" w14:textId="77777777" w:rsidTr="004816CF">
        <w:trPr>
          <w:trHeight w:val="371"/>
        </w:trPr>
        <w:tc>
          <w:tcPr>
            <w:tcW w:w="9606" w:type="dxa"/>
          </w:tcPr>
          <w:p w14:paraId="079CCC99" w14:textId="2D1AF1CD" w:rsidR="00653172" w:rsidRDefault="004816CF" w:rsidP="004816CF">
            <w:pPr>
              <w:rPr>
                <w:rFonts w:ascii="Tahoma" w:hAnsi="Tahoma" w:cs="Tahoma"/>
                <w:b/>
                <w:bCs/>
                <w:sz w:val="22"/>
                <w:szCs w:val="22"/>
              </w:rPr>
            </w:pPr>
            <w:r>
              <w:rPr>
                <w:rFonts w:ascii="Tahoma" w:hAnsi="Tahoma" w:cs="Tahoma"/>
                <w:b/>
                <w:bCs/>
                <w:sz w:val="22"/>
                <w:szCs w:val="22"/>
              </w:rPr>
              <w:t xml:space="preserve">2.3.3  </w:t>
            </w:r>
            <w:r w:rsidR="00653172">
              <w:rPr>
                <w:rFonts w:ascii="Tahoma" w:hAnsi="Tahoma" w:cs="Tahoma"/>
                <w:b/>
                <w:bCs/>
                <w:sz w:val="22"/>
                <w:szCs w:val="22"/>
              </w:rPr>
              <w:t xml:space="preserve">OFICINA DE LA MUJER EQUIDAD DE </w:t>
            </w:r>
            <w:r w:rsidR="00653172" w:rsidRPr="008252BB">
              <w:rPr>
                <w:rFonts w:ascii="Tahoma" w:hAnsi="Tahoma" w:cs="Tahoma"/>
                <w:b/>
                <w:bCs/>
                <w:sz w:val="22"/>
                <w:szCs w:val="22"/>
              </w:rPr>
              <w:t xml:space="preserve"> GÉNERO</w:t>
            </w:r>
            <w:r w:rsidR="00653172">
              <w:rPr>
                <w:rFonts w:ascii="Tahoma" w:hAnsi="Tahoma" w:cs="Tahoma"/>
                <w:b/>
                <w:bCs/>
                <w:sz w:val="22"/>
                <w:szCs w:val="22"/>
              </w:rPr>
              <w:t>:</w:t>
            </w:r>
          </w:p>
        </w:tc>
      </w:tr>
    </w:tbl>
    <w:p w14:paraId="115440A2" w14:textId="77777777" w:rsidR="00653172" w:rsidRDefault="00653172" w:rsidP="008252BB">
      <w:pPr>
        <w:jc w:val="center"/>
        <w:rPr>
          <w:rFonts w:ascii="Tahoma" w:hAnsi="Tahoma" w:cs="Tahoma"/>
          <w:b/>
          <w:bCs/>
          <w:sz w:val="22"/>
          <w:szCs w:val="22"/>
        </w:rPr>
      </w:pPr>
    </w:p>
    <w:p w14:paraId="3FC12BFB" w14:textId="12E51C91" w:rsidR="008252BB" w:rsidRPr="008B7549" w:rsidRDefault="004816CF" w:rsidP="008252BB">
      <w:pPr>
        <w:rPr>
          <w:rFonts w:ascii="Tahoma" w:hAnsi="Tahoma" w:cs="Tahoma"/>
          <w:b/>
          <w:bCs/>
          <w:sz w:val="22"/>
          <w:szCs w:val="22"/>
        </w:rPr>
      </w:pPr>
      <w:r>
        <w:rPr>
          <w:rFonts w:ascii="Tahoma" w:hAnsi="Tahoma" w:cs="Tahoma"/>
          <w:b/>
          <w:bCs/>
          <w:sz w:val="22"/>
          <w:szCs w:val="22"/>
        </w:rPr>
        <w:t xml:space="preserve">2.3.3.1 </w:t>
      </w:r>
      <w:r w:rsidR="008252BB" w:rsidRPr="008B7549">
        <w:rPr>
          <w:rFonts w:ascii="Tahoma" w:hAnsi="Tahoma" w:cs="Tahoma"/>
          <w:b/>
          <w:bCs/>
          <w:sz w:val="22"/>
          <w:szCs w:val="22"/>
        </w:rPr>
        <w:t xml:space="preserve"> MUESTRA AUDITADA:</w:t>
      </w:r>
    </w:p>
    <w:p w14:paraId="70C12468" w14:textId="77777777" w:rsidR="008252BB" w:rsidRPr="007F79E2" w:rsidRDefault="008252BB" w:rsidP="008252BB">
      <w:pPr>
        <w:rPr>
          <w:rFonts w:ascii="Tahoma" w:hAnsi="Tahoma" w:cs="Tahoma"/>
          <w:b/>
          <w:bCs/>
          <w:color w:val="FF0000"/>
          <w:sz w:val="22"/>
          <w:szCs w:val="22"/>
        </w:rPr>
      </w:pPr>
    </w:p>
    <w:p w14:paraId="3C9EA87C" w14:textId="02044792" w:rsidR="008252BB" w:rsidRPr="00A62C5B" w:rsidRDefault="008252BB" w:rsidP="008252BB">
      <w:pPr>
        <w:jc w:val="both"/>
        <w:rPr>
          <w:rFonts w:ascii="Tahoma" w:hAnsi="Tahoma" w:cs="Tahoma"/>
          <w:b/>
          <w:bCs/>
          <w:color w:val="FF0000"/>
        </w:rPr>
      </w:pPr>
      <w:r w:rsidRPr="007F79E2">
        <w:rPr>
          <w:rFonts w:ascii="Tahoma" w:hAnsi="Tahoma" w:cs="Tahoma"/>
          <w:bCs/>
          <w:sz w:val="22"/>
          <w:szCs w:val="22"/>
        </w:rPr>
        <w:t>Con el fin de ser verificado el cumplimiento de la política de gestión documental y atención al ciudadano, se utilizó  la herramienta de</w:t>
      </w:r>
      <w:r w:rsidRPr="00EB470D">
        <w:rPr>
          <w:rFonts w:ascii="Tahoma" w:hAnsi="Tahoma" w:cs="Tahoma"/>
          <w:bCs/>
        </w:rPr>
        <w:t xml:space="preserve"> </w:t>
      </w:r>
      <w:r w:rsidRPr="007F79E2">
        <w:rPr>
          <w:rFonts w:ascii="Tahoma" w:hAnsi="Tahoma" w:cs="Tahoma"/>
          <w:bCs/>
          <w:i/>
          <w:sz w:val="20"/>
          <w:szCs w:val="20"/>
        </w:rPr>
        <w:t>“</w:t>
      </w:r>
      <w:r w:rsidRPr="007F79E2">
        <w:rPr>
          <w:rFonts w:ascii="Tahoma" w:hAnsi="Tahoma" w:cs="Tahoma"/>
          <w:b/>
          <w:bCs/>
          <w:i/>
          <w:sz w:val="20"/>
          <w:szCs w:val="20"/>
        </w:rPr>
        <w:t>Muestreo Aleatorio Simple para estimar la proporción de una población”</w:t>
      </w:r>
      <w:r w:rsidRPr="00EB470D">
        <w:rPr>
          <w:rFonts w:ascii="Tahoma" w:hAnsi="Tahoma" w:cs="Tahoma"/>
          <w:b/>
          <w:bCs/>
        </w:rPr>
        <w:t xml:space="preserve"> </w:t>
      </w:r>
      <w:r w:rsidRPr="00CD360F">
        <w:rPr>
          <w:rFonts w:ascii="Tahoma" w:hAnsi="Tahoma" w:cs="Tahoma"/>
          <w:bCs/>
          <w:sz w:val="22"/>
          <w:szCs w:val="22"/>
        </w:rPr>
        <w:t>a las</w:t>
      </w:r>
      <w:r w:rsidRPr="00CD360F">
        <w:rPr>
          <w:rFonts w:ascii="Tahoma" w:hAnsi="Tahoma" w:cs="Tahoma"/>
          <w:b/>
          <w:bCs/>
          <w:sz w:val="22"/>
          <w:szCs w:val="22"/>
        </w:rPr>
        <w:t xml:space="preserve"> 332  </w:t>
      </w:r>
      <w:r w:rsidRPr="00CD360F">
        <w:rPr>
          <w:rFonts w:ascii="Tahoma" w:hAnsi="Tahoma" w:cs="Tahoma"/>
          <w:bCs/>
          <w:sz w:val="22"/>
          <w:szCs w:val="22"/>
        </w:rPr>
        <w:t xml:space="preserve">solicitudes ingresadas a la  </w:t>
      </w:r>
      <w:r>
        <w:rPr>
          <w:rFonts w:ascii="Tahoma" w:hAnsi="Tahoma" w:cs="Tahoma"/>
          <w:bCs/>
          <w:sz w:val="22"/>
          <w:szCs w:val="22"/>
        </w:rPr>
        <w:t xml:space="preserve">Oficina de la Mujer Equidad de Género por el sistema de Gestión Electrónica Documental-GED, </w:t>
      </w:r>
      <w:r w:rsidRPr="00A62C5B">
        <w:rPr>
          <w:rFonts w:ascii="Tahoma" w:hAnsi="Tahoma" w:cs="Tahoma"/>
          <w:bCs/>
          <w:sz w:val="22"/>
          <w:szCs w:val="22"/>
        </w:rPr>
        <w:t xml:space="preserve"> arrojando un resultado total de verificación de</w:t>
      </w:r>
      <w:r w:rsidRPr="00A62C5B">
        <w:rPr>
          <w:rFonts w:ascii="Tahoma" w:hAnsi="Tahoma" w:cs="Tahoma"/>
          <w:b/>
          <w:bCs/>
          <w:sz w:val="22"/>
          <w:szCs w:val="22"/>
        </w:rPr>
        <w:t xml:space="preserve"> </w:t>
      </w:r>
      <w:r>
        <w:rPr>
          <w:rFonts w:ascii="Tahoma" w:hAnsi="Tahoma" w:cs="Tahoma"/>
          <w:b/>
          <w:bCs/>
          <w:sz w:val="22"/>
          <w:szCs w:val="22"/>
        </w:rPr>
        <w:t>63</w:t>
      </w:r>
      <w:r w:rsidRPr="00A62C5B">
        <w:rPr>
          <w:rFonts w:ascii="Tahoma" w:hAnsi="Tahoma" w:cs="Tahoma"/>
          <w:bCs/>
          <w:sz w:val="22"/>
          <w:szCs w:val="22"/>
        </w:rPr>
        <w:t>, midiendo así la oportunidad de respuesta a los derechos de petición , quejas, reclamos, solicitudes, consultas, manifestaciones, sugerencias que han ingresado a la Alcaldía de Manizales  por cualquiera de los medios implementados para tal fin, durante la vigencia 2015 y 2016</w:t>
      </w:r>
    </w:p>
    <w:p w14:paraId="2DB27CE2" w14:textId="77777777" w:rsidR="008252BB" w:rsidRPr="00E67F4B" w:rsidRDefault="008252BB" w:rsidP="008252BB">
      <w:pPr>
        <w:jc w:val="both"/>
        <w:rPr>
          <w:rFonts w:ascii="Tahoma" w:hAnsi="Tahoma" w:cs="Tahoma"/>
          <w:bCs/>
          <w:color w:val="FF0000"/>
          <w:sz w:val="22"/>
          <w:szCs w:val="22"/>
        </w:rPr>
      </w:pPr>
    </w:p>
    <w:p w14:paraId="1117935C" w14:textId="27DC0709" w:rsidR="008252BB" w:rsidRDefault="004816CF" w:rsidP="008252BB">
      <w:pPr>
        <w:rPr>
          <w:rFonts w:ascii="Tahoma" w:hAnsi="Tahoma" w:cs="Tahoma"/>
          <w:b/>
          <w:bCs/>
          <w:sz w:val="22"/>
          <w:szCs w:val="22"/>
        </w:rPr>
      </w:pPr>
      <w:r>
        <w:rPr>
          <w:rFonts w:ascii="Tahoma" w:hAnsi="Tahoma" w:cs="Tahoma"/>
          <w:b/>
          <w:bCs/>
          <w:sz w:val="22"/>
          <w:szCs w:val="22"/>
        </w:rPr>
        <w:t xml:space="preserve">2.3.3.2 </w:t>
      </w:r>
      <w:r w:rsidR="008252BB" w:rsidRPr="00EB470D">
        <w:rPr>
          <w:rFonts w:ascii="Tahoma" w:hAnsi="Tahoma" w:cs="Tahoma"/>
          <w:b/>
          <w:bCs/>
          <w:sz w:val="22"/>
          <w:szCs w:val="22"/>
        </w:rPr>
        <w:t xml:space="preserve"> FORTALEZAS:</w:t>
      </w:r>
    </w:p>
    <w:p w14:paraId="7A8A0F9F" w14:textId="77777777" w:rsidR="008252BB" w:rsidRPr="00EB470D" w:rsidRDefault="008252BB" w:rsidP="008252BB">
      <w:pPr>
        <w:rPr>
          <w:rFonts w:ascii="Tahoma" w:hAnsi="Tahoma" w:cs="Tahoma"/>
          <w:b/>
          <w:bCs/>
          <w:sz w:val="22"/>
          <w:szCs w:val="22"/>
        </w:rPr>
      </w:pPr>
    </w:p>
    <w:p w14:paraId="507CF641" w14:textId="77777777" w:rsidR="008252BB" w:rsidRPr="00C304FD" w:rsidRDefault="008252BB" w:rsidP="008252BB">
      <w:pPr>
        <w:jc w:val="both"/>
        <w:rPr>
          <w:rFonts w:ascii="Tahoma" w:hAnsi="Tahoma" w:cs="Tahoma"/>
          <w:bCs/>
          <w:sz w:val="22"/>
          <w:szCs w:val="22"/>
        </w:rPr>
      </w:pPr>
      <w:r w:rsidRPr="00C304FD">
        <w:rPr>
          <w:rFonts w:ascii="Tahoma" w:hAnsi="Tahoma" w:cs="Tahoma"/>
          <w:bCs/>
          <w:sz w:val="22"/>
          <w:szCs w:val="22"/>
        </w:rPr>
        <w:t xml:space="preserve">Para este </w:t>
      </w:r>
      <w:r>
        <w:rPr>
          <w:rFonts w:ascii="Tahoma" w:hAnsi="Tahoma" w:cs="Tahoma"/>
          <w:bCs/>
          <w:sz w:val="22"/>
          <w:szCs w:val="22"/>
        </w:rPr>
        <w:t>componente</w:t>
      </w:r>
      <w:r w:rsidRPr="00C304FD">
        <w:rPr>
          <w:rFonts w:ascii="Tahoma" w:hAnsi="Tahoma" w:cs="Tahoma"/>
          <w:bCs/>
          <w:sz w:val="22"/>
          <w:szCs w:val="22"/>
        </w:rPr>
        <w:t xml:space="preserve"> no</w:t>
      </w:r>
      <w:r>
        <w:rPr>
          <w:rFonts w:ascii="Tahoma" w:hAnsi="Tahoma" w:cs="Tahoma"/>
          <w:bCs/>
          <w:sz w:val="22"/>
          <w:szCs w:val="22"/>
        </w:rPr>
        <w:t xml:space="preserve"> se evidencia</w:t>
      </w:r>
      <w:r w:rsidRPr="00C304FD">
        <w:rPr>
          <w:rFonts w:ascii="Tahoma" w:hAnsi="Tahoma" w:cs="Tahoma"/>
          <w:bCs/>
          <w:sz w:val="22"/>
          <w:szCs w:val="22"/>
        </w:rPr>
        <w:t xml:space="preserve"> fortalezas toda vez que </w:t>
      </w:r>
      <w:r>
        <w:rPr>
          <w:rFonts w:ascii="Tahoma" w:hAnsi="Tahoma" w:cs="Tahoma"/>
          <w:bCs/>
          <w:sz w:val="22"/>
          <w:szCs w:val="22"/>
        </w:rPr>
        <w:t>no se observa trazabilidad en las respuestas emitidas al ciudadano.</w:t>
      </w:r>
    </w:p>
    <w:p w14:paraId="6500008A" w14:textId="77777777" w:rsidR="008252BB" w:rsidRDefault="008252BB" w:rsidP="008252BB">
      <w:pPr>
        <w:rPr>
          <w:rFonts w:ascii="Tahoma" w:hAnsi="Tahoma" w:cs="Tahoma"/>
          <w:bCs/>
          <w:color w:val="FF0000"/>
          <w:sz w:val="22"/>
          <w:szCs w:val="22"/>
        </w:rPr>
      </w:pPr>
    </w:p>
    <w:p w14:paraId="437CA7D1" w14:textId="77777777" w:rsidR="00DB136C" w:rsidRDefault="00DB136C" w:rsidP="008252BB">
      <w:pPr>
        <w:rPr>
          <w:rFonts w:ascii="Tahoma" w:hAnsi="Tahoma" w:cs="Tahoma"/>
          <w:bCs/>
          <w:color w:val="FF0000"/>
          <w:sz w:val="22"/>
          <w:szCs w:val="22"/>
        </w:rPr>
      </w:pPr>
    </w:p>
    <w:p w14:paraId="203EC72F" w14:textId="77777777" w:rsidR="00DB136C" w:rsidRDefault="00DB136C" w:rsidP="008252BB">
      <w:pPr>
        <w:rPr>
          <w:rFonts w:ascii="Tahoma" w:hAnsi="Tahoma" w:cs="Tahoma"/>
          <w:bCs/>
          <w:color w:val="FF0000"/>
          <w:sz w:val="22"/>
          <w:szCs w:val="22"/>
        </w:rPr>
      </w:pPr>
    </w:p>
    <w:p w14:paraId="236C09C7" w14:textId="77777777" w:rsidR="00DB136C" w:rsidRDefault="00DB136C" w:rsidP="008252BB">
      <w:pPr>
        <w:rPr>
          <w:rFonts w:ascii="Tahoma" w:hAnsi="Tahoma" w:cs="Tahoma"/>
          <w:bCs/>
          <w:color w:val="FF0000"/>
          <w:sz w:val="22"/>
          <w:szCs w:val="22"/>
        </w:rPr>
      </w:pPr>
    </w:p>
    <w:p w14:paraId="02BFD783" w14:textId="77777777" w:rsidR="00DB136C" w:rsidRPr="00D03EE3" w:rsidRDefault="00DB136C" w:rsidP="008252BB">
      <w:pPr>
        <w:rPr>
          <w:rFonts w:ascii="Tahoma" w:hAnsi="Tahoma" w:cs="Tahoma"/>
          <w:bCs/>
          <w:color w:val="FF0000"/>
          <w:sz w:val="22"/>
          <w:szCs w:val="22"/>
        </w:rPr>
      </w:pPr>
    </w:p>
    <w:p w14:paraId="4C21A1AC" w14:textId="1716BBF5" w:rsidR="008252BB" w:rsidRPr="00EB470D" w:rsidRDefault="004816CF" w:rsidP="008252BB">
      <w:pPr>
        <w:rPr>
          <w:rFonts w:ascii="Tahoma" w:hAnsi="Tahoma" w:cs="Tahoma"/>
          <w:b/>
          <w:bCs/>
          <w:sz w:val="22"/>
          <w:szCs w:val="22"/>
        </w:rPr>
      </w:pPr>
      <w:r>
        <w:rPr>
          <w:rFonts w:ascii="Tahoma" w:hAnsi="Tahoma" w:cs="Tahoma"/>
          <w:b/>
          <w:bCs/>
          <w:sz w:val="22"/>
          <w:szCs w:val="22"/>
        </w:rPr>
        <w:lastRenderedPageBreak/>
        <w:t xml:space="preserve">2.3.3.3 </w:t>
      </w:r>
      <w:r w:rsidR="008252BB" w:rsidRPr="00EB470D">
        <w:rPr>
          <w:rFonts w:ascii="Tahoma" w:hAnsi="Tahoma" w:cs="Tahoma"/>
          <w:b/>
          <w:bCs/>
          <w:sz w:val="22"/>
          <w:szCs w:val="22"/>
        </w:rPr>
        <w:t>CONCLUSIONES DE LA AUDITORIA:</w:t>
      </w:r>
    </w:p>
    <w:p w14:paraId="414420C5" w14:textId="77777777" w:rsidR="008252BB" w:rsidRPr="00DB136C" w:rsidRDefault="008252BB" w:rsidP="008252BB">
      <w:pPr>
        <w:rPr>
          <w:rFonts w:ascii="Tahoma" w:hAnsi="Tahoma" w:cs="Tahoma"/>
          <w:b/>
          <w:bCs/>
          <w:sz w:val="12"/>
          <w:szCs w:val="12"/>
        </w:rPr>
      </w:pPr>
    </w:p>
    <w:p w14:paraId="6DAA04DF" w14:textId="371663CE" w:rsidR="008252BB" w:rsidRPr="00EB470D" w:rsidRDefault="008252BB" w:rsidP="008252BB">
      <w:pPr>
        <w:jc w:val="both"/>
        <w:rPr>
          <w:rFonts w:ascii="Tahoma" w:hAnsi="Tahoma" w:cs="Tahoma"/>
          <w:bCs/>
          <w:sz w:val="22"/>
          <w:szCs w:val="22"/>
        </w:rPr>
      </w:pPr>
      <w:r w:rsidRPr="00EB470D">
        <w:rPr>
          <w:rFonts w:ascii="Tahoma" w:hAnsi="Tahoma" w:cs="Tahoma"/>
          <w:bCs/>
          <w:sz w:val="22"/>
          <w:szCs w:val="22"/>
        </w:rPr>
        <w:t xml:space="preserve">A las </w:t>
      </w:r>
      <w:r w:rsidR="003C3BAA">
        <w:rPr>
          <w:rFonts w:ascii="Tahoma" w:hAnsi="Tahoma" w:cs="Tahoma"/>
          <w:b/>
          <w:bCs/>
          <w:sz w:val="22"/>
          <w:szCs w:val="22"/>
        </w:rPr>
        <w:t>63</w:t>
      </w:r>
      <w:r w:rsidRPr="00EB470D">
        <w:rPr>
          <w:rFonts w:ascii="Tahoma" w:hAnsi="Tahoma" w:cs="Tahoma"/>
          <w:b/>
          <w:bCs/>
          <w:sz w:val="22"/>
          <w:szCs w:val="22"/>
        </w:rPr>
        <w:t xml:space="preserve"> </w:t>
      </w:r>
      <w:r w:rsidRPr="00EB470D">
        <w:rPr>
          <w:rFonts w:ascii="Tahoma" w:hAnsi="Tahoma" w:cs="Tahoma"/>
          <w:bCs/>
          <w:sz w:val="22"/>
          <w:szCs w:val="22"/>
        </w:rPr>
        <w:t xml:space="preserve">solicitudes ingresadas por el Sistema de Gestiona Electrónica Documental- GED de  la </w:t>
      </w:r>
      <w:r w:rsidR="003C3BAA">
        <w:rPr>
          <w:rFonts w:ascii="Tahoma" w:hAnsi="Tahoma" w:cs="Tahoma"/>
          <w:bCs/>
          <w:sz w:val="22"/>
          <w:szCs w:val="22"/>
        </w:rPr>
        <w:t>Oficina de la Mujer Equidad de Género</w:t>
      </w:r>
      <w:r w:rsidRPr="00EB470D">
        <w:rPr>
          <w:rFonts w:ascii="Tahoma" w:hAnsi="Tahoma" w:cs="Tahoma"/>
          <w:bCs/>
          <w:sz w:val="22"/>
          <w:szCs w:val="22"/>
        </w:rPr>
        <w:t xml:space="preserve">, le fueron evaluados y revisados los procesos de cargue de la información, la </w:t>
      </w:r>
      <w:r w:rsidRPr="00EB470D">
        <w:rPr>
          <w:rFonts w:ascii="Tahoma" w:hAnsi="Tahoma" w:cs="Tahoma"/>
          <w:sz w:val="22"/>
          <w:szCs w:val="22"/>
        </w:rPr>
        <w:t xml:space="preserve"> oportunidad de las respuestas brindadas a los ciudadanos, </w:t>
      </w:r>
      <w:r w:rsidRPr="00EB470D">
        <w:rPr>
          <w:rFonts w:ascii="Tahoma" w:hAnsi="Tahoma" w:cs="Tahoma"/>
          <w:bCs/>
          <w:sz w:val="22"/>
          <w:szCs w:val="22"/>
        </w:rPr>
        <w:t xml:space="preserve"> la trazabilidad y </w:t>
      </w:r>
      <w:r w:rsidRPr="00EB470D">
        <w:rPr>
          <w:rFonts w:ascii="Tahoma" w:hAnsi="Tahoma" w:cs="Tahoma"/>
          <w:sz w:val="22"/>
          <w:szCs w:val="22"/>
        </w:rPr>
        <w:t xml:space="preserve">los procedimientos diseñados para el Tipo Misional, </w:t>
      </w:r>
      <w:r w:rsidRPr="00EB470D">
        <w:rPr>
          <w:rFonts w:ascii="Tahoma" w:hAnsi="Tahoma" w:cs="Tahoma"/>
          <w:bCs/>
          <w:sz w:val="22"/>
          <w:szCs w:val="22"/>
        </w:rPr>
        <w:t>proceso servicio al cliente, verificando los parámetros establecidos para su desarrollo e implementar acciones que conlleven al mejoramiento continuo de dichos procedimientos, evidenciándose el cumplimiento con todos los parámetros establecidos por la Alcaldía de Manizales.</w:t>
      </w:r>
    </w:p>
    <w:p w14:paraId="2E89E104" w14:textId="6BAB4BC8" w:rsidR="008252BB" w:rsidRDefault="008252BB" w:rsidP="008252BB">
      <w:pPr>
        <w:jc w:val="both"/>
        <w:rPr>
          <w:rFonts w:ascii="Tahoma" w:hAnsi="Tahoma" w:cs="Tahoma"/>
          <w:bCs/>
          <w:i/>
          <w:sz w:val="22"/>
          <w:szCs w:val="22"/>
        </w:rPr>
      </w:pPr>
      <w:r w:rsidRPr="00EB470D">
        <w:rPr>
          <w:rFonts w:ascii="Tahoma" w:hAnsi="Tahoma" w:cs="Tahoma"/>
          <w:bCs/>
          <w:sz w:val="22"/>
          <w:szCs w:val="22"/>
        </w:rPr>
        <w:t xml:space="preserve">El análisis de cada una de las solicitudes puede ser consultada en los archivos que reposan en la Unidad de Control Interno: </w:t>
      </w:r>
      <w:r w:rsidRPr="00EB470D">
        <w:rPr>
          <w:rFonts w:ascii="Tahoma" w:hAnsi="Tahoma" w:cs="Tahoma"/>
          <w:bCs/>
          <w:i/>
          <w:sz w:val="22"/>
          <w:szCs w:val="22"/>
        </w:rPr>
        <w:t xml:space="preserve">Escritorio: 2016 auditorías integrales </w:t>
      </w:r>
      <w:r w:rsidR="00490D76">
        <w:rPr>
          <w:rFonts w:ascii="Tahoma" w:hAnsi="Tahoma" w:cs="Tahoma"/>
          <w:bCs/>
          <w:i/>
          <w:sz w:val="22"/>
          <w:szCs w:val="22"/>
        </w:rPr>
        <w:t>Secretaría</w:t>
      </w:r>
      <w:r>
        <w:rPr>
          <w:rFonts w:ascii="Tahoma" w:hAnsi="Tahoma" w:cs="Tahoma"/>
          <w:bCs/>
          <w:i/>
          <w:sz w:val="22"/>
          <w:szCs w:val="22"/>
        </w:rPr>
        <w:t xml:space="preserve"> General  No.8</w:t>
      </w:r>
      <w:r w:rsidRPr="00EB470D">
        <w:rPr>
          <w:rFonts w:ascii="Tahoma" w:hAnsi="Tahoma" w:cs="Tahoma"/>
          <w:bCs/>
          <w:i/>
          <w:sz w:val="22"/>
          <w:szCs w:val="22"/>
        </w:rPr>
        <w:t xml:space="preserve"> política documental</w:t>
      </w:r>
      <w:r>
        <w:rPr>
          <w:rFonts w:ascii="Tahoma" w:hAnsi="Tahoma" w:cs="Tahoma"/>
          <w:bCs/>
          <w:i/>
          <w:sz w:val="22"/>
          <w:szCs w:val="22"/>
        </w:rPr>
        <w:t>.</w:t>
      </w:r>
    </w:p>
    <w:p w14:paraId="4EE9AF2D" w14:textId="77777777" w:rsidR="00E07D97" w:rsidRPr="00DB136C" w:rsidRDefault="00E07D97" w:rsidP="00FD028B">
      <w:pPr>
        <w:jc w:val="both"/>
        <w:rPr>
          <w:rFonts w:ascii="Tahoma" w:hAnsi="Tahoma" w:cs="Tahoma"/>
          <w:b/>
          <w:bCs/>
          <w:sz w:val="12"/>
          <w:szCs w:val="12"/>
        </w:rPr>
      </w:pPr>
    </w:p>
    <w:tbl>
      <w:tblPr>
        <w:tblStyle w:val="Tablaconcuadrcula"/>
        <w:tblW w:w="9464" w:type="dxa"/>
        <w:tblLook w:val="04A0" w:firstRow="1" w:lastRow="0" w:firstColumn="1" w:lastColumn="0" w:noHBand="0" w:noVBand="1"/>
      </w:tblPr>
      <w:tblGrid>
        <w:gridCol w:w="731"/>
        <w:gridCol w:w="8733"/>
      </w:tblGrid>
      <w:tr w:rsidR="003C3BAA" w:rsidRPr="00DB136C" w14:paraId="00490EFA" w14:textId="77777777" w:rsidTr="004816CF">
        <w:trPr>
          <w:trHeight w:val="108"/>
        </w:trPr>
        <w:tc>
          <w:tcPr>
            <w:tcW w:w="9464" w:type="dxa"/>
            <w:gridSpan w:val="2"/>
            <w:tcBorders>
              <w:top w:val="single" w:sz="4" w:space="0" w:color="auto"/>
              <w:left w:val="single" w:sz="4" w:space="0" w:color="auto"/>
              <w:bottom w:val="single" w:sz="4" w:space="0" w:color="auto"/>
              <w:right w:val="single" w:sz="4" w:space="0" w:color="auto"/>
            </w:tcBorders>
            <w:noWrap/>
            <w:hideMark/>
          </w:tcPr>
          <w:p w14:paraId="6B3F8E75" w14:textId="18A582F1" w:rsidR="003C3BAA" w:rsidRPr="00DB136C" w:rsidRDefault="004816CF" w:rsidP="003C3BAA">
            <w:pPr>
              <w:rPr>
                <w:rFonts w:ascii="Tahoma" w:hAnsi="Tahoma" w:cs="Tahoma"/>
                <w:b/>
                <w:bCs/>
                <w:sz w:val="22"/>
                <w:szCs w:val="22"/>
              </w:rPr>
            </w:pPr>
            <w:r w:rsidRPr="00DB136C">
              <w:rPr>
                <w:rFonts w:ascii="Tahoma" w:hAnsi="Tahoma" w:cs="Tahoma"/>
                <w:b/>
                <w:bCs/>
                <w:sz w:val="22"/>
                <w:szCs w:val="22"/>
              </w:rPr>
              <w:t xml:space="preserve">2.3.3.4  </w:t>
            </w:r>
            <w:r w:rsidR="003C3BAA" w:rsidRPr="00DB136C">
              <w:rPr>
                <w:rFonts w:ascii="Tahoma" w:hAnsi="Tahoma" w:cs="Tahoma"/>
                <w:b/>
                <w:bCs/>
                <w:sz w:val="22"/>
                <w:szCs w:val="22"/>
              </w:rPr>
              <w:t>HALLAZGOS</w:t>
            </w:r>
          </w:p>
        </w:tc>
      </w:tr>
      <w:tr w:rsidR="003C3BAA" w:rsidRPr="00DB136C" w14:paraId="761D88D9" w14:textId="77777777" w:rsidTr="004816CF">
        <w:trPr>
          <w:trHeight w:val="841"/>
        </w:trPr>
        <w:tc>
          <w:tcPr>
            <w:tcW w:w="731" w:type="dxa"/>
            <w:tcBorders>
              <w:top w:val="single" w:sz="4" w:space="0" w:color="auto"/>
              <w:left w:val="single" w:sz="4" w:space="0" w:color="auto"/>
              <w:bottom w:val="single" w:sz="4" w:space="0" w:color="auto"/>
              <w:right w:val="single" w:sz="4" w:space="0" w:color="auto"/>
            </w:tcBorders>
            <w:noWrap/>
            <w:vAlign w:val="center"/>
            <w:hideMark/>
          </w:tcPr>
          <w:p w14:paraId="0DD032AA" w14:textId="77777777" w:rsidR="003C3BAA" w:rsidRPr="00DB136C" w:rsidRDefault="003C3BAA" w:rsidP="001D6830">
            <w:pPr>
              <w:jc w:val="center"/>
              <w:rPr>
                <w:rFonts w:ascii="Tahoma" w:hAnsi="Tahoma" w:cs="Tahoma"/>
                <w:b/>
                <w:bCs/>
                <w:sz w:val="22"/>
                <w:szCs w:val="22"/>
              </w:rPr>
            </w:pPr>
            <w:r w:rsidRPr="00DB136C">
              <w:rPr>
                <w:rFonts w:ascii="Tahoma" w:hAnsi="Tahoma" w:cs="Tahoma"/>
                <w:b/>
                <w:bCs/>
                <w:sz w:val="22"/>
                <w:szCs w:val="22"/>
              </w:rPr>
              <w:t>N°1</w:t>
            </w:r>
          </w:p>
        </w:tc>
        <w:tc>
          <w:tcPr>
            <w:tcW w:w="8733" w:type="dxa"/>
            <w:tcBorders>
              <w:top w:val="single" w:sz="4" w:space="0" w:color="auto"/>
              <w:left w:val="single" w:sz="4" w:space="0" w:color="auto"/>
              <w:bottom w:val="single" w:sz="4" w:space="0" w:color="auto"/>
              <w:right w:val="single" w:sz="4" w:space="0" w:color="auto"/>
            </w:tcBorders>
            <w:hideMark/>
          </w:tcPr>
          <w:p w14:paraId="7C73EACF" w14:textId="26DF99A2" w:rsidR="003C3BAA" w:rsidRPr="00DB136C" w:rsidRDefault="003C3BAA" w:rsidP="001D6830">
            <w:pPr>
              <w:jc w:val="both"/>
              <w:rPr>
                <w:rFonts w:ascii="Tahoma" w:hAnsi="Tahoma" w:cs="Tahoma"/>
                <w:b/>
                <w:i/>
                <w:sz w:val="22"/>
                <w:szCs w:val="22"/>
              </w:rPr>
            </w:pPr>
            <w:r w:rsidRPr="00DB136C">
              <w:rPr>
                <w:rFonts w:ascii="Tahoma" w:hAnsi="Tahoma" w:cs="Tahoma"/>
                <w:bCs/>
                <w:sz w:val="22"/>
                <w:szCs w:val="22"/>
              </w:rPr>
              <w:t xml:space="preserve">No se evidencia cargue en los sistemas de Peticiones, Quejas y Reclamos "PQRS" y el de gestión electrónica documental "GED" las respuestas emitidas al ciudadano. </w:t>
            </w:r>
            <w:r w:rsidRPr="00DB136C">
              <w:rPr>
                <w:rFonts w:ascii="Tahoma" w:hAnsi="Tahoma" w:cs="Tahoma"/>
                <w:b/>
                <w:i/>
                <w:sz w:val="22"/>
                <w:szCs w:val="22"/>
              </w:rPr>
              <w:t>Conforme a lo establecido en el artículo 23  de la ley 734 de 2002 código disciplinario único”, Art.31 de la 1755 de 2015 y a la ley 1474 de 2011 Estatuto Anticorrupción.</w:t>
            </w:r>
          </w:p>
          <w:tbl>
            <w:tblPr>
              <w:tblW w:w="5083" w:type="dxa"/>
              <w:jc w:val="center"/>
              <w:tblCellMar>
                <w:left w:w="70" w:type="dxa"/>
                <w:right w:w="70" w:type="dxa"/>
              </w:tblCellMar>
              <w:tblLook w:val="04A0" w:firstRow="1" w:lastRow="0" w:firstColumn="1" w:lastColumn="0" w:noHBand="0" w:noVBand="1"/>
            </w:tblPr>
            <w:tblGrid>
              <w:gridCol w:w="2835"/>
              <w:gridCol w:w="851"/>
              <w:gridCol w:w="1397"/>
            </w:tblGrid>
            <w:tr w:rsidR="003C3BAA" w:rsidRPr="00DB136C" w14:paraId="02AD5F0A" w14:textId="77777777" w:rsidTr="0046757B">
              <w:trPr>
                <w:trHeight w:val="319"/>
                <w:jc w:val="center"/>
              </w:trPr>
              <w:tc>
                <w:tcPr>
                  <w:tcW w:w="28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6040763" w14:textId="77777777" w:rsidR="003C3BAA" w:rsidRPr="00DB136C" w:rsidRDefault="003C3BAA" w:rsidP="0046757B">
                  <w:pPr>
                    <w:jc w:val="center"/>
                    <w:rPr>
                      <w:rFonts w:ascii="Calibri" w:eastAsia="Times New Roman" w:hAnsi="Calibri" w:cs="Times New Roman"/>
                      <w:b/>
                      <w:bCs/>
                      <w:sz w:val="18"/>
                      <w:szCs w:val="18"/>
                      <w:lang w:val="es-CO" w:eastAsia="es-CO"/>
                    </w:rPr>
                  </w:pPr>
                  <w:r w:rsidRPr="00DB136C">
                    <w:rPr>
                      <w:rFonts w:ascii="Calibri" w:eastAsia="Times New Roman" w:hAnsi="Calibri" w:cs="Times New Roman"/>
                      <w:b/>
                      <w:bCs/>
                      <w:sz w:val="18"/>
                      <w:szCs w:val="18"/>
                      <w:lang w:val="es-CO" w:eastAsia="es-CO"/>
                    </w:rPr>
                    <w:t>DEPENDENCIA</w:t>
                  </w: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639C1424" w14:textId="77777777" w:rsidR="003C3BAA" w:rsidRPr="00DB136C" w:rsidRDefault="003C3BAA" w:rsidP="0046757B">
                  <w:pPr>
                    <w:jc w:val="center"/>
                    <w:rPr>
                      <w:rFonts w:ascii="Calibri" w:eastAsia="Times New Roman" w:hAnsi="Calibri" w:cs="Times New Roman"/>
                      <w:b/>
                      <w:bCs/>
                      <w:sz w:val="18"/>
                      <w:szCs w:val="18"/>
                      <w:lang w:val="es-CO" w:eastAsia="es-CO"/>
                    </w:rPr>
                  </w:pPr>
                  <w:r w:rsidRPr="00DB136C">
                    <w:rPr>
                      <w:rFonts w:ascii="Calibri" w:eastAsia="Times New Roman" w:hAnsi="Calibri" w:cs="Times New Roman"/>
                      <w:b/>
                      <w:bCs/>
                      <w:sz w:val="18"/>
                      <w:szCs w:val="18"/>
                      <w:lang w:val="es-CO" w:eastAsia="es-CO"/>
                    </w:rPr>
                    <w:t>TRAMITE</w:t>
                  </w:r>
                </w:p>
              </w:tc>
              <w:tc>
                <w:tcPr>
                  <w:tcW w:w="139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5BD853D" w14:textId="77777777" w:rsidR="003C3BAA" w:rsidRPr="00DB136C" w:rsidRDefault="003C3BAA" w:rsidP="0046757B">
                  <w:pPr>
                    <w:jc w:val="center"/>
                    <w:rPr>
                      <w:rFonts w:ascii="Calibri" w:eastAsia="Times New Roman" w:hAnsi="Calibri" w:cs="Times New Roman"/>
                      <w:b/>
                      <w:bCs/>
                      <w:sz w:val="18"/>
                      <w:szCs w:val="18"/>
                      <w:lang w:val="es-CO" w:eastAsia="es-CO"/>
                    </w:rPr>
                  </w:pPr>
                  <w:r w:rsidRPr="00DB136C">
                    <w:rPr>
                      <w:rFonts w:ascii="Calibri" w:eastAsia="Times New Roman" w:hAnsi="Calibri" w:cs="Times New Roman"/>
                      <w:b/>
                      <w:bCs/>
                      <w:sz w:val="18"/>
                      <w:szCs w:val="18"/>
                      <w:lang w:val="es-CO" w:eastAsia="es-CO"/>
                    </w:rPr>
                    <w:t>FECHA TRAMITE</w:t>
                  </w:r>
                </w:p>
              </w:tc>
            </w:tr>
            <w:tr w:rsidR="003C3BAA" w:rsidRPr="00DB136C" w14:paraId="7BCD9F29" w14:textId="77777777" w:rsidTr="0046757B">
              <w:trPr>
                <w:trHeight w:val="300"/>
                <w:jc w:val="center"/>
              </w:trPr>
              <w:tc>
                <w:tcPr>
                  <w:tcW w:w="2835" w:type="dxa"/>
                  <w:tcBorders>
                    <w:top w:val="single" w:sz="4" w:space="0" w:color="auto"/>
                    <w:left w:val="single" w:sz="4" w:space="0" w:color="auto"/>
                    <w:bottom w:val="single" w:sz="4" w:space="0" w:color="auto"/>
                    <w:right w:val="single" w:sz="4" w:space="0" w:color="auto"/>
                  </w:tcBorders>
                </w:tcPr>
                <w:p w14:paraId="5023A912" w14:textId="77777777" w:rsidR="003C3BAA" w:rsidRPr="00DB136C" w:rsidRDefault="003C3BAA" w:rsidP="001D6830">
                  <w:pPr>
                    <w:rPr>
                      <w:rFonts w:ascii="Calibri" w:eastAsia="Times New Roman" w:hAnsi="Calibri" w:cs="Times New Roman"/>
                      <w:b/>
                      <w:bCs/>
                      <w:sz w:val="18"/>
                      <w:szCs w:val="18"/>
                      <w:lang w:val="es-CO" w:eastAsia="es-CO"/>
                    </w:rPr>
                  </w:pPr>
                  <w:r w:rsidRPr="00DB136C">
                    <w:rPr>
                      <w:rFonts w:ascii="Calibri" w:eastAsia="Times New Roman" w:hAnsi="Calibri" w:cs="Times New Roman"/>
                      <w:b/>
                      <w:bCs/>
                      <w:sz w:val="18"/>
                      <w:szCs w:val="18"/>
                      <w:lang w:val="es-CO" w:eastAsia="es-CO"/>
                    </w:rPr>
                    <w:t>MUJER,EQUIDAD DE GENERO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19F85A" w14:textId="77777777" w:rsidR="003C3BAA" w:rsidRPr="00DB136C" w:rsidRDefault="003C3BAA" w:rsidP="001D6830">
                  <w:pPr>
                    <w:jc w:val="center"/>
                    <w:rPr>
                      <w:rFonts w:ascii="Calibri" w:eastAsia="Times New Roman" w:hAnsi="Calibri" w:cs="Times New Roman"/>
                      <w:b/>
                      <w:bCs/>
                      <w:sz w:val="18"/>
                      <w:szCs w:val="18"/>
                      <w:lang w:val="es-CO" w:eastAsia="es-CO"/>
                    </w:rPr>
                  </w:pPr>
                  <w:r w:rsidRPr="00DB136C">
                    <w:rPr>
                      <w:rFonts w:ascii="Calibri" w:eastAsia="Times New Roman" w:hAnsi="Calibri" w:cs="Times New Roman"/>
                      <w:b/>
                      <w:bCs/>
                      <w:sz w:val="18"/>
                      <w:szCs w:val="18"/>
                      <w:lang w:val="es-CO" w:eastAsia="es-CO"/>
                    </w:rPr>
                    <w:t>18014</w:t>
                  </w:r>
                </w:p>
              </w:tc>
              <w:tc>
                <w:tcPr>
                  <w:tcW w:w="1397" w:type="dxa"/>
                  <w:tcBorders>
                    <w:top w:val="single" w:sz="4" w:space="0" w:color="auto"/>
                    <w:left w:val="nil"/>
                    <w:bottom w:val="single" w:sz="4" w:space="0" w:color="auto"/>
                    <w:right w:val="single" w:sz="4" w:space="0" w:color="auto"/>
                  </w:tcBorders>
                  <w:shd w:val="clear" w:color="auto" w:fill="auto"/>
                  <w:vAlign w:val="center"/>
                </w:tcPr>
                <w:p w14:paraId="165952E3" w14:textId="77777777" w:rsidR="003C3BAA" w:rsidRPr="00DB136C" w:rsidRDefault="003C3BAA" w:rsidP="001D6830">
                  <w:pPr>
                    <w:jc w:val="center"/>
                    <w:rPr>
                      <w:rFonts w:ascii="Calibri" w:eastAsia="Times New Roman" w:hAnsi="Calibri" w:cs="Times New Roman"/>
                      <w:sz w:val="18"/>
                      <w:szCs w:val="18"/>
                      <w:lang w:val="es-CO" w:eastAsia="es-CO"/>
                    </w:rPr>
                  </w:pPr>
                  <w:r w:rsidRPr="00DB136C">
                    <w:rPr>
                      <w:rFonts w:ascii="Calibri" w:eastAsia="Times New Roman" w:hAnsi="Calibri" w:cs="Times New Roman"/>
                      <w:sz w:val="18"/>
                      <w:szCs w:val="18"/>
                      <w:lang w:val="es-CO" w:eastAsia="es-CO"/>
                    </w:rPr>
                    <w:t>11/06/15</w:t>
                  </w:r>
                </w:p>
              </w:tc>
            </w:tr>
            <w:tr w:rsidR="003C3BAA" w:rsidRPr="00DB136C" w14:paraId="2CD60D80" w14:textId="77777777" w:rsidTr="0046757B">
              <w:trPr>
                <w:trHeight w:val="300"/>
                <w:jc w:val="center"/>
              </w:trPr>
              <w:tc>
                <w:tcPr>
                  <w:tcW w:w="2835" w:type="dxa"/>
                  <w:tcBorders>
                    <w:top w:val="single" w:sz="4" w:space="0" w:color="auto"/>
                    <w:left w:val="single" w:sz="4" w:space="0" w:color="auto"/>
                    <w:bottom w:val="single" w:sz="4" w:space="0" w:color="auto"/>
                    <w:right w:val="single" w:sz="4" w:space="0" w:color="auto"/>
                  </w:tcBorders>
                </w:tcPr>
                <w:p w14:paraId="1A5FF0CB" w14:textId="77777777" w:rsidR="003C3BAA" w:rsidRPr="00DB136C" w:rsidRDefault="003C3BAA" w:rsidP="001D6830">
                  <w:pPr>
                    <w:rPr>
                      <w:sz w:val="18"/>
                      <w:szCs w:val="18"/>
                    </w:rPr>
                  </w:pPr>
                  <w:r w:rsidRPr="00DB136C">
                    <w:rPr>
                      <w:rFonts w:ascii="Calibri" w:eastAsia="Times New Roman" w:hAnsi="Calibri" w:cs="Times New Roman"/>
                      <w:b/>
                      <w:bCs/>
                      <w:sz w:val="18"/>
                      <w:szCs w:val="18"/>
                      <w:lang w:val="es-CO" w:eastAsia="es-CO"/>
                    </w:rPr>
                    <w:t>MUJER,EQUIDAD DE GENERO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A549D3" w14:textId="77777777" w:rsidR="003C3BAA" w:rsidRPr="00DB136C" w:rsidRDefault="003C3BAA" w:rsidP="001D6830">
                  <w:pPr>
                    <w:jc w:val="center"/>
                    <w:rPr>
                      <w:rFonts w:ascii="Calibri" w:eastAsia="Times New Roman" w:hAnsi="Calibri" w:cs="Times New Roman"/>
                      <w:b/>
                      <w:bCs/>
                      <w:sz w:val="18"/>
                      <w:szCs w:val="18"/>
                      <w:lang w:val="es-CO" w:eastAsia="es-CO"/>
                    </w:rPr>
                  </w:pPr>
                  <w:r w:rsidRPr="00DB136C">
                    <w:rPr>
                      <w:rFonts w:ascii="Calibri" w:eastAsia="Times New Roman" w:hAnsi="Calibri" w:cs="Times New Roman"/>
                      <w:b/>
                      <w:bCs/>
                      <w:sz w:val="18"/>
                      <w:szCs w:val="18"/>
                      <w:lang w:val="es-CO" w:eastAsia="es-CO"/>
                    </w:rPr>
                    <w:t>30258</w:t>
                  </w:r>
                </w:p>
              </w:tc>
              <w:tc>
                <w:tcPr>
                  <w:tcW w:w="1397" w:type="dxa"/>
                  <w:tcBorders>
                    <w:top w:val="single" w:sz="4" w:space="0" w:color="auto"/>
                    <w:left w:val="nil"/>
                    <w:bottom w:val="single" w:sz="4" w:space="0" w:color="auto"/>
                    <w:right w:val="single" w:sz="4" w:space="0" w:color="auto"/>
                  </w:tcBorders>
                  <w:shd w:val="clear" w:color="auto" w:fill="auto"/>
                  <w:vAlign w:val="center"/>
                </w:tcPr>
                <w:p w14:paraId="790E18B0" w14:textId="77777777" w:rsidR="003C3BAA" w:rsidRPr="00DB136C" w:rsidRDefault="003C3BAA" w:rsidP="001D6830">
                  <w:pPr>
                    <w:jc w:val="center"/>
                    <w:rPr>
                      <w:rFonts w:ascii="Calibri" w:eastAsia="Times New Roman" w:hAnsi="Calibri" w:cs="Times New Roman"/>
                      <w:sz w:val="18"/>
                      <w:szCs w:val="18"/>
                      <w:lang w:val="es-CO" w:eastAsia="es-CO"/>
                    </w:rPr>
                  </w:pPr>
                  <w:r w:rsidRPr="00DB136C">
                    <w:rPr>
                      <w:rFonts w:ascii="Calibri" w:eastAsia="Times New Roman" w:hAnsi="Calibri" w:cs="Times New Roman"/>
                      <w:sz w:val="18"/>
                      <w:szCs w:val="18"/>
                      <w:lang w:val="es-CO" w:eastAsia="es-CO"/>
                    </w:rPr>
                    <w:t>23/09/15</w:t>
                  </w:r>
                </w:p>
              </w:tc>
            </w:tr>
            <w:tr w:rsidR="003C3BAA" w:rsidRPr="00DB136C" w14:paraId="2B6959E5" w14:textId="77777777" w:rsidTr="0046757B">
              <w:trPr>
                <w:trHeight w:val="300"/>
                <w:jc w:val="center"/>
              </w:trPr>
              <w:tc>
                <w:tcPr>
                  <w:tcW w:w="2835" w:type="dxa"/>
                  <w:tcBorders>
                    <w:top w:val="single" w:sz="4" w:space="0" w:color="auto"/>
                    <w:left w:val="single" w:sz="4" w:space="0" w:color="auto"/>
                    <w:bottom w:val="single" w:sz="4" w:space="0" w:color="auto"/>
                    <w:right w:val="single" w:sz="4" w:space="0" w:color="auto"/>
                  </w:tcBorders>
                </w:tcPr>
                <w:p w14:paraId="2AD0C131" w14:textId="77777777" w:rsidR="003C3BAA" w:rsidRPr="00DB136C" w:rsidRDefault="003C3BAA" w:rsidP="001D6830">
                  <w:pPr>
                    <w:rPr>
                      <w:sz w:val="18"/>
                      <w:szCs w:val="18"/>
                    </w:rPr>
                  </w:pPr>
                  <w:r w:rsidRPr="00DB136C">
                    <w:rPr>
                      <w:rFonts w:ascii="Calibri" w:eastAsia="Times New Roman" w:hAnsi="Calibri" w:cs="Times New Roman"/>
                      <w:b/>
                      <w:bCs/>
                      <w:sz w:val="18"/>
                      <w:szCs w:val="18"/>
                      <w:lang w:val="es-CO" w:eastAsia="es-CO"/>
                    </w:rPr>
                    <w:t>MUJER,EQUIDAD DE GENERO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90388A" w14:textId="77777777" w:rsidR="003C3BAA" w:rsidRPr="00DB136C" w:rsidRDefault="003C3BAA" w:rsidP="001D6830">
                  <w:pPr>
                    <w:jc w:val="center"/>
                    <w:rPr>
                      <w:rFonts w:ascii="Calibri" w:eastAsia="Times New Roman" w:hAnsi="Calibri" w:cs="Times New Roman"/>
                      <w:b/>
                      <w:bCs/>
                      <w:sz w:val="18"/>
                      <w:szCs w:val="18"/>
                      <w:lang w:val="es-CO" w:eastAsia="es-CO"/>
                    </w:rPr>
                  </w:pPr>
                  <w:r w:rsidRPr="00DB136C">
                    <w:rPr>
                      <w:rFonts w:ascii="Calibri" w:eastAsia="Times New Roman" w:hAnsi="Calibri" w:cs="Times New Roman"/>
                      <w:b/>
                      <w:color w:val="000000"/>
                      <w:sz w:val="18"/>
                      <w:szCs w:val="18"/>
                      <w:lang w:val="es-CO" w:eastAsia="es-CO"/>
                    </w:rPr>
                    <w:t>23261</w:t>
                  </w:r>
                </w:p>
              </w:tc>
              <w:tc>
                <w:tcPr>
                  <w:tcW w:w="1397" w:type="dxa"/>
                  <w:tcBorders>
                    <w:top w:val="single" w:sz="4" w:space="0" w:color="auto"/>
                    <w:left w:val="nil"/>
                    <w:bottom w:val="single" w:sz="4" w:space="0" w:color="auto"/>
                    <w:right w:val="single" w:sz="4" w:space="0" w:color="auto"/>
                  </w:tcBorders>
                  <w:shd w:val="clear" w:color="auto" w:fill="auto"/>
                  <w:vAlign w:val="center"/>
                </w:tcPr>
                <w:p w14:paraId="28D5C167" w14:textId="77777777" w:rsidR="003C3BAA" w:rsidRPr="00DB136C" w:rsidRDefault="003C3BAA" w:rsidP="001D6830">
                  <w:pPr>
                    <w:jc w:val="center"/>
                    <w:rPr>
                      <w:rFonts w:ascii="Calibri" w:eastAsia="Times New Roman" w:hAnsi="Calibri" w:cs="Times New Roman"/>
                      <w:sz w:val="18"/>
                      <w:szCs w:val="18"/>
                      <w:lang w:val="es-CO" w:eastAsia="es-CO"/>
                    </w:rPr>
                  </w:pPr>
                  <w:r w:rsidRPr="00DB136C">
                    <w:rPr>
                      <w:rFonts w:ascii="Calibri" w:eastAsia="Times New Roman" w:hAnsi="Calibri" w:cs="Times New Roman"/>
                      <w:color w:val="000000"/>
                      <w:sz w:val="18"/>
                      <w:szCs w:val="18"/>
                      <w:lang w:val="es-CO" w:eastAsia="es-CO"/>
                    </w:rPr>
                    <w:t>24/07/15</w:t>
                  </w:r>
                </w:p>
              </w:tc>
            </w:tr>
            <w:tr w:rsidR="003C3BAA" w:rsidRPr="00DB136C" w14:paraId="4D1A88B2" w14:textId="77777777" w:rsidTr="0046757B">
              <w:trPr>
                <w:trHeight w:val="300"/>
                <w:jc w:val="center"/>
              </w:trPr>
              <w:tc>
                <w:tcPr>
                  <w:tcW w:w="2835" w:type="dxa"/>
                  <w:tcBorders>
                    <w:top w:val="single" w:sz="4" w:space="0" w:color="auto"/>
                    <w:left w:val="single" w:sz="4" w:space="0" w:color="auto"/>
                    <w:bottom w:val="single" w:sz="4" w:space="0" w:color="auto"/>
                    <w:right w:val="single" w:sz="4" w:space="0" w:color="auto"/>
                  </w:tcBorders>
                </w:tcPr>
                <w:p w14:paraId="03AA78FE" w14:textId="77777777" w:rsidR="003C3BAA" w:rsidRPr="00DB136C" w:rsidRDefault="003C3BAA" w:rsidP="001D6830">
                  <w:pPr>
                    <w:rPr>
                      <w:sz w:val="18"/>
                      <w:szCs w:val="18"/>
                    </w:rPr>
                  </w:pPr>
                  <w:r w:rsidRPr="00DB136C">
                    <w:rPr>
                      <w:rFonts w:ascii="Calibri" w:eastAsia="Times New Roman" w:hAnsi="Calibri" w:cs="Times New Roman"/>
                      <w:b/>
                      <w:bCs/>
                      <w:sz w:val="18"/>
                      <w:szCs w:val="18"/>
                      <w:lang w:val="es-CO" w:eastAsia="es-CO"/>
                    </w:rPr>
                    <w:t>MUJER,EQUIDAD DE GENERO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F050BC" w14:textId="77777777" w:rsidR="003C3BAA" w:rsidRPr="00DB136C" w:rsidRDefault="003C3BAA" w:rsidP="001D6830">
                  <w:pPr>
                    <w:jc w:val="center"/>
                    <w:rPr>
                      <w:rFonts w:ascii="Calibri" w:eastAsia="Times New Roman" w:hAnsi="Calibri" w:cs="Times New Roman"/>
                      <w:b/>
                      <w:bCs/>
                      <w:sz w:val="18"/>
                      <w:szCs w:val="18"/>
                      <w:lang w:val="es-CO" w:eastAsia="es-CO"/>
                    </w:rPr>
                  </w:pPr>
                  <w:r w:rsidRPr="00DB136C">
                    <w:rPr>
                      <w:rFonts w:ascii="Calibri" w:eastAsia="Times New Roman" w:hAnsi="Calibri" w:cs="Times New Roman"/>
                      <w:b/>
                      <w:color w:val="000000"/>
                      <w:sz w:val="18"/>
                      <w:szCs w:val="18"/>
                      <w:lang w:val="es-CO" w:eastAsia="es-CO"/>
                    </w:rPr>
                    <w:t>14285</w:t>
                  </w:r>
                </w:p>
              </w:tc>
              <w:tc>
                <w:tcPr>
                  <w:tcW w:w="1397" w:type="dxa"/>
                  <w:tcBorders>
                    <w:top w:val="single" w:sz="4" w:space="0" w:color="auto"/>
                    <w:left w:val="nil"/>
                    <w:bottom w:val="single" w:sz="4" w:space="0" w:color="auto"/>
                    <w:right w:val="single" w:sz="4" w:space="0" w:color="auto"/>
                  </w:tcBorders>
                  <w:shd w:val="clear" w:color="auto" w:fill="auto"/>
                  <w:vAlign w:val="center"/>
                </w:tcPr>
                <w:p w14:paraId="4756196F" w14:textId="77777777" w:rsidR="003C3BAA" w:rsidRPr="00DB136C" w:rsidRDefault="003C3BAA" w:rsidP="001D6830">
                  <w:pPr>
                    <w:jc w:val="center"/>
                    <w:rPr>
                      <w:rFonts w:ascii="Calibri" w:eastAsia="Times New Roman" w:hAnsi="Calibri" w:cs="Times New Roman"/>
                      <w:sz w:val="18"/>
                      <w:szCs w:val="18"/>
                      <w:lang w:val="es-CO" w:eastAsia="es-CO"/>
                    </w:rPr>
                  </w:pPr>
                  <w:r w:rsidRPr="00DB136C">
                    <w:rPr>
                      <w:rFonts w:ascii="Calibri" w:eastAsia="Times New Roman" w:hAnsi="Calibri" w:cs="Times New Roman"/>
                      <w:color w:val="000000"/>
                      <w:sz w:val="18"/>
                      <w:szCs w:val="18"/>
                      <w:lang w:val="es-CO" w:eastAsia="es-CO"/>
                    </w:rPr>
                    <w:t>15/05/15</w:t>
                  </w:r>
                </w:p>
              </w:tc>
            </w:tr>
            <w:tr w:rsidR="003C3BAA" w:rsidRPr="00DB136C" w14:paraId="00ADA75F" w14:textId="77777777" w:rsidTr="0046757B">
              <w:trPr>
                <w:trHeight w:val="300"/>
                <w:jc w:val="center"/>
              </w:trPr>
              <w:tc>
                <w:tcPr>
                  <w:tcW w:w="2835" w:type="dxa"/>
                  <w:tcBorders>
                    <w:top w:val="single" w:sz="4" w:space="0" w:color="auto"/>
                    <w:left w:val="single" w:sz="4" w:space="0" w:color="auto"/>
                    <w:bottom w:val="single" w:sz="4" w:space="0" w:color="auto"/>
                    <w:right w:val="single" w:sz="4" w:space="0" w:color="auto"/>
                  </w:tcBorders>
                </w:tcPr>
                <w:p w14:paraId="0DFAF88C" w14:textId="77777777" w:rsidR="003C3BAA" w:rsidRPr="00DB136C" w:rsidRDefault="003C3BAA" w:rsidP="001D6830">
                  <w:pPr>
                    <w:rPr>
                      <w:sz w:val="18"/>
                      <w:szCs w:val="18"/>
                    </w:rPr>
                  </w:pPr>
                  <w:r w:rsidRPr="00DB136C">
                    <w:rPr>
                      <w:rFonts w:ascii="Calibri" w:eastAsia="Times New Roman" w:hAnsi="Calibri" w:cs="Times New Roman"/>
                      <w:b/>
                      <w:bCs/>
                      <w:sz w:val="18"/>
                      <w:szCs w:val="18"/>
                      <w:lang w:val="es-CO" w:eastAsia="es-CO"/>
                    </w:rPr>
                    <w:t>MUJER,EQUIDAD DE GENERO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1DCB34" w14:textId="77777777" w:rsidR="003C3BAA" w:rsidRPr="00DB136C" w:rsidRDefault="003C3BAA" w:rsidP="001D6830">
                  <w:pPr>
                    <w:jc w:val="center"/>
                    <w:rPr>
                      <w:rFonts w:ascii="Calibri" w:eastAsia="Times New Roman" w:hAnsi="Calibri" w:cs="Times New Roman"/>
                      <w:b/>
                      <w:bCs/>
                      <w:sz w:val="18"/>
                      <w:szCs w:val="18"/>
                      <w:lang w:val="es-CO" w:eastAsia="es-CO"/>
                    </w:rPr>
                  </w:pPr>
                  <w:r w:rsidRPr="00DB136C">
                    <w:rPr>
                      <w:rFonts w:ascii="Calibri" w:eastAsia="Times New Roman" w:hAnsi="Calibri" w:cs="Times New Roman"/>
                      <w:b/>
                      <w:color w:val="000000"/>
                      <w:sz w:val="18"/>
                      <w:szCs w:val="18"/>
                      <w:lang w:val="es-CO" w:eastAsia="es-CO"/>
                    </w:rPr>
                    <w:t>15767</w:t>
                  </w:r>
                </w:p>
              </w:tc>
              <w:tc>
                <w:tcPr>
                  <w:tcW w:w="1397" w:type="dxa"/>
                  <w:tcBorders>
                    <w:top w:val="single" w:sz="4" w:space="0" w:color="auto"/>
                    <w:left w:val="nil"/>
                    <w:bottom w:val="single" w:sz="4" w:space="0" w:color="auto"/>
                    <w:right w:val="single" w:sz="4" w:space="0" w:color="auto"/>
                  </w:tcBorders>
                  <w:shd w:val="clear" w:color="auto" w:fill="auto"/>
                  <w:vAlign w:val="center"/>
                </w:tcPr>
                <w:p w14:paraId="42097A82" w14:textId="77777777" w:rsidR="003C3BAA" w:rsidRPr="00DB136C" w:rsidRDefault="003C3BAA" w:rsidP="001D6830">
                  <w:pPr>
                    <w:jc w:val="center"/>
                    <w:rPr>
                      <w:rFonts w:ascii="Calibri" w:eastAsia="Times New Roman" w:hAnsi="Calibri" w:cs="Times New Roman"/>
                      <w:sz w:val="18"/>
                      <w:szCs w:val="18"/>
                      <w:lang w:val="es-CO" w:eastAsia="es-CO"/>
                    </w:rPr>
                  </w:pPr>
                  <w:r w:rsidRPr="00DB136C">
                    <w:rPr>
                      <w:rFonts w:ascii="Calibri" w:eastAsia="Times New Roman" w:hAnsi="Calibri" w:cs="Times New Roman"/>
                      <w:color w:val="000000"/>
                      <w:sz w:val="18"/>
                      <w:szCs w:val="18"/>
                      <w:lang w:val="es-CO" w:eastAsia="es-CO"/>
                    </w:rPr>
                    <w:t>25/05/15</w:t>
                  </w:r>
                </w:p>
              </w:tc>
            </w:tr>
            <w:tr w:rsidR="003C3BAA" w:rsidRPr="00DB136C" w14:paraId="2B2E243E" w14:textId="77777777" w:rsidTr="0046757B">
              <w:trPr>
                <w:trHeight w:val="300"/>
                <w:jc w:val="center"/>
              </w:trPr>
              <w:tc>
                <w:tcPr>
                  <w:tcW w:w="2835" w:type="dxa"/>
                  <w:tcBorders>
                    <w:top w:val="single" w:sz="4" w:space="0" w:color="auto"/>
                    <w:left w:val="single" w:sz="4" w:space="0" w:color="auto"/>
                    <w:bottom w:val="single" w:sz="4" w:space="0" w:color="auto"/>
                    <w:right w:val="single" w:sz="4" w:space="0" w:color="auto"/>
                  </w:tcBorders>
                </w:tcPr>
                <w:p w14:paraId="20FA8855" w14:textId="77777777" w:rsidR="003C3BAA" w:rsidRPr="00DB136C" w:rsidRDefault="003C3BAA" w:rsidP="001D6830">
                  <w:pPr>
                    <w:rPr>
                      <w:sz w:val="18"/>
                      <w:szCs w:val="18"/>
                    </w:rPr>
                  </w:pPr>
                  <w:r w:rsidRPr="00DB136C">
                    <w:rPr>
                      <w:rFonts w:ascii="Calibri" w:eastAsia="Times New Roman" w:hAnsi="Calibri" w:cs="Times New Roman"/>
                      <w:b/>
                      <w:bCs/>
                      <w:sz w:val="18"/>
                      <w:szCs w:val="18"/>
                      <w:lang w:val="es-CO" w:eastAsia="es-CO"/>
                    </w:rPr>
                    <w:t>MUJER,EQUIDAD DE GENERO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4CEDC9" w14:textId="77777777" w:rsidR="003C3BAA" w:rsidRPr="00DB136C" w:rsidRDefault="003C3BAA" w:rsidP="001D6830">
                  <w:pPr>
                    <w:jc w:val="center"/>
                    <w:rPr>
                      <w:rFonts w:ascii="Calibri" w:eastAsia="Times New Roman" w:hAnsi="Calibri" w:cs="Times New Roman"/>
                      <w:b/>
                      <w:color w:val="000000"/>
                      <w:sz w:val="18"/>
                      <w:szCs w:val="18"/>
                      <w:lang w:val="es-CO" w:eastAsia="es-CO"/>
                    </w:rPr>
                  </w:pPr>
                  <w:r w:rsidRPr="00DB136C">
                    <w:rPr>
                      <w:rFonts w:ascii="Calibri" w:eastAsia="Times New Roman" w:hAnsi="Calibri" w:cs="Times New Roman"/>
                      <w:b/>
                      <w:color w:val="000000"/>
                      <w:sz w:val="18"/>
                      <w:szCs w:val="18"/>
                      <w:lang w:val="es-CO" w:eastAsia="es-CO"/>
                    </w:rPr>
                    <w:t>16314</w:t>
                  </w:r>
                </w:p>
              </w:tc>
              <w:tc>
                <w:tcPr>
                  <w:tcW w:w="1397" w:type="dxa"/>
                  <w:tcBorders>
                    <w:top w:val="single" w:sz="4" w:space="0" w:color="auto"/>
                    <w:left w:val="nil"/>
                    <w:bottom w:val="single" w:sz="4" w:space="0" w:color="auto"/>
                    <w:right w:val="single" w:sz="4" w:space="0" w:color="auto"/>
                  </w:tcBorders>
                  <w:shd w:val="clear" w:color="auto" w:fill="auto"/>
                  <w:vAlign w:val="center"/>
                </w:tcPr>
                <w:p w14:paraId="104B133F" w14:textId="77777777" w:rsidR="003C3BAA" w:rsidRPr="00DB136C" w:rsidRDefault="003C3BAA" w:rsidP="001D6830">
                  <w:pPr>
                    <w:jc w:val="center"/>
                    <w:rPr>
                      <w:rFonts w:ascii="Calibri" w:eastAsia="Times New Roman" w:hAnsi="Calibri" w:cs="Times New Roman"/>
                      <w:sz w:val="18"/>
                      <w:szCs w:val="18"/>
                      <w:lang w:val="es-CO" w:eastAsia="es-CO"/>
                    </w:rPr>
                  </w:pPr>
                  <w:r w:rsidRPr="00DB136C">
                    <w:rPr>
                      <w:rFonts w:ascii="Calibri" w:eastAsia="Times New Roman" w:hAnsi="Calibri" w:cs="Times New Roman"/>
                      <w:color w:val="000000"/>
                      <w:sz w:val="18"/>
                      <w:szCs w:val="18"/>
                      <w:lang w:val="es-CO" w:eastAsia="es-CO"/>
                    </w:rPr>
                    <w:t>27/05/15</w:t>
                  </w:r>
                </w:p>
              </w:tc>
            </w:tr>
            <w:tr w:rsidR="003C3BAA" w:rsidRPr="00DB136C" w14:paraId="52354F21" w14:textId="77777777" w:rsidTr="0046757B">
              <w:trPr>
                <w:trHeight w:val="300"/>
                <w:jc w:val="center"/>
              </w:trPr>
              <w:tc>
                <w:tcPr>
                  <w:tcW w:w="2835" w:type="dxa"/>
                  <w:tcBorders>
                    <w:top w:val="single" w:sz="4" w:space="0" w:color="auto"/>
                    <w:left w:val="single" w:sz="4" w:space="0" w:color="auto"/>
                    <w:bottom w:val="single" w:sz="4" w:space="0" w:color="auto"/>
                    <w:right w:val="single" w:sz="4" w:space="0" w:color="auto"/>
                  </w:tcBorders>
                </w:tcPr>
                <w:p w14:paraId="24311586" w14:textId="77777777" w:rsidR="003C3BAA" w:rsidRPr="00DB136C" w:rsidRDefault="003C3BAA" w:rsidP="001D6830">
                  <w:pPr>
                    <w:rPr>
                      <w:sz w:val="18"/>
                      <w:szCs w:val="18"/>
                    </w:rPr>
                  </w:pPr>
                  <w:r w:rsidRPr="00DB136C">
                    <w:rPr>
                      <w:rFonts w:ascii="Calibri" w:eastAsia="Times New Roman" w:hAnsi="Calibri" w:cs="Times New Roman"/>
                      <w:b/>
                      <w:bCs/>
                      <w:sz w:val="18"/>
                      <w:szCs w:val="18"/>
                      <w:lang w:val="es-CO" w:eastAsia="es-CO"/>
                    </w:rPr>
                    <w:t>MUJER,EQUIDAD DE GENERO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137599" w14:textId="77777777" w:rsidR="003C3BAA" w:rsidRPr="00DB136C" w:rsidRDefault="003C3BAA" w:rsidP="001D6830">
                  <w:pPr>
                    <w:jc w:val="center"/>
                    <w:rPr>
                      <w:rFonts w:ascii="Calibri" w:eastAsia="Times New Roman" w:hAnsi="Calibri" w:cs="Times New Roman"/>
                      <w:b/>
                      <w:bCs/>
                      <w:sz w:val="18"/>
                      <w:szCs w:val="18"/>
                      <w:lang w:val="es-CO" w:eastAsia="es-CO"/>
                    </w:rPr>
                  </w:pPr>
                  <w:r w:rsidRPr="00DB136C">
                    <w:rPr>
                      <w:rFonts w:ascii="Calibri" w:eastAsia="Times New Roman" w:hAnsi="Calibri" w:cs="Times New Roman"/>
                      <w:b/>
                      <w:color w:val="000000"/>
                      <w:sz w:val="18"/>
                      <w:szCs w:val="18"/>
                      <w:lang w:val="es-CO" w:eastAsia="es-CO"/>
                    </w:rPr>
                    <w:t>21060</w:t>
                  </w:r>
                </w:p>
              </w:tc>
              <w:tc>
                <w:tcPr>
                  <w:tcW w:w="1397" w:type="dxa"/>
                  <w:tcBorders>
                    <w:top w:val="single" w:sz="4" w:space="0" w:color="auto"/>
                    <w:left w:val="nil"/>
                    <w:bottom w:val="single" w:sz="4" w:space="0" w:color="auto"/>
                    <w:right w:val="single" w:sz="4" w:space="0" w:color="auto"/>
                  </w:tcBorders>
                  <w:shd w:val="clear" w:color="auto" w:fill="auto"/>
                  <w:vAlign w:val="center"/>
                </w:tcPr>
                <w:p w14:paraId="27931FBD" w14:textId="77777777" w:rsidR="003C3BAA" w:rsidRPr="00DB136C" w:rsidRDefault="003C3BAA" w:rsidP="001D6830">
                  <w:pPr>
                    <w:jc w:val="center"/>
                    <w:rPr>
                      <w:rFonts w:ascii="Calibri" w:eastAsia="Times New Roman" w:hAnsi="Calibri" w:cs="Times New Roman"/>
                      <w:sz w:val="18"/>
                      <w:szCs w:val="18"/>
                      <w:lang w:val="es-CO" w:eastAsia="es-CO"/>
                    </w:rPr>
                  </w:pPr>
                  <w:r w:rsidRPr="00DB136C">
                    <w:rPr>
                      <w:rFonts w:ascii="Calibri" w:eastAsia="Times New Roman" w:hAnsi="Calibri" w:cs="Times New Roman"/>
                      <w:color w:val="000000"/>
                      <w:sz w:val="18"/>
                      <w:szCs w:val="18"/>
                      <w:lang w:val="es-CO" w:eastAsia="es-CO"/>
                    </w:rPr>
                    <w:t>07/07/15</w:t>
                  </w:r>
                </w:p>
              </w:tc>
            </w:tr>
            <w:tr w:rsidR="003C3BAA" w:rsidRPr="00DB136C" w14:paraId="3E6566CB" w14:textId="77777777" w:rsidTr="0046757B">
              <w:trPr>
                <w:trHeight w:val="300"/>
                <w:jc w:val="center"/>
              </w:trPr>
              <w:tc>
                <w:tcPr>
                  <w:tcW w:w="2835" w:type="dxa"/>
                  <w:tcBorders>
                    <w:top w:val="single" w:sz="4" w:space="0" w:color="auto"/>
                    <w:left w:val="single" w:sz="4" w:space="0" w:color="auto"/>
                    <w:bottom w:val="single" w:sz="4" w:space="0" w:color="auto"/>
                    <w:right w:val="single" w:sz="4" w:space="0" w:color="auto"/>
                  </w:tcBorders>
                </w:tcPr>
                <w:p w14:paraId="62298B0A" w14:textId="77777777" w:rsidR="003C3BAA" w:rsidRPr="00DB136C" w:rsidRDefault="003C3BAA" w:rsidP="001D6830">
                  <w:pPr>
                    <w:rPr>
                      <w:sz w:val="18"/>
                      <w:szCs w:val="18"/>
                    </w:rPr>
                  </w:pPr>
                  <w:r w:rsidRPr="00DB136C">
                    <w:rPr>
                      <w:rFonts w:ascii="Calibri" w:eastAsia="Times New Roman" w:hAnsi="Calibri" w:cs="Times New Roman"/>
                      <w:b/>
                      <w:bCs/>
                      <w:sz w:val="18"/>
                      <w:szCs w:val="18"/>
                      <w:lang w:val="es-CO" w:eastAsia="es-CO"/>
                    </w:rPr>
                    <w:t>MUJER,EQUIDAD DE GENERO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C7E79B" w14:textId="77777777" w:rsidR="003C3BAA" w:rsidRPr="00DB136C" w:rsidRDefault="003C3BAA" w:rsidP="001D6830">
                  <w:pPr>
                    <w:jc w:val="center"/>
                    <w:rPr>
                      <w:rFonts w:ascii="Calibri" w:eastAsia="Times New Roman" w:hAnsi="Calibri" w:cs="Times New Roman"/>
                      <w:b/>
                      <w:bCs/>
                      <w:sz w:val="18"/>
                      <w:szCs w:val="18"/>
                      <w:lang w:val="es-CO" w:eastAsia="es-CO"/>
                    </w:rPr>
                  </w:pPr>
                  <w:r w:rsidRPr="00DB136C">
                    <w:rPr>
                      <w:rFonts w:ascii="Calibri" w:eastAsia="Times New Roman" w:hAnsi="Calibri" w:cs="Times New Roman"/>
                      <w:b/>
                      <w:color w:val="000000"/>
                      <w:sz w:val="18"/>
                      <w:szCs w:val="18"/>
                      <w:lang w:val="es-CO" w:eastAsia="es-CO"/>
                    </w:rPr>
                    <w:t>21382</w:t>
                  </w:r>
                </w:p>
              </w:tc>
              <w:tc>
                <w:tcPr>
                  <w:tcW w:w="1397" w:type="dxa"/>
                  <w:tcBorders>
                    <w:top w:val="single" w:sz="4" w:space="0" w:color="auto"/>
                    <w:left w:val="nil"/>
                    <w:bottom w:val="single" w:sz="4" w:space="0" w:color="auto"/>
                    <w:right w:val="single" w:sz="4" w:space="0" w:color="auto"/>
                  </w:tcBorders>
                  <w:shd w:val="clear" w:color="auto" w:fill="auto"/>
                  <w:vAlign w:val="center"/>
                </w:tcPr>
                <w:p w14:paraId="060D1182" w14:textId="77777777" w:rsidR="003C3BAA" w:rsidRPr="00DB136C" w:rsidRDefault="003C3BAA" w:rsidP="001D6830">
                  <w:pPr>
                    <w:jc w:val="center"/>
                    <w:rPr>
                      <w:rFonts w:ascii="Calibri" w:eastAsia="Times New Roman" w:hAnsi="Calibri" w:cs="Times New Roman"/>
                      <w:sz w:val="18"/>
                      <w:szCs w:val="18"/>
                      <w:lang w:val="es-CO" w:eastAsia="es-CO"/>
                    </w:rPr>
                  </w:pPr>
                  <w:r w:rsidRPr="00DB136C">
                    <w:rPr>
                      <w:rFonts w:ascii="Calibri" w:eastAsia="Times New Roman" w:hAnsi="Calibri" w:cs="Times New Roman"/>
                      <w:color w:val="000000"/>
                      <w:sz w:val="18"/>
                      <w:szCs w:val="18"/>
                      <w:lang w:val="es-CO" w:eastAsia="es-CO"/>
                    </w:rPr>
                    <w:t>09/07/15</w:t>
                  </w:r>
                </w:p>
              </w:tc>
            </w:tr>
            <w:tr w:rsidR="003C3BAA" w:rsidRPr="00DB136C" w14:paraId="5E761B43" w14:textId="77777777" w:rsidTr="0046757B">
              <w:trPr>
                <w:trHeight w:val="300"/>
                <w:jc w:val="center"/>
              </w:trPr>
              <w:tc>
                <w:tcPr>
                  <w:tcW w:w="2835" w:type="dxa"/>
                  <w:tcBorders>
                    <w:top w:val="single" w:sz="4" w:space="0" w:color="auto"/>
                    <w:left w:val="single" w:sz="4" w:space="0" w:color="auto"/>
                    <w:bottom w:val="single" w:sz="4" w:space="0" w:color="auto"/>
                    <w:right w:val="single" w:sz="4" w:space="0" w:color="auto"/>
                  </w:tcBorders>
                </w:tcPr>
                <w:p w14:paraId="532546EC" w14:textId="77777777" w:rsidR="003C3BAA" w:rsidRPr="00DB136C" w:rsidRDefault="003C3BAA" w:rsidP="001D6830">
                  <w:pPr>
                    <w:rPr>
                      <w:sz w:val="18"/>
                      <w:szCs w:val="18"/>
                    </w:rPr>
                  </w:pPr>
                  <w:r w:rsidRPr="00DB136C">
                    <w:rPr>
                      <w:rFonts w:ascii="Calibri" w:eastAsia="Times New Roman" w:hAnsi="Calibri" w:cs="Times New Roman"/>
                      <w:b/>
                      <w:bCs/>
                      <w:sz w:val="18"/>
                      <w:szCs w:val="18"/>
                      <w:lang w:val="es-CO" w:eastAsia="es-CO"/>
                    </w:rPr>
                    <w:t>MUJER,EQUIDAD DE GENERO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1EA905" w14:textId="77777777" w:rsidR="003C3BAA" w:rsidRPr="00DB136C" w:rsidRDefault="003C3BAA" w:rsidP="001D6830">
                  <w:pPr>
                    <w:jc w:val="center"/>
                    <w:rPr>
                      <w:rFonts w:ascii="Calibri" w:eastAsia="Times New Roman" w:hAnsi="Calibri" w:cs="Times New Roman"/>
                      <w:b/>
                      <w:bCs/>
                      <w:sz w:val="18"/>
                      <w:szCs w:val="18"/>
                      <w:lang w:val="es-CO" w:eastAsia="es-CO"/>
                    </w:rPr>
                  </w:pPr>
                  <w:r w:rsidRPr="00DB136C">
                    <w:rPr>
                      <w:rFonts w:ascii="Calibri" w:eastAsia="Times New Roman" w:hAnsi="Calibri" w:cs="Times New Roman"/>
                      <w:b/>
                      <w:color w:val="000000"/>
                      <w:sz w:val="18"/>
                      <w:szCs w:val="18"/>
                      <w:lang w:val="es-CO" w:eastAsia="es-CO"/>
                    </w:rPr>
                    <w:t>24225</w:t>
                  </w:r>
                </w:p>
              </w:tc>
              <w:tc>
                <w:tcPr>
                  <w:tcW w:w="1397" w:type="dxa"/>
                  <w:tcBorders>
                    <w:top w:val="single" w:sz="4" w:space="0" w:color="auto"/>
                    <w:left w:val="nil"/>
                    <w:bottom w:val="single" w:sz="4" w:space="0" w:color="auto"/>
                    <w:right w:val="single" w:sz="4" w:space="0" w:color="auto"/>
                  </w:tcBorders>
                  <w:shd w:val="clear" w:color="auto" w:fill="auto"/>
                  <w:vAlign w:val="center"/>
                </w:tcPr>
                <w:p w14:paraId="2B470420" w14:textId="77777777" w:rsidR="003C3BAA" w:rsidRPr="00DB136C" w:rsidRDefault="003C3BAA" w:rsidP="001D6830">
                  <w:pPr>
                    <w:jc w:val="center"/>
                    <w:rPr>
                      <w:rFonts w:ascii="Calibri" w:eastAsia="Times New Roman" w:hAnsi="Calibri" w:cs="Times New Roman"/>
                      <w:sz w:val="18"/>
                      <w:szCs w:val="18"/>
                      <w:lang w:val="es-CO" w:eastAsia="es-CO"/>
                    </w:rPr>
                  </w:pPr>
                  <w:r w:rsidRPr="00DB136C">
                    <w:rPr>
                      <w:rFonts w:ascii="Calibri" w:eastAsia="Times New Roman" w:hAnsi="Calibri" w:cs="Times New Roman"/>
                      <w:color w:val="000000"/>
                      <w:sz w:val="18"/>
                      <w:szCs w:val="18"/>
                      <w:lang w:val="es-CO" w:eastAsia="es-CO"/>
                    </w:rPr>
                    <w:t>31/07/15</w:t>
                  </w:r>
                </w:p>
              </w:tc>
            </w:tr>
            <w:tr w:rsidR="003C3BAA" w:rsidRPr="00DB136C" w14:paraId="74750A93" w14:textId="77777777" w:rsidTr="0046757B">
              <w:trPr>
                <w:trHeight w:val="300"/>
                <w:jc w:val="center"/>
              </w:trPr>
              <w:tc>
                <w:tcPr>
                  <w:tcW w:w="2835" w:type="dxa"/>
                  <w:tcBorders>
                    <w:top w:val="single" w:sz="4" w:space="0" w:color="auto"/>
                    <w:left w:val="single" w:sz="4" w:space="0" w:color="auto"/>
                    <w:bottom w:val="single" w:sz="4" w:space="0" w:color="auto"/>
                    <w:right w:val="single" w:sz="4" w:space="0" w:color="auto"/>
                  </w:tcBorders>
                </w:tcPr>
                <w:p w14:paraId="7400B8CC" w14:textId="77777777" w:rsidR="003C3BAA" w:rsidRPr="00DB136C" w:rsidRDefault="003C3BAA" w:rsidP="001D6830">
                  <w:pPr>
                    <w:rPr>
                      <w:sz w:val="18"/>
                      <w:szCs w:val="18"/>
                    </w:rPr>
                  </w:pPr>
                  <w:r w:rsidRPr="00DB136C">
                    <w:rPr>
                      <w:rFonts w:ascii="Calibri" w:eastAsia="Times New Roman" w:hAnsi="Calibri" w:cs="Times New Roman"/>
                      <w:b/>
                      <w:bCs/>
                      <w:sz w:val="18"/>
                      <w:szCs w:val="18"/>
                      <w:lang w:val="es-CO" w:eastAsia="es-CO"/>
                    </w:rPr>
                    <w:t>MUJER,EQUIDAD DE GENERO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BE53AF" w14:textId="77777777" w:rsidR="003C3BAA" w:rsidRPr="00DB136C" w:rsidRDefault="003C3BAA" w:rsidP="001D6830">
                  <w:pPr>
                    <w:jc w:val="center"/>
                    <w:rPr>
                      <w:rFonts w:ascii="Calibri" w:eastAsia="Times New Roman" w:hAnsi="Calibri" w:cs="Times New Roman"/>
                      <w:b/>
                      <w:bCs/>
                      <w:sz w:val="18"/>
                      <w:szCs w:val="18"/>
                      <w:lang w:val="es-CO" w:eastAsia="es-CO"/>
                    </w:rPr>
                  </w:pPr>
                  <w:r w:rsidRPr="00DB136C">
                    <w:rPr>
                      <w:rFonts w:ascii="Calibri" w:eastAsia="Times New Roman" w:hAnsi="Calibri" w:cs="Times New Roman"/>
                      <w:b/>
                      <w:color w:val="000000"/>
                      <w:sz w:val="18"/>
                      <w:szCs w:val="18"/>
                      <w:lang w:val="es-CO" w:eastAsia="es-CO"/>
                    </w:rPr>
                    <w:t>15581</w:t>
                  </w:r>
                </w:p>
              </w:tc>
              <w:tc>
                <w:tcPr>
                  <w:tcW w:w="1397" w:type="dxa"/>
                  <w:tcBorders>
                    <w:top w:val="single" w:sz="4" w:space="0" w:color="auto"/>
                    <w:left w:val="nil"/>
                    <w:bottom w:val="single" w:sz="4" w:space="0" w:color="auto"/>
                    <w:right w:val="single" w:sz="4" w:space="0" w:color="auto"/>
                  </w:tcBorders>
                  <w:shd w:val="clear" w:color="auto" w:fill="auto"/>
                  <w:vAlign w:val="center"/>
                </w:tcPr>
                <w:p w14:paraId="529D37DD" w14:textId="77777777" w:rsidR="003C3BAA" w:rsidRPr="00DB136C" w:rsidRDefault="003C3BAA" w:rsidP="001D6830">
                  <w:pPr>
                    <w:jc w:val="center"/>
                    <w:rPr>
                      <w:rFonts w:ascii="Calibri" w:eastAsia="Times New Roman" w:hAnsi="Calibri" w:cs="Times New Roman"/>
                      <w:sz w:val="18"/>
                      <w:szCs w:val="18"/>
                      <w:lang w:val="es-CO" w:eastAsia="es-CO"/>
                    </w:rPr>
                  </w:pPr>
                  <w:r w:rsidRPr="00DB136C">
                    <w:rPr>
                      <w:rFonts w:ascii="Calibri" w:eastAsia="Times New Roman" w:hAnsi="Calibri" w:cs="Times New Roman"/>
                      <w:color w:val="000000"/>
                      <w:sz w:val="18"/>
                      <w:szCs w:val="18"/>
                      <w:lang w:val="es-CO" w:eastAsia="es-CO"/>
                    </w:rPr>
                    <w:t>11/05/16</w:t>
                  </w:r>
                </w:p>
              </w:tc>
            </w:tr>
          </w:tbl>
          <w:p w14:paraId="49239BD1" w14:textId="77777777" w:rsidR="003C3BAA" w:rsidRPr="00DB136C" w:rsidRDefault="003C3BAA" w:rsidP="001D6830">
            <w:pPr>
              <w:jc w:val="both"/>
              <w:rPr>
                <w:rFonts w:ascii="Tahoma" w:hAnsi="Tahoma" w:cs="Tahoma"/>
                <w:bCs/>
                <w:sz w:val="22"/>
                <w:szCs w:val="22"/>
              </w:rPr>
            </w:pPr>
          </w:p>
        </w:tc>
      </w:tr>
      <w:tr w:rsidR="003C3BAA" w:rsidRPr="00DB136C" w14:paraId="348DEE53" w14:textId="77777777" w:rsidTr="004816CF">
        <w:trPr>
          <w:trHeight w:val="841"/>
        </w:trPr>
        <w:tc>
          <w:tcPr>
            <w:tcW w:w="731" w:type="dxa"/>
            <w:tcBorders>
              <w:top w:val="single" w:sz="4" w:space="0" w:color="auto"/>
              <w:left w:val="single" w:sz="4" w:space="0" w:color="auto"/>
              <w:bottom w:val="single" w:sz="4" w:space="0" w:color="auto"/>
              <w:right w:val="single" w:sz="4" w:space="0" w:color="auto"/>
            </w:tcBorders>
            <w:noWrap/>
            <w:vAlign w:val="center"/>
          </w:tcPr>
          <w:p w14:paraId="73DB83F6" w14:textId="476272EC" w:rsidR="003C3BAA" w:rsidRDefault="00DB136C" w:rsidP="001D6830">
            <w:pPr>
              <w:jc w:val="center"/>
              <w:rPr>
                <w:rFonts w:ascii="Tahoma" w:hAnsi="Tahoma" w:cs="Tahoma"/>
                <w:b/>
                <w:bCs/>
                <w:sz w:val="22"/>
                <w:szCs w:val="22"/>
              </w:rPr>
            </w:pPr>
            <w:r>
              <w:rPr>
                <w:rFonts w:ascii="Tahoma" w:hAnsi="Tahoma" w:cs="Tahoma"/>
                <w:b/>
                <w:bCs/>
                <w:sz w:val="22"/>
                <w:szCs w:val="22"/>
              </w:rPr>
              <w:t>11</w:t>
            </w:r>
          </w:p>
          <w:p w14:paraId="6617EA8F" w14:textId="14BB6341" w:rsidR="00DB136C" w:rsidRPr="00DB136C" w:rsidRDefault="00DB136C" w:rsidP="001D6830">
            <w:pPr>
              <w:jc w:val="center"/>
              <w:rPr>
                <w:rFonts w:ascii="Tahoma" w:hAnsi="Tahoma" w:cs="Tahoma"/>
                <w:b/>
                <w:bCs/>
                <w:sz w:val="22"/>
                <w:szCs w:val="22"/>
              </w:rPr>
            </w:pPr>
          </w:p>
        </w:tc>
        <w:tc>
          <w:tcPr>
            <w:tcW w:w="8733" w:type="dxa"/>
            <w:tcBorders>
              <w:top w:val="single" w:sz="4" w:space="0" w:color="auto"/>
              <w:left w:val="single" w:sz="4" w:space="0" w:color="auto"/>
              <w:bottom w:val="single" w:sz="4" w:space="0" w:color="auto"/>
              <w:right w:val="single" w:sz="4" w:space="0" w:color="auto"/>
            </w:tcBorders>
          </w:tcPr>
          <w:p w14:paraId="3E8E6836" w14:textId="77777777" w:rsidR="003C3BAA" w:rsidRPr="00DB136C" w:rsidRDefault="003C3BAA" w:rsidP="001D6830">
            <w:pPr>
              <w:autoSpaceDE w:val="0"/>
              <w:jc w:val="both"/>
              <w:rPr>
                <w:rFonts w:ascii="Tahoma" w:hAnsi="Tahoma" w:cs="Tahoma"/>
                <w:b/>
                <w:i/>
                <w:sz w:val="22"/>
                <w:szCs w:val="22"/>
              </w:rPr>
            </w:pPr>
            <w:r w:rsidRPr="00DB136C">
              <w:rPr>
                <w:rFonts w:ascii="Tahoma" w:hAnsi="Tahoma" w:cs="Tahoma"/>
                <w:bCs/>
                <w:sz w:val="22"/>
                <w:szCs w:val="22"/>
              </w:rPr>
              <w:t>No se evidencian respuestas claras, precisas, concisas y eficientes emitidas al ciudadano,</w:t>
            </w:r>
            <w:r w:rsidRPr="00DB136C">
              <w:rPr>
                <w:rFonts w:ascii="Tahoma" w:hAnsi="Tahoma" w:cs="Tahoma"/>
                <w:b/>
                <w:bCs/>
                <w:i/>
                <w:sz w:val="22"/>
                <w:szCs w:val="22"/>
              </w:rPr>
              <w:t xml:space="preserve"> Incumpliendo así lo consagrado en el Art. 23 de la Constitución Política de Colombia y la Ley 1755 del 2015.</w:t>
            </w:r>
            <w:r w:rsidRPr="00DB136C">
              <w:rPr>
                <w:rFonts w:ascii="Tahoma" w:hAnsi="Tahoma" w:cs="Tahoma"/>
                <w:b/>
                <w:i/>
                <w:sz w:val="22"/>
                <w:szCs w:val="22"/>
              </w:rPr>
              <w:t>la ley 1474 de 2011 Estatuto Anticorrupción.</w:t>
            </w:r>
          </w:p>
          <w:tbl>
            <w:tblPr>
              <w:tblW w:w="4827" w:type="dxa"/>
              <w:jc w:val="center"/>
              <w:tblCellMar>
                <w:left w:w="70" w:type="dxa"/>
                <w:right w:w="70" w:type="dxa"/>
              </w:tblCellMar>
              <w:tblLook w:val="04A0" w:firstRow="1" w:lastRow="0" w:firstColumn="1" w:lastColumn="0" w:noHBand="0" w:noVBand="1"/>
            </w:tblPr>
            <w:tblGrid>
              <w:gridCol w:w="2456"/>
              <w:gridCol w:w="992"/>
              <w:gridCol w:w="1379"/>
            </w:tblGrid>
            <w:tr w:rsidR="003C3BAA" w:rsidRPr="00DB136C" w14:paraId="770722EA" w14:textId="77777777" w:rsidTr="0046757B">
              <w:trPr>
                <w:trHeight w:val="319"/>
                <w:jc w:val="center"/>
              </w:trPr>
              <w:tc>
                <w:tcPr>
                  <w:tcW w:w="245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3688E15" w14:textId="77777777" w:rsidR="003C3BAA" w:rsidRPr="00DB136C" w:rsidRDefault="003C3BAA" w:rsidP="0046757B">
                  <w:pPr>
                    <w:jc w:val="center"/>
                    <w:rPr>
                      <w:rFonts w:ascii="Calibri" w:eastAsia="Times New Roman" w:hAnsi="Calibri" w:cs="Times New Roman"/>
                      <w:b/>
                      <w:bCs/>
                      <w:sz w:val="18"/>
                      <w:szCs w:val="18"/>
                      <w:lang w:val="es-CO" w:eastAsia="es-CO"/>
                    </w:rPr>
                  </w:pPr>
                  <w:r w:rsidRPr="00DB136C">
                    <w:rPr>
                      <w:rFonts w:ascii="Calibri" w:eastAsia="Times New Roman" w:hAnsi="Calibri" w:cs="Times New Roman"/>
                      <w:b/>
                      <w:bCs/>
                      <w:sz w:val="18"/>
                      <w:szCs w:val="18"/>
                      <w:lang w:val="es-CO" w:eastAsia="es-CO"/>
                    </w:rPr>
                    <w:t>DEPENDENCIA</w:t>
                  </w:r>
                </w:p>
              </w:tc>
              <w:tc>
                <w:tcPr>
                  <w:tcW w:w="99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3D1FAEF2" w14:textId="77777777" w:rsidR="003C3BAA" w:rsidRPr="00DB136C" w:rsidRDefault="003C3BAA" w:rsidP="0046757B">
                  <w:pPr>
                    <w:jc w:val="center"/>
                    <w:rPr>
                      <w:rFonts w:ascii="Calibri" w:eastAsia="Times New Roman" w:hAnsi="Calibri" w:cs="Times New Roman"/>
                      <w:b/>
                      <w:bCs/>
                      <w:sz w:val="18"/>
                      <w:szCs w:val="18"/>
                      <w:lang w:val="es-CO" w:eastAsia="es-CO"/>
                    </w:rPr>
                  </w:pPr>
                  <w:r w:rsidRPr="00DB136C">
                    <w:rPr>
                      <w:rFonts w:ascii="Calibri" w:eastAsia="Times New Roman" w:hAnsi="Calibri" w:cs="Times New Roman"/>
                      <w:b/>
                      <w:bCs/>
                      <w:sz w:val="18"/>
                      <w:szCs w:val="18"/>
                      <w:lang w:val="es-CO" w:eastAsia="es-CO"/>
                    </w:rPr>
                    <w:t>TRAMITE</w:t>
                  </w:r>
                </w:p>
              </w:tc>
              <w:tc>
                <w:tcPr>
                  <w:tcW w:w="137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387424C" w14:textId="77777777" w:rsidR="003C3BAA" w:rsidRPr="00DB136C" w:rsidRDefault="003C3BAA" w:rsidP="0046757B">
                  <w:pPr>
                    <w:jc w:val="center"/>
                    <w:rPr>
                      <w:rFonts w:ascii="Calibri" w:eastAsia="Times New Roman" w:hAnsi="Calibri" w:cs="Times New Roman"/>
                      <w:b/>
                      <w:bCs/>
                      <w:sz w:val="18"/>
                      <w:szCs w:val="18"/>
                      <w:lang w:val="es-CO" w:eastAsia="es-CO"/>
                    </w:rPr>
                  </w:pPr>
                  <w:r w:rsidRPr="00DB136C">
                    <w:rPr>
                      <w:rFonts w:ascii="Calibri" w:eastAsia="Times New Roman" w:hAnsi="Calibri" w:cs="Times New Roman"/>
                      <w:b/>
                      <w:bCs/>
                      <w:sz w:val="18"/>
                      <w:szCs w:val="18"/>
                      <w:lang w:val="es-CO" w:eastAsia="es-CO"/>
                    </w:rPr>
                    <w:t>FECHA TRAMITE</w:t>
                  </w:r>
                </w:p>
              </w:tc>
            </w:tr>
            <w:tr w:rsidR="003C3BAA" w:rsidRPr="00DB136C" w14:paraId="0C41557C" w14:textId="77777777" w:rsidTr="001D6830">
              <w:trPr>
                <w:trHeight w:val="300"/>
                <w:jc w:val="center"/>
              </w:trPr>
              <w:tc>
                <w:tcPr>
                  <w:tcW w:w="2456" w:type="dxa"/>
                  <w:tcBorders>
                    <w:top w:val="single" w:sz="4" w:space="0" w:color="auto"/>
                    <w:left w:val="single" w:sz="4" w:space="0" w:color="auto"/>
                    <w:bottom w:val="single" w:sz="4" w:space="0" w:color="auto"/>
                    <w:right w:val="single" w:sz="4" w:space="0" w:color="auto"/>
                  </w:tcBorders>
                </w:tcPr>
                <w:p w14:paraId="67D36BE2" w14:textId="77777777" w:rsidR="003C3BAA" w:rsidRPr="00DB136C" w:rsidRDefault="003C3BAA" w:rsidP="001D6830">
                  <w:pPr>
                    <w:rPr>
                      <w:sz w:val="18"/>
                      <w:szCs w:val="18"/>
                    </w:rPr>
                  </w:pPr>
                  <w:r w:rsidRPr="00DB136C">
                    <w:rPr>
                      <w:rFonts w:ascii="Calibri" w:eastAsia="Times New Roman" w:hAnsi="Calibri" w:cs="Times New Roman"/>
                      <w:b/>
                      <w:bCs/>
                      <w:sz w:val="18"/>
                      <w:szCs w:val="18"/>
                      <w:lang w:val="es-CO" w:eastAsia="es-CO"/>
                    </w:rPr>
                    <w:t>MUJER,EQUIDAD DE GENERO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EA720" w14:textId="77777777" w:rsidR="003C3BAA" w:rsidRPr="00DB136C" w:rsidRDefault="003C3BAA" w:rsidP="001D6830">
                  <w:pPr>
                    <w:jc w:val="center"/>
                    <w:rPr>
                      <w:rFonts w:ascii="Calibri" w:eastAsia="Times New Roman" w:hAnsi="Calibri" w:cs="Times New Roman"/>
                      <w:b/>
                      <w:bCs/>
                      <w:sz w:val="18"/>
                      <w:szCs w:val="18"/>
                      <w:lang w:val="es-CO" w:eastAsia="es-CO"/>
                    </w:rPr>
                  </w:pPr>
                  <w:r w:rsidRPr="00DB136C">
                    <w:rPr>
                      <w:rFonts w:ascii="Calibri" w:hAnsi="Calibri"/>
                      <w:b/>
                      <w:color w:val="000000"/>
                      <w:sz w:val="18"/>
                      <w:szCs w:val="18"/>
                    </w:rPr>
                    <w:t>18014</w:t>
                  </w:r>
                </w:p>
              </w:tc>
              <w:tc>
                <w:tcPr>
                  <w:tcW w:w="1379" w:type="dxa"/>
                  <w:tcBorders>
                    <w:top w:val="single" w:sz="4" w:space="0" w:color="auto"/>
                    <w:left w:val="nil"/>
                    <w:bottom w:val="single" w:sz="4" w:space="0" w:color="auto"/>
                    <w:right w:val="single" w:sz="4" w:space="0" w:color="auto"/>
                  </w:tcBorders>
                  <w:shd w:val="clear" w:color="auto" w:fill="auto"/>
                  <w:noWrap/>
                  <w:vAlign w:val="center"/>
                </w:tcPr>
                <w:p w14:paraId="5CBE5149" w14:textId="77777777" w:rsidR="003C3BAA" w:rsidRPr="00DB136C" w:rsidRDefault="003C3BAA" w:rsidP="001D6830">
                  <w:pPr>
                    <w:jc w:val="center"/>
                    <w:rPr>
                      <w:rFonts w:ascii="Calibri" w:hAnsi="Calibri"/>
                      <w:color w:val="000000"/>
                      <w:sz w:val="18"/>
                      <w:szCs w:val="18"/>
                    </w:rPr>
                  </w:pPr>
                  <w:r w:rsidRPr="00DB136C">
                    <w:rPr>
                      <w:rFonts w:ascii="Calibri" w:hAnsi="Calibri"/>
                      <w:color w:val="000000"/>
                      <w:sz w:val="18"/>
                      <w:szCs w:val="18"/>
                    </w:rPr>
                    <w:t>11/06/2015</w:t>
                  </w:r>
                </w:p>
              </w:tc>
            </w:tr>
            <w:tr w:rsidR="003C3BAA" w:rsidRPr="00DB136C" w14:paraId="00EAB726" w14:textId="77777777" w:rsidTr="001D6830">
              <w:trPr>
                <w:trHeight w:val="300"/>
                <w:jc w:val="center"/>
              </w:trPr>
              <w:tc>
                <w:tcPr>
                  <w:tcW w:w="2456" w:type="dxa"/>
                  <w:tcBorders>
                    <w:top w:val="nil"/>
                    <w:left w:val="single" w:sz="4" w:space="0" w:color="auto"/>
                    <w:bottom w:val="single" w:sz="4" w:space="0" w:color="auto"/>
                    <w:right w:val="single" w:sz="4" w:space="0" w:color="auto"/>
                  </w:tcBorders>
                </w:tcPr>
                <w:p w14:paraId="4179221B" w14:textId="77777777" w:rsidR="003C3BAA" w:rsidRPr="00DB136C" w:rsidRDefault="003C3BAA" w:rsidP="001D6830">
                  <w:pPr>
                    <w:rPr>
                      <w:sz w:val="18"/>
                      <w:szCs w:val="18"/>
                    </w:rPr>
                  </w:pPr>
                  <w:r w:rsidRPr="00DB136C">
                    <w:rPr>
                      <w:rFonts w:ascii="Calibri" w:eastAsia="Times New Roman" w:hAnsi="Calibri" w:cs="Times New Roman"/>
                      <w:b/>
                      <w:bCs/>
                      <w:sz w:val="18"/>
                      <w:szCs w:val="18"/>
                      <w:lang w:val="es-CO" w:eastAsia="es-CO"/>
                    </w:rPr>
                    <w:t>MUJER,EQUIDAD DE GENERO</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F1E3827" w14:textId="77777777" w:rsidR="003C3BAA" w:rsidRPr="00DB136C" w:rsidRDefault="003C3BAA" w:rsidP="001D6830">
                  <w:pPr>
                    <w:jc w:val="center"/>
                    <w:rPr>
                      <w:rFonts w:ascii="Calibri" w:eastAsia="Times New Roman" w:hAnsi="Calibri" w:cs="Times New Roman"/>
                      <w:b/>
                      <w:sz w:val="18"/>
                      <w:szCs w:val="18"/>
                      <w:lang w:val="es-CO" w:eastAsia="es-CO"/>
                    </w:rPr>
                  </w:pPr>
                  <w:r w:rsidRPr="00DB136C">
                    <w:rPr>
                      <w:rFonts w:ascii="Calibri" w:hAnsi="Calibri"/>
                      <w:b/>
                      <w:color w:val="000000"/>
                      <w:sz w:val="18"/>
                      <w:szCs w:val="18"/>
                    </w:rPr>
                    <w:t>30258</w:t>
                  </w:r>
                </w:p>
              </w:tc>
              <w:tc>
                <w:tcPr>
                  <w:tcW w:w="1379" w:type="dxa"/>
                  <w:tcBorders>
                    <w:top w:val="nil"/>
                    <w:left w:val="nil"/>
                    <w:bottom w:val="single" w:sz="4" w:space="0" w:color="auto"/>
                    <w:right w:val="single" w:sz="4" w:space="0" w:color="auto"/>
                  </w:tcBorders>
                  <w:shd w:val="clear" w:color="auto" w:fill="auto"/>
                  <w:noWrap/>
                  <w:vAlign w:val="center"/>
                </w:tcPr>
                <w:p w14:paraId="255D21E9" w14:textId="77777777" w:rsidR="003C3BAA" w:rsidRPr="00DB136C" w:rsidRDefault="003C3BAA" w:rsidP="001D6830">
                  <w:pPr>
                    <w:jc w:val="center"/>
                    <w:rPr>
                      <w:rFonts w:ascii="Calibri" w:hAnsi="Calibri"/>
                      <w:color w:val="000000"/>
                      <w:sz w:val="18"/>
                      <w:szCs w:val="18"/>
                    </w:rPr>
                  </w:pPr>
                  <w:r w:rsidRPr="00DB136C">
                    <w:rPr>
                      <w:rFonts w:ascii="Calibri" w:hAnsi="Calibri"/>
                      <w:color w:val="000000"/>
                      <w:sz w:val="18"/>
                      <w:szCs w:val="18"/>
                    </w:rPr>
                    <w:t>23/09/2015</w:t>
                  </w:r>
                </w:p>
              </w:tc>
            </w:tr>
          </w:tbl>
          <w:p w14:paraId="4780D591" w14:textId="77777777" w:rsidR="003C3BAA" w:rsidRPr="00DB136C" w:rsidRDefault="003C3BAA" w:rsidP="001D6830">
            <w:pPr>
              <w:jc w:val="both"/>
              <w:rPr>
                <w:rFonts w:ascii="Tahoma" w:hAnsi="Tahoma" w:cs="Tahoma"/>
                <w:bCs/>
                <w:sz w:val="22"/>
                <w:szCs w:val="22"/>
              </w:rPr>
            </w:pPr>
          </w:p>
        </w:tc>
      </w:tr>
    </w:tbl>
    <w:p w14:paraId="35AF87C4" w14:textId="77777777" w:rsidR="002803F8" w:rsidRDefault="002803F8" w:rsidP="00FD028B">
      <w:pPr>
        <w:jc w:val="both"/>
        <w:rPr>
          <w:rFonts w:ascii="Tahoma" w:hAnsi="Tahoma" w:cs="Tahoma"/>
          <w:b/>
          <w:bCs/>
        </w:rPr>
      </w:pPr>
    </w:p>
    <w:tbl>
      <w:tblPr>
        <w:tblStyle w:val="Tablaconcuadrcula"/>
        <w:tblpPr w:leftFromText="141" w:rightFromText="141" w:vertAnchor="text" w:horzAnchor="margin" w:tblpY="-34"/>
        <w:tblW w:w="9464" w:type="dxa"/>
        <w:tblLook w:val="04A0" w:firstRow="1" w:lastRow="0" w:firstColumn="1" w:lastColumn="0" w:noHBand="0" w:noVBand="1"/>
      </w:tblPr>
      <w:tblGrid>
        <w:gridCol w:w="731"/>
        <w:gridCol w:w="8733"/>
      </w:tblGrid>
      <w:tr w:rsidR="0046757B" w:rsidRPr="00033DA2" w14:paraId="18C38E90" w14:textId="77777777" w:rsidTr="0046757B">
        <w:trPr>
          <w:trHeight w:val="108"/>
        </w:trPr>
        <w:tc>
          <w:tcPr>
            <w:tcW w:w="9464" w:type="dxa"/>
            <w:gridSpan w:val="2"/>
            <w:tcBorders>
              <w:top w:val="single" w:sz="4" w:space="0" w:color="auto"/>
              <w:left w:val="single" w:sz="4" w:space="0" w:color="auto"/>
              <w:bottom w:val="single" w:sz="4" w:space="0" w:color="auto"/>
              <w:right w:val="single" w:sz="4" w:space="0" w:color="auto"/>
            </w:tcBorders>
            <w:noWrap/>
            <w:hideMark/>
          </w:tcPr>
          <w:p w14:paraId="209F426A" w14:textId="77777777" w:rsidR="0046757B" w:rsidRPr="00033DA2" w:rsidRDefault="0046757B" w:rsidP="0046757B">
            <w:pPr>
              <w:jc w:val="both"/>
              <w:rPr>
                <w:rFonts w:ascii="Tahoma" w:hAnsi="Tahoma" w:cs="Tahoma"/>
                <w:b/>
                <w:bCs/>
                <w:sz w:val="22"/>
                <w:szCs w:val="22"/>
              </w:rPr>
            </w:pPr>
            <w:r>
              <w:rPr>
                <w:rFonts w:ascii="Tahoma" w:hAnsi="Tahoma" w:cs="Tahoma"/>
                <w:b/>
                <w:bCs/>
                <w:sz w:val="22"/>
                <w:szCs w:val="22"/>
              </w:rPr>
              <w:t>2.3.3.5  RECOMENDACIONES</w:t>
            </w:r>
          </w:p>
        </w:tc>
      </w:tr>
      <w:tr w:rsidR="0046757B" w:rsidRPr="00033DA2" w14:paraId="5885F7AB" w14:textId="77777777" w:rsidTr="0046757B">
        <w:trPr>
          <w:trHeight w:val="843"/>
        </w:trPr>
        <w:tc>
          <w:tcPr>
            <w:tcW w:w="731" w:type="dxa"/>
            <w:tcBorders>
              <w:top w:val="single" w:sz="4" w:space="0" w:color="auto"/>
              <w:left w:val="single" w:sz="4" w:space="0" w:color="auto"/>
              <w:bottom w:val="single" w:sz="4" w:space="0" w:color="auto"/>
              <w:right w:val="single" w:sz="4" w:space="0" w:color="auto"/>
            </w:tcBorders>
            <w:noWrap/>
            <w:vAlign w:val="center"/>
            <w:hideMark/>
          </w:tcPr>
          <w:p w14:paraId="2140EAAE" w14:textId="77777777" w:rsidR="0046757B" w:rsidRPr="00033DA2" w:rsidRDefault="0046757B" w:rsidP="0046757B">
            <w:pPr>
              <w:jc w:val="center"/>
              <w:rPr>
                <w:rFonts w:ascii="Tahoma" w:hAnsi="Tahoma" w:cs="Tahoma"/>
                <w:b/>
                <w:bCs/>
                <w:sz w:val="22"/>
                <w:szCs w:val="22"/>
              </w:rPr>
            </w:pPr>
            <w:r w:rsidRPr="00033DA2">
              <w:rPr>
                <w:rFonts w:ascii="Tahoma" w:hAnsi="Tahoma" w:cs="Tahoma"/>
                <w:b/>
                <w:bCs/>
                <w:sz w:val="22"/>
                <w:szCs w:val="22"/>
              </w:rPr>
              <w:t>N°1</w:t>
            </w:r>
          </w:p>
        </w:tc>
        <w:tc>
          <w:tcPr>
            <w:tcW w:w="8733" w:type="dxa"/>
            <w:tcBorders>
              <w:top w:val="single" w:sz="4" w:space="0" w:color="auto"/>
              <w:left w:val="single" w:sz="4" w:space="0" w:color="auto"/>
              <w:bottom w:val="single" w:sz="4" w:space="0" w:color="auto"/>
              <w:right w:val="single" w:sz="4" w:space="0" w:color="auto"/>
            </w:tcBorders>
            <w:hideMark/>
          </w:tcPr>
          <w:p w14:paraId="5277C9CF" w14:textId="77777777" w:rsidR="0046757B" w:rsidRPr="00033DA2" w:rsidRDefault="0046757B" w:rsidP="0046757B">
            <w:pPr>
              <w:jc w:val="both"/>
              <w:rPr>
                <w:rFonts w:ascii="Tahoma" w:hAnsi="Tahoma" w:cs="Tahoma"/>
                <w:bCs/>
                <w:sz w:val="22"/>
                <w:szCs w:val="22"/>
              </w:rPr>
            </w:pPr>
            <w:r>
              <w:rPr>
                <w:rFonts w:ascii="Tahoma" w:hAnsi="Tahoma" w:cs="Tahoma"/>
                <w:bCs/>
                <w:sz w:val="22"/>
                <w:szCs w:val="22"/>
              </w:rPr>
              <w:t>Es importante que la Oficina de la Mujer Equidad de Género utilice  las plantillas para los oficios aprobados por la Alcaldía que se encuentran construidos en el Manual de imagen de la Unidad de Prensa con el fin de que haya uniformidad en los documentos.</w:t>
            </w:r>
          </w:p>
        </w:tc>
      </w:tr>
      <w:tr w:rsidR="0046757B" w:rsidRPr="00033DA2" w14:paraId="774A94EB" w14:textId="77777777" w:rsidTr="0046757B">
        <w:trPr>
          <w:trHeight w:val="843"/>
        </w:trPr>
        <w:tc>
          <w:tcPr>
            <w:tcW w:w="731" w:type="dxa"/>
            <w:tcBorders>
              <w:top w:val="single" w:sz="4" w:space="0" w:color="auto"/>
              <w:left w:val="single" w:sz="4" w:space="0" w:color="auto"/>
              <w:bottom w:val="single" w:sz="4" w:space="0" w:color="auto"/>
              <w:right w:val="single" w:sz="4" w:space="0" w:color="auto"/>
            </w:tcBorders>
            <w:noWrap/>
          </w:tcPr>
          <w:p w14:paraId="267B436C" w14:textId="77777777" w:rsidR="0046757B" w:rsidRDefault="0046757B" w:rsidP="0046757B">
            <w:r>
              <w:rPr>
                <w:rFonts w:ascii="Tahoma" w:hAnsi="Tahoma" w:cs="Tahoma"/>
                <w:b/>
                <w:bCs/>
                <w:sz w:val="22"/>
                <w:szCs w:val="22"/>
              </w:rPr>
              <w:t>N°2</w:t>
            </w:r>
          </w:p>
        </w:tc>
        <w:tc>
          <w:tcPr>
            <w:tcW w:w="8733" w:type="dxa"/>
            <w:tcBorders>
              <w:top w:val="single" w:sz="4" w:space="0" w:color="auto"/>
              <w:left w:val="single" w:sz="4" w:space="0" w:color="auto"/>
              <w:bottom w:val="single" w:sz="4" w:space="0" w:color="auto"/>
              <w:right w:val="single" w:sz="4" w:space="0" w:color="auto"/>
            </w:tcBorders>
          </w:tcPr>
          <w:p w14:paraId="61D65A14" w14:textId="77777777" w:rsidR="0046757B" w:rsidRPr="00900D07" w:rsidRDefault="0046757B" w:rsidP="0046757B">
            <w:pPr>
              <w:jc w:val="both"/>
              <w:rPr>
                <w:rFonts w:ascii="Tahoma" w:hAnsi="Tahoma" w:cs="Tahoma"/>
                <w:bCs/>
                <w:sz w:val="22"/>
                <w:szCs w:val="22"/>
              </w:rPr>
            </w:pPr>
            <w:r w:rsidRPr="00900D07">
              <w:rPr>
                <w:rFonts w:ascii="Tahoma" w:hAnsi="Tahoma" w:cs="Tahoma"/>
                <w:bCs/>
                <w:sz w:val="22"/>
                <w:szCs w:val="22"/>
              </w:rPr>
              <w:t xml:space="preserve">Es conveniente que la </w:t>
            </w:r>
            <w:r>
              <w:rPr>
                <w:rFonts w:ascii="Tahoma" w:hAnsi="Tahoma" w:cs="Tahoma"/>
                <w:bCs/>
                <w:sz w:val="22"/>
                <w:szCs w:val="22"/>
              </w:rPr>
              <w:t xml:space="preserve">Oficina de la  Mujer Equidad de Género, </w:t>
            </w:r>
            <w:r w:rsidRPr="00900D07">
              <w:rPr>
                <w:rFonts w:ascii="Tahoma" w:hAnsi="Tahoma" w:cs="Tahoma"/>
                <w:bCs/>
                <w:sz w:val="22"/>
                <w:szCs w:val="22"/>
              </w:rPr>
              <w:t xml:space="preserve"> una vez emitida la respuesta definitiva al ciudadano </w:t>
            </w:r>
            <w:r>
              <w:rPr>
                <w:rFonts w:ascii="Tahoma" w:hAnsi="Tahoma" w:cs="Tahoma"/>
                <w:bCs/>
                <w:sz w:val="22"/>
                <w:szCs w:val="22"/>
              </w:rPr>
              <w:t xml:space="preserve">realice </w:t>
            </w:r>
            <w:r w:rsidRPr="00900D07">
              <w:rPr>
                <w:rFonts w:ascii="Tahoma" w:hAnsi="Tahoma" w:cs="Tahoma"/>
                <w:bCs/>
                <w:sz w:val="22"/>
                <w:szCs w:val="22"/>
              </w:rPr>
              <w:t>el respectivo cambio en el sistema con el cierre correspondiente.</w:t>
            </w:r>
          </w:p>
        </w:tc>
      </w:tr>
    </w:tbl>
    <w:p w14:paraId="4D9C72F9" w14:textId="77777777" w:rsidR="0046757B" w:rsidRDefault="0046757B" w:rsidP="004816CF">
      <w:pPr>
        <w:jc w:val="both"/>
        <w:rPr>
          <w:rFonts w:ascii="Tahoma" w:hAnsi="Tahoma" w:cs="Tahoma"/>
          <w:b/>
          <w:bCs/>
          <w:sz w:val="22"/>
          <w:szCs w:val="22"/>
        </w:rPr>
      </w:pPr>
    </w:p>
    <w:p w14:paraId="711A3F30" w14:textId="4B063B72" w:rsidR="00E07D97" w:rsidRDefault="004816CF" w:rsidP="004816CF">
      <w:pPr>
        <w:jc w:val="both"/>
        <w:rPr>
          <w:rFonts w:ascii="Tahoma" w:hAnsi="Tahoma" w:cs="Tahoma"/>
          <w:b/>
          <w:bCs/>
          <w:sz w:val="22"/>
          <w:szCs w:val="22"/>
        </w:rPr>
      </w:pPr>
      <w:r>
        <w:rPr>
          <w:rFonts w:ascii="Tahoma" w:hAnsi="Tahoma" w:cs="Tahoma"/>
          <w:b/>
          <w:bCs/>
          <w:sz w:val="22"/>
          <w:szCs w:val="22"/>
        </w:rPr>
        <w:t xml:space="preserve">2.3.3.6 </w:t>
      </w:r>
      <w:r w:rsidR="003C3BAA">
        <w:rPr>
          <w:rFonts w:ascii="Tahoma" w:hAnsi="Tahoma" w:cs="Tahoma"/>
          <w:b/>
          <w:bCs/>
          <w:sz w:val="22"/>
          <w:szCs w:val="22"/>
        </w:rPr>
        <w:t>HALLAZGOS (2) RECOMENDACIONES (2)</w:t>
      </w:r>
    </w:p>
    <w:p w14:paraId="29F8343C" w14:textId="77777777" w:rsidR="002803F8" w:rsidRDefault="002803F8" w:rsidP="00FD028B">
      <w:pPr>
        <w:jc w:val="both"/>
        <w:rPr>
          <w:rFonts w:ascii="Tahoma" w:hAnsi="Tahoma" w:cs="Tahoma"/>
          <w:b/>
          <w:bCs/>
          <w:sz w:val="22"/>
          <w:szCs w:val="22"/>
        </w:rPr>
      </w:pPr>
    </w:p>
    <w:p w14:paraId="033FEB8B" w14:textId="77777777" w:rsidR="0046757B" w:rsidRDefault="0046757B" w:rsidP="00FD028B">
      <w:pPr>
        <w:jc w:val="both"/>
        <w:rPr>
          <w:rFonts w:ascii="Tahoma" w:hAnsi="Tahoma" w:cs="Tahoma"/>
          <w:b/>
          <w:bCs/>
          <w:sz w:val="22"/>
          <w:szCs w:val="22"/>
        </w:rPr>
      </w:pPr>
    </w:p>
    <w:tbl>
      <w:tblPr>
        <w:tblStyle w:val="Tablaconcuadrcula"/>
        <w:tblW w:w="9464" w:type="dxa"/>
        <w:tblLook w:val="04A0" w:firstRow="1" w:lastRow="0" w:firstColumn="1" w:lastColumn="0" w:noHBand="0" w:noVBand="1"/>
      </w:tblPr>
      <w:tblGrid>
        <w:gridCol w:w="9464"/>
      </w:tblGrid>
      <w:tr w:rsidR="00D13E45" w14:paraId="5C56ECC0" w14:textId="77777777" w:rsidTr="00D13E45">
        <w:tc>
          <w:tcPr>
            <w:tcW w:w="9464" w:type="dxa"/>
          </w:tcPr>
          <w:p w14:paraId="44A72C2F" w14:textId="7F259073" w:rsidR="00D13E45" w:rsidRDefault="00D13E45" w:rsidP="00D13E45">
            <w:pPr>
              <w:rPr>
                <w:rFonts w:ascii="Tahoma" w:hAnsi="Tahoma" w:cs="Tahoma"/>
                <w:b/>
                <w:bCs/>
                <w:sz w:val="22"/>
                <w:szCs w:val="22"/>
              </w:rPr>
            </w:pPr>
            <w:r>
              <w:rPr>
                <w:rFonts w:ascii="Tahoma" w:hAnsi="Tahoma" w:cs="Tahoma"/>
                <w:b/>
                <w:bCs/>
                <w:sz w:val="22"/>
                <w:szCs w:val="22"/>
              </w:rPr>
              <w:t xml:space="preserve">2.3.4  </w:t>
            </w:r>
            <w:r w:rsidRPr="003C3BAA">
              <w:rPr>
                <w:rFonts w:ascii="Tahoma" w:hAnsi="Tahoma" w:cs="Tahoma"/>
                <w:b/>
                <w:bCs/>
                <w:sz w:val="22"/>
                <w:szCs w:val="22"/>
              </w:rPr>
              <w:t>OFICINA DE LA  INFANCIA, ADOLESCENCIA Y JUVENTUD</w:t>
            </w:r>
          </w:p>
        </w:tc>
      </w:tr>
    </w:tbl>
    <w:p w14:paraId="0E98F5B7" w14:textId="77777777" w:rsidR="00D13E45" w:rsidRDefault="00D13E45" w:rsidP="00FD028B">
      <w:pPr>
        <w:jc w:val="both"/>
        <w:rPr>
          <w:rFonts w:ascii="Tahoma" w:hAnsi="Tahoma" w:cs="Tahoma"/>
          <w:b/>
          <w:bCs/>
          <w:sz w:val="22"/>
          <w:szCs w:val="22"/>
        </w:rPr>
      </w:pPr>
    </w:p>
    <w:p w14:paraId="37AE307F" w14:textId="1E1A3382" w:rsidR="003C3BAA" w:rsidRPr="008B7549" w:rsidRDefault="00D13E45" w:rsidP="003C3BAA">
      <w:pPr>
        <w:rPr>
          <w:rFonts w:ascii="Tahoma" w:hAnsi="Tahoma" w:cs="Tahoma"/>
          <w:b/>
          <w:bCs/>
          <w:sz w:val="22"/>
          <w:szCs w:val="22"/>
        </w:rPr>
      </w:pPr>
      <w:r>
        <w:rPr>
          <w:rFonts w:ascii="Tahoma" w:hAnsi="Tahoma" w:cs="Tahoma"/>
          <w:b/>
          <w:bCs/>
          <w:sz w:val="22"/>
          <w:szCs w:val="22"/>
        </w:rPr>
        <w:t xml:space="preserve">2.3.4.1 </w:t>
      </w:r>
      <w:r w:rsidR="003C3BAA" w:rsidRPr="008B7549">
        <w:rPr>
          <w:rFonts w:ascii="Tahoma" w:hAnsi="Tahoma" w:cs="Tahoma"/>
          <w:b/>
          <w:bCs/>
          <w:sz w:val="22"/>
          <w:szCs w:val="22"/>
        </w:rPr>
        <w:t xml:space="preserve"> MUESTRA AUDITADA:</w:t>
      </w:r>
    </w:p>
    <w:p w14:paraId="30874996" w14:textId="77777777" w:rsidR="003C3BAA" w:rsidRPr="007F79E2" w:rsidRDefault="003C3BAA" w:rsidP="003C3BAA">
      <w:pPr>
        <w:rPr>
          <w:rFonts w:ascii="Tahoma" w:hAnsi="Tahoma" w:cs="Tahoma"/>
          <w:b/>
          <w:bCs/>
          <w:color w:val="FF0000"/>
          <w:sz w:val="22"/>
          <w:szCs w:val="22"/>
        </w:rPr>
      </w:pPr>
    </w:p>
    <w:p w14:paraId="511EC3FA" w14:textId="205F3C24" w:rsidR="003C3BAA" w:rsidRPr="00A62C5B" w:rsidRDefault="003C3BAA" w:rsidP="003C3BAA">
      <w:pPr>
        <w:jc w:val="both"/>
        <w:rPr>
          <w:rFonts w:ascii="Tahoma" w:hAnsi="Tahoma" w:cs="Tahoma"/>
          <w:b/>
          <w:bCs/>
          <w:color w:val="FF0000"/>
        </w:rPr>
      </w:pPr>
      <w:r w:rsidRPr="007F79E2">
        <w:rPr>
          <w:rFonts w:ascii="Tahoma" w:hAnsi="Tahoma" w:cs="Tahoma"/>
          <w:bCs/>
          <w:sz w:val="22"/>
          <w:szCs w:val="22"/>
        </w:rPr>
        <w:t>Con el fin de ser verificado el cumplimiento de la política de gestión documental y atención al ciudadano, se utilizó  la herramienta de</w:t>
      </w:r>
      <w:r w:rsidRPr="00EB470D">
        <w:rPr>
          <w:rFonts w:ascii="Tahoma" w:hAnsi="Tahoma" w:cs="Tahoma"/>
          <w:bCs/>
        </w:rPr>
        <w:t xml:space="preserve"> </w:t>
      </w:r>
      <w:r w:rsidRPr="007F79E2">
        <w:rPr>
          <w:rFonts w:ascii="Tahoma" w:hAnsi="Tahoma" w:cs="Tahoma"/>
          <w:bCs/>
          <w:i/>
          <w:sz w:val="20"/>
          <w:szCs w:val="20"/>
        </w:rPr>
        <w:t>“</w:t>
      </w:r>
      <w:r w:rsidRPr="007F79E2">
        <w:rPr>
          <w:rFonts w:ascii="Tahoma" w:hAnsi="Tahoma" w:cs="Tahoma"/>
          <w:b/>
          <w:bCs/>
          <w:i/>
          <w:sz w:val="20"/>
          <w:szCs w:val="20"/>
        </w:rPr>
        <w:t>Muestreo Aleatorio Simple para estimar la proporción de una población”</w:t>
      </w:r>
      <w:r w:rsidRPr="00EB470D">
        <w:rPr>
          <w:rFonts w:ascii="Tahoma" w:hAnsi="Tahoma" w:cs="Tahoma"/>
          <w:b/>
          <w:bCs/>
        </w:rPr>
        <w:t xml:space="preserve"> </w:t>
      </w:r>
      <w:r w:rsidRPr="00CD360F">
        <w:rPr>
          <w:rFonts w:ascii="Tahoma" w:hAnsi="Tahoma" w:cs="Tahoma"/>
          <w:bCs/>
          <w:sz w:val="22"/>
          <w:szCs w:val="22"/>
        </w:rPr>
        <w:t>a las</w:t>
      </w:r>
      <w:r w:rsidRPr="00CD360F">
        <w:rPr>
          <w:rFonts w:ascii="Tahoma" w:hAnsi="Tahoma" w:cs="Tahoma"/>
          <w:b/>
          <w:bCs/>
          <w:sz w:val="22"/>
          <w:szCs w:val="22"/>
        </w:rPr>
        <w:t xml:space="preserve"> 332  </w:t>
      </w:r>
      <w:r w:rsidRPr="00CD360F">
        <w:rPr>
          <w:rFonts w:ascii="Tahoma" w:hAnsi="Tahoma" w:cs="Tahoma"/>
          <w:bCs/>
          <w:sz w:val="22"/>
          <w:szCs w:val="22"/>
        </w:rPr>
        <w:t xml:space="preserve">solicitudes ingresadas a la  </w:t>
      </w:r>
      <w:r>
        <w:rPr>
          <w:rFonts w:ascii="Tahoma" w:hAnsi="Tahoma" w:cs="Tahoma"/>
          <w:bCs/>
          <w:sz w:val="22"/>
          <w:szCs w:val="22"/>
        </w:rPr>
        <w:t>Oficina de  la  Infancia, Adolescencia y J</w:t>
      </w:r>
      <w:r w:rsidRPr="003C3BAA">
        <w:rPr>
          <w:rFonts w:ascii="Tahoma" w:hAnsi="Tahoma" w:cs="Tahoma"/>
          <w:bCs/>
          <w:sz w:val="22"/>
          <w:szCs w:val="22"/>
        </w:rPr>
        <w:t>uventud</w:t>
      </w:r>
      <w:r>
        <w:rPr>
          <w:rFonts w:ascii="Tahoma" w:hAnsi="Tahoma" w:cs="Tahoma"/>
          <w:bCs/>
          <w:sz w:val="22"/>
          <w:szCs w:val="22"/>
        </w:rPr>
        <w:t xml:space="preserve"> por el sistema de Gestión Electrónica Documental-GED, </w:t>
      </w:r>
      <w:r w:rsidRPr="00A62C5B">
        <w:rPr>
          <w:rFonts w:ascii="Tahoma" w:hAnsi="Tahoma" w:cs="Tahoma"/>
          <w:bCs/>
          <w:sz w:val="22"/>
          <w:szCs w:val="22"/>
        </w:rPr>
        <w:t xml:space="preserve"> arrojando un resultado total de verificación de</w:t>
      </w:r>
      <w:r w:rsidRPr="00A62C5B">
        <w:rPr>
          <w:rFonts w:ascii="Tahoma" w:hAnsi="Tahoma" w:cs="Tahoma"/>
          <w:b/>
          <w:bCs/>
          <w:sz w:val="22"/>
          <w:szCs w:val="22"/>
        </w:rPr>
        <w:t xml:space="preserve"> </w:t>
      </w:r>
      <w:r>
        <w:rPr>
          <w:rFonts w:ascii="Tahoma" w:hAnsi="Tahoma" w:cs="Tahoma"/>
          <w:b/>
          <w:bCs/>
          <w:sz w:val="22"/>
          <w:szCs w:val="22"/>
        </w:rPr>
        <w:t>59</w:t>
      </w:r>
      <w:r w:rsidRPr="00A62C5B">
        <w:rPr>
          <w:rFonts w:ascii="Tahoma" w:hAnsi="Tahoma" w:cs="Tahoma"/>
          <w:bCs/>
          <w:sz w:val="22"/>
          <w:szCs w:val="22"/>
        </w:rPr>
        <w:t>, midiendo así la oportunidad de respuesta a los derechos de petición , quejas, reclamos, solicitudes, consultas, manifestaciones, sugerencias que han ingresado a la Alcaldía de Manizales  por cualquiera de los medios implementados para tal fin, durante la vigencia 2015 y 2016</w:t>
      </w:r>
    </w:p>
    <w:p w14:paraId="58880EC6" w14:textId="77777777" w:rsidR="003C3BAA" w:rsidRPr="00CD360F" w:rsidRDefault="003C3BAA" w:rsidP="003C3BAA">
      <w:pPr>
        <w:jc w:val="both"/>
        <w:rPr>
          <w:rFonts w:ascii="Tahoma" w:hAnsi="Tahoma" w:cs="Tahoma"/>
          <w:bCs/>
          <w:color w:val="8DB3E2" w:themeColor="text2" w:themeTint="66"/>
        </w:rPr>
      </w:pPr>
    </w:p>
    <w:p w14:paraId="76AB9878" w14:textId="5EF0278F" w:rsidR="003C3BAA" w:rsidRDefault="00587740" w:rsidP="003C3BAA">
      <w:pPr>
        <w:rPr>
          <w:rFonts w:ascii="Tahoma" w:hAnsi="Tahoma" w:cs="Tahoma"/>
          <w:b/>
          <w:bCs/>
          <w:sz w:val="22"/>
          <w:szCs w:val="22"/>
        </w:rPr>
      </w:pPr>
      <w:r>
        <w:rPr>
          <w:rFonts w:ascii="Tahoma" w:hAnsi="Tahoma" w:cs="Tahoma"/>
          <w:b/>
          <w:bCs/>
          <w:sz w:val="22"/>
          <w:szCs w:val="22"/>
        </w:rPr>
        <w:t xml:space="preserve">2.3.4.2 </w:t>
      </w:r>
      <w:r w:rsidR="003C3BAA" w:rsidRPr="00EB470D">
        <w:rPr>
          <w:rFonts w:ascii="Tahoma" w:hAnsi="Tahoma" w:cs="Tahoma"/>
          <w:b/>
          <w:bCs/>
          <w:sz w:val="22"/>
          <w:szCs w:val="22"/>
        </w:rPr>
        <w:t>FORTALEZAS:</w:t>
      </w:r>
    </w:p>
    <w:p w14:paraId="30052BEE" w14:textId="77777777" w:rsidR="003C3BAA" w:rsidRPr="00EB470D" w:rsidRDefault="003C3BAA" w:rsidP="003C3BAA">
      <w:pPr>
        <w:rPr>
          <w:rFonts w:ascii="Tahoma" w:hAnsi="Tahoma" w:cs="Tahoma"/>
          <w:b/>
          <w:bCs/>
          <w:sz w:val="22"/>
          <w:szCs w:val="22"/>
        </w:rPr>
      </w:pPr>
    </w:p>
    <w:p w14:paraId="5173185C" w14:textId="77777777" w:rsidR="003C3BAA" w:rsidRPr="00C304FD" w:rsidRDefault="003C3BAA" w:rsidP="003C3BAA">
      <w:pPr>
        <w:jc w:val="both"/>
        <w:rPr>
          <w:rFonts w:ascii="Tahoma" w:hAnsi="Tahoma" w:cs="Tahoma"/>
          <w:bCs/>
          <w:sz w:val="22"/>
          <w:szCs w:val="22"/>
        </w:rPr>
      </w:pPr>
      <w:r w:rsidRPr="00C304FD">
        <w:rPr>
          <w:rFonts w:ascii="Tahoma" w:hAnsi="Tahoma" w:cs="Tahoma"/>
          <w:bCs/>
          <w:sz w:val="22"/>
          <w:szCs w:val="22"/>
        </w:rPr>
        <w:t xml:space="preserve">Para este </w:t>
      </w:r>
      <w:r>
        <w:rPr>
          <w:rFonts w:ascii="Tahoma" w:hAnsi="Tahoma" w:cs="Tahoma"/>
          <w:bCs/>
          <w:sz w:val="22"/>
          <w:szCs w:val="22"/>
        </w:rPr>
        <w:t>componente</w:t>
      </w:r>
      <w:r w:rsidRPr="00C304FD">
        <w:rPr>
          <w:rFonts w:ascii="Tahoma" w:hAnsi="Tahoma" w:cs="Tahoma"/>
          <w:bCs/>
          <w:sz w:val="22"/>
          <w:szCs w:val="22"/>
        </w:rPr>
        <w:t xml:space="preserve"> no</w:t>
      </w:r>
      <w:r>
        <w:rPr>
          <w:rFonts w:ascii="Tahoma" w:hAnsi="Tahoma" w:cs="Tahoma"/>
          <w:bCs/>
          <w:sz w:val="22"/>
          <w:szCs w:val="22"/>
        </w:rPr>
        <w:t xml:space="preserve"> se evidencia</w:t>
      </w:r>
      <w:r w:rsidRPr="00C304FD">
        <w:rPr>
          <w:rFonts w:ascii="Tahoma" w:hAnsi="Tahoma" w:cs="Tahoma"/>
          <w:bCs/>
          <w:sz w:val="22"/>
          <w:szCs w:val="22"/>
        </w:rPr>
        <w:t xml:space="preserve"> fortalezas toda vez que </w:t>
      </w:r>
      <w:r>
        <w:rPr>
          <w:rFonts w:ascii="Tahoma" w:hAnsi="Tahoma" w:cs="Tahoma"/>
          <w:bCs/>
          <w:sz w:val="22"/>
          <w:szCs w:val="22"/>
        </w:rPr>
        <w:t>no se observa trazabilidad en las respuestas emitidas al ciudadano.</w:t>
      </w:r>
    </w:p>
    <w:p w14:paraId="477A6587" w14:textId="77777777" w:rsidR="003C3BAA" w:rsidRPr="00D03EE3" w:rsidRDefault="003C3BAA" w:rsidP="003C3BAA">
      <w:pPr>
        <w:rPr>
          <w:rFonts w:ascii="Tahoma" w:hAnsi="Tahoma" w:cs="Tahoma"/>
          <w:bCs/>
          <w:color w:val="FF0000"/>
          <w:sz w:val="22"/>
          <w:szCs w:val="22"/>
        </w:rPr>
      </w:pPr>
    </w:p>
    <w:p w14:paraId="3D95B94B" w14:textId="77BEC95B" w:rsidR="003C3BAA" w:rsidRPr="00EB470D" w:rsidRDefault="00587740" w:rsidP="003C3BAA">
      <w:pPr>
        <w:rPr>
          <w:rFonts w:ascii="Tahoma" w:hAnsi="Tahoma" w:cs="Tahoma"/>
          <w:b/>
          <w:bCs/>
          <w:sz w:val="22"/>
          <w:szCs w:val="22"/>
        </w:rPr>
      </w:pPr>
      <w:r>
        <w:rPr>
          <w:rFonts w:ascii="Tahoma" w:hAnsi="Tahoma" w:cs="Tahoma"/>
          <w:b/>
          <w:bCs/>
          <w:sz w:val="22"/>
          <w:szCs w:val="22"/>
        </w:rPr>
        <w:t xml:space="preserve">2.3.4.3  </w:t>
      </w:r>
      <w:r w:rsidR="003C3BAA" w:rsidRPr="00EB470D">
        <w:rPr>
          <w:rFonts w:ascii="Tahoma" w:hAnsi="Tahoma" w:cs="Tahoma"/>
          <w:b/>
          <w:bCs/>
          <w:sz w:val="22"/>
          <w:szCs w:val="22"/>
        </w:rPr>
        <w:t>CONCLUSIONES DE LA AUDITORIA:</w:t>
      </w:r>
    </w:p>
    <w:p w14:paraId="33F25680" w14:textId="77777777" w:rsidR="003C3BAA" w:rsidRPr="00EB470D" w:rsidRDefault="003C3BAA" w:rsidP="003C3BAA">
      <w:pPr>
        <w:rPr>
          <w:rFonts w:ascii="Tahoma" w:hAnsi="Tahoma" w:cs="Tahoma"/>
          <w:b/>
          <w:bCs/>
          <w:sz w:val="22"/>
          <w:szCs w:val="22"/>
        </w:rPr>
      </w:pPr>
    </w:p>
    <w:p w14:paraId="72ED47AF" w14:textId="0D6E6C7F" w:rsidR="003C3BAA" w:rsidRPr="00EB470D" w:rsidRDefault="003C3BAA" w:rsidP="003C3BAA">
      <w:pPr>
        <w:jc w:val="both"/>
        <w:rPr>
          <w:rFonts w:ascii="Tahoma" w:hAnsi="Tahoma" w:cs="Tahoma"/>
          <w:bCs/>
          <w:sz w:val="22"/>
          <w:szCs w:val="22"/>
        </w:rPr>
      </w:pPr>
      <w:r w:rsidRPr="00EB470D">
        <w:rPr>
          <w:rFonts w:ascii="Tahoma" w:hAnsi="Tahoma" w:cs="Tahoma"/>
          <w:bCs/>
          <w:sz w:val="22"/>
          <w:szCs w:val="22"/>
        </w:rPr>
        <w:t xml:space="preserve">A las </w:t>
      </w:r>
      <w:r>
        <w:rPr>
          <w:rFonts w:ascii="Tahoma" w:hAnsi="Tahoma" w:cs="Tahoma"/>
          <w:b/>
          <w:bCs/>
          <w:sz w:val="22"/>
          <w:szCs w:val="22"/>
        </w:rPr>
        <w:t>59</w:t>
      </w:r>
      <w:r w:rsidRPr="00EB470D">
        <w:rPr>
          <w:rFonts w:ascii="Tahoma" w:hAnsi="Tahoma" w:cs="Tahoma"/>
          <w:b/>
          <w:bCs/>
          <w:sz w:val="22"/>
          <w:szCs w:val="22"/>
        </w:rPr>
        <w:t xml:space="preserve"> </w:t>
      </w:r>
      <w:r w:rsidRPr="00EB470D">
        <w:rPr>
          <w:rFonts w:ascii="Tahoma" w:hAnsi="Tahoma" w:cs="Tahoma"/>
          <w:bCs/>
          <w:sz w:val="22"/>
          <w:szCs w:val="22"/>
        </w:rPr>
        <w:t xml:space="preserve">solicitudes ingresadas por el Sistema de Gestiona Electrónica Documental- GED de  la </w:t>
      </w:r>
      <w:r>
        <w:rPr>
          <w:rFonts w:ascii="Tahoma" w:hAnsi="Tahoma" w:cs="Tahoma"/>
          <w:bCs/>
          <w:sz w:val="22"/>
          <w:szCs w:val="22"/>
        </w:rPr>
        <w:t>Oficina de la  Infancia, Adolescencia y J</w:t>
      </w:r>
      <w:r w:rsidRPr="003C3BAA">
        <w:rPr>
          <w:rFonts w:ascii="Tahoma" w:hAnsi="Tahoma" w:cs="Tahoma"/>
          <w:bCs/>
          <w:sz w:val="22"/>
          <w:szCs w:val="22"/>
        </w:rPr>
        <w:t>uventud</w:t>
      </w:r>
      <w:r w:rsidRPr="00EB470D">
        <w:rPr>
          <w:rFonts w:ascii="Tahoma" w:hAnsi="Tahoma" w:cs="Tahoma"/>
          <w:bCs/>
          <w:sz w:val="22"/>
          <w:szCs w:val="22"/>
        </w:rPr>
        <w:t xml:space="preserve">, le fueron evaluados y revisados los procesos de cargue de la información, la </w:t>
      </w:r>
      <w:r w:rsidRPr="00EB470D">
        <w:rPr>
          <w:rFonts w:ascii="Tahoma" w:hAnsi="Tahoma" w:cs="Tahoma"/>
          <w:sz w:val="22"/>
          <w:szCs w:val="22"/>
        </w:rPr>
        <w:t xml:space="preserve"> oportunidad de las respuestas brindadas a los ciudadanos, </w:t>
      </w:r>
      <w:r w:rsidRPr="00EB470D">
        <w:rPr>
          <w:rFonts w:ascii="Tahoma" w:hAnsi="Tahoma" w:cs="Tahoma"/>
          <w:bCs/>
          <w:sz w:val="22"/>
          <w:szCs w:val="22"/>
        </w:rPr>
        <w:t xml:space="preserve"> la trazabilidad y </w:t>
      </w:r>
      <w:r w:rsidRPr="00EB470D">
        <w:rPr>
          <w:rFonts w:ascii="Tahoma" w:hAnsi="Tahoma" w:cs="Tahoma"/>
          <w:sz w:val="22"/>
          <w:szCs w:val="22"/>
        </w:rPr>
        <w:t xml:space="preserve">los procedimientos diseñados para el Tipo Misional, </w:t>
      </w:r>
      <w:r w:rsidRPr="00EB470D">
        <w:rPr>
          <w:rFonts w:ascii="Tahoma" w:hAnsi="Tahoma" w:cs="Tahoma"/>
          <w:bCs/>
          <w:sz w:val="22"/>
          <w:szCs w:val="22"/>
        </w:rPr>
        <w:t xml:space="preserve">proceso servicio al cliente, verificando los parámetros establecidos para su desarrollo e implementar </w:t>
      </w:r>
      <w:r w:rsidRPr="00EB470D">
        <w:rPr>
          <w:rFonts w:ascii="Tahoma" w:hAnsi="Tahoma" w:cs="Tahoma"/>
          <w:bCs/>
          <w:sz w:val="22"/>
          <w:szCs w:val="22"/>
        </w:rPr>
        <w:lastRenderedPageBreak/>
        <w:t>acciones que conlleven al mejoramiento continuo de dichos procedimientos, evidenciándose el cumplimiento con todos los parámetros establecidos por la Alcaldía de Manizales.</w:t>
      </w:r>
    </w:p>
    <w:p w14:paraId="13E406F4" w14:textId="4BB3DB75" w:rsidR="003C3BAA" w:rsidRDefault="003C3BAA" w:rsidP="003C3BAA">
      <w:pPr>
        <w:jc w:val="both"/>
        <w:rPr>
          <w:rFonts w:ascii="Tahoma" w:hAnsi="Tahoma" w:cs="Tahoma"/>
          <w:bCs/>
          <w:i/>
          <w:sz w:val="22"/>
          <w:szCs w:val="22"/>
        </w:rPr>
      </w:pPr>
      <w:r w:rsidRPr="00EB470D">
        <w:rPr>
          <w:rFonts w:ascii="Tahoma" w:hAnsi="Tahoma" w:cs="Tahoma"/>
          <w:bCs/>
          <w:sz w:val="22"/>
          <w:szCs w:val="22"/>
        </w:rPr>
        <w:t xml:space="preserve">El análisis de cada una de las solicitudes puede ser consultada en los archivos que reposan en la Unidad de Control Interno: </w:t>
      </w:r>
      <w:r w:rsidRPr="00EB470D">
        <w:rPr>
          <w:rFonts w:ascii="Tahoma" w:hAnsi="Tahoma" w:cs="Tahoma"/>
          <w:bCs/>
          <w:i/>
          <w:sz w:val="22"/>
          <w:szCs w:val="22"/>
        </w:rPr>
        <w:t xml:space="preserve">Escritorio: 2016 auditorías integrales </w:t>
      </w:r>
      <w:r w:rsidR="00490D76">
        <w:rPr>
          <w:rFonts w:ascii="Tahoma" w:hAnsi="Tahoma" w:cs="Tahoma"/>
          <w:bCs/>
          <w:i/>
          <w:sz w:val="22"/>
          <w:szCs w:val="22"/>
        </w:rPr>
        <w:t>Secretaría</w:t>
      </w:r>
      <w:r>
        <w:rPr>
          <w:rFonts w:ascii="Tahoma" w:hAnsi="Tahoma" w:cs="Tahoma"/>
          <w:bCs/>
          <w:i/>
          <w:sz w:val="22"/>
          <w:szCs w:val="22"/>
        </w:rPr>
        <w:t xml:space="preserve"> General  No.8</w:t>
      </w:r>
      <w:r w:rsidRPr="00EB470D">
        <w:rPr>
          <w:rFonts w:ascii="Tahoma" w:hAnsi="Tahoma" w:cs="Tahoma"/>
          <w:bCs/>
          <w:i/>
          <w:sz w:val="22"/>
          <w:szCs w:val="22"/>
        </w:rPr>
        <w:t xml:space="preserve"> política documental</w:t>
      </w:r>
      <w:r>
        <w:rPr>
          <w:rFonts w:ascii="Tahoma" w:hAnsi="Tahoma" w:cs="Tahoma"/>
          <w:bCs/>
          <w:i/>
          <w:sz w:val="22"/>
          <w:szCs w:val="22"/>
        </w:rPr>
        <w:t>.</w:t>
      </w:r>
    </w:p>
    <w:p w14:paraId="635D2410" w14:textId="77777777" w:rsidR="00A62C5B" w:rsidRPr="00A62C5B" w:rsidRDefault="00A62C5B" w:rsidP="00EB1259">
      <w:pPr>
        <w:rPr>
          <w:rFonts w:ascii="Tahoma" w:eastAsia="Times New Roman" w:hAnsi="Tahoma" w:cs="Tahoma"/>
          <w:b/>
          <w:bCs/>
          <w:color w:val="FF0000"/>
          <w:sz w:val="22"/>
          <w:szCs w:val="22"/>
          <w:lang w:eastAsia="es-CO"/>
        </w:rPr>
      </w:pPr>
    </w:p>
    <w:tbl>
      <w:tblPr>
        <w:tblStyle w:val="Tablaconcuadrcula"/>
        <w:tblW w:w="9606" w:type="dxa"/>
        <w:tblLook w:val="04A0" w:firstRow="1" w:lastRow="0" w:firstColumn="1" w:lastColumn="0" w:noHBand="0" w:noVBand="1"/>
      </w:tblPr>
      <w:tblGrid>
        <w:gridCol w:w="731"/>
        <w:gridCol w:w="8875"/>
      </w:tblGrid>
      <w:tr w:rsidR="00617587" w:rsidRPr="00033DA2" w14:paraId="5D2C8695" w14:textId="77777777" w:rsidTr="00587740">
        <w:trPr>
          <w:trHeight w:val="108"/>
        </w:trPr>
        <w:tc>
          <w:tcPr>
            <w:tcW w:w="9606" w:type="dxa"/>
            <w:gridSpan w:val="2"/>
            <w:tcBorders>
              <w:top w:val="single" w:sz="4" w:space="0" w:color="auto"/>
              <w:left w:val="single" w:sz="4" w:space="0" w:color="auto"/>
              <w:bottom w:val="single" w:sz="4" w:space="0" w:color="auto"/>
              <w:right w:val="single" w:sz="4" w:space="0" w:color="auto"/>
            </w:tcBorders>
            <w:noWrap/>
            <w:hideMark/>
          </w:tcPr>
          <w:p w14:paraId="7DE1DEC7" w14:textId="4B1A8023" w:rsidR="00617587" w:rsidRPr="00033DA2" w:rsidRDefault="00587740" w:rsidP="00617587">
            <w:pPr>
              <w:rPr>
                <w:rFonts w:ascii="Tahoma" w:hAnsi="Tahoma" w:cs="Tahoma"/>
                <w:b/>
                <w:bCs/>
                <w:sz w:val="22"/>
                <w:szCs w:val="22"/>
              </w:rPr>
            </w:pPr>
            <w:r>
              <w:rPr>
                <w:rFonts w:ascii="Tahoma" w:hAnsi="Tahoma" w:cs="Tahoma"/>
                <w:b/>
                <w:bCs/>
                <w:sz w:val="22"/>
                <w:szCs w:val="22"/>
              </w:rPr>
              <w:t xml:space="preserve">2.3.4.4  </w:t>
            </w:r>
            <w:r w:rsidR="00617587">
              <w:rPr>
                <w:rFonts w:ascii="Tahoma" w:hAnsi="Tahoma" w:cs="Tahoma"/>
                <w:b/>
                <w:bCs/>
                <w:sz w:val="22"/>
                <w:szCs w:val="22"/>
              </w:rPr>
              <w:t>HALLAZGO</w:t>
            </w:r>
            <w:r w:rsidR="009515A2">
              <w:rPr>
                <w:rFonts w:ascii="Tahoma" w:hAnsi="Tahoma" w:cs="Tahoma"/>
                <w:b/>
                <w:bCs/>
                <w:sz w:val="22"/>
                <w:szCs w:val="22"/>
              </w:rPr>
              <w:t>S</w:t>
            </w:r>
          </w:p>
        </w:tc>
      </w:tr>
      <w:tr w:rsidR="00617587" w:rsidRPr="00033DA2" w14:paraId="58D51ECE" w14:textId="77777777" w:rsidTr="00587740">
        <w:trPr>
          <w:trHeight w:val="841"/>
        </w:trPr>
        <w:tc>
          <w:tcPr>
            <w:tcW w:w="731" w:type="dxa"/>
            <w:tcBorders>
              <w:top w:val="single" w:sz="4" w:space="0" w:color="auto"/>
              <w:left w:val="single" w:sz="4" w:space="0" w:color="auto"/>
              <w:bottom w:val="single" w:sz="4" w:space="0" w:color="auto"/>
              <w:right w:val="single" w:sz="4" w:space="0" w:color="auto"/>
            </w:tcBorders>
            <w:noWrap/>
            <w:vAlign w:val="center"/>
            <w:hideMark/>
          </w:tcPr>
          <w:p w14:paraId="1033D993" w14:textId="77777777" w:rsidR="00617587" w:rsidRPr="00033DA2" w:rsidRDefault="00617587" w:rsidP="001D6830">
            <w:pPr>
              <w:jc w:val="center"/>
              <w:rPr>
                <w:rFonts w:ascii="Tahoma" w:hAnsi="Tahoma" w:cs="Tahoma"/>
                <w:b/>
                <w:bCs/>
                <w:sz w:val="22"/>
                <w:szCs w:val="22"/>
              </w:rPr>
            </w:pPr>
            <w:r w:rsidRPr="00033DA2">
              <w:rPr>
                <w:rFonts w:ascii="Tahoma" w:hAnsi="Tahoma" w:cs="Tahoma"/>
                <w:b/>
                <w:bCs/>
                <w:sz w:val="22"/>
                <w:szCs w:val="22"/>
              </w:rPr>
              <w:t>N°1</w:t>
            </w:r>
          </w:p>
        </w:tc>
        <w:tc>
          <w:tcPr>
            <w:tcW w:w="8875" w:type="dxa"/>
            <w:tcBorders>
              <w:top w:val="single" w:sz="4" w:space="0" w:color="auto"/>
              <w:left w:val="single" w:sz="4" w:space="0" w:color="auto"/>
              <w:bottom w:val="single" w:sz="4" w:space="0" w:color="auto"/>
              <w:right w:val="single" w:sz="4" w:space="0" w:color="auto"/>
            </w:tcBorders>
            <w:hideMark/>
          </w:tcPr>
          <w:p w14:paraId="302E8EE8" w14:textId="77777777" w:rsidR="00617587" w:rsidRDefault="00617587" w:rsidP="001D6830">
            <w:pPr>
              <w:jc w:val="both"/>
              <w:rPr>
                <w:rFonts w:ascii="Tahoma" w:hAnsi="Tahoma" w:cs="Tahoma"/>
                <w:b/>
                <w:i/>
                <w:sz w:val="22"/>
                <w:szCs w:val="22"/>
              </w:rPr>
            </w:pPr>
            <w:r w:rsidRPr="00900D07">
              <w:rPr>
                <w:rFonts w:ascii="Tahoma" w:hAnsi="Tahoma" w:cs="Tahoma"/>
                <w:bCs/>
                <w:sz w:val="22"/>
                <w:szCs w:val="22"/>
              </w:rPr>
              <w:t xml:space="preserve">No se evidencia cargue en los sistemas de Peticiones, Quejas y Reclamos "PQRS" y el de gestión electrónica documental "GED" las respuestas emitidas al ciudadano. </w:t>
            </w:r>
            <w:r w:rsidRPr="00900D07">
              <w:rPr>
                <w:rFonts w:ascii="Tahoma" w:hAnsi="Tahoma" w:cs="Tahoma"/>
                <w:b/>
                <w:i/>
                <w:sz w:val="22"/>
                <w:szCs w:val="22"/>
              </w:rPr>
              <w:t>Conforme a lo establecido en el artículo 23  de la ley 734 de 2002 código disciplinario único”, Art.31 de la 1755 de 2015 y a la ley 1474 de 2011 Estatuto Anticorrupción.</w:t>
            </w:r>
          </w:p>
          <w:p w14:paraId="052D1E18" w14:textId="77777777" w:rsidR="00617587" w:rsidRPr="00900D07" w:rsidRDefault="00617587" w:rsidP="001D6830">
            <w:pPr>
              <w:jc w:val="both"/>
              <w:rPr>
                <w:rFonts w:ascii="Tahoma" w:hAnsi="Tahoma" w:cs="Tahoma"/>
                <w:b/>
                <w:i/>
                <w:sz w:val="22"/>
                <w:szCs w:val="22"/>
              </w:rPr>
            </w:pPr>
          </w:p>
          <w:tbl>
            <w:tblPr>
              <w:tblW w:w="5062" w:type="dxa"/>
              <w:jc w:val="center"/>
              <w:tblCellMar>
                <w:left w:w="70" w:type="dxa"/>
                <w:right w:w="70" w:type="dxa"/>
              </w:tblCellMar>
              <w:tblLook w:val="04A0" w:firstRow="1" w:lastRow="0" w:firstColumn="1" w:lastColumn="0" w:noHBand="0" w:noVBand="1"/>
            </w:tblPr>
            <w:tblGrid>
              <w:gridCol w:w="2693"/>
              <w:gridCol w:w="1417"/>
              <w:gridCol w:w="952"/>
            </w:tblGrid>
            <w:tr w:rsidR="00617587" w:rsidRPr="00AC6970" w14:paraId="68DCFE85" w14:textId="77777777" w:rsidTr="0046757B">
              <w:trPr>
                <w:trHeight w:val="319"/>
                <w:jc w:val="center"/>
              </w:trPr>
              <w:tc>
                <w:tcPr>
                  <w:tcW w:w="26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E840F5" w14:textId="77777777" w:rsidR="00617587" w:rsidRPr="00AC6970" w:rsidRDefault="00617587" w:rsidP="0046757B">
                  <w:pPr>
                    <w:jc w:val="center"/>
                    <w:rPr>
                      <w:rFonts w:ascii="Calibri" w:eastAsia="Times New Roman" w:hAnsi="Calibri" w:cs="Times New Roman"/>
                      <w:b/>
                      <w:bCs/>
                      <w:sz w:val="16"/>
                      <w:szCs w:val="16"/>
                      <w:lang w:val="es-CO" w:eastAsia="es-CO"/>
                    </w:rPr>
                  </w:pPr>
                  <w:r w:rsidRPr="00AC6970">
                    <w:rPr>
                      <w:rFonts w:ascii="Calibri" w:eastAsia="Times New Roman" w:hAnsi="Calibri" w:cs="Times New Roman"/>
                      <w:b/>
                      <w:bCs/>
                      <w:sz w:val="16"/>
                      <w:szCs w:val="16"/>
                      <w:lang w:val="es-CO" w:eastAsia="es-CO"/>
                    </w:rPr>
                    <w:t>DEPENDENCIA</w:t>
                  </w:r>
                </w:p>
              </w:tc>
              <w:tc>
                <w:tcPr>
                  <w:tcW w:w="141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1F10C05C" w14:textId="463BE3D3" w:rsidR="00617587" w:rsidRPr="00AC6970" w:rsidRDefault="00617587" w:rsidP="0046757B">
                  <w:pPr>
                    <w:jc w:val="center"/>
                    <w:rPr>
                      <w:rFonts w:ascii="Calibri" w:eastAsia="Times New Roman" w:hAnsi="Calibri" w:cs="Times New Roman"/>
                      <w:b/>
                      <w:bCs/>
                      <w:sz w:val="16"/>
                      <w:szCs w:val="16"/>
                      <w:lang w:val="es-CO" w:eastAsia="es-CO"/>
                    </w:rPr>
                  </w:pPr>
                  <w:r w:rsidRPr="00AC6970">
                    <w:rPr>
                      <w:rFonts w:ascii="Calibri" w:eastAsia="Times New Roman" w:hAnsi="Calibri" w:cs="Times New Roman"/>
                      <w:b/>
                      <w:bCs/>
                      <w:sz w:val="16"/>
                      <w:szCs w:val="16"/>
                      <w:lang w:val="es-CO" w:eastAsia="es-CO"/>
                    </w:rPr>
                    <w:t>FECHA TRAMITE</w:t>
                  </w:r>
                </w:p>
              </w:tc>
              <w:tc>
                <w:tcPr>
                  <w:tcW w:w="95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0B05C97" w14:textId="029FF591" w:rsidR="00617587" w:rsidRPr="00AC6970" w:rsidRDefault="00617587" w:rsidP="0046757B">
                  <w:pPr>
                    <w:jc w:val="center"/>
                    <w:rPr>
                      <w:rFonts w:ascii="Calibri" w:eastAsia="Times New Roman" w:hAnsi="Calibri" w:cs="Times New Roman"/>
                      <w:b/>
                      <w:bCs/>
                      <w:sz w:val="16"/>
                      <w:szCs w:val="16"/>
                      <w:lang w:val="es-CO" w:eastAsia="es-CO"/>
                    </w:rPr>
                  </w:pPr>
                  <w:r w:rsidRPr="00AC6970">
                    <w:rPr>
                      <w:rFonts w:ascii="Calibri" w:eastAsia="Times New Roman" w:hAnsi="Calibri" w:cs="Times New Roman"/>
                      <w:b/>
                      <w:bCs/>
                      <w:sz w:val="16"/>
                      <w:szCs w:val="16"/>
                      <w:lang w:val="es-CO" w:eastAsia="es-CO"/>
                    </w:rPr>
                    <w:t>TRAMITE</w:t>
                  </w:r>
                </w:p>
              </w:tc>
            </w:tr>
            <w:tr w:rsidR="00617587" w:rsidRPr="00AC6970" w14:paraId="3889D6D3" w14:textId="77777777" w:rsidTr="001D6830">
              <w:trPr>
                <w:trHeight w:val="300"/>
                <w:jc w:val="center"/>
              </w:trPr>
              <w:tc>
                <w:tcPr>
                  <w:tcW w:w="2693" w:type="dxa"/>
                  <w:tcBorders>
                    <w:top w:val="single" w:sz="4" w:space="0" w:color="auto"/>
                    <w:left w:val="single" w:sz="4" w:space="0" w:color="auto"/>
                    <w:bottom w:val="single" w:sz="4" w:space="0" w:color="auto"/>
                    <w:right w:val="single" w:sz="4" w:space="0" w:color="auto"/>
                  </w:tcBorders>
                </w:tcPr>
                <w:p w14:paraId="011D2337" w14:textId="77777777" w:rsidR="00617587" w:rsidRPr="00BA04E0" w:rsidRDefault="00617587" w:rsidP="001D6830">
                  <w:pPr>
                    <w:rPr>
                      <w:rFonts w:ascii="Calibri" w:eastAsia="Times New Roman" w:hAnsi="Calibri" w:cs="Times New Roman"/>
                      <w:b/>
                      <w:bCs/>
                      <w:sz w:val="16"/>
                      <w:szCs w:val="16"/>
                      <w:lang w:val="es-CO" w:eastAsia="es-CO"/>
                    </w:rPr>
                  </w:pPr>
                  <w:r w:rsidRPr="00BA04E0">
                    <w:rPr>
                      <w:rFonts w:ascii="Calibri" w:eastAsia="Times New Roman" w:hAnsi="Calibri" w:cs="Times New Roman"/>
                      <w:b/>
                      <w:bCs/>
                      <w:sz w:val="16"/>
                      <w:szCs w:val="16"/>
                      <w:lang w:val="es-CO" w:eastAsia="es-CO"/>
                    </w:rPr>
                    <w:t>NIÑEZ, ADOLESCENCIA Y JUVENTUD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DCA1DD" w14:textId="77777777" w:rsidR="00617587" w:rsidRDefault="00617587" w:rsidP="001D6830">
                  <w:pPr>
                    <w:jc w:val="center"/>
                    <w:rPr>
                      <w:rFonts w:ascii="Calibri" w:hAnsi="Calibri"/>
                      <w:color w:val="000000"/>
                      <w:sz w:val="18"/>
                      <w:szCs w:val="18"/>
                    </w:rPr>
                  </w:pPr>
                  <w:r>
                    <w:rPr>
                      <w:rFonts w:ascii="Calibri" w:hAnsi="Calibri"/>
                      <w:color w:val="000000"/>
                      <w:sz w:val="18"/>
                      <w:szCs w:val="18"/>
                    </w:rPr>
                    <w:t>30/04/2015</w:t>
                  </w:r>
                </w:p>
              </w:tc>
              <w:tc>
                <w:tcPr>
                  <w:tcW w:w="952" w:type="dxa"/>
                  <w:tcBorders>
                    <w:top w:val="single" w:sz="4" w:space="0" w:color="auto"/>
                    <w:left w:val="nil"/>
                    <w:bottom w:val="single" w:sz="4" w:space="0" w:color="auto"/>
                    <w:right w:val="single" w:sz="4" w:space="0" w:color="auto"/>
                  </w:tcBorders>
                  <w:shd w:val="clear" w:color="auto" w:fill="auto"/>
                  <w:vAlign w:val="center"/>
                </w:tcPr>
                <w:p w14:paraId="0C3A6D90" w14:textId="77777777" w:rsidR="00617587" w:rsidRPr="00BA04E0" w:rsidRDefault="00617587" w:rsidP="001D6830">
                  <w:pPr>
                    <w:jc w:val="center"/>
                    <w:rPr>
                      <w:rFonts w:ascii="Calibri" w:hAnsi="Calibri"/>
                      <w:b/>
                      <w:color w:val="000000"/>
                      <w:sz w:val="18"/>
                      <w:szCs w:val="18"/>
                    </w:rPr>
                  </w:pPr>
                  <w:r w:rsidRPr="00BA04E0">
                    <w:rPr>
                      <w:rFonts w:ascii="Calibri" w:hAnsi="Calibri"/>
                      <w:b/>
                      <w:color w:val="000000"/>
                      <w:sz w:val="18"/>
                      <w:szCs w:val="18"/>
                    </w:rPr>
                    <w:t>13205</w:t>
                  </w:r>
                </w:p>
              </w:tc>
            </w:tr>
            <w:tr w:rsidR="00617587" w:rsidRPr="00AC6970" w14:paraId="3F063589" w14:textId="77777777" w:rsidTr="001D6830">
              <w:trPr>
                <w:trHeight w:val="300"/>
                <w:jc w:val="center"/>
              </w:trPr>
              <w:tc>
                <w:tcPr>
                  <w:tcW w:w="2693" w:type="dxa"/>
                  <w:tcBorders>
                    <w:top w:val="single" w:sz="4" w:space="0" w:color="auto"/>
                    <w:left w:val="single" w:sz="4" w:space="0" w:color="auto"/>
                    <w:bottom w:val="single" w:sz="4" w:space="0" w:color="auto"/>
                    <w:right w:val="single" w:sz="4" w:space="0" w:color="auto"/>
                  </w:tcBorders>
                </w:tcPr>
                <w:p w14:paraId="1B032842" w14:textId="77777777" w:rsidR="00617587" w:rsidRPr="00BA04E0" w:rsidRDefault="00617587" w:rsidP="001D6830">
                  <w:pPr>
                    <w:rPr>
                      <w:rFonts w:ascii="Calibri" w:eastAsia="Times New Roman" w:hAnsi="Calibri" w:cs="Times New Roman"/>
                      <w:b/>
                      <w:bCs/>
                      <w:sz w:val="16"/>
                      <w:szCs w:val="16"/>
                      <w:lang w:val="es-CO" w:eastAsia="es-CO"/>
                    </w:rPr>
                  </w:pPr>
                  <w:r w:rsidRPr="00BA04E0">
                    <w:rPr>
                      <w:rFonts w:ascii="Calibri" w:eastAsia="Times New Roman" w:hAnsi="Calibri" w:cs="Times New Roman"/>
                      <w:b/>
                      <w:bCs/>
                      <w:sz w:val="16"/>
                      <w:szCs w:val="16"/>
                      <w:lang w:val="es-CO" w:eastAsia="es-CO"/>
                    </w:rPr>
                    <w:t>NIÑEZ, ADOLESCENCIA Y JUVENTUD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2C2A04" w14:textId="77777777" w:rsidR="00617587" w:rsidRDefault="00617587" w:rsidP="001D6830">
                  <w:pPr>
                    <w:jc w:val="center"/>
                    <w:rPr>
                      <w:rFonts w:ascii="Calibri" w:hAnsi="Calibri"/>
                      <w:color w:val="000000"/>
                      <w:sz w:val="18"/>
                      <w:szCs w:val="18"/>
                    </w:rPr>
                  </w:pPr>
                  <w:r>
                    <w:rPr>
                      <w:rFonts w:ascii="Calibri" w:hAnsi="Calibri"/>
                      <w:color w:val="000000"/>
                      <w:sz w:val="18"/>
                      <w:szCs w:val="18"/>
                    </w:rPr>
                    <w:t>15/07/2015</w:t>
                  </w:r>
                </w:p>
              </w:tc>
              <w:tc>
                <w:tcPr>
                  <w:tcW w:w="952" w:type="dxa"/>
                  <w:tcBorders>
                    <w:top w:val="single" w:sz="4" w:space="0" w:color="auto"/>
                    <w:left w:val="nil"/>
                    <w:bottom w:val="single" w:sz="4" w:space="0" w:color="auto"/>
                    <w:right w:val="single" w:sz="4" w:space="0" w:color="auto"/>
                  </w:tcBorders>
                  <w:shd w:val="clear" w:color="auto" w:fill="auto"/>
                  <w:vAlign w:val="center"/>
                </w:tcPr>
                <w:p w14:paraId="3054C494" w14:textId="77777777" w:rsidR="00617587" w:rsidRPr="00BA04E0" w:rsidRDefault="00617587" w:rsidP="001D6830">
                  <w:pPr>
                    <w:jc w:val="center"/>
                    <w:rPr>
                      <w:rFonts w:ascii="Calibri" w:hAnsi="Calibri"/>
                      <w:b/>
                      <w:color w:val="000000"/>
                      <w:sz w:val="18"/>
                      <w:szCs w:val="18"/>
                    </w:rPr>
                  </w:pPr>
                  <w:r w:rsidRPr="00BA04E0">
                    <w:rPr>
                      <w:rFonts w:ascii="Calibri" w:hAnsi="Calibri"/>
                      <w:b/>
                      <w:color w:val="000000"/>
                      <w:sz w:val="18"/>
                      <w:szCs w:val="18"/>
                    </w:rPr>
                    <w:t>22047</w:t>
                  </w:r>
                </w:p>
              </w:tc>
            </w:tr>
            <w:tr w:rsidR="00617587" w:rsidRPr="00AC6970" w14:paraId="4662305A" w14:textId="77777777" w:rsidTr="001D6830">
              <w:trPr>
                <w:trHeight w:val="300"/>
                <w:jc w:val="center"/>
              </w:trPr>
              <w:tc>
                <w:tcPr>
                  <w:tcW w:w="2693" w:type="dxa"/>
                  <w:tcBorders>
                    <w:top w:val="single" w:sz="4" w:space="0" w:color="auto"/>
                    <w:left w:val="single" w:sz="4" w:space="0" w:color="auto"/>
                    <w:bottom w:val="single" w:sz="4" w:space="0" w:color="auto"/>
                    <w:right w:val="single" w:sz="4" w:space="0" w:color="auto"/>
                  </w:tcBorders>
                </w:tcPr>
                <w:p w14:paraId="6C40A574" w14:textId="77777777" w:rsidR="00617587" w:rsidRPr="00BA04E0" w:rsidRDefault="00617587" w:rsidP="001D6830">
                  <w:pPr>
                    <w:rPr>
                      <w:rFonts w:ascii="Calibri" w:eastAsia="Times New Roman" w:hAnsi="Calibri" w:cs="Times New Roman"/>
                      <w:b/>
                      <w:bCs/>
                      <w:sz w:val="16"/>
                      <w:szCs w:val="16"/>
                      <w:lang w:val="es-CO" w:eastAsia="es-CO"/>
                    </w:rPr>
                  </w:pPr>
                  <w:r w:rsidRPr="00BA04E0">
                    <w:rPr>
                      <w:rFonts w:ascii="Calibri" w:eastAsia="Times New Roman" w:hAnsi="Calibri" w:cs="Times New Roman"/>
                      <w:b/>
                      <w:bCs/>
                      <w:sz w:val="16"/>
                      <w:szCs w:val="16"/>
                      <w:lang w:val="es-CO" w:eastAsia="es-CO"/>
                    </w:rPr>
                    <w:t>NIÑEZ, ADOLESCENCIA Y JUVENTUD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18476F" w14:textId="77777777" w:rsidR="00617587" w:rsidRDefault="00617587" w:rsidP="001D6830">
                  <w:pPr>
                    <w:jc w:val="center"/>
                    <w:rPr>
                      <w:rFonts w:ascii="Calibri" w:hAnsi="Calibri"/>
                      <w:color w:val="000000"/>
                      <w:sz w:val="18"/>
                      <w:szCs w:val="18"/>
                    </w:rPr>
                  </w:pPr>
                  <w:r>
                    <w:rPr>
                      <w:rFonts w:ascii="Calibri" w:hAnsi="Calibri"/>
                      <w:color w:val="000000"/>
                      <w:sz w:val="18"/>
                      <w:szCs w:val="18"/>
                    </w:rPr>
                    <w:t>31/07/2015</w:t>
                  </w:r>
                </w:p>
              </w:tc>
              <w:tc>
                <w:tcPr>
                  <w:tcW w:w="952" w:type="dxa"/>
                  <w:tcBorders>
                    <w:top w:val="single" w:sz="4" w:space="0" w:color="auto"/>
                    <w:left w:val="nil"/>
                    <w:bottom w:val="single" w:sz="4" w:space="0" w:color="auto"/>
                    <w:right w:val="single" w:sz="4" w:space="0" w:color="auto"/>
                  </w:tcBorders>
                  <w:shd w:val="clear" w:color="auto" w:fill="auto"/>
                  <w:vAlign w:val="center"/>
                </w:tcPr>
                <w:p w14:paraId="49791D34" w14:textId="77777777" w:rsidR="00617587" w:rsidRPr="00BA04E0" w:rsidRDefault="00617587" w:rsidP="001D6830">
                  <w:pPr>
                    <w:jc w:val="center"/>
                    <w:rPr>
                      <w:rFonts w:ascii="Calibri" w:hAnsi="Calibri"/>
                      <w:b/>
                      <w:color w:val="000000"/>
                      <w:sz w:val="18"/>
                      <w:szCs w:val="18"/>
                    </w:rPr>
                  </w:pPr>
                  <w:r w:rsidRPr="00BA04E0">
                    <w:rPr>
                      <w:rFonts w:ascii="Calibri" w:hAnsi="Calibri"/>
                      <w:b/>
                      <w:color w:val="000000"/>
                      <w:sz w:val="18"/>
                      <w:szCs w:val="18"/>
                    </w:rPr>
                    <w:t>24302</w:t>
                  </w:r>
                </w:p>
              </w:tc>
            </w:tr>
            <w:tr w:rsidR="00617587" w:rsidRPr="00AC6970" w14:paraId="1BBF535C" w14:textId="77777777" w:rsidTr="001D6830">
              <w:trPr>
                <w:trHeight w:val="300"/>
                <w:jc w:val="center"/>
              </w:trPr>
              <w:tc>
                <w:tcPr>
                  <w:tcW w:w="2693" w:type="dxa"/>
                  <w:tcBorders>
                    <w:top w:val="single" w:sz="4" w:space="0" w:color="auto"/>
                    <w:left w:val="single" w:sz="4" w:space="0" w:color="auto"/>
                    <w:bottom w:val="single" w:sz="4" w:space="0" w:color="auto"/>
                    <w:right w:val="single" w:sz="4" w:space="0" w:color="auto"/>
                  </w:tcBorders>
                </w:tcPr>
                <w:p w14:paraId="3FE5CC14" w14:textId="77777777" w:rsidR="00617587" w:rsidRPr="00BA04E0" w:rsidRDefault="00617587" w:rsidP="001D6830">
                  <w:pPr>
                    <w:rPr>
                      <w:rFonts w:ascii="Calibri" w:eastAsia="Times New Roman" w:hAnsi="Calibri" w:cs="Times New Roman"/>
                      <w:b/>
                      <w:bCs/>
                      <w:sz w:val="16"/>
                      <w:szCs w:val="16"/>
                      <w:lang w:val="es-CO" w:eastAsia="es-CO"/>
                    </w:rPr>
                  </w:pPr>
                  <w:r w:rsidRPr="00BA04E0">
                    <w:rPr>
                      <w:rFonts w:ascii="Calibri" w:eastAsia="Times New Roman" w:hAnsi="Calibri" w:cs="Times New Roman"/>
                      <w:b/>
                      <w:bCs/>
                      <w:sz w:val="16"/>
                      <w:szCs w:val="16"/>
                      <w:lang w:val="es-CO" w:eastAsia="es-CO"/>
                    </w:rPr>
                    <w:t>NIÑEZ, ADOLESCENCIA Y JUVENTUD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D2FDDE" w14:textId="77777777" w:rsidR="00617587" w:rsidRDefault="00617587" w:rsidP="001D6830">
                  <w:pPr>
                    <w:jc w:val="center"/>
                    <w:rPr>
                      <w:rFonts w:ascii="Calibri" w:hAnsi="Calibri"/>
                      <w:color w:val="000000"/>
                      <w:sz w:val="18"/>
                      <w:szCs w:val="18"/>
                    </w:rPr>
                  </w:pPr>
                  <w:r>
                    <w:rPr>
                      <w:rFonts w:ascii="Calibri" w:hAnsi="Calibri"/>
                      <w:color w:val="000000"/>
                      <w:sz w:val="18"/>
                      <w:szCs w:val="18"/>
                    </w:rPr>
                    <w:t>09/10/15</w:t>
                  </w:r>
                </w:p>
              </w:tc>
              <w:tc>
                <w:tcPr>
                  <w:tcW w:w="952" w:type="dxa"/>
                  <w:tcBorders>
                    <w:top w:val="single" w:sz="4" w:space="0" w:color="auto"/>
                    <w:left w:val="nil"/>
                    <w:bottom w:val="single" w:sz="4" w:space="0" w:color="auto"/>
                    <w:right w:val="single" w:sz="4" w:space="0" w:color="auto"/>
                  </w:tcBorders>
                  <w:shd w:val="clear" w:color="auto" w:fill="auto"/>
                  <w:vAlign w:val="center"/>
                </w:tcPr>
                <w:p w14:paraId="52622F59" w14:textId="77777777" w:rsidR="00617587" w:rsidRPr="00BA04E0" w:rsidRDefault="00617587" w:rsidP="001D6830">
                  <w:pPr>
                    <w:jc w:val="center"/>
                    <w:rPr>
                      <w:rFonts w:ascii="Calibri" w:hAnsi="Calibri"/>
                      <w:b/>
                      <w:color w:val="000000"/>
                      <w:sz w:val="18"/>
                      <w:szCs w:val="18"/>
                    </w:rPr>
                  </w:pPr>
                  <w:r w:rsidRPr="00BA04E0">
                    <w:rPr>
                      <w:rFonts w:ascii="Calibri" w:hAnsi="Calibri"/>
                      <w:b/>
                      <w:color w:val="000000"/>
                      <w:sz w:val="18"/>
                      <w:szCs w:val="18"/>
                    </w:rPr>
                    <w:t>32209</w:t>
                  </w:r>
                </w:p>
              </w:tc>
            </w:tr>
          </w:tbl>
          <w:p w14:paraId="15EDA4BA" w14:textId="77777777" w:rsidR="00617587" w:rsidRPr="00033DA2" w:rsidRDefault="00617587" w:rsidP="001D6830">
            <w:pPr>
              <w:jc w:val="both"/>
              <w:rPr>
                <w:rFonts w:ascii="Tahoma" w:hAnsi="Tahoma" w:cs="Tahoma"/>
                <w:bCs/>
                <w:sz w:val="22"/>
                <w:szCs w:val="22"/>
              </w:rPr>
            </w:pPr>
          </w:p>
        </w:tc>
      </w:tr>
    </w:tbl>
    <w:tbl>
      <w:tblPr>
        <w:tblStyle w:val="Tablaconcuadrcula"/>
        <w:tblpPr w:leftFromText="141" w:rightFromText="141" w:vertAnchor="text" w:horzAnchor="margin" w:tblpY="160"/>
        <w:tblW w:w="9606" w:type="dxa"/>
        <w:tblLook w:val="04A0" w:firstRow="1" w:lastRow="0" w:firstColumn="1" w:lastColumn="0" w:noHBand="0" w:noVBand="1"/>
      </w:tblPr>
      <w:tblGrid>
        <w:gridCol w:w="731"/>
        <w:gridCol w:w="8875"/>
      </w:tblGrid>
      <w:tr w:rsidR="00617587" w:rsidRPr="00033DA2" w14:paraId="2C6AA632" w14:textId="77777777" w:rsidTr="00587740">
        <w:trPr>
          <w:trHeight w:val="108"/>
        </w:trPr>
        <w:tc>
          <w:tcPr>
            <w:tcW w:w="9606" w:type="dxa"/>
            <w:gridSpan w:val="2"/>
            <w:tcBorders>
              <w:top w:val="single" w:sz="4" w:space="0" w:color="auto"/>
              <w:left w:val="single" w:sz="4" w:space="0" w:color="auto"/>
              <w:bottom w:val="single" w:sz="4" w:space="0" w:color="auto"/>
              <w:right w:val="single" w:sz="4" w:space="0" w:color="auto"/>
            </w:tcBorders>
            <w:noWrap/>
            <w:hideMark/>
          </w:tcPr>
          <w:p w14:paraId="490DAB1F" w14:textId="0056D850" w:rsidR="00617587" w:rsidRPr="00033DA2" w:rsidRDefault="00587740" w:rsidP="001D6830">
            <w:pPr>
              <w:jc w:val="both"/>
              <w:rPr>
                <w:rFonts w:ascii="Tahoma" w:hAnsi="Tahoma" w:cs="Tahoma"/>
                <w:b/>
                <w:bCs/>
                <w:sz w:val="22"/>
                <w:szCs w:val="22"/>
              </w:rPr>
            </w:pPr>
            <w:r>
              <w:rPr>
                <w:rFonts w:ascii="Tahoma" w:hAnsi="Tahoma" w:cs="Tahoma"/>
                <w:b/>
                <w:bCs/>
                <w:sz w:val="22"/>
                <w:szCs w:val="22"/>
              </w:rPr>
              <w:t xml:space="preserve">2.3.4.5  </w:t>
            </w:r>
            <w:r w:rsidR="00617587">
              <w:rPr>
                <w:rFonts w:ascii="Tahoma" w:hAnsi="Tahoma" w:cs="Tahoma"/>
                <w:b/>
                <w:bCs/>
                <w:sz w:val="22"/>
                <w:szCs w:val="22"/>
              </w:rPr>
              <w:t>RECOMENDACIÓN GENERAL</w:t>
            </w:r>
          </w:p>
        </w:tc>
      </w:tr>
      <w:tr w:rsidR="00617587" w:rsidRPr="00033DA2" w14:paraId="5516B3C6" w14:textId="77777777" w:rsidTr="00587740">
        <w:trPr>
          <w:trHeight w:val="843"/>
        </w:trPr>
        <w:tc>
          <w:tcPr>
            <w:tcW w:w="731" w:type="dxa"/>
            <w:tcBorders>
              <w:top w:val="single" w:sz="4" w:space="0" w:color="auto"/>
              <w:left w:val="single" w:sz="4" w:space="0" w:color="auto"/>
              <w:bottom w:val="single" w:sz="4" w:space="0" w:color="auto"/>
              <w:right w:val="single" w:sz="4" w:space="0" w:color="auto"/>
            </w:tcBorders>
            <w:noWrap/>
            <w:vAlign w:val="center"/>
          </w:tcPr>
          <w:p w14:paraId="12768F27" w14:textId="77777777" w:rsidR="00617587" w:rsidRDefault="00617587" w:rsidP="001D6830">
            <w:pPr>
              <w:jc w:val="center"/>
            </w:pPr>
            <w:r>
              <w:rPr>
                <w:rFonts w:ascii="Tahoma" w:hAnsi="Tahoma" w:cs="Tahoma"/>
                <w:b/>
                <w:bCs/>
                <w:sz w:val="22"/>
                <w:szCs w:val="22"/>
              </w:rPr>
              <w:t>N°1</w:t>
            </w:r>
          </w:p>
        </w:tc>
        <w:tc>
          <w:tcPr>
            <w:tcW w:w="8875" w:type="dxa"/>
            <w:tcBorders>
              <w:top w:val="single" w:sz="4" w:space="0" w:color="auto"/>
              <w:left w:val="single" w:sz="4" w:space="0" w:color="auto"/>
              <w:bottom w:val="single" w:sz="4" w:space="0" w:color="auto"/>
              <w:right w:val="single" w:sz="4" w:space="0" w:color="auto"/>
            </w:tcBorders>
          </w:tcPr>
          <w:p w14:paraId="6B667801" w14:textId="29B31AC0" w:rsidR="00617587" w:rsidRPr="00900D07" w:rsidRDefault="00617587" w:rsidP="00E07783">
            <w:pPr>
              <w:jc w:val="both"/>
              <w:rPr>
                <w:rFonts w:ascii="Tahoma" w:eastAsia="Times New Roman" w:hAnsi="Tahoma" w:cs="Tahoma"/>
                <w:sz w:val="22"/>
                <w:szCs w:val="22"/>
              </w:rPr>
            </w:pPr>
            <w:r w:rsidRPr="00900D07">
              <w:rPr>
                <w:rFonts w:ascii="Tahoma" w:eastAsia="Times New Roman" w:hAnsi="Tahoma" w:cs="Tahoma"/>
                <w:sz w:val="22"/>
                <w:szCs w:val="22"/>
              </w:rPr>
              <w:t>Sería adecuado que el servicio brindado al ciudadano siempre este enmarcado dentro de las normas y principios que rigen nuestro accionar como servidores públicos, que las respuestas no sean evasivas</w:t>
            </w:r>
            <w:r w:rsidRPr="00900D07">
              <w:rPr>
                <w:rFonts w:ascii="Tahoma" w:hAnsi="Tahoma" w:cs="Tahoma"/>
                <w:i/>
                <w:iCs/>
                <w:color w:val="2D2D2D"/>
                <w:sz w:val="22"/>
                <w:szCs w:val="22"/>
                <w:bdr w:val="none" w:sz="0" w:space="0" w:color="auto" w:frame="1"/>
                <w:shd w:val="clear" w:color="auto" w:fill="FFFFFF"/>
              </w:rPr>
              <w:t xml:space="preserve">, </w:t>
            </w:r>
            <w:r w:rsidRPr="00900D07">
              <w:rPr>
                <w:rFonts w:ascii="Tahoma" w:eastAsia="Times New Roman" w:hAnsi="Tahoma" w:cs="Tahoma"/>
                <w:sz w:val="22"/>
                <w:szCs w:val="22"/>
              </w:rPr>
              <w:t>o la simple afirmación de que el asunto se encuentra en revisión o en trámite.</w:t>
            </w:r>
            <w:r w:rsidR="00E07783">
              <w:rPr>
                <w:rFonts w:ascii="Tahoma" w:eastAsia="Times New Roman" w:hAnsi="Tahoma" w:cs="Tahoma"/>
                <w:sz w:val="22"/>
                <w:szCs w:val="22"/>
              </w:rPr>
              <w:t xml:space="preserve"> </w:t>
            </w:r>
            <w:r w:rsidRPr="00900D07">
              <w:rPr>
                <w:rFonts w:ascii="Tahoma" w:eastAsia="Times New Roman" w:hAnsi="Tahoma" w:cs="Tahoma"/>
                <w:sz w:val="22"/>
                <w:szCs w:val="22"/>
              </w:rPr>
              <w:t>Por lo tanto toda solicitud  debe resolverse de fondo.</w:t>
            </w:r>
          </w:p>
        </w:tc>
      </w:tr>
    </w:tbl>
    <w:p w14:paraId="073D6869" w14:textId="77777777" w:rsidR="00A62C5B" w:rsidRPr="00617587" w:rsidRDefault="00A62C5B" w:rsidP="00EB1259">
      <w:pPr>
        <w:rPr>
          <w:rFonts w:ascii="Tahoma" w:eastAsia="Times New Roman" w:hAnsi="Tahoma" w:cs="Tahoma"/>
          <w:b/>
          <w:bCs/>
          <w:color w:val="FF0000"/>
          <w:sz w:val="22"/>
          <w:szCs w:val="22"/>
          <w:lang w:eastAsia="es-CO"/>
        </w:rPr>
      </w:pPr>
    </w:p>
    <w:p w14:paraId="7B3B0FC8" w14:textId="16F28297" w:rsidR="00617587" w:rsidRDefault="00587740" w:rsidP="00EB1259">
      <w:pPr>
        <w:rPr>
          <w:rFonts w:ascii="Tahoma" w:eastAsia="Times New Roman" w:hAnsi="Tahoma" w:cs="Tahoma"/>
          <w:b/>
          <w:bCs/>
          <w:color w:val="FF0000"/>
          <w:sz w:val="22"/>
          <w:szCs w:val="22"/>
          <w:lang w:val="es-CO" w:eastAsia="es-CO"/>
        </w:rPr>
      </w:pPr>
      <w:r>
        <w:rPr>
          <w:rFonts w:ascii="Tahoma" w:hAnsi="Tahoma" w:cs="Tahoma"/>
          <w:b/>
          <w:bCs/>
          <w:sz w:val="22"/>
          <w:szCs w:val="22"/>
        </w:rPr>
        <w:t xml:space="preserve">2.3.4.6  </w:t>
      </w:r>
      <w:r w:rsidR="00617587">
        <w:rPr>
          <w:rFonts w:ascii="Tahoma" w:hAnsi="Tahoma" w:cs="Tahoma"/>
          <w:b/>
          <w:bCs/>
          <w:sz w:val="22"/>
          <w:szCs w:val="22"/>
        </w:rPr>
        <w:t>HALLAZGO (1) RECOMENDACIÓN (1)</w:t>
      </w:r>
    </w:p>
    <w:p w14:paraId="55B9F214" w14:textId="77777777" w:rsidR="00617587" w:rsidRPr="00B63DFA" w:rsidRDefault="00617587" w:rsidP="00EB1259">
      <w:pPr>
        <w:rPr>
          <w:rFonts w:ascii="Tahoma" w:eastAsia="Times New Roman" w:hAnsi="Tahoma" w:cs="Tahoma"/>
          <w:b/>
          <w:bCs/>
          <w:color w:val="FF0000"/>
          <w:sz w:val="22"/>
          <w:szCs w:val="22"/>
          <w:lang w:val="es-CO" w:eastAsia="es-CO"/>
        </w:rPr>
      </w:pPr>
    </w:p>
    <w:tbl>
      <w:tblPr>
        <w:tblStyle w:val="Tablaconcuadrcula"/>
        <w:tblW w:w="9606" w:type="dxa"/>
        <w:tblLook w:val="04A0" w:firstRow="1" w:lastRow="0" w:firstColumn="1" w:lastColumn="0" w:noHBand="0" w:noVBand="1"/>
      </w:tblPr>
      <w:tblGrid>
        <w:gridCol w:w="4361"/>
        <w:gridCol w:w="5245"/>
      </w:tblGrid>
      <w:tr w:rsidR="000C3E75" w:rsidRPr="00B63DFA" w14:paraId="3C4F7481" w14:textId="77777777" w:rsidTr="00E022CA">
        <w:trPr>
          <w:trHeight w:val="321"/>
        </w:trPr>
        <w:tc>
          <w:tcPr>
            <w:tcW w:w="9606" w:type="dxa"/>
            <w:gridSpan w:val="2"/>
            <w:shd w:val="clear" w:color="auto" w:fill="D9D9D9" w:themeFill="background1" w:themeFillShade="D9"/>
            <w:noWrap/>
            <w:hideMark/>
          </w:tcPr>
          <w:p w14:paraId="48749A47" w14:textId="77777777" w:rsidR="00E045F3" w:rsidRPr="001D6830" w:rsidRDefault="00E045F3" w:rsidP="00E045F3">
            <w:pPr>
              <w:rPr>
                <w:rFonts w:ascii="Tahoma" w:hAnsi="Tahoma" w:cs="Tahoma"/>
                <w:b/>
                <w:bCs/>
                <w:sz w:val="22"/>
                <w:szCs w:val="22"/>
              </w:rPr>
            </w:pPr>
            <w:r w:rsidRPr="001D6830">
              <w:rPr>
                <w:rFonts w:ascii="Tahoma" w:hAnsi="Tahoma" w:cs="Tahoma"/>
                <w:b/>
                <w:bCs/>
                <w:sz w:val="22"/>
                <w:szCs w:val="22"/>
              </w:rPr>
              <w:t xml:space="preserve">2.4  MAPA DE RIESGOS </w:t>
            </w:r>
          </w:p>
        </w:tc>
      </w:tr>
      <w:tr w:rsidR="000C3E75" w:rsidRPr="00B63DFA" w14:paraId="21E51BA5" w14:textId="77777777" w:rsidTr="007846FA">
        <w:trPr>
          <w:trHeight w:val="540"/>
        </w:trPr>
        <w:tc>
          <w:tcPr>
            <w:tcW w:w="4361" w:type="dxa"/>
            <w:noWrap/>
            <w:hideMark/>
          </w:tcPr>
          <w:p w14:paraId="495CAFF6" w14:textId="3DF27AFE" w:rsidR="00E045F3" w:rsidRPr="001D6830" w:rsidRDefault="00E045F3" w:rsidP="00E045F3">
            <w:pPr>
              <w:rPr>
                <w:rFonts w:ascii="Tahoma" w:hAnsi="Tahoma" w:cs="Tahoma"/>
                <w:b/>
                <w:bCs/>
                <w:sz w:val="22"/>
                <w:szCs w:val="22"/>
              </w:rPr>
            </w:pPr>
            <w:r w:rsidRPr="001D6830">
              <w:rPr>
                <w:rFonts w:ascii="Tahoma" w:hAnsi="Tahoma" w:cs="Tahoma"/>
                <w:b/>
                <w:bCs/>
                <w:sz w:val="22"/>
                <w:szCs w:val="22"/>
              </w:rPr>
              <w:t xml:space="preserve">Auditor del Proceso: </w:t>
            </w:r>
          </w:p>
          <w:p w14:paraId="772F4EF0" w14:textId="5AB3C752" w:rsidR="00E045F3" w:rsidRPr="001D6830" w:rsidRDefault="00E045F3" w:rsidP="00E045F3">
            <w:pPr>
              <w:rPr>
                <w:rFonts w:ascii="Tahoma" w:hAnsi="Tahoma" w:cs="Tahoma"/>
                <w:bCs/>
                <w:sz w:val="22"/>
                <w:szCs w:val="22"/>
              </w:rPr>
            </w:pPr>
            <w:r w:rsidRPr="001D6830">
              <w:rPr>
                <w:rFonts w:ascii="Tahoma" w:hAnsi="Tahoma" w:cs="Tahoma"/>
                <w:bCs/>
                <w:sz w:val="22"/>
                <w:szCs w:val="22"/>
              </w:rPr>
              <w:t>LUZ ESTELLA TORO OSORIO </w:t>
            </w:r>
          </w:p>
        </w:tc>
        <w:tc>
          <w:tcPr>
            <w:tcW w:w="5245" w:type="dxa"/>
            <w:hideMark/>
          </w:tcPr>
          <w:p w14:paraId="615B15D9" w14:textId="77777777" w:rsidR="00BC55F3" w:rsidRPr="001D6830" w:rsidRDefault="00E045F3" w:rsidP="00BC55F3">
            <w:pPr>
              <w:rPr>
                <w:rFonts w:ascii="Tahoma" w:hAnsi="Tahoma" w:cs="Tahoma"/>
                <w:b/>
                <w:bCs/>
                <w:sz w:val="22"/>
                <w:szCs w:val="22"/>
              </w:rPr>
            </w:pPr>
            <w:r w:rsidRPr="001D6830">
              <w:rPr>
                <w:rFonts w:ascii="Tahoma" w:hAnsi="Tahoma" w:cs="Tahoma"/>
                <w:b/>
                <w:bCs/>
                <w:sz w:val="22"/>
                <w:szCs w:val="22"/>
              </w:rPr>
              <w:t> </w:t>
            </w:r>
            <w:r w:rsidR="00BC55F3" w:rsidRPr="001D6830">
              <w:rPr>
                <w:rFonts w:ascii="Tahoma" w:hAnsi="Tahoma" w:cs="Tahoma"/>
                <w:b/>
                <w:bCs/>
                <w:sz w:val="22"/>
                <w:szCs w:val="22"/>
              </w:rPr>
              <w:t>Firma del Auditor:</w:t>
            </w:r>
          </w:p>
          <w:p w14:paraId="71B7592E" w14:textId="77777777" w:rsidR="00E045F3" w:rsidRPr="001D6830" w:rsidRDefault="00E045F3" w:rsidP="00E045F3">
            <w:pPr>
              <w:rPr>
                <w:rFonts w:ascii="Tahoma" w:hAnsi="Tahoma" w:cs="Tahoma"/>
                <w:b/>
                <w:bCs/>
                <w:sz w:val="22"/>
                <w:szCs w:val="22"/>
              </w:rPr>
            </w:pPr>
          </w:p>
        </w:tc>
      </w:tr>
      <w:tr w:rsidR="000C3E75" w:rsidRPr="00B63DFA" w14:paraId="21688BAE" w14:textId="77777777" w:rsidTr="007846FA">
        <w:trPr>
          <w:trHeight w:val="197"/>
        </w:trPr>
        <w:tc>
          <w:tcPr>
            <w:tcW w:w="9606" w:type="dxa"/>
            <w:gridSpan w:val="2"/>
            <w:hideMark/>
          </w:tcPr>
          <w:p w14:paraId="6F0A8BA4" w14:textId="4C677F74" w:rsidR="00E045F3" w:rsidRPr="001D6830" w:rsidRDefault="00E045F3" w:rsidP="00E045F3">
            <w:pPr>
              <w:jc w:val="both"/>
              <w:rPr>
                <w:rFonts w:ascii="Tahoma" w:hAnsi="Tahoma" w:cs="Tahoma"/>
                <w:b/>
                <w:bCs/>
                <w:sz w:val="22"/>
                <w:szCs w:val="22"/>
              </w:rPr>
            </w:pPr>
            <w:r w:rsidRPr="001D6830">
              <w:rPr>
                <w:rFonts w:ascii="Tahoma" w:hAnsi="Tahoma" w:cs="Tahoma"/>
                <w:b/>
                <w:bCs/>
                <w:sz w:val="22"/>
                <w:szCs w:val="22"/>
              </w:rPr>
              <w:t>Criterios:</w:t>
            </w:r>
          </w:p>
          <w:p w14:paraId="07431518" w14:textId="77777777" w:rsidR="00D9598D" w:rsidRPr="001D6830" w:rsidRDefault="00D9598D" w:rsidP="00D9598D">
            <w:pPr>
              <w:spacing w:after="200"/>
              <w:jc w:val="both"/>
              <w:rPr>
                <w:rFonts w:ascii="Tahoma" w:hAnsi="Tahoma" w:cs="Tahoma"/>
                <w:bCs/>
              </w:rPr>
            </w:pPr>
            <w:r w:rsidRPr="001D6830">
              <w:rPr>
                <w:rFonts w:ascii="Tahoma" w:hAnsi="Tahoma" w:cs="Tahoma"/>
                <w:bCs/>
              </w:rPr>
              <w:t>Decreto 0160  del 25 de abril  de 2014 “Por el cual se adopta la nueva plataforma estratégica de la Administración Central del Municipio de Manizales”.</w:t>
            </w:r>
          </w:p>
          <w:p w14:paraId="367E2BF1" w14:textId="338CF60A" w:rsidR="00E045F3" w:rsidRPr="001D6830" w:rsidRDefault="00D9598D" w:rsidP="00D9598D">
            <w:pPr>
              <w:spacing w:after="200"/>
              <w:jc w:val="both"/>
              <w:rPr>
                <w:rFonts w:ascii="Tahoma" w:hAnsi="Tahoma" w:cs="Tahoma"/>
              </w:rPr>
            </w:pPr>
            <w:r w:rsidRPr="001D6830">
              <w:rPr>
                <w:rFonts w:ascii="Tahoma" w:hAnsi="Tahoma" w:cs="Tahoma"/>
                <w:bCs/>
              </w:rPr>
              <w:t>Guía Nro. 18 “Administración del Riesgo” – Versión 2, del Departamento Administrativo de la Función Pública – DAFP.</w:t>
            </w:r>
          </w:p>
        </w:tc>
      </w:tr>
    </w:tbl>
    <w:p w14:paraId="2C16101C" w14:textId="77777777" w:rsidR="00B80FD1" w:rsidRDefault="00B80FD1" w:rsidP="00B80FD1">
      <w:pPr>
        <w:jc w:val="center"/>
        <w:rPr>
          <w:rFonts w:ascii="Tahoma" w:hAnsi="Tahoma" w:cs="Tahoma"/>
          <w:b/>
          <w:sz w:val="22"/>
          <w:szCs w:val="22"/>
        </w:rPr>
      </w:pPr>
    </w:p>
    <w:p w14:paraId="05F39640" w14:textId="77777777" w:rsidR="0046757B" w:rsidRDefault="0046757B" w:rsidP="00B80FD1">
      <w:pPr>
        <w:jc w:val="center"/>
        <w:rPr>
          <w:rFonts w:ascii="Tahoma" w:hAnsi="Tahoma" w:cs="Tahoma"/>
          <w:b/>
          <w:sz w:val="22"/>
          <w:szCs w:val="22"/>
        </w:rPr>
      </w:pPr>
    </w:p>
    <w:p w14:paraId="6CD7CCEB" w14:textId="77777777" w:rsidR="0046757B" w:rsidRDefault="0046757B" w:rsidP="00B80FD1">
      <w:pPr>
        <w:jc w:val="center"/>
        <w:rPr>
          <w:rFonts w:ascii="Tahoma" w:hAnsi="Tahoma" w:cs="Tahoma"/>
          <w:b/>
          <w:sz w:val="22"/>
          <w:szCs w:val="22"/>
        </w:rPr>
      </w:pPr>
    </w:p>
    <w:tbl>
      <w:tblPr>
        <w:tblStyle w:val="Tablaconcuadrcula"/>
        <w:tblW w:w="9606" w:type="dxa"/>
        <w:tblLook w:val="04A0" w:firstRow="1" w:lastRow="0" w:firstColumn="1" w:lastColumn="0" w:noHBand="0" w:noVBand="1"/>
      </w:tblPr>
      <w:tblGrid>
        <w:gridCol w:w="9606"/>
      </w:tblGrid>
      <w:tr w:rsidR="007846FA" w14:paraId="2EF9A54C" w14:textId="77777777" w:rsidTr="007846FA">
        <w:tc>
          <w:tcPr>
            <w:tcW w:w="9606" w:type="dxa"/>
          </w:tcPr>
          <w:p w14:paraId="0E5D5E5C" w14:textId="1547F223" w:rsidR="007846FA" w:rsidRDefault="007846FA" w:rsidP="007846FA">
            <w:pPr>
              <w:rPr>
                <w:rFonts w:ascii="Tahoma" w:hAnsi="Tahoma" w:cs="Tahoma"/>
                <w:b/>
                <w:sz w:val="22"/>
                <w:szCs w:val="22"/>
              </w:rPr>
            </w:pPr>
            <w:r w:rsidRPr="00BC58C2">
              <w:rPr>
                <w:rFonts w:ascii="Tahoma" w:hAnsi="Tahoma" w:cs="Tahoma"/>
                <w:b/>
                <w:sz w:val="22"/>
                <w:szCs w:val="22"/>
              </w:rPr>
              <w:t>2.4.</w:t>
            </w:r>
            <w:r w:rsidRPr="00BC58C2">
              <w:rPr>
                <w:rFonts w:ascii="Tahoma" w:hAnsi="Tahoma" w:cs="Tahoma"/>
                <w:b/>
                <w:bCs/>
                <w:sz w:val="22"/>
                <w:szCs w:val="22"/>
              </w:rPr>
              <w:t>1</w:t>
            </w:r>
            <w:r>
              <w:rPr>
                <w:rFonts w:ascii="Tahoma" w:hAnsi="Tahoma" w:cs="Tahoma"/>
                <w:b/>
                <w:bCs/>
                <w:sz w:val="22"/>
                <w:szCs w:val="22"/>
              </w:rPr>
              <w:t xml:space="preserve"> </w:t>
            </w:r>
            <w:r w:rsidR="00490D76">
              <w:rPr>
                <w:rFonts w:ascii="Tahoma" w:hAnsi="Tahoma" w:cs="Tahoma"/>
                <w:b/>
                <w:sz w:val="22"/>
                <w:szCs w:val="22"/>
              </w:rPr>
              <w:t>SECRETARÍA</w:t>
            </w:r>
            <w:r w:rsidRPr="00B80FD1">
              <w:rPr>
                <w:rFonts w:ascii="Tahoma" w:hAnsi="Tahoma" w:cs="Tahoma"/>
                <w:b/>
                <w:sz w:val="22"/>
                <w:szCs w:val="22"/>
              </w:rPr>
              <w:t xml:space="preserve"> GENERAL</w:t>
            </w:r>
          </w:p>
        </w:tc>
      </w:tr>
    </w:tbl>
    <w:p w14:paraId="3EF1AC14" w14:textId="77777777" w:rsidR="00D03EE3" w:rsidRPr="00B63DFA" w:rsidRDefault="00D03EE3" w:rsidP="00D03EE3">
      <w:pPr>
        <w:rPr>
          <w:rFonts w:ascii="Tahoma" w:hAnsi="Tahoma" w:cs="Tahoma"/>
          <w:b/>
          <w:bCs/>
          <w:color w:val="FF0000"/>
          <w:sz w:val="22"/>
          <w:szCs w:val="22"/>
        </w:rPr>
      </w:pPr>
    </w:p>
    <w:p w14:paraId="3127A98A" w14:textId="1E560FC8" w:rsidR="00B80FD1" w:rsidRPr="00BC58C2" w:rsidRDefault="007846FA" w:rsidP="00B80FD1">
      <w:pPr>
        <w:rPr>
          <w:rFonts w:ascii="Tahoma" w:hAnsi="Tahoma" w:cs="Tahoma"/>
          <w:b/>
          <w:bCs/>
          <w:sz w:val="22"/>
          <w:szCs w:val="22"/>
        </w:rPr>
      </w:pPr>
      <w:r w:rsidRPr="00BC58C2">
        <w:rPr>
          <w:rFonts w:ascii="Tahoma" w:hAnsi="Tahoma" w:cs="Tahoma"/>
          <w:b/>
          <w:sz w:val="22"/>
          <w:szCs w:val="22"/>
        </w:rPr>
        <w:t>2.4.</w:t>
      </w:r>
      <w:r w:rsidRPr="00BC58C2">
        <w:rPr>
          <w:rFonts w:ascii="Tahoma" w:hAnsi="Tahoma" w:cs="Tahoma"/>
          <w:b/>
          <w:bCs/>
          <w:sz w:val="22"/>
          <w:szCs w:val="22"/>
        </w:rPr>
        <w:t>1</w:t>
      </w:r>
      <w:r>
        <w:rPr>
          <w:rFonts w:ascii="Tahoma" w:hAnsi="Tahoma" w:cs="Tahoma"/>
          <w:b/>
          <w:bCs/>
          <w:sz w:val="22"/>
          <w:szCs w:val="22"/>
        </w:rPr>
        <w:t>. 1</w:t>
      </w:r>
      <w:r w:rsidR="006C664C">
        <w:rPr>
          <w:rFonts w:ascii="Tahoma" w:hAnsi="Tahoma" w:cs="Tahoma"/>
          <w:b/>
          <w:bCs/>
          <w:sz w:val="22"/>
          <w:szCs w:val="22"/>
        </w:rPr>
        <w:t xml:space="preserve">  </w:t>
      </w:r>
      <w:r w:rsidR="00B80FD1" w:rsidRPr="00BC58C2">
        <w:rPr>
          <w:rFonts w:ascii="Tahoma" w:hAnsi="Tahoma" w:cs="Tahoma"/>
          <w:b/>
          <w:bCs/>
          <w:sz w:val="22"/>
          <w:szCs w:val="22"/>
        </w:rPr>
        <w:t>ACTIVIDADES DESARROLLADAS</w:t>
      </w:r>
    </w:p>
    <w:p w14:paraId="599FD7E1" w14:textId="77777777" w:rsidR="00B80FD1" w:rsidRPr="00BC58C2" w:rsidRDefault="00B80FD1" w:rsidP="00B80FD1">
      <w:pPr>
        <w:rPr>
          <w:rFonts w:ascii="Tahoma" w:hAnsi="Tahoma" w:cs="Tahoma"/>
          <w:b/>
          <w:bCs/>
          <w:sz w:val="22"/>
          <w:szCs w:val="22"/>
        </w:rPr>
      </w:pPr>
    </w:p>
    <w:p w14:paraId="6429B288" w14:textId="77777777" w:rsidR="00B80FD1" w:rsidRPr="00BC58C2" w:rsidRDefault="00B80FD1" w:rsidP="00B80FD1">
      <w:pPr>
        <w:jc w:val="both"/>
        <w:rPr>
          <w:rFonts w:ascii="Tahoma" w:hAnsi="Tahoma" w:cs="Tahoma"/>
          <w:bCs/>
          <w:sz w:val="22"/>
          <w:szCs w:val="22"/>
        </w:rPr>
      </w:pPr>
      <w:r w:rsidRPr="00BC58C2">
        <w:rPr>
          <w:rFonts w:ascii="Tahoma" w:eastAsia="Calibri" w:hAnsi="Tahoma" w:cs="Tahoma"/>
          <w:bCs/>
          <w:sz w:val="22"/>
          <w:szCs w:val="22"/>
          <w:lang w:val="es-CO" w:eastAsia="es-CO"/>
        </w:rPr>
        <w:t>Para realizar la evaluación del Mapa de Riesgos de la Secretaría General se verificó la Matriz d</w:t>
      </w:r>
      <w:r w:rsidRPr="00BC58C2">
        <w:rPr>
          <w:rFonts w:ascii="Tahoma" w:hAnsi="Tahoma" w:cs="Tahoma"/>
          <w:bCs/>
          <w:sz w:val="22"/>
          <w:szCs w:val="22"/>
        </w:rPr>
        <w:t>el Mapa de Riesgos</w:t>
      </w:r>
      <w:r w:rsidRPr="00BC58C2">
        <w:rPr>
          <w:rFonts w:ascii="Tahoma" w:eastAsia="Calibri" w:hAnsi="Tahoma" w:cs="Tahoma"/>
          <w:bCs/>
          <w:sz w:val="22"/>
          <w:szCs w:val="22"/>
          <w:lang w:val="es-CO" w:eastAsia="es-CO"/>
        </w:rPr>
        <w:t xml:space="preserve"> </w:t>
      </w:r>
      <w:r w:rsidRPr="00BC58C2">
        <w:rPr>
          <w:rFonts w:ascii="Tahoma" w:hAnsi="Tahoma" w:cs="Tahoma"/>
          <w:bCs/>
          <w:sz w:val="22"/>
          <w:szCs w:val="22"/>
        </w:rPr>
        <w:t>en el Sistema de Gestión Integral Software ISOLUCION, con el fin, de corroborar que éstos cumplieran con la actualización al 30 de Abril de 2016 de acuerdo a la normatividad que le aplica.</w:t>
      </w:r>
    </w:p>
    <w:p w14:paraId="2EB30132" w14:textId="77777777" w:rsidR="00B80FD1" w:rsidRPr="00BC58C2" w:rsidRDefault="00B80FD1" w:rsidP="00B80FD1">
      <w:pPr>
        <w:jc w:val="both"/>
        <w:rPr>
          <w:rFonts w:ascii="Tahoma" w:eastAsia="Calibri" w:hAnsi="Tahoma" w:cs="Tahoma"/>
          <w:bCs/>
          <w:sz w:val="22"/>
          <w:szCs w:val="22"/>
          <w:lang w:val="es-CO" w:eastAsia="es-CO"/>
        </w:rPr>
      </w:pPr>
    </w:p>
    <w:p w14:paraId="2441A352" w14:textId="3367D689" w:rsidR="00B80FD1" w:rsidRPr="00BC58C2" w:rsidRDefault="006C664C" w:rsidP="00B80FD1">
      <w:pPr>
        <w:jc w:val="both"/>
        <w:rPr>
          <w:rFonts w:ascii="Tahoma" w:hAnsi="Tahoma" w:cs="Tahoma"/>
          <w:b/>
          <w:bCs/>
          <w:sz w:val="22"/>
          <w:szCs w:val="22"/>
        </w:rPr>
      </w:pPr>
      <w:r w:rsidRPr="00BC58C2">
        <w:rPr>
          <w:rFonts w:ascii="Tahoma" w:hAnsi="Tahoma" w:cs="Tahoma"/>
          <w:b/>
          <w:sz w:val="22"/>
          <w:szCs w:val="22"/>
        </w:rPr>
        <w:t>2.4.</w:t>
      </w:r>
      <w:r w:rsidRPr="00BC58C2">
        <w:rPr>
          <w:rFonts w:ascii="Tahoma" w:hAnsi="Tahoma" w:cs="Tahoma"/>
          <w:b/>
          <w:bCs/>
          <w:sz w:val="22"/>
          <w:szCs w:val="22"/>
        </w:rPr>
        <w:t>1</w:t>
      </w:r>
      <w:r>
        <w:rPr>
          <w:rFonts w:ascii="Tahoma" w:hAnsi="Tahoma" w:cs="Tahoma"/>
          <w:b/>
          <w:bCs/>
          <w:sz w:val="22"/>
          <w:szCs w:val="22"/>
        </w:rPr>
        <w:t xml:space="preserve">. 2  </w:t>
      </w:r>
      <w:r w:rsidR="00B80FD1" w:rsidRPr="00BC58C2">
        <w:rPr>
          <w:rFonts w:ascii="Tahoma" w:hAnsi="Tahoma" w:cs="Tahoma"/>
          <w:b/>
          <w:bCs/>
          <w:sz w:val="22"/>
          <w:szCs w:val="22"/>
        </w:rPr>
        <w:t>MUESTRA AUDITADA</w:t>
      </w:r>
    </w:p>
    <w:p w14:paraId="0523578F" w14:textId="77777777" w:rsidR="00B80FD1" w:rsidRPr="00BC58C2" w:rsidRDefault="00B80FD1" w:rsidP="00B80FD1">
      <w:pPr>
        <w:jc w:val="both"/>
        <w:rPr>
          <w:rFonts w:ascii="Tahoma" w:hAnsi="Tahoma" w:cs="Tahoma"/>
          <w:b/>
          <w:bCs/>
          <w:sz w:val="22"/>
          <w:szCs w:val="22"/>
        </w:rPr>
      </w:pPr>
    </w:p>
    <w:p w14:paraId="12167A28" w14:textId="7B083CD7" w:rsidR="00B80FD1" w:rsidRDefault="00B80FD1" w:rsidP="00B80FD1">
      <w:pPr>
        <w:jc w:val="both"/>
        <w:rPr>
          <w:rFonts w:ascii="Tahoma" w:eastAsia="Times New Roman" w:hAnsi="Tahoma" w:cs="Tahoma"/>
          <w:sz w:val="22"/>
          <w:szCs w:val="22"/>
          <w:lang w:eastAsia="es-CO"/>
        </w:rPr>
      </w:pPr>
      <w:r w:rsidRPr="003C0470">
        <w:rPr>
          <w:rFonts w:ascii="Tahoma" w:eastAsia="Times New Roman" w:hAnsi="Tahoma" w:cs="Tahoma"/>
          <w:sz w:val="22"/>
          <w:szCs w:val="22"/>
          <w:lang w:eastAsia="es-CO"/>
        </w:rPr>
        <w:t>Una vez verificado el Sistema de Gestión Integral ISOLUCION, se pudo evidenciar que la Secretaría General no cuenta con Mapa de Riesgos</w:t>
      </w:r>
      <w:r>
        <w:rPr>
          <w:rFonts w:ascii="Tahoma" w:eastAsia="Times New Roman" w:hAnsi="Tahoma" w:cs="Tahoma"/>
          <w:sz w:val="22"/>
          <w:szCs w:val="22"/>
          <w:lang w:eastAsia="es-CO"/>
        </w:rPr>
        <w:t xml:space="preserve">, toda vez que en la red de procesos Institucional no se encuentran establecidos servicios para esta </w:t>
      </w:r>
      <w:r w:rsidR="00490D76">
        <w:rPr>
          <w:rFonts w:ascii="Tahoma" w:eastAsia="Times New Roman" w:hAnsi="Tahoma" w:cs="Tahoma"/>
          <w:sz w:val="22"/>
          <w:szCs w:val="22"/>
          <w:lang w:eastAsia="es-CO"/>
        </w:rPr>
        <w:t>Secretaría</w:t>
      </w:r>
      <w:r w:rsidRPr="003C0470">
        <w:rPr>
          <w:rFonts w:ascii="Tahoma" w:eastAsia="Times New Roman" w:hAnsi="Tahoma" w:cs="Tahoma"/>
          <w:sz w:val="22"/>
          <w:szCs w:val="22"/>
          <w:lang w:eastAsia="es-CO"/>
        </w:rPr>
        <w:t>.</w:t>
      </w:r>
    </w:p>
    <w:p w14:paraId="3D2F9657" w14:textId="77777777" w:rsidR="009515A2" w:rsidRPr="003C0470" w:rsidRDefault="009515A2" w:rsidP="00B80FD1">
      <w:pPr>
        <w:jc w:val="both"/>
        <w:rPr>
          <w:rFonts w:ascii="Tahoma" w:eastAsia="Times New Roman" w:hAnsi="Tahoma" w:cs="Tahoma"/>
          <w:sz w:val="22"/>
          <w:szCs w:val="22"/>
          <w:lang w:eastAsia="es-CO"/>
        </w:rPr>
      </w:pPr>
    </w:p>
    <w:p w14:paraId="4625F06E" w14:textId="75E2CC66" w:rsidR="00B80FD1" w:rsidRPr="00BC58C2" w:rsidRDefault="006C664C" w:rsidP="00B80FD1">
      <w:pPr>
        <w:rPr>
          <w:rFonts w:ascii="Tahoma" w:hAnsi="Tahoma" w:cs="Tahoma"/>
          <w:b/>
          <w:bCs/>
          <w:sz w:val="22"/>
          <w:szCs w:val="22"/>
        </w:rPr>
      </w:pPr>
      <w:r w:rsidRPr="00BC58C2">
        <w:rPr>
          <w:rFonts w:ascii="Tahoma" w:hAnsi="Tahoma" w:cs="Tahoma"/>
          <w:b/>
          <w:sz w:val="22"/>
          <w:szCs w:val="22"/>
        </w:rPr>
        <w:t>2.4.</w:t>
      </w:r>
      <w:r w:rsidRPr="00BC58C2">
        <w:rPr>
          <w:rFonts w:ascii="Tahoma" w:hAnsi="Tahoma" w:cs="Tahoma"/>
          <w:b/>
          <w:bCs/>
          <w:sz w:val="22"/>
          <w:szCs w:val="22"/>
        </w:rPr>
        <w:t>1</w:t>
      </w:r>
      <w:r>
        <w:rPr>
          <w:rFonts w:ascii="Tahoma" w:hAnsi="Tahoma" w:cs="Tahoma"/>
          <w:b/>
          <w:bCs/>
          <w:sz w:val="22"/>
          <w:szCs w:val="22"/>
        </w:rPr>
        <w:t xml:space="preserve">. 3 </w:t>
      </w:r>
      <w:r w:rsidR="00B80FD1" w:rsidRPr="00BC58C2">
        <w:rPr>
          <w:rFonts w:ascii="Tahoma" w:hAnsi="Tahoma" w:cs="Tahoma"/>
          <w:b/>
          <w:bCs/>
          <w:sz w:val="22"/>
          <w:szCs w:val="22"/>
        </w:rPr>
        <w:t>FORTALEZAS</w:t>
      </w:r>
    </w:p>
    <w:p w14:paraId="38859503" w14:textId="77777777" w:rsidR="00B80FD1" w:rsidRPr="00BC58C2" w:rsidRDefault="00B80FD1" w:rsidP="00B80FD1">
      <w:pPr>
        <w:rPr>
          <w:rFonts w:ascii="Tahoma" w:hAnsi="Tahoma" w:cs="Tahoma"/>
          <w:b/>
          <w:bCs/>
        </w:rPr>
      </w:pPr>
    </w:p>
    <w:p w14:paraId="77B260E3" w14:textId="77777777" w:rsidR="00B80FD1" w:rsidRPr="00B80FD1" w:rsidRDefault="00B80FD1" w:rsidP="00B80FD1">
      <w:pPr>
        <w:spacing w:after="200" w:line="276" w:lineRule="auto"/>
        <w:jc w:val="both"/>
        <w:rPr>
          <w:rFonts w:ascii="Tahoma" w:hAnsi="Tahoma" w:cs="Tahoma"/>
          <w:bCs/>
        </w:rPr>
      </w:pPr>
      <w:r w:rsidRPr="00B80FD1">
        <w:rPr>
          <w:rFonts w:ascii="Tahoma" w:hAnsi="Tahoma" w:cs="Tahoma"/>
          <w:bCs/>
        </w:rPr>
        <w:t>No se observaron fortalezas para este componente, toda vez, que la Secretaría General no cuenta con Mapa de Riesgos.</w:t>
      </w:r>
    </w:p>
    <w:p w14:paraId="113BEBA3" w14:textId="0102E15D" w:rsidR="00B80FD1" w:rsidRPr="00BC58C2" w:rsidRDefault="006C664C" w:rsidP="00B80FD1">
      <w:pPr>
        <w:rPr>
          <w:rFonts w:ascii="Tahoma" w:hAnsi="Tahoma" w:cs="Tahoma"/>
          <w:b/>
          <w:bCs/>
          <w:sz w:val="22"/>
          <w:szCs w:val="22"/>
        </w:rPr>
      </w:pPr>
      <w:r w:rsidRPr="00BC58C2">
        <w:rPr>
          <w:rFonts w:ascii="Tahoma" w:hAnsi="Tahoma" w:cs="Tahoma"/>
          <w:b/>
          <w:sz w:val="22"/>
          <w:szCs w:val="22"/>
        </w:rPr>
        <w:t>2.4.</w:t>
      </w:r>
      <w:r w:rsidRPr="00BC58C2">
        <w:rPr>
          <w:rFonts w:ascii="Tahoma" w:hAnsi="Tahoma" w:cs="Tahoma"/>
          <w:b/>
          <w:bCs/>
          <w:sz w:val="22"/>
          <w:szCs w:val="22"/>
        </w:rPr>
        <w:t>1</w:t>
      </w:r>
      <w:r>
        <w:rPr>
          <w:rFonts w:ascii="Tahoma" w:hAnsi="Tahoma" w:cs="Tahoma"/>
          <w:b/>
          <w:bCs/>
          <w:sz w:val="22"/>
          <w:szCs w:val="22"/>
        </w:rPr>
        <w:t xml:space="preserve">. 4  </w:t>
      </w:r>
      <w:r w:rsidR="00B80FD1" w:rsidRPr="00BC58C2">
        <w:rPr>
          <w:rFonts w:ascii="Tahoma" w:hAnsi="Tahoma" w:cs="Tahoma"/>
          <w:b/>
          <w:bCs/>
          <w:sz w:val="22"/>
          <w:szCs w:val="22"/>
        </w:rPr>
        <w:t>CONCLUSIONES DE LA AUDITORIA</w:t>
      </w:r>
    </w:p>
    <w:p w14:paraId="42CB99C4" w14:textId="77777777" w:rsidR="00B80FD1" w:rsidRPr="00BC58C2" w:rsidRDefault="00B80FD1" w:rsidP="00B80FD1">
      <w:pPr>
        <w:rPr>
          <w:rFonts w:ascii="Tahoma" w:hAnsi="Tahoma" w:cs="Tahoma"/>
          <w:b/>
          <w:bCs/>
          <w:sz w:val="22"/>
          <w:szCs w:val="22"/>
        </w:rPr>
      </w:pPr>
    </w:p>
    <w:p w14:paraId="17D6CDF8" w14:textId="77777777" w:rsidR="00B80FD1" w:rsidRPr="00BC58C2" w:rsidRDefault="00B80FD1" w:rsidP="00B80FD1">
      <w:pPr>
        <w:pStyle w:val="Encabezado"/>
        <w:tabs>
          <w:tab w:val="center" w:pos="284"/>
        </w:tabs>
        <w:jc w:val="both"/>
        <w:rPr>
          <w:rFonts w:ascii="Tahoma" w:hAnsi="Tahoma" w:cs="Tahoma"/>
          <w:bCs/>
          <w:sz w:val="22"/>
          <w:szCs w:val="22"/>
        </w:rPr>
      </w:pPr>
      <w:r w:rsidRPr="00BC58C2">
        <w:rPr>
          <w:rFonts w:ascii="Tahoma" w:hAnsi="Tahoma" w:cs="Tahoma"/>
          <w:bCs/>
          <w:sz w:val="22"/>
          <w:szCs w:val="22"/>
        </w:rPr>
        <w:t>No se pudo llevar a cabo la Evaluación de los Controles de los Riesgos, ya que la Secretaría General no tiene creado en el Sistema el Mapa de Riesgos.</w:t>
      </w:r>
    </w:p>
    <w:p w14:paraId="26A86DCD" w14:textId="77777777" w:rsidR="00B80FD1" w:rsidRPr="00BC58C2" w:rsidRDefault="00B80FD1" w:rsidP="00B80FD1">
      <w:pPr>
        <w:pStyle w:val="Encabezado"/>
        <w:tabs>
          <w:tab w:val="center" w:pos="284"/>
        </w:tabs>
        <w:jc w:val="both"/>
        <w:rPr>
          <w:rFonts w:ascii="Tahoma" w:hAnsi="Tahoma" w:cs="Tahoma"/>
          <w:bCs/>
          <w:sz w:val="22"/>
          <w:szCs w:val="22"/>
        </w:rPr>
      </w:pPr>
    </w:p>
    <w:p w14:paraId="2689089F" w14:textId="77777777" w:rsidR="00B80FD1" w:rsidRPr="00BC58C2" w:rsidRDefault="00B80FD1" w:rsidP="00B80FD1">
      <w:pPr>
        <w:autoSpaceDE w:val="0"/>
        <w:autoSpaceDN w:val="0"/>
        <w:adjustRightInd w:val="0"/>
        <w:jc w:val="both"/>
        <w:rPr>
          <w:rFonts w:ascii="Tahoma" w:hAnsi="Tahoma" w:cs="Tahoma"/>
          <w:bCs/>
          <w:sz w:val="22"/>
          <w:szCs w:val="22"/>
        </w:rPr>
      </w:pPr>
      <w:r w:rsidRPr="00BC58C2">
        <w:rPr>
          <w:rFonts w:ascii="Tahoma" w:hAnsi="Tahoma" w:cs="Tahoma"/>
          <w:bCs/>
          <w:sz w:val="22"/>
          <w:szCs w:val="22"/>
        </w:rPr>
        <w:t>Es importante tener en cuenta, que l</w:t>
      </w:r>
      <w:r w:rsidRPr="00BC58C2">
        <w:rPr>
          <w:rFonts w:ascii="Tahoma" w:hAnsi="Tahoma" w:cs="Tahoma"/>
          <w:sz w:val="22"/>
          <w:szCs w:val="22"/>
          <w:lang w:val="es-CO"/>
        </w:rPr>
        <w:t>as Entidades de la Administración Pública deben darle cumplimiento a su misión constitucional y legal, a través de sus objetivos institucionales, los cuales se desarrollan a partir del diseño y ejecución de los diferentes planes, programas y proyectos.  Así las cosas, el cumplimiento de dichos objetivos puede verse afectado por factores tanto internos como externos que crean riesgos frente a todas sus actividades, razón por la cual se hace necesario contar con acciones tendientes a administrarlos.</w:t>
      </w:r>
      <w:r w:rsidRPr="00BC58C2">
        <w:rPr>
          <w:rFonts w:ascii="Tahoma" w:hAnsi="Tahoma" w:cs="Tahoma"/>
          <w:bCs/>
          <w:sz w:val="22"/>
          <w:szCs w:val="22"/>
        </w:rPr>
        <w:t xml:space="preserve"> </w:t>
      </w:r>
    </w:p>
    <w:p w14:paraId="721C899C" w14:textId="77777777" w:rsidR="00B80FD1" w:rsidRPr="00BC58C2" w:rsidRDefault="00B80FD1" w:rsidP="00B80FD1">
      <w:pPr>
        <w:pStyle w:val="Encabezado"/>
        <w:tabs>
          <w:tab w:val="center" w:pos="284"/>
        </w:tabs>
        <w:jc w:val="both"/>
        <w:rPr>
          <w:rFonts w:ascii="Tahoma" w:hAnsi="Tahoma" w:cs="Tahoma"/>
          <w:bCs/>
          <w:sz w:val="22"/>
          <w:szCs w:val="22"/>
        </w:rPr>
      </w:pPr>
    </w:p>
    <w:p w14:paraId="4BD81B4F" w14:textId="77777777" w:rsidR="00B80FD1" w:rsidRPr="00BC58C2" w:rsidRDefault="00B80FD1" w:rsidP="00B80FD1">
      <w:pPr>
        <w:autoSpaceDE w:val="0"/>
        <w:autoSpaceDN w:val="0"/>
        <w:adjustRightInd w:val="0"/>
        <w:jc w:val="both"/>
        <w:rPr>
          <w:rFonts w:ascii="Tahoma" w:hAnsi="Tahoma" w:cs="Tahoma"/>
          <w:sz w:val="22"/>
          <w:szCs w:val="22"/>
          <w:lang w:val="es-CO"/>
        </w:rPr>
      </w:pPr>
      <w:r w:rsidRPr="00BC58C2">
        <w:rPr>
          <w:rFonts w:ascii="Tahoma" w:hAnsi="Tahoma" w:cs="Tahoma"/>
          <w:sz w:val="22"/>
          <w:szCs w:val="22"/>
          <w:lang w:val="es-CO"/>
        </w:rPr>
        <w:t>Ahora bien, cuando la Administración del Riesgo se implementa y se mantiene, le permite a la Entidad:</w:t>
      </w:r>
    </w:p>
    <w:p w14:paraId="3C9C8648" w14:textId="77777777" w:rsidR="00B80FD1" w:rsidRPr="00BC58C2" w:rsidRDefault="00B80FD1" w:rsidP="00B80FD1">
      <w:pPr>
        <w:autoSpaceDE w:val="0"/>
        <w:autoSpaceDN w:val="0"/>
        <w:adjustRightInd w:val="0"/>
        <w:jc w:val="both"/>
        <w:rPr>
          <w:rFonts w:ascii="Tahoma" w:hAnsi="Tahoma" w:cs="Tahoma"/>
          <w:sz w:val="22"/>
          <w:szCs w:val="22"/>
          <w:lang w:val="es-CO"/>
        </w:rPr>
      </w:pPr>
    </w:p>
    <w:p w14:paraId="0AE33777" w14:textId="77777777" w:rsidR="00E07783" w:rsidRDefault="00B80FD1" w:rsidP="00E07783">
      <w:pPr>
        <w:pStyle w:val="Prrafodelista"/>
        <w:numPr>
          <w:ilvl w:val="0"/>
          <w:numId w:val="4"/>
        </w:numPr>
        <w:autoSpaceDE w:val="0"/>
        <w:autoSpaceDN w:val="0"/>
        <w:adjustRightInd w:val="0"/>
        <w:ind w:left="357" w:hanging="357"/>
        <w:contextualSpacing w:val="0"/>
        <w:jc w:val="both"/>
        <w:rPr>
          <w:rFonts w:ascii="Tahoma" w:hAnsi="Tahoma" w:cs="Tahoma"/>
          <w:sz w:val="22"/>
          <w:szCs w:val="22"/>
        </w:rPr>
      </w:pPr>
      <w:r w:rsidRPr="00E07783">
        <w:rPr>
          <w:rFonts w:ascii="Tahoma" w:hAnsi="Tahoma" w:cs="Tahoma"/>
          <w:sz w:val="22"/>
          <w:szCs w:val="22"/>
        </w:rPr>
        <w:t>Aumentar la probabilidad de alcanzar los objetivos y proporcionar a la administración un aseguramiento razonable con respecto al logro de los mismos.</w:t>
      </w:r>
    </w:p>
    <w:p w14:paraId="1594CC63" w14:textId="49D37C70" w:rsidR="00B80FD1" w:rsidRPr="00E07783" w:rsidRDefault="00B80FD1" w:rsidP="00E07783">
      <w:pPr>
        <w:pStyle w:val="Prrafodelista"/>
        <w:numPr>
          <w:ilvl w:val="0"/>
          <w:numId w:val="4"/>
        </w:numPr>
        <w:autoSpaceDE w:val="0"/>
        <w:autoSpaceDN w:val="0"/>
        <w:adjustRightInd w:val="0"/>
        <w:ind w:left="357" w:hanging="357"/>
        <w:contextualSpacing w:val="0"/>
        <w:jc w:val="both"/>
        <w:rPr>
          <w:rFonts w:ascii="Tahoma" w:hAnsi="Tahoma" w:cs="Tahoma"/>
          <w:sz w:val="22"/>
          <w:szCs w:val="22"/>
        </w:rPr>
      </w:pPr>
      <w:r w:rsidRPr="00E07783">
        <w:rPr>
          <w:rFonts w:ascii="Tahoma" w:hAnsi="Tahoma" w:cs="Tahoma"/>
          <w:sz w:val="22"/>
          <w:szCs w:val="22"/>
        </w:rPr>
        <w:lastRenderedPageBreak/>
        <w:t>Ser consciente de la necesidad de identificar y tratar los riesgos en todos los niveles de la entidad.</w:t>
      </w:r>
    </w:p>
    <w:p w14:paraId="0871BB8C" w14:textId="77777777" w:rsidR="00B80FD1" w:rsidRPr="00B80FD1" w:rsidRDefault="00B80FD1" w:rsidP="00E07783">
      <w:pPr>
        <w:pStyle w:val="Prrafodelista"/>
        <w:numPr>
          <w:ilvl w:val="0"/>
          <w:numId w:val="4"/>
        </w:numPr>
        <w:autoSpaceDE w:val="0"/>
        <w:autoSpaceDN w:val="0"/>
        <w:adjustRightInd w:val="0"/>
        <w:ind w:left="357" w:hanging="357"/>
        <w:contextualSpacing w:val="0"/>
        <w:jc w:val="both"/>
        <w:rPr>
          <w:rFonts w:ascii="Tahoma" w:hAnsi="Tahoma" w:cs="Tahoma"/>
          <w:sz w:val="22"/>
          <w:szCs w:val="22"/>
        </w:rPr>
      </w:pPr>
      <w:r w:rsidRPr="00B80FD1">
        <w:rPr>
          <w:rFonts w:ascii="Tahoma" w:hAnsi="Tahoma" w:cs="Tahoma"/>
          <w:sz w:val="22"/>
          <w:szCs w:val="22"/>
        </w:rPr>
        <w:t>Involucrar y comprometer a todos los servidores de las entidades de la Administración Pública en la búsqueda de acciones encaminadas a prevenir y administrar los riesgos.</w:t>
      </w:r>
    </w:p>
    <w:p w14:paraId="0E34AB93" w14:textId="77777777" w:rsidR="00B80FD1" w:rsidRPr="00B80FD1" w:rsidRDefault="00B80FD1" w:rsidP="00E07783">
      <w:pPr>
        <w:pStyle w:val="Prrafodelista"/>
        <w:numPr>
          <w:ilvl w:val="0"/>
          <w:numId w:val="4"/>
        </w:numPr>
        <w:autoSpaceDE w:val="0"/>
        <w:autoSpaceDN w:val="0"/>
        <w:adjustRightInd w:val="0"/>
        <w:ind w:left="357" w:hanging="357"/>
        <w:contextualSpacing w:val="0"/>
        <w:jc w:val="both"/>
        <w:rPr>
          <w:rFonts w:ascii="Tahoma" w:hAnsi="Tahoma" w:cs="Tahoma"/>
          <w:sz w:val="22"/>
          <w:szCs w:val="22"/>
        </w:rPr>
      </w:pPr>
      <w:r w:rsidRPr="00B80FD1">
        <w:rPr>
          <w:rFonts w:ascii="Tahoma" w:hAnsi="Tahoma" w:cs="Tahoma"/>
          <w:sz w:val="22"/>
          <w:szCs w:val="22"/>
        </w:rPr>
        <w:t>Establecer una base confiable para la toma de decisiones y la planificación.</w:t>
      </w:r>
    </w:p>
    <w:p w14:paraId="15A6E558" w14:textId="77777777" w:rsidR="00B80FD1" w:rsidRPr="00B80FD1" w:rsidRDefault="00B80FD1" w:rsidP="00E07783">
      <w:pPr>
        <w:pStyle w:val="Prrafodelista"/>
        <w:numPr>
          <w:ilvl w:val="0"/>
          <w:numId w:val="4"/>
        </w:numPr>
        <w:autoSpaceDE w:val="0"/>
        <w:autoSpaceDN w:val="0"/>
        <w:adjustRightInd w:val="0"/>
        <w:ind w:left="357" w:hanging="357"/>
        <w:contextualSpacing w:val="0"/>
        <w:jc w:val="both"/>
        <w:rPr>
          <w:rFonts w:ascii="Tahoma" w:hAnsi="Tahoma" w:cs="Tahoma"/>
          <w:sz w:val="22"/>
          <w:szCs w:val="22"/>
        </w:rPr>
      </w:pPr>
      <w:r w:rsidRPr="00B80FD1">
        <w:rPr>
          <w:rFonts w:ascii="Tahoma" w:hAnsi="Tahoma" w:cs="Tahoma"/>
          <w:sz w:val="22"/>
          <w:szCs w:val="22"/>
        </w:rPr>
        <w:t>Asignar y usar eficazmente los recursos para el tratamiento del riesgo.</w:t>
      </w:r>
    </w:p>
    <w:p w14:paraId="3EB92AA0" w14:textId="77777777" w:rsidR="00B80FD1" w:rsidRPr="00B80FD1" w:rsidRDefault="00B80FD1" w:rsidP="00E07783">
      <w:pPr>
        <w:pStyle w:val="Prrafodelista"/>
        <w:numPr>
          <w:ilvl w:val="0"/>
          <w:numId w:val="4"/>
        </w:numPr>
        <w:autoSpaceDE w:val="0"/>
        <w:autoSpaceDN w:val="0"/>
        <w:adjustRightInd w:val="0"/>
        <w:ind w:left="357" w:hanging="357"/>
        <w:contextualSpacing w:val="0"/>
        <w:jc w:val="both"/>
        <w:rPr>
          <w:rFonts w:ascii="Tahoma" w:hAnsi="Tahoma" w:cs="Tahoma"/>
          <w:sz w:val="22"/>
          <w:szCs w:val="22"/>
        </w:rPr>
      </w:pPr>
      <w:r w:rsidRPr="00B80FD1">
        <w:rPr>
          <w:rFonts w:ascii="Tahoma" w:hAnsi="Tahoma" w:cs="Tahoma"/>
          <w:sz w:val="22"/>
          <w:szCs w:val="22"/>
        </w:rPr>
        <w:t>Mejorar la eficacia y eficiencia operativa.</w:t>
      </w:r>
    </w:p>
    <w:p w14:paraId="60A504CE" w14:textId="77777777" w:rsidR="00B80FD1" w:rsidRPr="00B80FD1" w:rsidRDefault="00B80FD1" w:rsidP="00E07783">
      <w:pPr>
        <w:pStyle w:val="Encabezado"/>
        <w:numPr>
          <w:ilvl w:val="0"/>
          <w:numId w:val="4"/>
        </w:numPr>
        <w:tabs>
          <w:tab w:val="center" w:pos="284"/>
        </w:tabs>
        <w:ind w:left="357" w:hanging="357"/>
        <w:jc w:val="both"/>
        <w:rPr>
          <w:rFonts w:ascii="Tahoma" w:hAnsi="Tahoma" w:cs="Tahoma"/>
          <w:sz w:val="22"/>
          <w:szCs w:val="22"/>
          <w:lang w:val="es-CO"/>
        </w:rPr>
      </w:pPr>
      <w:r w:rsidRPr="00B80FD1">
        <w:rPr>
          <w:rFonts w:ascii="Tahoma" w:hAnsi="Tahoma" w:cs="Tahoma"/>
          <w:sz w:val="22"/>
          <w:szCs w:val="22"/>
          <w:lang w:val="es-CO"/>
        </w:rPr>
        <w:t xml:space="preserve"> Mejorar el aprendizaje y la flexibilidad organizacional.</w:t>
      </w:r>
    </w:p>
    <w:p w14:paraId="3EEC23BD" w14:textId="77777777" w:rsidR="00B80FD1" w:rsidRPr="00BC58C2" w:rsidRDefault="00B80FD1" w:rsidP="00B80FD1">
      <w:pPr>
        <w:pStyle w:val="Encabezado"/>
        <w:tabs>
          <w:tab w:val="center" w:pos="284"/>
        </w:tabs>
        <w:jc w:val="both"/>
        <w:rPr>
          <w:rFonts w:ascii="Tahoma" w:hAnsi="Tahoma" w:cs="Tahoma"/>
          <w:bCs/>
          <w:sz w:val="22"/>
          <w:szCs w:val="22"/>
        </w:rPr>
      </w:pPr>
    </w:p>
    <w:p w14:paraId="0423E766" w14:textId="737331CC" w:rsidR="00B80FD1" w:rsidRDefault="00B80FD1" w:rsidP="006C664C">
      <w:pPr>
        <w:pStyle w:val="Encabezado"/>
        <w:numPr>
          <w:ilvl w:val="3"/>
          <w:numId w:val="19"/>
        </w:numPr>
        <w:tabs>
          <w:tab w:val="center" w:pos="284"/>
        </w:tabs>
        <w:jc w:val="both"/>
        <w:rPr>
          <w:rFonts w:ascii="Tahoma" w:hAnsi="Tahoma" w:cs="Tahoma"/>
          <w:bCs/>
          <w:sz w:val="22"/>
          <w:szCs w:val="22"/>
        </w:rPr>
      </w:pPr>
      <w:r w:rsidRPr="00BC58C2">
        <w:rPr>
          <w:rFonts w:ascii="Tahoma" w:hAnsi="Tahoma" w:cs="Tahoma"/>
          <w:b/>
          <w:bCs/>
          <w:sz w:val="22"/>
          <w:szCs w:val="22"/>
        </w:rPr>
        <w:t>HALLAZGOS</w:t>
      </w:r>
      <w:r>
        <w:rPr>
          <w:rFonts w:ascii="Tahoma" w:hAnsi="Tahoma" w:cs="Tahoma"/>
          <w:b/>
          <w:bCs/>
          <w:sz w:val="22"/>
          <w:szCs w:val="22"/>
        </w:rPr>
        <w:t xml:space="preserve">: </w:t>
      </w:r>
      <w:r w:rsidRPr="00B80FD1">
        <w:rPr>
          <w:rFonts w:ascii="Tahoma" w:hAnsi="Tahoma" w:cs="Tahoma"/>
          <w:bCs/>
          <w:sz w:val="22"/>
          <w:szCs w:val="22"/>
        </w:rPr>
        <w:t>Para este componente no se evidenciaron hallazgos</w:t>
      </w:r>
    </w:p>
    <w:p w14:paraId="561DF7C0" w14:textId="77777777" w:rsidR="006C664C" w:rsidRDefault="006C664C" w:rsidP="006C664C">
      <w:pPr>
        <w:pStyle w:val="Encabezado"/>
        <w:tabs>
          <w:tab w:val="center" w:pos="284"/>
        </w:tabs>
        <w:ind w:left="1080"/>
        <w:jc w:val="both"/>
        <w:rPr>
          <w:rFonts w:ascii="Tahoma" w:hAnsi="Tahoma" w:cs="Tahoma"/>
          <w:bCs/>
          <w:sz w:val="22"/>
          <w:szCs w:val="22"/>
        </w:rPr>
      </w:pPr>
    </w:p>
    <w:p w14:paraId="72E4FF2B" w14:textId="77777777" w:rsidR="006C664C" w:rsidRDefault="006C664C" w:rsidP="006C664C">
      <w:pPr>
        <w:pStyle w:val="Encabezado"/>
        <w:numPr>
          <w:ilvl w:val="3"/>
          <w:numId w:val="19"/>
        </w:numPr>
        <w:tabs>
          <w:tab w:val="center" w:pos="284"/>
        </w:tabs>
        <w:jc w:val="both"/>
        <w:rPr>
          <w:rFonts w:ascii="Tahoma" w:hAnsi="Tahoma" w:cs="Tahoma"/>
          <w:bCs/>
          <w:sz w:val="22"/>
          <w:szCs w:val="22"/>
        </w:rPr>
      </w:pPr>
      <w:r w:rsidRPr="00BC58C2">
        <w:rPr>
          <w:rFonts w:ascii="Tahoma" w:hAnsi="Tahoma" w:cs="Tahoma"/>
          <w:b/>
          <w:bCs/>
          <w:sz w:val="22"/>
          <w:szCs w:val="22"/>
        </w:rPr>
        <w:t>RECOME</w:t>
      </w:r>
      <w:r>
        <w:rPr>
          <w:rFonts w:ascii="Tahoma" w:hAnsi="Tahoma" w:cs="Tahoma"/>
          <w:b/>
          <w:bCs/>
          <w:sz w:val="22"/>
          <w:szCs w:val="22"/>
        </w:rPr>
        <w:t>N</w:t>
      </w:r>
      <w:r w:rsidRPr="00BC58C2">
        <w:rPr>
          <w:rFonts w:ascii="Tahoma" w:hAnsi="Tahoma" w:cs="Tahoma"/>
          <w:b/>
          <w:bCs/>
          <w:sz w:val="22"/>
          <w:szCs w:val="22"/>
        </w:rPr>
        <w:t>DACIONES</w:t>
      </w:r>
      <w:r>
        <w:rPr>
          <w:rFonts w:ascii="Tahoma" w:hAnsi="Tahoma" w:cs="Tahoma"/>
          <w:b/>
          <w:bCs/>
          <w:sz w:val="22"/>
          <w:szCs w:val="22"/>
        </w:rPr>
        <w:t xml:space="preserve">: </w:t>
      </w:r>
      <w:r w:rsidRPr="00B80FD1">
        <w:rPr>
          <w:rFonts w:ascii="Tahoma" w:hAnsi="Tahoma" w:cs="Tahoma"/>
          <w:bCs/>
          <w:sz w:val="22"/>
          <w:szCs w:val="22"/>
        </w:rPr>
        <w:t>No se evidenciaron recomendaciones para este componente</w:t>
      </w:r>
      <w:r>
        <w:rPr>
          <w:rFonts w:ascii="Tahoma" w:hAnsi="Tahoma" w:cs="Tahoma"/>
          <w:bCs/>
          <w:sz w:val="22"/>
          <w:szCs w:val="22"/>
        </w:rPr>
        <w:t>.</w:t>
      </w:r>
    </w:p>
    <w:p w14:paraId="31D56AC6" w14:textId="77777777" w:rsidR="006C664C" w:rsidRDefault="006C664C" w:rsidP="006C664C">
      <w:pPr>
        <w:pStyle w:val="Prrafodelista"/>
        <w:rPr>
          <w:rFonts w:ascii="Tahoma" w:hAnsi="Tahoma" w:cs="Tahoma"/>
          <w:bCs/>
          <w:sz w:val="22"/>
          <w:szCs w:val="22"/>
        </w:rPr>
      </w:pPr>
    </w:p>
    <w:p w14:paraId="730F7144" w14:textId="7C93C84B" w:rsidR="006C664C" w:rsidRPr="006C664C" w:rsidRDefault="006C664C" w:rsidP="006C664C">
      <w:pPr>
        <w:pStyle w:val="Prrafodelista"/>
        <w:numPr>
          <w:ilvl w:val="3"/>
          <w:numId w:val="19"/>
        </w:numPr>
        <w:spacing w:after="200" w:line="276" w:lineRule="auto"/>
        <w:rPr>
          <w:rFonts w:ascii="Tahoma" w:hAnsi="Tahoma" w:cs="Tahoma"/>
          <w:b/>
          <w:bCs/>
          <w:sz w:val="22"/>
          <w:szCs w:val="22"/>
        </w:rPr>
      </w:pPr>
      <w:r w:rsidRPr="006C664C">
        <w:rPr>
          <w:rFonts w:ascii="Tahoma" w:hAnsi="Tahoma" w:cs="Tahoma"/>
          <w:b/>
          <w:bCs/>
          <w:sz w:val="22"/>
          <w:szCs w:val="22"/>
        </w:rPr>
        <w:t>HALLAZGOS ( 0 ) RECOMENDACIONES ( 0 )</w:t>
      </w:r>
    </w:p>
    <w:p w14:paraId="32EF666F" w14:textId="77777777" w:rsidR="009515A2" w:rsidRPr="006C664C" w:rsidRDefault="009515A2" w:rsidP="009515A2">
      <w:pPr>
        <w:pStyle w:val="Encabezado"/>
        <w:tabs>
          <w:tab w:val="center" w:pos="284"/>
        </w:tabs>
        <w:ind w:left="720"/>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9212"/>
      </w:tblGrid>
      <w:tr w:rsidR="006C664C" w:rsidRPr="006C664C" w14:paraId="4720EE77" w14:textId="77777777" w:rsidTr="006C664C">
        <w:tc>
          <w:tcPr>
            <w:tcW w:w="9212" w:type="dxa"/>
          </w:tcPr>
          <w:p w14:paraId="6AFB560C" w14:textId="2AC87A67" w:rsidR="006C664C" w:rsidRPr="006C664C" w:rsidRDefault="006C664C" w:rsidP="006C664C">
            <w:pPr>
              <w:spacing w:after="200" w:line="276" w:lineRule="auto"/>
              <w:rPr>
                <w:rFonts w:ascii="Tahoma" w:hAnsi="Tahoma" w:cs="Tahoma"/>
                <w:b/>
                <w:bCs/>
                <w:sz w:val="22"/>
                <w:szCs w:val="22"/>
              </w:rPr>
            </w:pPr>
            <w:r w:rsidRPr="006C664C">
              <w:rPr>
                <w:rFonts w:ascii="Tahoma" w:hAnsi="Tahoma" w:cs="Tahoma"/>
                <w:b/>
                <w:bCs/>
                <w:sz w:val="22"/>
                <w:szCs w:val="22"/>
              </w:rPr>
              <w:t>2.4.2  MUJER Y EQUIDAD DE GÉNERO</w:t>
            </w:r>
          </w:p>
        </w:tc>
      </w:tr>
    </w:tbl>
    <w:p w14:paraId="330C724B" w14:textId="77777777" w:rsidR="006C664C" w:rsidRDefault="006C664C" w:rsidP="001D574C">
      <w:pPr>
        <w:rPr>
          <w:rFonts w:ascii="Tahoma" w:hAnsi="Tahoma" w:cs="Tahoma"/>
          <w:b/>
          <w:bCs/>
          <w:sz w:val="22"/>
          <w:szCs w:val="22"/>
        </w:rPr>
      </w:pPr>
    </w:p>
    <w:p w14:paraId="1BB3651C" w14:textId="168CCFCC" w:rsidR="001D574C" w:rsidRPr="001D574C" w:rsidRDefault="006C664C" w:rsidP="001D574C">
      <w:pPr>
        <w:rPr>
          <w:rFonts w:ascii="Tahoma" w:hAnsi="Tahoma" w:cs="Tahoma"/>
          <w:b/>
          <w:bCs/>
          <w:sz w:val="22"/>
          <w:szCs w:val="22"/>
        </w:rPr>
      </w:pPr>
      <w:r w:rsidRPr="006C664C">
        <w:rPr>
          <w:rFonts w:ascii="Tahoma" w:hAnsi="Tahoma" w:cs="Tahoma"/>
          <w:b/>
          <w:bCs/>
          <w:sz w:val="22"/>
          <w:szCs w:val="22"/>
        </w:rPr>
        <w:t>2.4.2</w:t>
      </w:r>
      <w:r>
        <w:rPr>
          <w:rFonts w:ascii="Tahoma" w:hAnsi="Tahoma" w:cs="Tahoma"/>
          <w:b/>
          <w:bCs/>
          <w:sz w:val="22"/>
          <w:szCs w:val="22"/>
        </w:rPr>
        <w:t>.1</w:t>
      </w:r>
      <w:r>
        <w:rPr>
          <w:rFonts w:ascii="Tahoma" w:hAnsi="Tahoma" w:cs="Tahoma"/>
          <w:b/>
          <w:bCs/>
        </w:rPr>
        <w:t xml:space="preserve">  </w:t>
      </w:r>
      <w:r w:rsidR="001D574C" w:rsidRPr="001D574C">
        <w:rPr>
          <w:rFonts w:ascii="Tahoma" w:hAnsi="Tahoma" w:cs="Tahoma"/>
          <w:b/>
          <w:bCs/>
          <w:sz w:val="22"/>
          <w:szCs w:val="22"/>
        </w:rPr>
        <w:t>ACTIVIDADES DESARROLLADAS</w:t>
      </w:r>
    </w:p>
    <w:p w14:paraId="7E33B5AA" w14:textId="77777777" w:rsidR="001D574C" w:rsidRPr="001D574C" w:rsidRDefault="001D574C" w:rsidP="001D574C">
      <w:pPr>
        <w:rPr>
          <w:rFonts w:ascii="Tahoma" w:hAnsi="Tahoma" w:cs="Tahoma"/>
          <w:b/>
          <w:bCs/>
          <w:sz w:val="22"/>
          <w:szCs w:val="22"/>
        </w:rPr>
      </w:pPr>
    </w:p>
    <w:p w14:paraId="20CD3006" w14:textId="77777777" w:rsidR="001D574C" w:rsidRPr="001D574C" w:rsidRDefault="001D574C" w:rsidP="001D574C">
      <w:pPr>
        <w:jc w:val="both"/>
        <w:rPr>
          <w:rFonts w:ascii="Tahoma" w:hAnsi="Tahoma" w:cs="Tahoma"/>
          <w:bCs/>
          <w:sz w:val="22"/>
          <w:szCs w:val="22"/>
        </w:rPr>
      </w:pPr>
      <w:r w:rsidRPr="001D574C">
        <w:rPr>
          <w:rFonts w:ascii="Tahoma" w:eastAsia="Calibri" w:hAnsi="Tahoma" w:cs="Tahoma"/>
          <w:bCs/>
          <w:sz w:val="22"/>
          <w:szCs w:val="22"/>
          <w:lang w:val="es-CO" w:eastAsia="es-CO"/>
        </w:rPr>
        <w:t>Para realizar la evaluación del Mapa de Riesgos de la Oficina de la Mujer y Equidad de Género se verificó la Matriz d</w:t>
      </w:r>
      <w:r w:rsidRPr="001D574C">
        <w:rPr>
          <w:rFonts w:ascii="Tahoma" w:hAnsi="Tahoma" w:cs="Tahoma"/>
          <w:bCs/>
          <w:sz w:val="22"/>
          <w:szCs w:val="22"/>
        </w:rPr>
        <w:t>el Mapa de Riesgos</w:t>
      </w:r>
      <w:r w:rsidRPr="001D574C">
        <w:rPr>
          <w:rFonts w:ascii="Tahoma" w:eastAsia="Calibri" w:hAnsi="Tahoma" w:cs="Tahoma"/>
          <w:bCs/>
          <w:sz w:val="22"/>
          <w:szCs w:val="22"/>
          <w:lang w:val="es-CO" w:eastAsia="es-CO"/>
        </w:rPr>
        <w:t xml:space="preserve"> </w:t>
      </w:r>
      <w:r w:rsidRPr="001D574C">
        <w:rPr>
          <w:rFonts w:ascii="Tahoma" w:hAnsi="Tahoma" w:cs="Tahoma"/>
          <w:bCs/>
          <w:sz w:val="22"/>
          <w:szCs w:val="22"/>
        </w:rPr>
        <w:t xml:space="preserve">en el Sistema de Gestión Integral Software ISOLUCION, con el fin, de corroborar que éstos cumplieran con la actualización al 30 de Abril de 2016 de acuerdo a la normatividad que le aplica y en el cual se pudo observar que aún no se encuentran cargados en el Sistema.  </w:t>
      </w:r>
    </w:p>
    <w:p w14:paraId="7AB813FE" w14:textId="77777777" w:rsidR="001D574C" w:rsidRPr="001D574C" w:rsidRDefault="001D574C" w:rsidP="001D574C">
      <w:pPr>
        <w:jc w:val="both"/>
        <w:rPr>
          <w:rFonts w:ascii="Tahoma" w:hAnsi="Tahoma" w:cs="Tahoma"/>
          <w:bCs/>
          <w:sz w:val="22"/>
          <w:szCs w:val="22"/>
        </w:rPr>
      </w:pPr>
    </w:p>
    <w:p w14:paraId="02E3F1DC" w14:textId="77777777" w:rsidR="001D574C" w:rsidRPr="001D574C" w:rsidRDefault="001D574C" w:rsidP="001D574C">
      <w:pPr>
        <w:jc w:val="both"/>
        <w:rPr>
          <w:rFonts w:ascii="Tahoma" w:hAnsi="Tahoma" w:cs="Tahoma"/>
          <w:bCs/>
          <w:sz w:val="22"/>
          <w:szCs w:val="22"/>
        </w:rPr>
      </w:pPr>
      <w:r w:rsidRPr="001D574C">
        <w:rPr>
          <w:rFonts w:ascii="Tahoma" w:eastAsia="Calibri" w:hAnsi="Tahoma" w:cs="Tahoma"/>
          <w:bCs/>
          <w:sz w:val="22"/>
          <w:szCs w:val="22"/>
          <w:lang w:val="es-CO" w:eastAsia="es-CO"/>
        </w:rPr>
        <w:t>En entrevista personalizada con la funcionaria responsable de administrar los Riesgos en esta Oficina, manifestó que éstos se encuentran recién creados, lo cual no fue impedimento para que se pudiera evaluar los Controles Existentes y las Acciones de Control para su mitigación.</w:t>
      </w:r>
      <w:r w:rsidRPr="001D574C">
        <w:rPr>
          <w:rFonts w:ascii="Tahoma" w:hAnsi="Tahoma" w:cs="Tahoma"/>
          <w:bCs/>
          <w:sz w:val="22"/>
          <w:szCs w:val="22"/>
        </w:rPr>
        <w:t xml:space="preserve"> </w:t>
      </w:r>
    </w:p>
    <w:p w14:paraId="7DC23EB0" w14:textId="77777777" w:rsidR="001D574C" w:rsidRPr="001D574C" w:rsidRDefault="001D574C" w:rsidP="001D574C">
      <w:pPr>
        <w:jc w:val="both"/>
        <w:rPr>
          <w:rFonts w:ascii="Tahoma" w:eastAsia="Calibri" w:hAnsi="Tahoma" w:cs="Tahoma"/>
          <w:bCs/>
          <w:sz w:val="22"/>
          <w:szCs w:val="22"/>
          <w:lang w:val="es-CO" w:eastAsia="es-CO"/>
        </w:rPr>
      </w:pPr>
    </w:p>
    <w:p w14:paraId="1FEBE7DE" w14:textId="77777777" w:rsidR="001D574C" w:rsidRPr="001D574C" w:rsidRDefault="001D574C" w:rsidP="001D574C">
      <w:pPr>
        <w:pStyle w:val="Encabezado"/>
        <w:tabs>
          <w:tab w:val="center" w:pos="284"/>
        </w:tabs>
        <w:jc w:val="both"/>
        <w:rPr>
          <w:rFonts w:ascii="Tahoma" w:hAnsi="Tahoma" w:cs="Tahoma"/>
          <w:bCs/>
          <w:sz w:val="22"/>
          <w:szCs w:val="22"/>
        </w:rPr>
      </w:pPr>
      <w:r w:rsidRPr="001D574C">
        <w:rPr>
          <w:rFonts w:ascii="Tahoma" w:hAnsi="Tahoma" w:cs="Tahoma"/>
          <w:bCs/>
          <w:sz w:val="22"/>
          <w:szCs w:val="22"/>
        </w:rPr>
        <w:t>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w:t>
      </w:r>
    </w:p>
    <w:p w14:paraId="3D46A183" w14:textId="77777777" w:rsidR="001D574C" w:rsidRDefault="001D574C" w:rsidP="001D574C">
      <w:pPr>
        <w:jc w:val="both"/>
        <w:rPr>
          <w:rFonts w:ascii="Tahoma" w:hAnsi="Tahoma" w:cs="Tahoma"/>
          <w:bCs/>
          <w:sz w:val="22"/>
          <w:szCs w:val="22"/>
        </w:rPr>
      </w:pPr>
    </w:p>
    <w:p w14:paraId="2DDD5200" w14:textId="77777777" w:rsidR="0046757B" w:rsidRDefault="0046757B" w:rsidP="001D574C">
      <w:pPr>
        <w:jc w:val="both"/>
        <w:rPr>
          <w:rFonts w:ascii="Tahoma" w:hAnsi="Tahoma" w:cs="Tahoma"/>
          <w:bCs/>
          <w:sz w:val="22"/>
          <w:szCs w:val="22"/>
        </w:rPr>
      </w:pPr>
    </w:p>
    <w:p w14:paraId="1E9FA2F1" w14:textId="77777777" w:rsidR="0046757B" w:rsidRDefault="0046757B" w:rsidP="001D574C">
      <w:pPr>
        <w:jc w:val="both"/>
        <w:rPr>
          <w:rFonts w:ascii="Tahoma" w:hAnsi="Tahoma" w:cs="Tahoma"/>
          <w:bCs/>
          <w:sz w:val="22"/>
          <w:szCs w:val="22"/>
        </w:rPr>
      </w:pPr>
    </w:p>
    <w:p w14:paraId="6D3AC254" w14:textId="77777777" w:rsidR="0046757B" w:rsidRPr="001D574C" w:rsidRDefault="0046757B" w:rsidP="001D574C">
      <w:pPr>
        <w:jc w:val="both"/>
        <w:rPr>
          <w:rFonts w:ascii="Tahoma" w:hAnsi="Tahoma" w:cs="Tahoma"/>
          <w:bCs/>
          <w:sz w:val="22"/>
          <w:szCs w:val="22"/>
        </w:rPr>
      </w:pPr>
    </w:p>
    <w:p w14:paraId="59AEE59F" w14:textId="186FF220" w:rsidR="001D574C" w:rsidRPr="001D574C" w:rsidRDefault="006C664C" w:rsidP="001D574C">
      <w:pPr>
        <w:jc w:val="both"/>
        <w:rPr>
          <w:rFonts w:ascii="Tahoma" w:hAnsi="Tahoma" w:cs="Tahoma"/>
          <w:b/>
          <w:bCs/>
          <w:sz w:val="22"/>
          <w:szCs w:val="22"/>
        </w:rPr>
      </w:pPr>
      <w:r w:rsidRPr="006C664C">
        <w:rPr>
          <w:rFonts w:ascii="Tahoma" w:hAnsi="Tahoma" w:cs="Tahoma"/>
          <w:b/>
          <w:bCs/>
          <w:sz w:val="22"/>
          <w:szCs w:val="22"/>
        </w:rPr>
        <w:t>2.4.2</w:t>
      </w:r>
      <w:r>
        <w:rPr>
          <w:rFonts w:ascii="Tahoma" w:hAnsi="Tahoma" w:cs="Tahoma"/>
          <w:b/>
          <w:bCs/>
          <w:sz w:val="22"/>
          <w:szCs w:val="22"/>
        </w:rPr>
        <w:t>.2</w:t>
      </w:r>
      <w:r>
        <w:rPr>
          <w:rFonts w:ascii="Tahoma" w:hAnsi="Tahoma" w:cs="Tahoma"/>
          <w:b/>
          <w:bCs/>
        </w:rPr>
        <w:t xml:space="preserve">  </w:t>
      </w:r>
      <w:r w:rsidR="001D574C" w:rsidRPr="001D574C">
        <w:rPr>
          <w:rFonts w:ascii="Tahoma" w:hAnsi="Tahoma" w:cs="Tahoma"/>
          <w:b/>
          <w:bCs/>
          <w:sz w:val="22"/>
          <w:szCs w:val="22"/>
        </w:rPr>
        <w:t>MUESTRA AUDITADA</w:t>
      </w:r>
    </w:p>
    <w:p w14:paraId="25ABE618" w14:textId="77777777" w:rsidR="001D574C" w:rsidRPr="001D574C" w:rsidRDefault="001D574C" w:rsidP="001D574C">
      <w:pPr>
        <w:jc w:val="both"/>
        <w:rPr>
          <w:rFonts w:ascii="Tahoma" w:hAnsi="Tahoma" w:cs="Tahoma"/>
          <w:b/>
          <w:bCs/>
          <w:sz w:val="22"/>
          <w:szCs w:val="22"/>
        </w:rPr>
      </w:pPr>
    </w:p>
    <w:p w14:paraId="4EA6FEAF" w14:textId="77777777" w:rsidR="001D574C" w:rsidRPr="001D574C" w:rsidRDefault="001D574C" w:rsidP="001D574C">
      <w:pPr>
        <w:jc w:val="both"/>
        <w:rPr>
          <w:rFonts w:ascii="Tahoma" w:hAnsi="Tahoma" w:cs="Tahoma"/>
          <w:b/>
          <w:bCs/>
          <w:sz w:val="22"/>
          <w:szCs w:val="22"/>
        </w:rPr>
      </w:pPr>
      <w:r w:rsidRPr="001D574C">
        <w:rPr>
          <w:rFonts w:ascii="Tahoma" w:hAnsi="Tahoma" w:cs="Tahoma"/>
          <w:b/>
          <w:bCs/>
          <w:sz w:val="22"/>
          <w:szCs w:val="22"/>
        </w:rPr>
        <w:t>Riesgo: Sufrir desarticulación en la prestación del servicio ofrecido por varias dependencias de la Administración Municipal.</w:t>
      </w:r>
    </w:p>
    <w:p w14:paraId="778562DA" w14:textId="77777777" w:rsidR="001D574C" w:rsidRPr="001D574C" w:rsidRDefault="001D574C" w:rsidP="001D574C">
      <w:pPr>
        <w:jc w:val="both"/>
        <w:rPr>
          <w:rFonts w:ascii="Tahoma" w:hAnsi="Tahoma" w:cs="Tahoma"/>
          <w:b/>
          <w:bCs/>
          <w:sz w:val="22"/>
          <w:szCs w:val="22"/>
        </w:rPr>
      </w:pPr>
    </w:p>
    <w:p w14:paraId="2F492153" w14:textId="38CFE6FC" w:rsidR="001D574C" w:rsidRPr="001D574C" w:rsidRDefault="001D574C" w:rsidP="001D574C">
      <w:pPr>
        <w:jc w:val="both"/>
        <w:rPr>
          <w:rFonts w:ascii="Tahoma" w:hAnsi="Tahoma" w:cs="Tahoma"/>
          <w:b/>
          <w:bCs/>
          <w:sz w:val="22"/>
          <w:szCs w:val="22"/>
        </w:rPr>
      </w:pPr>
      <w:r w:rsidRPr="001D574C">
        <w:rPr>
          <w:rFonts w:ascii="Tahoma" w:hAnsi="Tahoma" w:cs="Tahoma"/>
          <w:b/>
          <w:bCs/>
          <w:sz w:val="22"/>
          <w:szCs w:val="22"/>
        </w:rPr>
        <w:t xml:space="preserve"> CONTROLES:</w:t>
      </w:r>
    </w:p>
    <w:p w14:paraId="23904439" w14:textId="77777777" w:rsidR="001D574C" w:rsidRPr="00E07783" w:rsidRDefault="001D574C" w:rsidP="00E07783">
      <w:pPr>
        <w:pStyle w:val="Prrafodelista"/>
        <w:numPr>
          <w:ilvl w:val="0"/>
          <w:numId w:val="25"/>
        </w:numPr>
        <w:spacing w:after="200" w:line="276" w:lineRule="auto"/>
        <w:rPr>
          <w:rFonts w:ascii="Tahoma" w:hAnsi="Tahoma" w:cs="Tahoma"/>
          <w:bCs/>
          <w:sz w:val="22"/>
          <w:szCs w:val="22"/>
        </w:rPr>
      </w:pPr>
      <w:r w:rsidRPr="00E07783">
        <w:rPr>
          <w:rFonts w:ascii="Tahoma" w:hAnsi="Tahoma" w:cs="Tahoma"/>
          <w:bCs/>
          <w:sz w:val="22"/>
          <w:szCs w:val="22"/>
        </w:rPr>
        <w:t>Reuniones semestrales con los Secretarios de Despacho para empoderarlos frente al tema.</w:t>
      </w:r>
    </w:p>
    <w:p w14:paraId="43DA8259" w14:textId="71B1F85C" w:rsidR="001D574C" w:rsidRPr="001F06EA" w:rsidRDefault="001D574C" w:rsidP="00E07783">
      <w:pPr>
        <w:pStyle w:val="Prrafodelista"/>
        <w:numPr>
          <w:ilvl w:val="0"/>
          <w:numId w:val="25"/>
        </w:numPr>
        <w:spacing w:after="200" w:line="276" w:lineRule="auto"/>
        <w:contextualSpacing w:val="0"/>
        <w:rPr>
          <w:rFonts w:ascii="Tahoma" w:hAnsi="Tahoma" w:cs="Tahoma"/>
          <w:bCs/>
          <w:sz w:val="22"/>
          <w:szCs w:val="22"/>
        </w:rPr>
      </w:pPr>
      <w:r w:rsidRPr="001D574C">
        <w:rPr>
          <w:rFonts w:ascii="Tahoma" w:hAnsi="Tahoma" w:cs="Tahoma"/>
          <w:bCs/>
          <w:sz w:val="22"/>
          <w:szCs w:val="22"/>
        </w:rPr>
        <w:t>Funcionamiento del Consejo Comunitario de Mujeres de Manizales.</w:t>
      </w:r>
    </w:p>
    <w:p w14:paraId="30C7770F" w14:textId="77777777" w:rsidR="001D574C" w:rsidRPr="001D574C" w:rsidRDefault="001D574C" w:rsidP="001D574C">
      <w:pPr>
        <w:jc w:val="both"/>
        <w:rPr>
          <w:rFonts w:ascii="Tahoma" w:hAnsi="Tahoma" w:cs="Tahoma"/>
          <w:b/>
          <w:bCs/>
          <w:sz w:val="22"/>
          <w:szCs w:val="22"/>
        </w:rPr>
      </w:pPr>
      <w:r w:rsidRPr="001D574C">
        <w:rPr>
          <w:rFonts w:ascii="Tahoma" w:hAnsi="Tahoma" w:cs="Tahoma"/>
          <w:b/>
          <w:bCs/>
          <w:sz w:val="22"/>
          <w:szCs w:val="22"/>
        </w:rPr>
        <w:t>Riesgo: Baja participación de la población beneficiaria de los programas de equidad de género y empoderamiento de las mujeres.</w:t>
      </w:r>
    </w:p>
    <w:p w14:paraId="6F2F5569" w14:textId="77777777" w:rsidR="001D574C" w:rsidRPr="001D574C" w:rsidRDefault="001D574C" w:rsidP="001D574C">
      <w:pPr>
        <w:jc w:val="both"/>
        <w:rPr>
          <w:rFonts w:ascii="Tahoma" w:hAnsi="Tahoma" w:cs="Tahoma"/>
          <w:b/>
          <w:bCs/>
          <w:sz w:val="22"/>
          <w:szCs w:val="22"/>
        </w:rPr>
      </w:pPr>
      <w:r w:rsidRPr="001D574C">
        <w:rPr>
          <w:rFonts w:ascii="Tahoma" w:hAnsi="Tahoma" w:cs="Tahoma"/>
          <w:b/>
          <w:bCs/>
          <w:sz w:val="22"/>
          <w:szCs w:val="22"/>
        </w:rPr>
        <w:t xml:space="preserve"> </w:t>
      </w:r>
    </w:p>
    <w:p w14:paraId="5E8E9169" w14:textId="517A3C82" w:rsidR="001D574C" w:rsidRPr="001D574C" w:rsidRDefault="001D574C" w:rsidP="001D574C">
      <w:pPr>
        <w:jc w:val="both"/>
        <w:rPr>
          <w:rFonts w:ascii="Tahoma" w:hAnsi="Tahoma" w:cs="Tahoma"/>
          <w:b/>
          <w:bCs/>
          <w:sz w:val="22"/>
          <w:szCs w:val="22"/>
        </w:rPr>
      </w:pPr>
      <w:r w:rsidRPr="001D574C">
        <w:rPr>
          <w:rFonts w:ascii="Tahoma" w:hAnsi="Tahoma" w:cs="Tahoma"/>
          <w:b/>
          <w:bCs/>
          <w:sz w:val="22"/>
          <w:szCs w:val="22"/>
        </w:rPr>
        <w:t>CONTROLES:</w:t>
      </w:r>
    </w:p>
    <w:p w14:paraId="60D4ED89" w14:textId="283FF8B4" w:rsidR="001D574C" w:rsidRPr="00E07783" w:rsidRDefault="001D574C" w:rsidP="00E07783">
      <w:pPr>
        <w:pStyle w:val="Prrafodelista"/>
        <w:numPr>
          <w:ilvl w:val="0"/>
          <w:numId w:val="26"/>
        </w:numPr>
        <w:spacing w:after="200" w:line="276" w:lineRule="auto"/>
        <w:jc w:val="both"/>
        <w:rPr>
          <w:rFonts w:ascii="Tahoma" w:hAnsi="Tahoma" w:cs="Tahoma"/>
          <w:bCs/>
          <w:sz w:val="22"/>
          <w:szCs w:val="22"/>
        </w:rPr>
      </w:pPr>
      <w:r w:rsidRPr="00E07783">
        <w:rPr>
          <w:rFonts w:ascii="Tahoma" w:hAnsi="Tahoma" w:cs="Tahoma"/>
          <w:bCs/>
          <w:sz w:val="22"/>
          <w:szCs w:val="22"/>
        </w:rPr>
        <w:t>Campañas de divulgación de los eventos.</w:t>
      </w:r>
    </w:p>
    <w:p w14:paraId="63A9914F" w14:textId="664A7E85" w:rsidR="001D574C" w:rsidRPr="001D574C" w:rsidRDefault="006C664C" w:rsidP="001D574C">
      <w:pPr>
        <w:rPr>
          <w:rFonts w:ascii="Tahoma" w:hAnsi="Tahoma" w:cs="Tahoma"/>
          <w:b/>
          <w:bCs/>
          <w:sz w:val="22"/>
          <w:szCs w:val="22"/>
        </w:rPr>
      </w:pPr>
      <w:r w:rsidRPr="006C664C">
        <w:rPr>
          <w:rFonts w:ascii="Tahoma" w:hAnsi="Tahoma" w:cs="Tahoma"/>
          <w:b/>
          <w:bCs/>
          <w:sz w:val="22"/>
          <w:szCs w:val="22"/>
        </w:rPr>
        <w:t>2.4.2</w:t>
      </w:r>
      <w:r>
        <w:rPr>
          <w:rFonts w:ascii="Tahoma" w:hAnsi="Tahoma" w:cs="Tahoma"/>
          <w:b/>
          <w:bCs/>
          <w:sz w:val="22"/>
          <w:szCs w:val="22"/>
        </w:rPr>
        <w:t xml:space="preserve">.3  </w:t>
      </w:r>
      <w:r w:rsidR="001D574C" w:rsidRPr="001D574C">
        <w:rPr>
          <w:rFonts w:ascii="Tahoma" w:hAnsi="Tahoma" w:cs="Tahoma"/>
          <w:b/>
          <w:bCs/>
          <w:sz w:val="22"/>
          <w:szCs w:val="22"/>
        </w:rPr>
        <w:t>FORTALEZAS</w:t>
      </w:r>
    </w:p>
    <w:p w14:paraId="7B387D28" w14:textId="77777777" w:rsidR="001D574C" w:rsidRPr="001D574C" w:rsidRDefault="001D574C" w:rsidP="001D574C">
      <w:pPr>
        <w:rPr>
          <w:rFonts w:ascii="Tahoma" w:hAnsi="Tahoma" w:cs="Tahoma"/>
          <w:b/>
          <w:bCs/>
          <w:sz w:val="22"/>
          <w:szCs w:val="22"/>
        </w:rPr>
      </w:pPr>
    </w:p>
    <w:p w14:paraId="762D6E15" w14:textId="3934E430" w:rsidR="001D574C" w:rsidRPr="001F06EA" w:rsidRDefault="001D574C" w:rsidP="00AA7824">
      <w:pPr>
        <w:jc w:val="both"/>
        <w:rPr>
          <w:rFonts w:ascii="Tahoma" w:hAnsi="Tahoma" w:cs="Tahoma"/>
          <w:bCs/>
          <w:sz w:val="22"/>
          <w:szCs w:val="22"/>
        </w:rPr>
      </w:pPr>
      <w:r w:rsidRPr="001D574C">
        <w:rPr>
          <w:rFonts w:ascii="Tahoma" w:hAnsi="Tahoma" w:cs="Tahoma"/>
          <w:bCs/>
          <w:sz w:val="22"/>
          <w:szCs w:val="22"/>
        </w:rPr>
        <w:t>Se observó compromiso e interés por parte de la Jefe de la Oficina de la Mujer y Equidad de Género, en cuanto a la construcción del Mapa de Riesgos de su Oficina, toda vez, que se pudo evidenciar que efectúa las acciones con eficiencia y responsabilidad.</w:t>
      </w:r>
    </w:p>
    <w:p w14:paraId="39E5BD6C" w14:textId="77777777" w:rsidR="00AA7824" w:rsidRDefault="00AA7824" w:rsidP="001D574C">
      <w:pPr>
        <w:rPr>
          <w:rFonts w:ascii="Tahoma" w:hAnsi="Tahoma" w:cs="Tahoma"/>
          <w:b/>
          <w:bCs/>
          <w:sz w:val="22"/>
          <w:szCs w:val="22"/>
        </w:rPr>
      </w:pPr>
    </w:p>
    <w:p w14:paraId="47E514DD" w14:textId="440906E5" w:rsidR="001D574C" w:rsidRPr="001D574C" w:rsidRDefault="006C664C" w:rsidP="001D574C">
      <w:pPr>
        <w:rPr>
          <w:rFonts w:ascii="Tahoma" w:hAnsi="Tahoma" w:cs="Tahoma"/>
          <w:b/>
          <w:bCs/>
          <w:sz w:val="22"/>
          <w:szCs w:val="22"/>
        </w:rPr>
      </w:pPr>
      <w:r w:rsidRPr="006C664C">
        <w:rPr>
          <w:rFonts w:ascii="Tahoma" w:hAnsi="Tahoma" w:cs="Tahoma"/>
          <w:b/>
          <w:bCs/>
          <w:sz w:val="22"/>
          <w:szCs w:val="22"/>
        </w:rPr>
        <w:t>2.4.2</w:t>
      </w:r>
      <w:r>
        <w:rPr>
          <w:rFonts w:ascii="Tahoma" w:hAnsi="Tahoma" w:cs="Tahoma"/>
          <w:b/>
          <w:bCs/>
          <w:sz w:val="22"/>
          <w:szCs w:val="22"/>
        </w:rPr>
        <w:t xml:space="preserve">.4  </w:t>
      </w:r>
      <w:r w:rsidR="001D574C" w:rsidRPr="001D574C">
        <w:rPr>
          <w:rFonts w:ascii="Tahoma" w:hAnsi="Tahoma" w:cs="Tahoma"/>
          <w:b/>
          <w:bCs/>
          <w:sz w:val="22"/>
          <w:szCs w:val="22"/>
        </w:rPr>
        <w:t>CONCLUSIONES DE LA AUDITORIA</w:t>
      </w:r>
    </w:p>
    <w:p w14:paraId="3A5E3814" w14:textId="77777777" w:rsidR="001D574C" w:rsidRPr="001D574C" w:rsidRDefault="001D574C" w:rsidP="001D574C">
      <w:pPr>
        <w:rPr>
          <w:rFonts w:ascii="Tahoma" w:hAnsi="Tahoma" w:cs="Tahoma"/>
          <w:b/>
          <w:bCs/>
          <w:sz w:val="22"/>
          <w:szCs w:val="22"/>
        </w:rPr>
      </w:pPr>
    </w:p>
    <w:p w14:paraId="4B9A3048" w14:textId="77777777" w:rsidR="001D574C" w:rsidRPr="001D574C" w:rsidRDefault="001D574C" w:rsidP="001D574C">
      <w:pPr>
        <w:pStyle w:val="Encabezado"/>
        <w:tabs>
          <w:tab w:val="center" w:pos="284"/>
        </w:tabs>
        <w:jc w:val="both"/>
        <w:rPr>
          <w:rFonts w:ascii="Tahoma" w:hAnsi="Tahoma" w:cs="Tahoma"/>
          <w:bCs/>
          <w:sz w:val="22"/>
          <w:szCs w:val="22"/>
        </w:rPr>
      </w:pPr>
      <w:r w:rsidRPr="001D574C">
        <w:rPr>
          <w:rFonts w:ascii="Tahoma" w:hAnsi="Tahoma" w:cs="Tahoma"/>
          <w:bCs/>
          <w:sz w:val="22"/>
          <w:szCs w:val="22"/>
        </w:rPr>
        <w:t>La Evaluación de los Controles de cada uno de los Riesgos, se llevó a cabo, analizando los cinco (05) componentes determinados en la Matriz de “Evaluación de los Controles de los Riesgos”, correspondientes a herramientas, manuales o procedimientos, si son efectivos, si hay responsables para ejercer estos controles y si son adecuados, los cuales arrojaron los siguientes resultados:</w:t>
      </w:r>
    </w:p>
    <w:p w14:paraId="5F86D6E5" w14:textId="77777777" w:rsidR="001D574C" w:rsidRPr="001D574C" w:rsidRDefault="001D574C" w:rsidP="001D574C">
      <w:pPr>
        <w:pStyle w:val="Encabezado"/>
        <w:tabs>
          <w:tab w:val="center" w:pos="284"/>
        </w:tabs>
        <w:jc w:val="both"/>
        <w:rPr>
          <w:rFonts w:ascii="Tahoma" w:hAnsi="Tahoma" w:cs="Tahoma"/>
          <w:bCs/>
          <w:sz w:val="22"/>
          <w:szCs w:val="22"/>
        </w:rPr>
      </w:pPr>
    </w:p>
    <w:p w14:paraId="52EF01C2" w14:textId="77777777" w:rsidR="001D574C" w:rsidRPr="001D574C" w:rsidRDefault="001D574C" w:rsidP="001D574C">
      <w:pPr>
        <w:jc w:val="both"/>
        <w:rPr>
          <w:rFonts w:ascii="Tahoma" w:hAnsi="Tahoma" w:cs="Tahoma"/>
          <w:b/>
          <w:bCs/>
          <w:sz w:val="22"/>
          <w:szCs w:val="22"/>
        </w:rPr>
      </w:pPr>
      <w:r w:rsidRPr="001D574C">
        <w:rPr>
          <w:rFonts w:ascii="Tahoma" w:hAnsi="Tahoma" w:cs="Tahoma"/>
          <w:b/>
          <w:bCs/>
          <w:sz w:val="22"/>
          <w:szCs w:val="22"/>
        </w:rPr>
        <w:t>Riesgo: Sufrir desarticulación en la prestación del servicio ofrecido por varias dependencias de la Administración Municipal.</w:t>
      </w:r>
    </w:p>
    <w:p w14:paraId="36233EE7" w14:textId="77777777" w:rsidR="001D574C" w:rsidRPr="001D574C" w:rsidRDefault="001D574C" w:rsidP="001D574C">
      <w:pPr>
        <w:jc w:val="both"/>
        <w:rPr>
          <w:rFonts w:ascii="Tahoma" w:hAnsi="Tahoma" w:cs="Tahoma"/>
          <w:b/>
          <w:bCs/>
          <w:sz w:val="22"/>
          <w:szCs w:val="22"/>
        </w:rPr>
      </w:pPr>
    </w:p>
    <w:p w14:paraId="0130EC14" w14:textId="77777777" w:rsidR="001D574C" w:rsidRPr="00E07783" w:rsidRDefault="001D574C" w:rsidP="00E07783">
      <w:pPr>
        <w:pStyle w:val="Prrafodelista"/>
        <w:numPr>
          <w:ilvl w:val="0"/>
          <w:numId w:val="26"/>
        </w:numPr>
        <w:spacing w:after="200" w:line="276" w:lineRule="auto"/>
        <w:rPr>
          <w:rFonts w:ascii="Tahoma" w:hAnsi="Tahoma" w:cs="Tahoma"/>
          <w:b/>
          <w:bCs/>
          <w:sz w:val="22"/>
          <w:szCs w:val="22"/>
        </w:rPr>
      </w:pPr>
      <w:r w:rsidRPr="00E07783">
        <w:rPr>
          <w:rFonts w:ascii="Tahoma" w:hAnsi="Tahoma" w:cs="Tahoma"/>
          <w:b/>
          <w:bCs/>
          <w:sz w:val="22"/>
          <w:szCs w:val="22"/>
        </w:rPr>
        <w:t>Reuniones semestrales con los Secretarios de Despacho para empoderarlos frente al tema:</w:t>
      </w:r>
    </w:p>
    <w:p w14:paraId="4CDD6BAB" w14:textId="77777777" w:rsidR="001D574C" w:rsidRPr="001D574C" w:rsidRDefault="001D574C" w:rsidP="001D574C">
      <w:pPr>
        <w:jc w:val="both"/>
        <w:rPr>
          <w:rFonts w:ascii="Tahoma" w:hAnsi="Tahoma" w:cs="Tahoma"/>
          <w:bCs/>
          <w:sz w:val="22"/>
          <w:szCs w:val="22"/>
        </w:rPr>
      </w:pPr>
      <w:r w:rsidRPr="001D574C">
        <w:rPr>
          <w:rFonts w:ascii="Tahoma" w:hAnsi="Tahoma" w:cs="Tahoma"/>
          <w:bCs/>
          <w:sz w:val="22"/>
          <w:szCs w:val="22"/>
        </w:rPr>
        <w:lastRenderedPageBreak/>
        <w:t xml:space="preserve">La herramienta que se utiliza para este control son las citaciones a reuniones mensuales de la Mesa Interinstitucional con los diferentes Secretarios de Despacho, las cuales se llevan a cabo el último jueves de cada mes. </w:t>
      </w:r>
    </w:p>
    <w:p w14:paraId="657865FF" w14:textId="77777777" w:rsidR="001D574C" w:rsidRPr="001D574C" w:rsidRDefault="001D574C" w:rsidP="001D574C">
      <w:pPr>
        <w:jc w:val="both"/>
        <w:rPr>
          <w:rFonts w:ascii="Tahoma" w:hAnsi="Tahoma" w:cs="Tahoma"/>
          <w:bCs/>
          <w:sz w:val="22"/>
          <w:szCs w:val="22"/>
        </w:rPr>
      </w:pPr>
    </w:p>
    <w:p w14:paraId="56EDDC00" w14:textId="77777777" w:rsidR="001D574C" w:rsidRPr="001D574C" w:rsidRDefault="001D574C" w:rsidP="001D574C">
      <w:pPr>
        <w:jc w:val="both"/>
        <w:rPr>
          <w:rFonts w:ascii="Tahoma" w:hAnsi="Tahoma" w:cs="Tahoma"/>
          <w:bCs/>
          <w:sz w:val="22"/>
          <w:szCs w:val="22"/>
        </w:rPr>
      </w:pPr>
      <w:r w:rsidRPr="001D574C">
        <w:rPr>
          <w:rFonts w:ascii="Tahoma" w:hAnsi="Tahoma" w:cs="Tahoma"/>
          <w:bCs/>
          <w:sz w:val="22"/>
          <w:szCs w:val="22"/>
        </w:rPr>
        <w:t>Este control es adecuado ya que se garantiza la participación de actores principales para  la toma de decisiones en la Mesa Interinstitucional.  Sin embargo, se pudo evidenciar que no es efectivo, toda vez, que este control tiene una periodicidad demasiado larga para evaluar las acciones, por lo que se recomienda a la funcionaria responsable de los riesgos, que se reevalúe el tiempo para evaluar las acciones y que sea por lo menos cada mes.</w:t>
      </w:r>
    </w:p>
    <w:p w14:paraId="7E1DC935" w14:textId="77777777" w:rsidR="001D574C" w:rsidRPr="001D574C" w:rsidRDefault="001D574C" w:rsidP="001D574C">
      <w:pPr>
        <w:jc w:val="both"/>
        <w:rPr>
          <w:rFonts w:ascii="Tahoma" w:hAnsi="Tahoma" w:cs="Tahoma"/>
          <w:bCs/>
          <w:sz w:val="22"/>
          <w:szCs w:val="22"/>
        </w:rPr>
      </w:pPr>
    </w:p>
    <w:p w14:paraId="57BCF4F5" w14:textId="77777777" w:rsidR="001D574C" w:rsidRPr="001D574C" w:rsidRDefault="001D574C" w:rsidP="001D574C">
      <w:pPr>
        <w:jc w:val="both"/>
        <w:rPr>
          <w:rFonts w:ascii="Tahoma" w:hAnsi="Tahoma" w:cs="Tahoma"/>
          <w:bCs/>
          <w:sz w:val="22"/>
          <w:szCs w:val="22"/>
        </w:rPr>
      </w:pPr>
      <w:r w:rsidRPr="001D574C">
        <w:rPr>
          <w:rFonts w:ascii="Tahoma" w:hAnsi="Tahoma" w:cs="Tahoma"/>
          <w:bCs/>
          <w:sz w:val="22"/>
          <w:szCs w:val="22"/>
        </w:rPr>
        <w:t xml:space="preserve">Se evidencia Acta Nro. 001 de la Mesa de Diálogo de fecha 15 de marzo de 2016, en la cual se analizaron dificultades que se están presentando con las trabajadoras sexuales, comunidad LGBTI y comunidad afectada. </w:t>
      </w:r>
    </w:p>
    <w:p w14:paraId="070E3AD7" w14:textId="77777777" w:rsidR="001D574C" w:rsidRPr="001D574C" w:rsidRDefault="001D574C" w:rsidP="001D574C">
      <w:pPr>
        <w:jc w:val="both"/>
        <w:rPr>
          <w:rFonts w:ascii="Tahoma" w:hAnsi="Tahoma" w:cs="Tahoma"/>
          <w:bCs/>
          <w:sz w:val="22"/>
          <w:szCs w:val="22"/>
        </w:rPr>
      </w:pPr>
    </w:p>
    <w:p w14:paraId="47F409CB" w14:textId="77777777" w:rsidR="001D574C" w:rsidRPr="001D574C" w:rsidRDefault="001D574C" w:rsidP="001D574C">
      <w:pPr>
        <w:jc w:val="both"/>
        <w:rPr>
          <w:rFonts w:ascii="Tahoma" w:hAnsi="Tahoma" w:cs="Tahoma"/>
          <w:bCs/>
          <w:sz w:val="22"/>
          <w:szCs w:val="22"/>
        </w:rPr>
      </w:pPr>
      <w:r w:rsidRPr="001D574C">
        <w:rPr>
          <w:rFonts w:ascii="Tahoma" w:hAnsi="Tahoma" w:cs="Tahoma"/>
          <w:bCs/>
          <w:sz w:val="22"/>
          <w:szCs w:val="22"/>
        </w:rPr>
        <w:t>Se evidencia Acta Nro. 002 del mes de marzo de 2016, en la cual se conformó la Mesa Interinstitucional.</w:t>
      </w:r>
    </w:p>
    <w:p w14:paraId="782899B8" w14:textId="77777777" w:rsidR="001D574C" w:rsidRPr="001D574C" w:rsidRDefault="001D574C" w:rsidP="001D574C">
      <w:pPr>
        <w:jc w:val="both"/>
        <w:rPr>
          <w:rFonts w:ascii="Tahoma" w:hAnsi="Tahoma" w:cs="Tahoma"/>
          <w:bCs/>
          <w:sz w:val="22"/>
          <w:szCs w:val="22"/>
          <w:lang w:val="es-CO"/>
        </w:rPr>
      </w:pPr>
    </w:p>
    <w:p w14:paraId="489E140A" w14:textId="77777777" w:rsidR="001D574C" w:rsidRPr="001D574C" w:rsidRDefault="001D574C" w:rsidP="001D574C">
      <w:pPr>
        <w:jc w:val="both"/>
        <w:rPr>
          <w:rFonts w:ascii="Tahoma" w:hAnsi="Tahoma" w:cs="Tahoma"/>
          <w:bCs/>
          <w:sz w:val="22"/>
          <w:szCs w:val="22"/>
          <w:lang w:val="es-CO"/>
        </w:rPr>
      </w:pPr>
      <w:r w:rsidRPr="001D574C">
        <w:rPr>
          <w:rFonts w:ascii="Tahoma" w:hAnsi="Tahoma" w:cs="Tahoma"/>
          <w:bCs/>
          <w:sz w:val="22"/>
          <w:szCs w:val="22"/>
          <w:lang w:val="es-CO"/>
        </w:rPr>
        <w:t>Se evidencian registros fotográficos de la Mesa de Diálogo y conformación de la Mesa Interinstitucional.</w:t>
      </w:r>
    </w:p>
    <w:p w14:paraId="7373A88F" w14:textId="77777777" w:rsidR="001D574C" w:rsidRPr="001D574C" w:rsidRDefault="001D574C" w:rsidP="001D574C">
      <w:pPr>
        <w:rPr>
          <w:rFonts w:ascii="Tahoma" w:hAnsi="Tahoma" w:cs="Tahoma"/>
          <w:bCs/>
          <w:sz w:val="22"/>
          <w:szCs w:val="22"/>
          <w:lang w:val="es-CO"/>
        </w:rPr>
      </w:pPr>
    </w:p>
    <w:p w14:paraId="3716697D" w14:textId="77777777" w:rsidR="001D574C" w:rsidRPr="00E07783" w:rsidRDefault="001D574C" w:rsidP="00E07783">
      <w:pPr>
        <w:pStyle w:val="Prrafodelista"/>
        <w:numPr>
          <w:ilvl w:val="0"/>
          <w:numId w:val="26"/>
        </w:numPr>
        <w:spacing w:after="200" w:line="276" w:lineRule="auto"/>
        <w:rPr>
          <w:rFonts w:ascii="Tahoma" w:hAnsi="Tahoma" w:cs="Tahoma"/>
          <w:b/>
          <w:bCs/>
          <w:sz w:val="22"/>
          <w:szCs w:val="22"/>
        </w:rPr>
      </w:pPr>
      <w:r w:rsidRPr="00E07783">
        <w:rPr>
          <w:rFonts w:ascii="Tahoma" w:hAnsi="Tahoma" w:cs="Tahoma"/>
          <w:b/>
          <w:bCs/>
          <w:sz w:val="22"/>
          <w:szCs w:val="22"/>
        </w:rPr>
        <w:t>Funcionamiento del Consejo Comunitario de Mujeres de Manizales:</w:t>
      </w:r>
    </w:p>
    <w:p w14:paraId="71D9BDB1" w14:textId="77777777" w:rsidR="001D574C" w:rsidRPr="001D574C" w:rsidRDefault="001D574C" w:rsidP="001D574C">
      <w:pPr>
        <w:jc w:val="both"/>
        <w:rPr>
          <w:rFonts w:ascii="Tahoma" w:hAnsi="Tahoma" w:cs="Tahoma"/>
          <w:bCs/>
          <w:sz w:val="22"/>
          <w:szCs w:val="22"/>
        </w:rPr>
      </w:pPr>
      <w:r w:rsidRPr="001D574C">
        <w:rPr>
          <w:rFonts w:ascii="Tahoma" w:hAnsi="Tahoma" w:cs="Tahoma"/>
          <w:bCs/>
          <w:sz w:val="22"/>
          <w:szCs w:val="22"/>
        </w:rPr>
        <w:t xml:space="preserve">La herramienta que se utiliza para este control son las reuniones mensuales con el Consejo Comunitario de Mujeres de Manizales.  </w:t>
      </w:r>
    </w:p>
    <w:p w14:paraId="494F34F9" w14:textId="77777777" w:rsidR="001D574C" w:rsidRPr="001D574C" w:rsidRDefault="001D574C" w:rsidP="001D574C">
      <w:pPr>
        <w:jc w:val="both"/>
        <w:rPr>
          <w:rFonts w:ascii="Tahoma" w:hAnsi="Tahoma" w:cs="Tahoma"/>
          <w:bCs/>
          <w:sz w:val="22"/>
          <w:szCs w:val="22"/>
        </w:rPr>
      </w:pPr>
    </w:p>
    <w:p w14:paraId="7EB01017" w14:textId="77777777" w:rsidR="001D574C" w:rsidRPr="001D574C" w:rsidRDefault="001D574C" w:rsidP="001D574C">
      <w:pPr>
        <w:jc w:val="both"/>
        <w:rPr>
          <w:rFonts w:ascii="Tahoma" w:hAnsi="Tahoma" w:cs="Tahoma"/>
          <w:bCs/>
          <w:sz w:val="22"/>
          <w:szCs w:val="22"/>
        </w:rPr>
      </w:pPr>
      <w:r w:rsidRPr="001D574C">
        <w:rPr>
          <w:rFonts w:ascii="Tahoma" w:hAnsi="Tahoma" w:cs="Tahoma"/>
          <w:bCs/>
          <w:sz w:val="22"/>
          <w:szCs w:val="22"/>
        </w:rPr>
        <w:t>Si bien es cierto que se encuentra en funcionamiento el Consejo Comunitario de Mujeres de Manizales, éste debería tener un enfoque diferente en la descripción del control y se comprometiera mejor a los actores para participar de estas reuniones, pues así como se encuentra descrito el control no serviría para mitigar el riesgo y por lo tanto debe establecerse una actividad que sea medible.</w:t>
      </w:r>
    </w:p>
    <w:p w14:paraId="4366482D" w14:textId="77777777" w:rsidR="001D574C" w:rsidRPr="001D574C" w:rsidRDefault="001D574C" w:rsidP="001D574C">
      <w:pPr>
        <w:jc w:val="both"/>
        <w:rPr>
          <w:rFonts w:ascii="Tahoma" w:hAnsi="Tahoma" w:cs="Tahoma"/>
          <w:bCs/>
          <w:sz w:val="22"/>
          <w:szCs w:val="22"/>
        </w:rPr>
      </w:pPr>
    </w:p>
    <w:p w14:paraId="45EBCFEC" w14:textId="77777777" w:rsidR="001D574C" w:rsidRPr="001D574C" w:rsidRDefault="001D574C" w:rsidP="001D574C">
      <w:pPr>
        <w:jc w:val="both"/>
        <w:rPr>
          <w:rFonts w:ascii="Tahoma" w:hAnsi="Tahoma" w:cs="Tahoma"/>
          <w:bCs/>
          <w:sz w:val="22"/>
          <w:szCs w:val="22"/>
        </w:rPr>
      </w:pPr>
      <w:r w:rsidRPr="001D574C">
        <w:rPr>
          <w:rFonts w:ascii="Tahoma" w:hAnsi="Tahoma" w:cs="Tahoma"/>
          <w:bCs/>
          <w:sz w:val="22"/>
          <w:szCs w:val="22"/>
        </w:rPr>
        <w:t>Este control ha sido efectivo y adecuado, ya que ha permitido por medio de las reuniones brindar conocimiento a las Consejeras sobre el qué hacer del Consejo Comunitario de Mujeres de Manizales, en temas como por ejemplo: en qué consiste el, cómo surgió, cuáles son los principales sectores que están representados, entre otros.  Las Consejeras una vez capacitadas se sienten más comprometidas con la Oficina, ya que al conocer en qué están vinculadas, han llegado a aportar ideas que sirven para mostrar la gestión de la Oficina de la Mujer y Equidad de Género.</w:t>
      </w:r>
    </w:p>
    <w:p w14:paraId="029467F4" w14:textId="77777777" w:rsidR="001D574C" w:rsidRPr="001D574C" w:rsidRDefault="001D574C" w:rsidP="001D574C">
      <w:pPr>
        <w:jc w:val="both"/>
        <w:rPr>
          <w:rFonts w:ascii="Tahoma" w:hAnsi="Tahoma" w:cs="Tahoma"/>
          <w:bCs/>
          <w:sz w:val="22"/>
          <w:szCs w:val="22"/>
        </w:rPr>
      </w:pPr>
    </w:p>
    <w:p w14:paraId="1264BF9B" w14:textId="77777777" w:rsidR="001D574C" w:rsidRPr="001D574C" w:rsidRDefault="001D574C" w:rsidP="001D574C">
      <w:pPr>
        <w:jc w:val="both"/>
        <w:rPr>
          <w:rFonts w:ascii="Tahoma" w:hAnsi="Tahoma" w:cs="Tahoma"/>
          <w:bCs/>
          <w:sz w:val="22"/>
          <w:szCs w:val="22"/>
        </w:rPr>
      </w:pPr>
      <w:r w:rsidRPr="001D574C">
        <w:rPr>
          <w:rFonts w:ascii="Tahoma" w:hAnsi="Tahoma" w:cs="Tahoma"/>
          <w:bCs/>
          <w:sz w:val="22"/>
          <w:szCs w:val="22"/>
        </w:rPr>
        <w:lastRenderedPageBreak/>
        <w:t>Se evidencian registros fotográficos de la Feria Empresarial en la cual se incluyeron los trabajos realizados por las Internas de la Cárcel de Mujeres de Villa Josefina.</w:t>
      </w:r>
    </w:p>
    <w:p w14:paraId="3E17471F" w14:textId="77777777" w:rsidR="001D574C" w:rsidRPr="001D574C" w:rsidRDefault="001D574C" w:rsidP="001D574C">
      <w:pPr>
        <w:jc w:val="both"/>
        <w:rPr>
          <w:rFonts w:ascii="Tahoma" w:hAnsi="Tahoma" w:cs="Tahoma"/>
          <w:bCs/>
          <w:sz w:val="22"/>
          <w:szCs w:val="22"/>
        </w:rPr>
      </w:pPr>
    </w:p>
    <w:p w14:paraId="5B96EB3A" w14:textId="77777777" w:rsidR="0076595E" w:rsidRDefault="001D574C" w:rsidP="001D574C">
      <w:pPr>
        <w:jc w:val="both"/>
        <w:rPr>
          <w:rFonts w:ascii="Tahoma" w:hAnsi="Tahoma" w:cs="Tahoma"/>
          <w:bCs/>
          <w:sz w:val="22"/>
          <w:szCs w:val="22"/>
        </w:rPr>
      </w:pPr>
      <w:r w:rsidRPr="001D574C">
        <w:rPr>
          <w:rFonts w:ascii="Tahoma" w:hAnsi="Tahoma" w:cs="Tahoma"/>
          <w:bCs/>
          <w:sz w:val="22"/>
          <w:szCs w:val="22"/>
        </w:rPr>
        <w:t>Se evidencian las Actas Nros. 204 y 205 de fechas 04 y 18 de Abril de 2016, correspondientes al Consejo Comunitario de Mujeres de Manizales.</w:t>
      </w:r>
    </w:p>
    <w:p w14:paraId="1E104861" w14:textId="47CAE989" w:rsidR="001D574C" w:rsidRPr="001D574C" w:rsidRDefault="001D574C" w:rsidP="001D574C">
      <w:pPr>
        <w:jc w:val="both"/>
        <w:rPr>
          <w:rFonts w:ascii="Tahoma" w:hAnsi="Tahoma" w:cs="Tahoma"/>
          <w:bCs/>
          <w:sz w:val="22"/>
          <w:szCs w:val="22"/>
        </w:rPr>
      </w:pPr>
      <w:r w:rsidRPr="001D574C">
        <w:rPr>
          <w:rFonts w:ascii="Tahoma" w:hAnsi="Tahoma" w:cs="Tahoma"/>
          <w:bCs/>
          <w:sz w:val="22"/>
          <w:szCs w:val="22"/>
        </w:rPr>
        <w:t xml:space="preserve"> </w:t>
      </w:r>
    </w:p>
    <w:p w14:paraId="25F5C972" w14:textId="77777777" w:rsidR="001D574C" w:rsidRPr="001D574C" w:rsidRDefault="001D574C" w:rsidP="001D574C">
      <w:pPr>
        <w:jc w:val="both"/>
        <w:rPr>
          <w:rFonts w:ascii="Tahoma" w:hAnsi="Tahoma" w:cs="Tahoma"/>
          <w:b/>
          <w:bCs/>
          <w:sz w:val="22"/>
          <w:szCs w:val="22"/>
        </w:rPr>
      </w:pPr>
      <w:r w:rsidRPr="001D574C">
        <w:rPr>
          <w:rFonts w:ascii="Tahoma" w:hAnsi="Tahoma" w:cs="Tahoma"/>
          <w:b/>
          <w:bCs/>
          <w:sz w:val="22"/>
          <w:szCs w:val="22"/>
        </w:rPr>
        <w:t>Riesgo: Baja participación de la población beneficiaria de los programas de equidad de género y empoderamiento de las mujeres.</w:t>
      </w:r>
    </w:p>
    <w:p w14:paraId="613DEA70" w14:textId="77777777" w:rsidR="001D574C" w:rsidRPr="0046757B" w:rsidRDefault="001D574C" w:rsidP="001D574C">
      <w:pPr>
        <w:jc w:val="both"/>
        <w:rPr>
          <w:rFonts w:ascii="Tahoma" w:hAnsi="Tahoma" w:cs="Tahoma"/>
          <w:b/>
          <w:bCs/>
          <w:sz w:val="12"/>
          <w:szCs w:val="12"/>
        </w:rPr>
      </w:pPr>
      <w:r w:rsidRPr="001D574C">
        <w:rPr>
          <w:rFonts w:ascii="Tahoma" w:hAnsi="Tahoma" w:cs="Tahoma"/>
          <w:b/>
          <w:bCs/>
          <w:sz w:val="22"/>
          <w:szCs w:val="22"/>
        </w:rPr>
        <w:t xml:space="preserve"> </w:t>
      </w:r>
    </w:p>
    <w:p w14:paraId="1F57A43B" w14:textId="77777777" w:rsidR="001D574C" w:rsidRPr="00E07783" w:rsidRDefault="001D574C" w:rsidP="0046757B">
      <w:pPr>
        <w:pStyle w:val="Prrafodelista"/>
        <w:numPr>
          <w:ilvl w:val="0"/>
          <w:numId w:val="26"/>
        </w:numPr>
        <w:spacing w:line="276" w:lineRule="auto"/>
        <w:jc w:val="both"/>
        <w:rPr>
          <w:rFonts w:ascii="Tahoma" w:hAnsi="Tahoma" w:cs="Tahoma"/>
          <w:b/>
          <w:bCs/>
          <w:sz w:val="22"/>
          <w:szCs w:val="22"/>
        </w:rPr>
      </w:pPr>
      <w:r w:rsidRPr="00E07783">
        <w:rPr>
          <w:rFonts w:ascii="Tahoma" w:hAnsi="Tahoma" w:cs="Tahoma"/>
          <w:b/>
          <w:bCs/>
          <w:sz w:val="22"/>
          <w:szCs w:val="22"/>
        </w:rPr>
        <w:t>Campañas de divulgación de los eventos:</w:t>
      </w:r>
    </w:p>
    <w:p w14:paraId="0044213C" w14:textId="77777777" w:rsidR="001D574C" w:rsidRPr="001D574C" w:rsidRDefault="001D574C" w:rsidP="001D574C">
      <w:pPr>
        <w:jc w:val="both"/>
        <w:rPr>
          <w:rFonts w:ascii="Tahoma" w:hAnsi="Tahoma" w:cs="Tahoma"/>
          <w:bCs/>
          <w:sz w:val="22"/>
          <w:szCs w:val="22"/>
          <w:lang w:val="es-CO"/>
        </w:rPr>
      </w:pPr>
      <w:r w:rsidRPr="001D574C">
        <w:rPr>
          <w:rFonts w:ascii="Tahoma" w:hAnsi="Tahoma" w:cs="Tahoma"/>
          <w:bCs/>
          <w:sz w:val="22"/>
          <w:szCs w:val="22"/>
          <w:lang w:val="es-CO"/>
        </w:rPr>
        <w:t xml:space="preserve">La herramienta que se utiliza para llevar a cabo este control son los medios de comunicación como la Oficina de Divulgación y Prensa y las Redes Sociales. </w:t>
      </w:r>
    </w:p>
    <w:p w14:paraId="50BBBE4E" w14:textId="77777777" w:rsidR="001D574C" w:rsidRPr="001D574C" w:rsidRDefault="001D574C" w:rsidP="001D574C">
      <w:pPr>
        <w:jc w:val="both"/>
        <w:rPr>
          <w:rFonts w:ascii="Tahoma" w:hAnsi="Tahoma" w:cs="Tahoma"/>
          <w:bCs/>
          <w:sz w:val="22"/>
          <w:szCs w:val="22"/>
          <w:lang w:val="es-CO"/>
        </w:rPr>
      </w:pPr>
    </w:p>
    <w:p w14:paraId="4D80A96D" w14:textId="77777777" w:rsidR="001D574C" w:rsidRPr="001D574C" w:rsidRDefault="001D574C" w:rsidP="001D574C">
      <w:pPr>
        <w:jc w:val="both"/>
        <w:rPr>
          <w:rFonts w:ascii="Tahoma" w:hAnsi="Tahoma" w:cs="Tahoma"/>
          <w:bCs/>
          <w:sz w:val="22"/>
          <w:szCs w:val="22"/>
          <w:lang w:val="es-CO"/>
        </w:rPr>
      </w:pPr>
      <w:r w:rsidRPr="001D574C">
        <w:rPr>
          <w:rFonts w:ascii="Tahoma" w:hAnsi="Tahoma" w:cs="Tahoma"/>
          <w:bCs/>
          <w:sz w:val="22"/>
          <w:szCs w:val="22"/>
          <w:lang w:val="es-CO"/>
        </w:rPr>
        <w:t>Este control ha sido efectivo y adecuado, ya que una vez comunicada la actividad a realizar, se nota la gran afluencia de los actores para participar en cualquiera de los diferentes eventos que sean  impulsados desde la Oficina de la Mujer y Equidad de Género.</w:t>
      </w:r>
    </w:p>
    <w:p w14:paraId="5BF0A2D2" w14:textId="77777777" w:rsidR="001D574C" w:rsidRPr="0046757B" w:rsidRDefault="001D574C" w:rsidP="001D574C">
      <w:pPr>
        <w:jc w:val="both"/>
        <w:rPr>
          <w:rFonts w:ascii="Tahoma" w:hAnsi="Tahoma" w:cs="Tahoma"/>
          <w:bCs/>
          <w:sz w:val="12"/>
          <w:szCs w:val="12"/>
          <w:lang w:val="es-CO"/>
        </w:rPr>
      </w:pPr>
    </w:p>
    <w:p w14:paraId="39A34588" w14:textId="77777777" w:rsidR="001D574C" w:rsidRPr="001D574C" w:rsidRDefault="001D574C" w:rsidP="001D574C">
      <w:pPr>
        <w:jc w:val="both"/>
        <w:rPr>
          <w:rFonts w:ascii="Tahoma" w:hAnsi="Tahoma" w:cs="Tahoma"/>
          <w:bCs/>
          <w:sz w:val="22"/>
          <w:szCs w:val="22"/>
          <w:lang w:val="es-CO"/>
        </w:rPr>
      </w:pPr>
      <w:r w:rsidRPr="001D574C">
        <w:rPr>
          <w:rFonts w:ascii="Tahoma" w:hAnsi="Tahoma" w:cs="Tahoma"/>
          <w:bCs/>
          <w:sz w:val="22"/>
          <w:szCs w:val="22"/>
          <w:lang w:val="es-CO"/>
        </w:rPr>
        <w:t>Se evidencian registros fotográficos de los diferentes eventos que se han llevado a cabo desde la Oficina de la Mujer y Equidad de Género como son:</w:t>
      </w:r>
    </w:p>
    <w:p w14:paraId="47AF33D2" w14:textId="77777777" w:rsidR="001D574C" w:rsidRPr="001D574C" w:rsidRDefault="001D574C" w:rsidP="001D574C">
      <w:pPr>
        <w:jc w:val="both"/>
        <w:rPr>
          <w:rFonts w:ascii="Tahoma" w:hAnsi="Tahoma" w:cs="Tahoma"/>
          <w:bCs/>
          <w:sz w:val="22"/>
          <w:szCs w:val="22"/>
          <w:lang w:val="es-CO"/>
        </w:rPr>
      </w:pPr>
    </w:p>
    <w:p w14:paraId="2763C8B8" w14:textId="77777777" w:rsidR="001D574C" w:rsidRPr="00E07783" w:rsidRDefault="001D574C" w:rsidP="00E07783">
      <w:pPr>
        <w:pStyle w:val="Prrafodelista"/>
        <w:numPr>
          <w:ilvl w:val="0"/>
          <w:numId w:val="26"/>
        </w:numPr>
        <w:jc w:val="both"/>
        <w:rPr>
          <w:rFonts w:ascii="Tahoma" w:hAnsi="Tahoma" w:cs="Tahoma"/>
          <w:bCs/>
          <w:sz w:val="22"/>
          <w:szCs w:val="22"/>
        </w:rPr>
      </w:pPr>
      <w:r w:rsidRPr="00E07783">
        <w:rPr>
          <w:rFonts w:ascii="Tahoma" w:hAnsi="Tahoma" w:cs="Tahoma"/>
          <w:bCs/>
          <w:sz w:val="22"/>
          <w:szCs w:val="22"/>
        </w:rPr>
        <w:t>Vinculación LGBTI en la Celebración del Día de la Mujer el día 08 de marzo de 2016 en el Parque de la Mujer Luz Marina Zuluaga.</w:t>
      </w:r>
    </w:p>
    <w:p w14:paraId="3A1814FC" w14:textId="77777777" w:rsidR="001D574C" w:rsidRPr="00E07783" w:rsidRDefault="001D574C" w:rsidP="00E07783">
      <w:pPr>
        <w:pStyle w:val="Prrafodelista"/>
        <w:numPr>
          <w:ilvl w:val="0"/>
          <w:numId w:val="26"/>
        </w:numPr>
        <w:jc w:val="both"/>
        <w:rPr>
          <w:rFonts w:ascii="Tahoma" w:hAnsi="Tahoma" w:cs="Tahoma"/>
          <w:bCs/>
          <w:sz w:val="22"/>
          <w:szCs w:val="22"/>
        </w:rPr>
      </w:pPr>
      <w:r w:rsidRPr="00E07783">
        <w:rPr>
          <w:rFonts w:ascii="Tahoma" w:hAnsi="Tahoma" w:cs="Tahoma"/>
          <w:bCs/>
          <w:sz w:val="22"/>
          <w:szCs w:val="22"/>
        </w:rPr>
        <w:t>Encuentros con la comunidad LGBTI para escuchar sus necesidades, en la calle de las guapas.</w:t>
      </w:r>
    </w:p>
    <w:p w14:paraId="48E9CEBB" w14:textId="77777777" w:rsidR="001D574C" w:rsidRPr="00E07783" w:rsidRDefault="001D574C" w:rsidP="00E07783">
      <w:pPr>
        <w:pStyle w:val="Prrafodelista"/>
        <w:numPr>
          <w:ilvl w:val="0"/>
          <w:numId w:val="26"/>
        </w:numPr>
        <w:jc w:val="both"/>
        <w:rPr>
          <w:rFonts w:ascii="Tahoma" w:hAnsi="Tahoma" w:cs="Tahoma"/>
          <w:bCs/>
          <w:sz w:val="22"/>
          <w:szCs w:val="22"/>
        </w:rPr>
      </w:pPr>
      <w:r w:rsidRPr="00E07783">
        <w:rPr>
          <w:rFonts w:ascii="Tahoma" w:hAnsi="Tahoma" w:cs="Tahoma"/>
          <w:bCs/>
          <w:sz w:val="22"/>
          <w:szCs w:val="22"/>
        </w:rPr>
        <w:t>Conmemoración del día Internacional contra la Transfobia y Homofobia.</w:t>
      </w:r>
    </w:p>
    <w:p w14:paraId="4CACA4D7" w14:textId="77777777" w:rsidR="001D574C" w:rsidRPr="00E07783" w:rsidRDefault="001D574C" w:rsidP="00E07783">
      <w:pPr>
        <w:pStyle w:val="Prrafodelista"/>
        <w:numPr>
          <w:ilvl w:val="0"/>
          <w:numId w:val="26"/>
        </w:numPr>
        <w:jc w:val="both"/>
        <w:rPr>
          <w:rFonts w:ascii="Tahoma" w:hAnsi="Tahoma" w:cs="Tahoma"/>
          <w:bCs/>
          <w:sz w:val="22"/>
          <w:szCs w:val="22"/>
        </w:rPr>
      </w:pPr>
      <w:r w:rsidRPr="00E07783">
        <w:rPr>
          <w:rFonts w:ascii="Tahoma" w:hAnsi="Tahoma" w:cs="Tahoma"/>
          <w:bCs/>
          <w:sz w:val="22"/>
          <w:szCs w:val="22"/>
        </w:rPr>
        <w:t>Visita y celebración del día de la madre con las Internas de la Cárcel.</w:t>
      </w:r>
    </w:p>
    <w:p w14:paraId="170A9488" w14:textId="77777777" w:rsidR="001D574C" w:rsidRPr="001D574C" w:rsidRDefault="001D574C" w:rsidP="001D574C">
      <w:pPr>
        <w:jc w:val="both"/>
        <w:rPr>
          <w:rFonts w:ascii="Tahoma" w:hAnsi="Tahoma" w:cs="Tahoma"/>
          <w:bCs/>
          <w:sz w:val="22"/>
          <w:szCs w:val="22"/>
          <w:lang w:val="es-CO"/>
        </w:rPr>
      </w:pPr>
    </w:p>
    <w:p w14:paraId="0BF0E58C" w14:textId="77777777" w:rsidR="001D574C" w:rsidRPr="001D574C" w:rsidRDefault="001D574C" w:rsidP="001D574C">
      <w:pPr>
        <w:jc w:val="both"/>
        <w:rPr>
          <w:rFonts w:ascii="Tahoma" w:hAnsi="Tahoma" w:cs="Tahoma"/>
          <w:bCs/>
          <w:sz w:val="22"/>
          <w:szCs w:val="22"/>
        </w:rPr>
      </w:pPr>
      <w:r w:rsidRPr="001D574C">
        <w:rPr>
          <w:rFonts w:ascii="Tahoma" w:hAnsi="Tahoma" w:cs="Tahoma"/>
          <w:bCs/>
          <w:sz w:val="22"/>
          <w:szCs w:val="22"/>
        </w:rPr>
        <w:t>El siguiente cuadro representa el Mapa de Riesgos de la Oficina de la Mujer y Equidad de Género al cual le fueron valorados sus controles de acuerdo a la información suministrada por la funcionaria responsable de la Administración de los mismos, reflejando el siguiente resultado:</w:t>
      </w:r>
    </w:p>
    <w:p w14:paraId="0D2797D8" w14:textId="77777777" w:rsidR="001D574C" w:rsidRPr="005D1012" w:rsidRDefault="001D574C" w:rsidP="001D574C">
      <w:pPr>
        <w:jc w:val="both"/>
        <w:rPr>
          <w:rFonts w:ascii="Tahoma" w:hAnsi="Tahoma" w:cs="Tahoma"/>
          <w:bCs/>
          <w:sz w:val="22"/>
          <w:szCs w:val="22"/>
        </w:rPr>
      </w:pPr>
    </w:p>
    <w:tbl>
      <w:tblPr>
        <w:tblW w:w="9700" w:type="dxa"/>
        <w:tblCellMar>
          <w:left w:w="70" w:type="dxa"/>
          <w:right w:w="70" w:type="dxa"/>
        </w:tblCellMar>
        <w:tblLook w:val="04A0" w:firstRow="1" w:lastRow="0" w:firstColumn="1" w:lastColumn="0" w:noHBand="0" w:noVBand="1"/>
      </w:tblPr>
      <w:tblGrid>
        <w:gridCol w:w="1706"/>
        <w:gridCol w:w="1843"/>
        <w:gridCol w:w="1343"/>
        <w:gridCol w:w="1209"/>
        <w:gridCol w:w="1194"/>
        <w:gridCol w:w="2405"/>
      </w:tblGrid>
      <w:tr w:rsidR="001D574C" w:rsidRPr="005D1012" w14:paraId="61B8E16B" w14:textId="77777777" w:rsidTr="0046757B">
        <w:trPr>
          <w:trHeight w:val="315"/>
        </w:trPr>
        <w:tc>
          <w:tcPr>
            <w:tcW w:w="1706"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2F8FA48" w14:textId="77777777" w:rsidR="001D574C" w:rsidRPr="005D1012" w:rsidRDefault="001D574C" w:rsidP="00615700">
            <w:pPr>
              <w:jc w:val="center"/>
              <w:rPr>
                <w:rFonts w:ascii="Tahoma" w:eastAsia="Times New Roman" w:hAnsi="Tahoma" w:cs="Tahoma"/>
                <w:b/>
                <w:bCs/>
                <w:sz w:val="16"/>
                <w:szCs w:val="16"/>
                <w:lang w:val="es-CO" w:eastAsia="es-CO"/>
              </w:rPr>
            </w:pPr>
            <w:r w:rsidRPr="005D1012">
              <w:rPr>
                <w:rFonts w:ascii="Tahoma" w:eastAsia="Times New Roman" w:hAnsi="Tahoma" w:cs="Tahoma"/>
                <w:b/>
                <w:bCs/>
                <w:sz w:val="16"/>
                <w:szCs w:val="16"/>
                <w:lang w:val="es-CO" w:eastAsia="es-CO"/>
              </w:rPr>
              <w:t>NOMBRE DEL RIESGO</w:t>
            </w:r>
          </w:p>
        </w:tc>
        <w:tc>
          <w:tcPr>
            <w:tcW w:w="7994"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A67A90" w14:textId="77777777" w:rsidR="001D574C" w:rsidRPr="005D1012" w:rsidRDefault="001D574C" w:rsidP="00615700">
            <w:pPr>
              <w:jc w:val="center"/>
              <w:rPr>
                <w:rFonts w:ascii="Tahoma" w:eastAsia="Times New Roman" w:hAnsi="Tahoma" w:cs="Tahoma"/>
                <w:b/>
                <w:bCs/>
                <w:sz w:val="16"/>
                <w:szCs w:val="16"/>
                <w:u w:val="single"/>
                <w:lang w:val="es-CO" w:eastAsia="es-CO"/>
              </w:rPr>
            </w:pPr>
            <w:r w:rsidRPr="005D1012">
              <w:rPr>
                <w:rFonts w:ascii="Tahoma" w:eastAsia="Times New Roman" w:hAnsi="Tahoma" w:cs="Tahoma"/>
                <w:b/>
                <w:bCs/>
                <w:sz w:val="16"/>
                <w:szCs w:val="16"/>
                <w:u w:val="single"/>
                <w:lang w:val="es-CO" w:eastAsia="es-CO"/>
              </w:rPr>
              <w:t xml:space="preserve">VALORACIÓN DE LOS CONTROLES DE LA OFICINA DE LA MUJER Y EQUIDAD DE GÉNERO. </w:t>
            </w:r>
          </w:p>
        </w:tc>
      </w:tr>
      <w:tr w:rsidR="001D574C" w:rsidRPr="005D1012" w14:paraId="64CE8F8B" w14:textId="77777777" w:rsidTr="0046757B">
        <w:trPr>
          <w:trHeight w:val="315"/>
        </w:trPr>
        <w:tc>
          <w:tcPr>
            <w:tcW w:w="1706"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CACB06C" w14:textId="77777777" w:rsidR="001D574C" w:rsidRPr="005D1012" w:rsidRDefault="001D574C" w:rsidP="00615700">
            <w:pPr>
              <w:rPr>
                <w:rFonts w:ascii="Tahoma" w:eastAsia="Times New Roman" w:hAnsi="Tahoma" w:cs="Tahoma"/>
                <w:b/>
                <w:bCs/>
                <w:sz w:val="16"/>
                <w:szCs w:val="16"/>
                <w:lang w:val="es-CO" w:eastAsia="es-CO"/>
              </w:rPr>
            </w:pP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7F8DDF3" w14:textId="77777777" w:rsidR="001D574C" w:rsidRPr="005D1012" w:rsidRDefault="001D574C" w:rsidP="00615700">
            <w:pPr>
              <w:jc w:val="center"/>
              <w:rPr>
                <w:rFonts w:ascii="Tahoma" w:eastAsia="Times New Roman" w:hAnsi="Tahoma" w:cs="Tahoma"/>
                <w:b/>
                <w:bCs/>
                <w:sz w:val="16"/>
                <w:szCs w:val="16"/>
                <w:lang w:val="es-CO" w:eastAsia="es-CO"/>
              </w:rPr>
            </w:pPr>
            <w:r w:rsidRPr="005D1012">
              <w:rPr>
                <w:rFonts w:ascii="Tahoma" w:eastAsia="Times New Roman" w:hAnsi="Tahoma" w:cs="Tahoma"/>
                <w:b/>
                <w:bCs/>
                <w:sz w:val="16"/>
                <w:szCs w:val="16"/>
                <w:lang w:val="es-CO" w:eastAsia="es-CO"/>
              </w:rPr>
              <w:t>DESCRIPCIÓN</w:t>
            </w:r>
            <w:r w:rsidRPr="005D1012">
              <w:rPr>
                <w:rFonts w:ascii="Tahoma" w:eastAsia="Times New Roman" w:hAnsi="Tahoma" w:cs="Tahoma"/>
                <w:b/>
                <w:bCs/>
                <w:sz w:val="16"/>
                <w:szCs w:val="16"/>
                <w:lang w:val="es-CO" w:eastAsia="es-CO"/>
              </w:rPr>
              <w:br/>
              <w:t xml:space="preserve"> (Control al riesgo)</w:t>
            </w:r>
          </w:p>
        </w:tc>
        <w:tc>
          <w:tcPr>
            <w:tcW w:w="1343"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1678E65" w14:textId="77777777" w:rsidR="001D574C" w:rsidRPr="005D1012" w:rsidRDefault="001D574C" w:rsidP="00615700">
            <w:pPr>
              <w:jc w:val="center"/>
              <w:rPr>
                <w:rFonts w:ascii="Tahoma" w:eastAsia="Times New Roman" w:hAnsi="Tahoma" w:cs="Tahoma"/>
                <w:b/>
                <w:bCs/>
                <w:sz w:val="16"/>
                <w:szCs w:val="16"/>
                <w:lang w:val="es-CO" w:eastAsia="es-CO"/>
              </w:rPr>
            </w:pPr>
            <w:r w:rsidRPr="005D1012">
              <w:rPr>
                <w:rFonts w:ascii="Tahoma" w:eastAsia="Times New Roman" w:hAnsi="Tahoma" w:cs="Tahoma"/>
                <w:b/>
                <w:bCs/>
                <w:sz w:val="16"/>
                <w:szCs w:val="16"/>
                <w:lang w:val="es-CO" w:eastAsia="es-CO"/>
              </w:rPr>
              <w:t>CALIFICACIÓN DEL CONTROL</w:t>
            </w:r>
          </w:p>
        </w:tc>
        <w:tc>
          <w:tcPr>
            <w:tcW w:w="12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CCE675E" w14:textId="77777777" w:rsidR="001D574C" w:rsidRPr="005D1012" w:rsidRDefault="001D574C" w:rsidP="00615700">
            <w:pPr>
              <w:jc w:val="center"/>
              <w:rPr>
                <w:rFonts w:ascii="Tahoma" w:eastAsia="Times New Roman" w:hAnsi="Tahoma" w:cs="Tahoma"/>
                <w:b/>
                <w:bCs/>
                <w:sz w:val="16"/>
                <w:szCs w:val="16"/>
                <w:lang w:val="es-CO" w:eastAsia="es-CO"/>
              </w:rPr>
            </w:pPr>
            <w:r w:rsidRPr="005D1012">
              <w:rPr>
                <w:rFonts w:ascii="Tahoma" w:eastAsia="Times New Roman" w:hAnsi="Tahoma" w:cs="Tahoma"/>
                <w:b/>
                <w:bCs/>
                <w:sz w:val="16"/>
                <w:szCs w:val="16"/>
                <w:lang w:val="es-CO" w:eastAsia="es-CO"/>
              </w:rPr>
              <w:t>CONTROL DEL RIESGO</w:t>
            </w:r>
          </w:p>
        </w:tc>
        <w:tc>
          <w:tcPr>
            <w:tcW w:w="1194" w:type="dxa"/>
            <w:vMerge w:val="restart"/>
            <w:tcBorders>
              <w:top w:val="single" w:sz="4" w:space="0" w:color="auto"/>
              <w:left w:val="single" w:sz="4" w:space="0" w:color="auto"/>
              <w:bottom w:val="single" w:sz="4" w:space="0" w:color="000000"/>
              <w:right w:val="single" w:sz="8" w:space="0" w:color="auto"/>
            </w:tcBorders>
            <w:shd w:val="clear" w:color="auto" w:fill="D9D9D9" w:themeFill="background1" w:themeFillShade="D9"/>
            <w:vAlign w:val="center"/>
            <w:hideMark/>
          </w:tcPr>
          <w:p w14:paraId="15608793" w14:textId="77777777" w:rsidR="001D574C" w:rsidRPr="005D1012" w:rsidRDefault="001D574C" w:rsidP="00615700">
            <w:pPr>
              <w:jc w:val="center"/>
              <w:rPr>
                <w:rFonts w:ascii="Tahoma" w:eastAsia="Times New Roman" w:hAnsi="Tahoma" w:cs="Tahoma"/>
                <w:b/>
                <w:bCs/>
                <w:sz w:val="16"/>
                <w:szCs w:val="16"/>
                <w:lang w:val="es-CO" w:eastAsia="es-CO"/>
              </w:rPr>
            </w:pPr>
            <w:r w:rsidRPr="005D1012">
              <w:rPr>
                <w:rFonts w:ascii="Tahoma" w:eastAsia="Times New Roman" w:hAnsi="Tahoma" w:cs="Tahoma"/>
                <w:b/>
                <w:bCs/>
                <w:sz w:val="16"/>
                <w:szCs w:val="16"/>
                <w:lang w:val="es-CO" w:eastAsia="es-CO"/>
              </w:rPr>
              <w:t>CONTROL DEL PROCESO</w:t>
            </w:r>
          </w:p>
        </w:tc>
        <w:tc>
          <w:tcPr>
            <w:tcW w:w="240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33DCC2C" w14:textId="77777777" w:rsidR="001D574C" w:rsidRPr="005D1012" w:rsidRDefault="001D574C" w:rsidP="00615700">
            <w:pPr>
              <w:jc w:val="center"/>
              <w:rPr>
                <w:rFonts w:ascii="Tahoma" w:eastAsia="Times New Roman" w:hAnsi="Tahoma" w:cs="Tahoma"/>
                <w:b/>
                <w:bCs/>
                <w:sz w:val="16"/>
                <w:szCs w:val="16"/>
                <w:lang w:val="es-CO" w:eastAsia="es-CO"/>
              </w:rPr>
            </w:pPr>
            <w:r w:rsidRPr="005D1012">
              <w:rPr>
                <w:rFonts w:ascii="Tahoma" w:eastAsia="Times New Roman" w:hAnsi="Tahoma" w:cs="Tahoma"/>
                <w:b/>
                <w:bCs/>
                <w:sz w:val="16"/>
                <w:szCs w:val="16"/>
                <w:lang w:val="es-CO" w:eastAsia="es-CO"/>
              </w:rPr>
              <w:t>OBSERVACIONES</w:t>
            </w:r>
          </w:p>
        </w:tc>
      </w:tr>
      <w:tr w:rsidR="001D574C" w:rsidRPr="005D1012" w14:paraId="4F8E75F2" w14:textId="77777777" w:rsidTr="0076595E">
        <w:trPr>
          <w:trHeight w:val="305"/>
        </w:trPr>
        <w:tc>
          <w:tcPr>
            <w:tcW w:w="170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65C659" w14:textId="77777777" w:rsidR="001D574C" w:rsidRPr="005D1012" w:rsidRDefault="001D574C" w:rsidP="00615700">
            <w:pPr>
              <w:rPr>
                <w:rFonts w:ascii="Tahoma" w:eastAsia="Times New Roman" w:hAnsi="Tahoma" w:cs="Tahoma"/>
                <w:b/>
                <w:bCs/>
                <w:sz w:val="16"/>
                <w:szCs w:val="16"/>
                <w:lang w:val="es-CO" w:eastAsia="es-CO"/>
              </w:rPr>
            </w:pPr>
          </w:p>
        </w:tc>
        <w:tc>
          <w:tcPr>
            <w:tcW w:w="18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73207" w14:textId="77777777" w:rsidR="001D574C" w:rsidRPr="005D1012" w:rsidRDefault="001D574C" w:rsidP="00615700">
            <w:pPr>
              <w:rPr>
                <w:rFonts w:ascii="Tahoma" w:eastAsia="Times New Roman" w:hAnsi="Tahoma" w:cs="Tahoma"/>
                <w:b/>
                <w:bCs/>
                <w:sz w:val="16"/>
                <w:szCs w:val="16"/>
                <w:lang w:val="es-CO" w:eastAsia="es-CO"/>
              </w:rPr>
            </w:pPr>
          </w:p>
        </w:tc>
        <w:tc>
          <w:tcPr>
            <w:tcW w:w="13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70D63" w14:textId="77777777" w:rsidR="001D574C" w:rsidRPr="005D1012" w:rsidRDefault="001D574C" w:rsidP="00615700">
            <w:pPr>
              <w:rPr>
                <w:rFonts w:ascii="Tahoma" w:eastAsia="Times New Roman" w:hAnsi="Tahoma" w:cs="Tahoma"/>
                <w:b/>
                <w:bCs/>
                <w:sz w:val="16"/>
                <w:szCs w:val="16"/>
                <w:lang w:val="es-CO" w:eastAsia="es-CO"/>
              </w:rPr>
            </w:pPr>
          </w:p>
        </w:tc>
        <w:tc>
          <w:tcPr>
            <w:tcW w:w="12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595673" w14:textId="77777777" w:rsidR="001D574C" w:rsidRPr="005D1012" w:rsidRDefault="001D574C" w:rsidP="00615700">
            <w:pPr>
              <w:rPr>
                <w:rFonts w:ascii="Tahoma" w:eastAsia="Times New Roman" w:hAnsi="Tahoma" w:cs="Tahoma"/>
                <w:b/>
                <w:bCs/>
                <w:sz w:val="16"/>
                <w:szCs w:val="16"/>
                <w:lang w:val="es-CO" w:eastAsia="es-CO"/>
              </w:rPr>
            </w:pPr>
          </w:p>
        </w:tc>
        <w:tc>
          <w:tcPr>
            <w:tcW w:w="1194" w:type="dxa"/>
            <w:vMerge/>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5A563831" w14:textId="77777777" w:rsidR="001D574C" w:rsidRPr="005D1012" w:rsidRDefault="001D574C" w:rsidP="00615700">
            <w:pPr>
              <w:rPr>
                <w:rFonts w:ascii="Tahoma" w:eastAsia="Times New Roman" w:hAnsi="Tahoma" w:cs="Tahoma"/>
                <w:b/>
                <w:bCs/>
                <w:sz w:val="16"/>
                <w:szCs w:val="16"/>
                <w:lang w:val="es-CO" w:eastAsia="es-CO"/>
              </w:rPr>
            </w:pPr>
          </w:p>
        </w:tc>
        <w:tc>
          <w:tcPr>
            <w:tcW w:w="240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B69568" w14:textId="77777777" w:rsidR="001D574C" w:rsidRPr="005D1012" w:rsidRDefault="001D574C" w:rsidP="00615700">
            <w:pPr>
              <w:rPr>
                <w:rFonts w:ascii="Tahoma" w:eastAsia="Times New Roman" w:hAnsi="Tahoma" w:cs="Tahoma"/>
                <w:b/>
                <w:bCs/>
                <w:sz w:val="16"/>
                <w:szCs w:val="16"/>
                <w:lang w:val="es-CO" w:eastAsia="es-CO"/>
              </w:rPr>
            </w:pPr>
          </w:p>
        </w:tc>
      </w:tr>
      <w:tr w:rsidR="001D574C" w:rsidRPr="005D1012" w14:paraId="43F6A2D3" w14:textId="77777777" w:rsidTr="0076595E">
        <w:trPr>
          <w:trHeight w:val="1245"/>
        </w:trPr>
        <w:tc>
          <w:tcPr>
            <w:tcW w:w="17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4FA37A" w14:textId="77777777" w:rsidR="001D574C" w:rsidRPr="005D1012" w:rsidRDefault="001D574C" w:rsidP="00615700">
            <w:pPr>
              <w:jc w:val="center"/>
              <w:rPr>
                <w:rFonts w:ascii="Tahoma" w:eastAsia="Times New Roman" w:hAnsi="Tahoma" w:cs="Tahoma"/>
                <w:b/>
                <w:bCs/>
                <w:sz w:val="16"/>
                <w:szCs w:val="16"/>
                <w:lang w:val="es-CO" w:eastAsia="es-CO"/>
              </w:rPr>
            </w:pPr>
            <w:r w:rsidRPr="005D1012">
              <w:rPr>
                <w:rFonts w:ascii="Tahoma" w:eastAsia="Times New Roman" w:hAnsi="Tahoma" w:cs="Tahoma"/>
                <w:b/>
                <w:bCs/>
                <w:sz w:val="16"/>
                <w:szCs w:val="16"/>
                <w:lang w:val="es-CO" w:eastAsia="es-CO"/>
              </w:rPr>
              <w:t xml:space="preserve">Sufrir desarticulación en la prestación del servicio ofrecido por varias dependencias de la </w:t>
            </w:r>
            <w:r w:rsidRPr="005D1012">
              <w:rPr>
                <w:rFonts w:ascii="Tahoma" w:eastAsia="Times New Roman" w:hAnsi="Tahoma" w:cs="Tahoma"/>
                <w:b/>
                <w:bCs/>
                <w:sz w:val="16"/>
                <w:szCs w:val="16"/>
                <w:lang w:val="es-CO" w:eastAsia="es-CO"/>
              </w:rPr>
              <w:lastRenderedPageBreak/>
              <w:t>Administración Municipal.</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3F3BA3" w14:textId="77777777" w:rsidR="001D574C" w:rsidRPr="005D1012" w:rsidRDefault="001D574C" w:rsidP="00615700">
            <w:pPr>
              <w:jc w:val="center"/>
              <w:rPr>
                <w:rFonts w:ascii="Tahoma" w:eastAsia="Times New Roman" w:hAnsi="Tahoma" w:cs="Tahoma"/>
                <w:sz w:val="16"/>
                <w:szCs w:val="16"/>
                <w:lang w:val="es-CO" w:eastAsia="es-CO"/>
              </w:rPr>
            </w:pPr>
            <w:r w:rsidRPr="005D1012">
              <w:rPr>
                <w:rFonts w:ascii="Tahoma" w:eastAsia="Times New Roman" w:hAnsi="Tahoma" w:cs="Tahoma"/>
                <w:sz w:val="16"/>
                <w:szCs w:val="16"/>
                <w:lang w:val="es-CO" w:eastAsia="es-CO"/>
              </w:rPr>
              <w:lastRenderedPageBreak/>
              <w:t>Reuniones semestrales con los Secretarios de Despacho para empoderarlos frente al tema.</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14:paraId="55DFBE85" w14:textId="77777777" w:rsidR="001D574C" w:rsidRPr="005D1012" w:rsidRDefault="001D574C" w:rsidP="00615700">
            <w:pPr>
              <w:jc w:val="center"/>
              <w:rPr>
                <w:rFonts w:ascii="Tahoma" w:eastAsia="Times New Roman" w:hAnsi="Tahoma" w:cs="Tahoma"/>
                <w:sz w:val="16"/>
                <w:szCs w:val="16"/>
                <w:lang w:val="es-CO" w:eastAsia="es-CO"/>
              </w:rPr>
            </w:pPr>
            <w:r w:rsidRPr="005D1012">
              <w:rPr>
                <w:rFonts w:ascii="Tahoma" w:eastAsia="Times New Roman" w:hAnsi="Tahoma" w:cs="Tahoma"/>
                <w:sz w:val="16"/>
                <w:szCs w:val="16"/>
                <w:lang w:val="es-CO" w:eastAsia="es-CO"/>
              </w:rPr>
              <w:t>55</w:t>
            </w:r>
          </w:p>
        </w:tc>
        <w:tc>
          <w:tcPr>
            <w:tcW w:w="12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9CDA26" w14:textId="77777777" w:rsidR="001D574C" w:rsidRPr="005D1012" w:rsidRDefault="001D574C" w:rsidP="00615700">
            <w:pPr>
              <w:jc w:val="center"/>
              <w:rPr>
                <w:rFonts w:ascii="Tahoma" w:eastAsia="Times New Roman" w:hAnsi="Tahoma" w:cs="Tahoma"/>
                <w:sz w:val="16"/>
                <w:szCs w:val="16"/>
                <w:lang w:val="es-CO" w:eastAsia="es-CO"/>
              </w:rPr>
            </w:pPr>
            <w:r w:rsidRPr="005D1012">
              <w:rPr>
                <w:rFonts w:ascii="Tahoma" w:eastAsia="Times New Roman" w:hAnsi="Tahoma" w:cs="Tahoma"/>
                <w:sz w:val="16"/>
                <w:szCs w:val="16"/>
                <w:lang w:val="es-CO" w:eastAsia="es-CO"/>
              </w:rPr>
              <w:t>70</w:t>
            </w:r>
          </w:p>
        </w:tc>
        <w:tc>
          <w:tcPr>
            <w:tcW w:w="11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699183" w14:textId="77777777" w:rsidR="001D574C" w:rsidRPr="005D1012" w:rsidRDefault="001D574C" w:rsidP="00615700">
            <w:pPr>
              <w:jc w:val="center"/>
              <w:rPr>
                <w:rFonts w:ascii="Tahoma" w:eastAsia="Times New Roman" w:hAnsi="Tahoma" w:cs="Tahoma"/>
                <w:b/>
                <w:bCs/>
                <w:sz w:val="16"/>
                <w:szCs w:val="16"/>
                <w:lang w:val="es-CO" w:eastAsia="es-CO"/>
              </w:rPr>
            </w:pPr>
            <w:r w:rsidRPr="005D1012">
              <w:rPr>
                <w:rFonts w:ascii="Tahoma" w:eastAsia="Times New Roman" w:hAnsi="Tahoma" w:cs="Tahoma"/>
                <w:b/>
                <w:bCs/>
                <w:sz w:val="16"/>
                <w:szCs w:val="16"/>
                <w:lang w:val="es-CO" w:eastAsia="es-CO"/>
              </w:rPr>
              <w:t>77,5</w:t>
            </w:r>
          </w:p>
        </w:tc>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0020C9" w14:textId="77777777" w:rsidR="001D574C" w:rsidRPr="005D1012" w:rsidRDefault="001D574C" w:rsidP="00615700">
            <w:pPr>
              <w:jc w:val="both"/>
              <w:rPr>
                <w:rFonts w:ascii="Tahoma" w:eastAsia="Times New Roman" w:hAnsi="Tahoma" w:cs="Tahoma"/>
                <w:sz w:val="16"/>
                <w:szCs w:val="16"/>
                <w:lang w:val="es-CO" w:eastAsia="es-CO"/>
              </w:rPr>
            </w:pPr>
            <w:r w:rsidRPr="005D1012">
              <w:rPr>
                <w:rFonts w:ascii="Tahoma" w:eastAsia="Times New Roman" w:hAnsi="Tahoma" w:cs="Tahoma"/>
                <w:sz w:val="16"/>
                <w:szCs w:val="16"/>
                <w:lang w:val="es-CO" w:eastAsia="es-CO"/>
              </w:rPr>
              <w:t xml:space="preserve">El Mapa de Riesgos de la Oficina de la Mujer y Equidad de Género, se encuentra en general en debida forma, se pudo evidenciar que cuentan con una adecuada evaluación </w:t>
            </w:r>
            <w:r w:rsidRPr="005D1012">
              <w:rPr>
                <w:rFonts w:ascii="Tahoma" w:eastAsia="Times New Roman" w:hAnsi="Tahoma" w:cs="Tahoma"/>
                <w:sz w:val="16"/>
                <w:szCs w:val="16"/>
                <w:lang w:val="es-CO" w:eastAsia="es-CO"/>
              </w:rPr>
              <w:lastRenderedPageBreak/>
              <w:t>de los controles de acuerdo a los lineamientos establecidos en la Metodología de la Guía Nro. 18 “Guía Administración del Riesgo” – Versión 2, del Departamento Administrativo de la Función Pública – DAFP.</w:t>
            </w:r>
            <w:r w:rsidRPr="005D1012">
              <w:rPr>
                <w:rFonts w:ascii="Tahoma" w:eastAsia="Times New Roman" w:hAnsi="Tahoma" w:cs="Tahoma"/>
                <w:sz w:val="16"/>
                <w:szCs w:val="16"/>
                <w:lang w:val="es-CO" w:eastAsia="es-CO"/>
              </w:rPr>
              <w:br/>
            </w:r>
            <w:r w:rsidRPr="005D1012">
              <w:rPr>
                <w:rFonts w:ascii="Tahoma" w:eastAsia="Times New Roman" w:hAnsi="Tahoma" w:cs="Tahoma"/>
                <w:sz w:val="16"/>
                <w:szCs w:val="16"/>
                <w:lang w:val="es-CO" w:eastAsia="es-CO"/>
              </w:rPr>
              <w:br/>
              <w:t>Sin embargo, se evidenció que aún no se encuentran cargados en el Sistema de Gestión Integral ISOLUCION.</w:t>
            </w:r>
          </w:p>
        </w:tc>
      </w:tr>
      <w:tr w:rsidR="001D574C" w:rsidRPr="005D1012" w14:paraId="2F7E5219" w14:textId="77777777" w:rsidTr="0076595E">
        <w:trPr>
          <w:trHeight w:val="1065"/>
        </w:trPr>
        <w:tc>
          <w:tcPr>
            <w:tcW w:w="170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D15064" w14:textId="77777777" w:rsidR="001D574C" w:rsidRPr="005D1012" w:rsidRDefault="001D574C" w:rsidP="00615700">
            <w:pPr>
              <w:rPr>
                <w:rFonts w:ascii="Tahoma" w:eastAsia="Times New Roman" w:hAnsi="Tahoma" w:cs="Tahoma"/>
                <w:b/>
                <w:bCs/>
                <w:sz w:val="16"/>
                <w:szCs w:val="16"/>
                <w:lang w:val="es-CO" w:eastAsia="es-CO"/>
              </w:rPr>
            </w:pP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060111" w14:textId="77777777" w:rsidR="001D574C" w:rsidRPr="005D1012" w:rsidRDefault="001D574C" w:rsidP="00615700">
            <w:pPr>
              <w:jc w:val="center"/>
              <w:rPr>
                <w:rFonts w:ascii="Tahoma" w:eastAsia="Times New Roman" w:hAnsi="Tahoma" w:cs="Tahoma"/>
                <w:sz w:val="16"/>
                <w:szCs w:val="16"/>
                <w:lang w:val="es-CO" w:eastAsia="es-CO"/>
              </w:rPr>
            </w:pPr>
            <w:r w:rsidRPr="005D1012">
              <w:rPr>
                <w:rFonts w:ascii="Tahoma" w:eastAsia="Times New Roman" w:hAnsi="Tahoma" w:cs="Tahoma"/>
                <w:sz w:val="16"/>
                <w:szCs w:val="16"/>
                <w:lang w:val="es-CO" w:eastAsia="es-CO"/>
              </w:rPr>
              <w:t>Funcionamiento del Consejo Comunitario de Mujeres de Manizales.</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14:paraId="5563C2DD" w14:textId="77777777" w:rsidR="001D574C" w:rsidRPr="005D1012" w:rsidRDefault="001D574C" w:rsidP="00615700">
            <w:pPr>
              <w:jc w:val="center"/>
              <w:rPr>
                <w:rFonts w:ascii="Tahoma" w:eastAsia="Times New Roman" w:hAnsi="Tahoma" w:cs="Tahoma"/>
                <w:sz w:val="16"/>
                <w:szCs w:val="16"/>
                <w:lang w:val="es-CO" w:eastAsia="es-CO"/>
              </w:rPr>
            </w:pPr>
            <w:r w:rsidRPr="005D1012">
              <w:rPr>
                <w:rFonts w:ascii="Tahoma" w:eastAsia="Times New Roman" w:hAnsi="Tahoma" w:cs="Tahoma"/>
                <w:sz w:val="16"/>
                <w:szCs w:val="16"/>
                <w:lang w:val="es-CO" w:eastAsia="es-CO"/>
              </w:rPr>
              <w:t>85</w:t>
            </w:r>
          </w:p>
        </w:tc>
        <w:tc>
          <w:tcPr>
            <w:tcW w:w="1209" w:type="dxa"/>
            <w:vMerge/>
            <w:tcBorders>
              <w:top w:val="single" w:sz="4" w:space="0" w:color="auto"/>
              <w:left w:val="single" w:sz="4" w:space="0" w:color="auto"/>
              <w:bottom w:val="single" w:sz="4" w:space="0" w:color="auto"/>
              <w:right w:val="single" w:sz="4" w:space="0" w:color="auto"/>
            </w:tcBorders>
            <w:vAlign w:val="center"/>
            <w:hideMark/>
          </w:tcPr>
          <w:p w14:paraId="6F378262" w14:textId="77777777" w:rsidR="001D574C" w:rsidRPr="005D1012" w:rsidRDefault="001D574C" w:rsidP="00615700">
            <w:pPr>
              <w:rPr>
                <w:rFonts w:ascii="Tahoma" w:eastAsia="Times New Roman" w:hAnsi="Tahoma" w:cs="Tahoma"/>
                <w:sz w:val="16"/>
                <w:szCs w:val="16"/>
                <w:lang w:val="es-CO" w:eastAsia="es-CO"/>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3F91CB3C" w14:textId="77777777" w:rsidR="001D574C" w:rsidRPr="005D1012" w:rsidRDefault="001D574C" w:rsidP="00615700">
            <w:pPr>
              <w:rPr>
                <w:rFonts w:ascii="Tahoma" w:eastAsia="Times New Roman" w:hAnsi="Tahoma" w:cs="Tahoma"/>
                <w:b/>
                <w:bCs/>
                <w:sz w:val="16"/>
                <w:szCs w:val="16"/>
                <w:lang w:val="es-CO" w:eastAsia="es-CO"/>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14:paraId="572E8A59" w14:textId="77777777" w:rsidR="001D574C" w:rsidRPr="005D1012" w:rsidRDefault="001D574C" w:rsidP="00615700">
            <w:pPr>
              <w:rPr>
                <w:rFonts w:ascii="Tahoma" w:eastAsia="Times New Roman" w:hAnsi="Tahoma" w:cs="Tahoma"/>
                <w:sz w:val="16"/>
                <w:szCs w:val="16"/>
                <w:lang w:val="es-CO" w:eastAsia="es-CO"/>
              </w:rPr>
            </w:pPr>
          </w:p>
        </w:tc>
      </w:tr>
      <w:tr w:rsidR="001D574C" w:rsidRPr="005D1012" w14:paraId="1198D218" w14:textId="77777777" w:rsidTr="0046757B">
        <w:trPr>
          <w:trHeight w:val="1560"/>
        </w:trPr>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053CA" w14:textId="77777777" w:rsidR="001D574C" w:rsidRPr="005D1012" w:rsidRDefault="001D574C" w:rsidP="00615700">
            <w:pPr>
              <w:jc w:val="center"/>
              <w:rPr>
                <w:rFonts w:ascii="Tahoma" w:eastAsia="Times New Roman" w:hAnsi="Tahoma" w:cs="Tahoma"/>
                <w:b/>
                <w:bCs/>
                <w:sz w:val="16"/>
                <w:szCs w:val="16"/>
                <w:lang w:val="es-CO" w:eastAsia="es-CO"/>
              </w:rPr>
            </w:pPr>
            <w:r w:rsidRPr="005D1012">
              <w:rPr>
                <w:rFonts w:ascii="Tahoma" w:eastAsia="Times New Roman" w:hAnsi="Tahoma" w:cs="Tahoma"/>
                <w:b/>
                <w:bCs/>
                <w:sz w:val="16"/>
                <w:szCs w:val="16"/>
                <w:lang w:val="es-CO" w:eastAsia="es-CO"/>
              </w:rPr>
              <w:lastRenderedPageBreak/>
              <w:t>Baja participación de la población beneficiaria de los programas de equidad de género y empoderamiento de las mujeres.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3B2388" w14:textId="77777777" w:rsidR="001D574C" w:rsidRPr="005D1012" w:rsidRDefault="001D574C" w:rsidP="00615700">
            <w:pPr>
              <w:jc w:val="center"/>
              <w:rPr>
                <w:rFonts w:ascii="Tahoma" w:eastAsia="Times New Roman" w:hAnsi="Tahoma" w:cs="Tahoma"/>
                <w:sz w:val="16"/>
                <w:szCs w:val="16"/>
                <w:lang w:val="es-CO" w:eastAsia="es-CO"/>
              </w:rPr>
            </w:pPr>
            <w:r w:rsidRPr="005D1012">
              <w:rPr>
                <w:rFonts w:ascii="Tahoma" w:eastAsia="Times New Roman" w:hAnsi="Tahoma" w:cs="Tahoma"/>
                <w:sz w:val="16"/>
                <w:szCs w:val="16"/>
                <w:lang w:val="es-CO" w:eastAsia="es-CO"/>
              </w:rPr>
              <w:t>Campañas de divulgación de los eventos.</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14:paraId="3ACEE642" w14:textId="77777777" w:rsidR="001D574C" w:rsidRPr="005D1012" w:rsidRDefault="001D574C" w:rsidP="00615700">
            <w:pPr>
              <w:jc w:val="center"/>
              <w:rPr>
                <w:rFonts w:ascii="Tahoma" w:eastAsia="Times New Roman" w:hAnsi="Tahoma" w:cs="Tahoma"/>
                <w:sz w:val="16"/>
                <w:szCs w:val="16"/>
                <w:lang w:val="es-CO" w:eastAsia="es-CO"/>
              </w:rPr>
            </w:pPr>
            <w:r w:rsidRPr="005D1012">
              <w:rPr>
                <w:rFonts w:ascii="Tahoma" w:eastAsia="Times New Roman" w:hAnsi="Tahoma" w:cs="Tahoma"/>
                <w:sz w:val="16"/>
                <w:szCs w:val="16"/>
                <w:lang w:val="es-CO" w:eastAsia="es-CO"/>
              </w:rPr>
              <w:t>85</w:t>
            </w:r>
          </w:p>
        </w:tc>
        <w:tc>
          <w:tcPr>
            <w:tcW w:w="1209" w:type="dxa"/>
            <w:tcBorders>
              <w:top w:val="single" w:sz="4" w:space="0" w:color="auto"/>
              <w:left w:val="nil"/>
              <w:bottom w:val="single" w:sz="4" w:space="0" w:color="auto"/>
              <w:right w:val="single" w:sz="4" w:space="0" w:color="auto"/>
            </w:tcBorders>
            <w:shd w:val="clear" w:color="000000" w:fill="FFFFFF"/>
            <w:vAlign w:val="center"/>
            <w:hideMark/>
          </w:tcPr>
          <w:p w14:paraId="2E644141" w14:textId="77777777" w:rsidR="001D574C" w:rsidRPr="005D1012" w:rsidRDefault="001D574C" w:rsidP="00615700">
            <w:pPr>
              <w:jc w:val="center"/>
              <w:rPr>
                <w:rFonts w:ascii="Tahoma" w:eastAsia="Times New Roman" w:hAnsi="Tahoma" w:cs="Tahoma"/>
                <w:sz w:val="16"/>
                <w:szCs w:val="16"/>
                <w:lang w:val="es-CO" w:eastAsia="es-CO"/>
              </w:rPr>
            </w:pPr>
            <w:r w:rsidRPr="005D1012">
              <w:rPr>
                <w:rFonts w:ascii="Tahoma" w:eastAsia="Times New Roman" w:hAnsi="Tahoma" w:cs="Tahoma"/>
                <w:sz w:val="16"/>
                <w:szCs w:val="16"/>
                <w:lang w:val="es-CO" w:eastAsia="es-CO"/>
              </w:rPr>
              <w:t>85</w:t>
            </w: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572814D5" w14:textId="77777777" w:rsidR="001D574C" w:rsidRPr="005D1012" w:rsidRDefault="001D574C" w:rsidP="00615700">
            <w:pPr>
              <w:rPr>
                <w:rFonts w:ascii="Tahoma" w:eastAsia="Times New Roman" w:hAnsi="Tahoma" w:cs="Tahoma"/>
                <w:b/>
                <w:bCs/>
                <w:sz w:val="16"/>
                <w:szCs w:val="16"/>
                <w:lang w:val="es-CO" w:eastAsia="es-CO"/>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14:paraId="37B40E64" w14:textId="77777777" w:rsidR="001D574C" w:rsidRPr="005D1012" w:rsidRDefault="001D574C" w:rsidP="00615700">
            <w:pPr>
              <w:rPr>
                <w:rFonts w:ascii="Tahoma" w:eastAsia="Times New Roman" w:hAnsi="Tahoma" w:cs="Tahoma"/>
                <w:sz w:val="16"/>
                <w:szCs w:val="16"/>
                <w:lang w:val="es-CO" w:eastAsia="es-CO"/>
              </w:rPr>
            </w:pPr>
          </w:p>
        </w:tc>
      </w:tr>
    </w:tbl>
    <w:p w14:paraId="309EC7B0" w14:textId="77777777" w:rsidR="001D574C" w:rsidRPr="005D1012" w:rsidRDefault="001D574C" w:rsidP="001D574C">
      <w:pPr>
        <w:jc w:val="both"/>
        <w:rPr>
          <w:rFonts w:ascii="Tahoma" w:hAnsi="Tahoma" w:cs="Tahoma"/>
          <w:bCs/>
          <w:sz w:val="22"/>
          <w:szCs w:val="22"/>
        </w:rPr>
      </w:pPr>
    </w:p>
    <w:tbl>
      <w:tblPr>
        <w:tblStyle w:val="Tablaconcuadrcula"/>
        <w:tblW w:w="9747" w:type="dxa"/>
        <w:tblLook w:val="04A0" w:firstRow="1" w:lastRow="0" w:firstColumn="1" w:lastColumn="0" w:noHBand="0" w:noVBand="1"/>
      </w:tblPr>
      <w:tblGrid>
        <w:gridCol w:w="640"/>
        <w:gridCol w:w="9107"/>
      </w:tblGrid>
      <w:tr w:rsidR="001D574C" w:rsidRPr="005D1012" w14:paraId="256DA665" w14:textId="77777777" w:rsidTr="006C664C">
        <w:trPr>
          <w:trHeight w:val="396"/>
        </w:trPr>
        <w:tc>
          <w:tcPr>
            <w:tcW w:w="9747" w:type="dxa"/>
            <w:gridSpan w:val="2"/>
            <w:noWrap/>
            <w:hideMark/>
          </w:tcPr>
          <w:p w14:paraId="565F69E0" w14:textId="2A5309AA" w:rsidR="001D574C" w:rsidRPr="005D1012" w:rsidRDefault="006C664C" w:rsidP="00615700">
            <w:pPr>
              <w:rPr>
                <w:rFonts w:ascii="Tahoma" w:hAnsi="Tahoma" w:cs="Tahoma"/>
                <w:b/>
                <w:bCs/>
                <w:sz w:val="22"/>
                <w:szCs w:val="22"/>
              </w:rPr>
            </w:pPr>
            <w:r w:rsidRPr="006C664C">
              <w:rPr>
                <w:rFonts w:ascii="Tahoma" w:hAnsi="Tahoma" w:cs="Tahoma"/>
                <w:b/>
                <w:bCs/>
                <w:sz w:val="22"/>
                <w:szCs w:val="22"/>
              </w:rPr>
              <w:t>2.4.2</w:t>
            </w:r>
            <w:r>
              <w:rPr>
                <w:rFonts w:ascii="Tahoma" w:hAnsi="Tahoma" w:cs="Tahoma"/>
                <w:b/>
                <w:bCs/>
                <w:sz w:val="22"/>
                <w:szCs w:val="22"/>
              </w:rPr>
              <w:t xml:space="preserve">.5  </w:t>
            </w:r>
            <w:r w:rsidR="001D574C" w:rsidRPr="005D1012">
              <w:rPr>
                <w:rFonts w:ascii="Tahoma" w:hAnsi="Tahoma" w:cs="Tahoma"/>
                <w:b/>
                <w:bCs/>
                <w:sz w:val="22"/>
                <w:szCs w:val="22"/>
              </w:rPr>
              <w:t>HALLAZGOS</w:t>
            </w:r>
          </w:p>
        </w:tc>
      </w:tr>
      <w:tr w:rsidR="001D574C" w:rsidRPr="005D1012" w14:paraId="6C904B89" w14:textId="77777777" w:rsidTr="006C664C">
        <w:trPr>
          <w:trHeight w:val="800"/>
        </w:trPr>
        <w:tc>
          <w:tcPr>
            <w:tcW w:w="640" w:type="dxa"/>
            <w:noWrap/>
            <w:hideMark/>
          </w:tcPr>
          <w:p w14:paraId="7A95395E" w14:textId="77777777" w:rsidR="001D574C" w:rsidRPr="005D1012" w:rsidRDefault="001D574C" w:rsidP="00615700">
            <w:pPr>
              <w:rPr>
                <w:rFonts w:ascii="Tahoma" w:hAnsi="Tahoma" w:cs="Tahoma"/>
                <w:b/>
                <w:bCs/>
                <w:sz w:val="22"/>
                <w:szCs w:val="22"/>
              </w:rPr>
            </w:pPr>
          </w:p>
          <w:p w14:paraId="49C6D2B2" w14:textId="77777777" w:rsidR="001D574C" w:rsidRPr="005D1012" w:rsidRDefault="001D574C" w:rsidP="00615700">
            <w:pPr>
              <w:rPr>
                <w:rFonts w:ascii="Tahoma" w:hAnsi="Tahoma" w:cs="Tahoma"/>
                <w:b/>
                <w:bCs/>
                <w:sz w:val="22"/>
                <w:szCs w:val="22"/>
              </w:rPr>
            </w:pPr>
          </w:p>
          <w:p w14:paraId="6B8DC0C4" w14:textId="77777777" w:rsidR="001D574C" w:rsidRPr="005D1012" w:rsidRDefault="001D574C" w:rsidP="00615700">
            <w:pPr>
              <w:rPr>
                <w:rFonts w:ascii="Tahoma" w:hAnsi="Tahoma" w:cs="Tahoma"/>
                <w:b/>
                <w:bCs/>
                <w:sz w:val="22"/>
                <w:szCs w:val="22"/>
              </w:rPr>
            </w:pPr>
          </w:p>
          <w:p w14:paraId="382911B2" w14:textId="77777777" w:rsidR="001D574C" w:rsidRPr="005D1012" w:rsidRDefault="001D574C" w:rsidP="00615700">
            <w:pPr>
              <w:rPr>
                <w:rFonts w:ascii="Tahoma" w:hAnsi="Tahoma" w:cs="Tahoma"/>
                <w:b/>
                <w:bCs/>
                <w:sz w:val="22"/>
                <w:szCs w:val="22"/>
              </w:rPr>
            </w:pPr>
            <w:r w:rsidRPr="005D1012">
              <w:rPr>
                <w:rFonts w:ascii="Tahoma" w:hAnsi="Tahoma" w:cs="Tahoma"/>
                <w:b/>
                <w:bCs/>
                <w:sz w:val="22"/>
                <w:szCs w:val="22"/>
              </w:rPr>
              <w:t>N°1</w:t>
            </w:r>
          </w:p>
        </w:tc>
        <w:tc>
          <w:tcPr>
            <w:tcW w:w="9107" w:type="dxa"/>
            <w:hideMark/>
          </w:tcPr>
          <w:p w14:paraId="1A98A21F" w14:textId="77777777" w:rsidR="001D574C" w:rsidRPr="005D1012" w:rsidRDefault="001D574C" w:rsidP="00615700">
            <w:pPr>
              <w:jc w:val="both"/>
              <w:rPr>
                <w:rFonts w:ascii="Tahoma" w:hAnsi="Tahoma" w:cs="Tahoma"/>
                <w:bCs/>
                <w:sz w:val="22"/>
                <w:szCs w:val="22"/>
              </w:rPr>
            </w:pPr>
            <w:r w:rsidRPr="005D1012">
              <w:rPr>
                <w:rFonts w:ascii="Tahoma" w:hAnsi="Tahoma" w:cs="Tahoma"/>
                <w:bCs/>
                <w:sz w:val="22"/>
                <w:szCs w:val="22"/>
              </w:rPr>
              <w:t>No se encontró evidencia de acta de reunión y/o correo electrónico ante la Oficina de Gestión de Calidad, donde se visualice la construcción y/o actualización de los Riesgos de la Oficina de Mujer y Equidad de Género, con corte al 30 de Abril de 2016, incumpliendo con la Política de Administración del Riesgo contenida en el Decreto 0160 del 25 de abril de 2014 “Por el cual se adopta la nueva plataforma estratégica de la Administración Central del Municipio de Manizales” en su artículo 13 y el cual fuera modificado por el Decreto 0508 del 06 de octubre de 2014, que define como fechas para dicha actividad, el 30 de Abril, el 31 de Agosto y el 31 de Diciembre de cada año.</w:t>
            </w:r>
          </w:p>
        </w:tc>
      </w:tr>
    </w:tbl>
    <w:p w14:paraId="0E17745B" w14:textId="77777777" w:rsidR="001D574C" w:rsidRPr="005D1012" w:rsidRDefault="001D574C" w:rsidP="001D574C">
      <w:pPr>
        <w:pStyle w:val="Encabezado"/>
        <w:tabs>
          <w:tab w:val="center" w:pos="284"/>
        </w:tabs>
        <w:jc w:val="both"/>
        <w:rPr>
          <w:rFonts w:ascii="Tahoma" w:hAnsi="Tahoma" w:cs="Tahoma"/>
          <w:bCs/>
          <w:sz w:val="22"/>
          <w:szCs w:val="22"/>
        </w:rPr>
      </w:pPr>
    </w:p>
    <w:tbl>
      <w:tblPr>
        <w:tblStyle w:val="Tablaconcuadrcula"/>
        <w:tblW w:w="9747" w:type="dxa"/>
        <w:tblLook w:val="04A0" w:firstRow="1" w:lastRow="0" w:firstColumn="1" w:lastColumn="0" w:noHBand="0" w:noVBand="1"/>
      </w:tblPr>
      <w:tblGrid>
        <w:gridCol w:w="679"/>
        <w:gridCol w:w="9068"/>
      </w:tblGrid>
      <w:tr w:rsidR="001D574C" w:rsidRPr="005D1012" w14:paraId="15142767" w14:textId="77777777" w:rsidTr="006C664C">
        <w:trPr>
          <w:trHeight w:val="417"/>
        </w:trPr>
        <w:tc>
          <w:tcPr>
            <w:tcW w:w="9747" w:type="dxa"/>
            <w:gridSpan w:val="2"/>
            <w:noWrap/>
            <w:hideMark/>
          </w:tcPr>
          <w:p w14:paraId="4B5EF61A" w14:textId="782086AD" w:rsidR="001D574C" w:rsidRPr="005D1012" w:rsidRDefault="006C664C" w:rsidP="00615700">
            <w:pPr>
              <w:rPr>
                <w:rFonts w:ascii="Tahoma" w:hAnsi="Tahoma" w:cs="Tahoma"/>
                <w:b/>
                <w:bCs/>
                <w:sz w:val="22"/>
                <w:szCs w:val="22"/>
              </w:rPr>
            </w:pPr>
            <w:r w:rsidRPr="006C664C">
              <w:rPr>
                <w:rFonts w:ascii="Tahoma" w:hAnsi="Tahoma" w:cs="Tahoma"/>
                <w:b/>
                <w:bCs/>
                <w:sz w:val="22"/>
                <w:szCs w:val="22"/>
              </w:rPr>
              <w:t>2.4.2</w:t>
            </w:r>
            <w:r>
              <w:rPr>
                <w:rFonts w:ascii="Tahoma" w:hAnsi="Tahoma" w:cs="Tahoma"/>
                <w:b/>
                <w:bCs/>
                <w:sz w:val="22"/>
                <w:szCs w:val="22"/>
              </w:rPr>
              <w:t>.6</w:t>
            </w:r>
            <w:r>
              <w:rPr>
                <w:rFonts w:ascii="Tahoma" w:hAnsi="Tahoma" w:cs="Tahoma"/>
                <w:b/>
                <w:bCs/>
              </w:rPr>
              <w:t xml:space="preserve">  </w:t>
            </w:r>
            <w:r w:rsidR="001D574C" w:rsidRPr="005D1012">
              <w:rPr>
                <w:rFonts w:ascii="Tahoma" w:hAnsi="Tahoma" w:cs="Tahoma"/>
                <w:b/>
                <w:bCs/>
                <w:sz w:val="22"/>
                <w:szCs w:val="22"/>
              </w:rPr>
              <w:t>RECOME</w:t>
            </w:r>
            <w:r w:rsidR="001F06EA">
              <w:rPr>
                <w:rFonts w:ascii="Tahoma" w:hAnsi="Tahoma" w:cs="Tahoma"/>
                <w:b/>
                <w:bCs/>
                <w:sz w:val="22"/>
                <w:szCs w:val="22"/>
              </w:rPr>
              <w:t>N</w:t>
            </w:r>
            <w:r w:rsidR="001D574C" w:rsidRPr="005D1012">
              <w:rPr>
                <w:rFonts w:ascii="Tahoma" w:hAnsi="Tahoma" w:cs="Tahoma"/>
                <w:b/>
                <w:bCs/>
                <w:sz w:val="22"/>
                <w:szCs w:val="22"/>
              </w:rPr>
              <w:t>DACIONES</w:t>
            </w:r>
          </w:p>
        </w:tc>
      </w:tr>
      <w:tr w:rsidR="001D574C" w:rsidRPr="005D1012" w14:paraId="5D73893A" w14:textId="77777777" w:rsidTr="006C664C">
        <w:trPr>
          <w:trHeight w:val="800"/>
        </w:trPr>
        <w:tc>
          <w:tcPr>
            <w:tcW w:w="679" w:type="dxa"/>
            <w:noWrap/>
          </w:tcPr>
          <w:p w14:paraId="413859BC" w14:textId="77777777" w:rsidR="001D574C" w:rsidRPr="005D1012" w:rsidRDefault="001D574C" w:rsidP="00615700">
            <w:pPr>
              <w:rPr>
                <w:rFonts w:ascii="Tahoma" w:hAnsi="Tahoma" w:cs="Tahoma"/>
                <w:b/>
                <w:bCs/>
                <w:sz w:val="22"/>
                <w:szCs w:val="22"/>
              </w:rPr>
            </w:pPr>
          </w:p>
          <w:p w14:paraId="29D7476E" w14:textId="77777777" w:rsidR="001D574C" w:rsidRPr="005D1012" w:rsidRDefault="001D574C" w:rsidP="00615700">
            <w:pPr>
              <w:rPr>
                <w:rFonts w:ascii="Tahoma" w:hAnsi="Tahoma" w:cs="Tahoma"/>
                <w:b/>
                <w:bCs/>
                <w:sz w:val="22"/>
                <w:szCs w:val="22"/>
              </w:rPr>
            </w:pPr>
          </w:p>
          <w:p w14:paraId="42DC2166" w14:textId="77777777" w:rsidR="001D574C" w:rsidRPr="005D1012" w:rsidRDefault="001D574C" w:rsidP="00615700">
            <w:pPr>
              <w:rPr>
                <w:rFonts w:ascii="Tahoma" w:hAnsi="Tahoma" w:cs="Tahoma"/>
                <w:b/>
                <w:bCs/>
                <w:sz w:val="22"/>
                <w:szCs w:val="22"/>
              </w:rPr>
            </w:pPr>
          </w:p>
          <w:p w14:paraId="11FA291D" w14:textId="77777777" w:rsidR="001D574C" w:rsidRPr="005D1012" w:rsidRDefault="001D574C" w:rsidP="00615700">
            <w:pPr>
              <w:rPr>
                <w:rFonts w:ascii="Tahoma" w:hAnsi="Tahoma" w:cs="Tahoma"/>
                <w:b/>
                <w:bCs/>
                <w:sz w:val="22"/>
                <w:szCs w:val="22"/>
              </w:rPr>
            </w:pPr>
            <w:r w:rsidRPr="005D1012">
              <w:rPr>
                <w:rFonts w:ascii="Tahoma" w:hAnsi="Tahoma" w:cs="Tahoma"/>
                <w:b/>
                <w:bCs/>
                <w:sz w:val="22"/>
                <w:szCs w:val="22"/>
              </w:rPr>
              <w:t>N°1</w:t>
            </w:r>
          </w:p>
        </w:tc>
        <w:tc>
          <w:tcPr>
            <w:tcW w:w="9068" w:type="dxa"/>
          </w:tcPr>
          <w:p w14:paraId="4507F5F5" w14:textId="77777777" w:rsidR="001D574C" w:rsidRPr="005D1012" w:rsidRDefault="001D574C" w:rsidP="00615700">
            <w:pPr>
              <w:jc w:val="both"/>
              <w:rPr>
                <w:rFonts w:ascii="Tahoma" w:hAnsi="Tahoma" w:cs="Tahoma"/>
                <w:bCs/>
                <w:sz w:val="22"/>
                <w:szCs w:val="22"/>
              </w:rPr>
            </w:pPr>
            <w:r w:rsidRPr="005D1012">
              <w:rPr>
                <w:rFonts w:ascii="Tahoma" w:hAnsi="Tahoma" w:cs="Tahoma"/>
                <w:bCs/>
                <w:sz w:val="22"/>
                <w:szCs w:val="22"/>
              </w:rPr>
              <w:t>Sería adecuado, que para la próxima actualización del Mapa de Riesgos que será en Agosto de 2016, el responsable del</w:t>
            </w:r>
            <w:r w:rsidRPr="005D1012">
              <w:rPr>
                <w:rFonts w:ascii="Tahoma" w:hAnsi="Tahoma" w:cs="Tahoma"/>
                <w:b/>
                <w:bCs/>
                <w:sz w:val="22"/>
                <w:szCs w:val="22"/>
              </w:rPr>
              <w:t xml:space="preserve"> Riesgo: </w:t>
            </w:r>
            <w:r w:rsidRPr="005D1012">
              <w:rPr>
                <w:rFonts w:ascii="Tahoma" w:hAnsi="Tahoma" w:cs="Tahoma"/>
                <w:b/>
                <w:bCs/>
                <w:i/>
                <w:sz w:val="22"/>
                <w:szCs w:val="22"/>
              </w:rPr>
              <w:t>Sufrir desarticulación en la prestación del servicio ofrecido por varias dependencias de la Administración Municipal</w:t>
            </w:r>
            <w:r w:rsidRPr="005D1012">
              <w:rPr>
                <w:rFonts w:ascii="Tahoma" w:hAnsi="Tahoma" w:cs="Tahoma"/>
                <w:b/>
                <w:bCs/>
                <w:sz w:val="22"/>
                <w:szCs w:val="22"/>
              </w:rPr>
              <w:t xml:space="preserve">, </w:t>
            </w:r>
            <w:r w:rsidRPr="005D1012">
              <w:rPr>
                <w:rFonts w:ascii="Tahoma" w:hAnsi="Tahoma" w:cs="Tahoma"/>
                <w:bCs/>
                <w:sz w:val="22"/>
                <w:szCs w:val="22"/>
              </w:rPr>
              <w:t>modifique la periodicidad del control</w:t>
            </w:r>
            <w:r w:rsidRPr="005D1012">
              <w:rPr>
                <w:rFonts w:ascii="Tahoma" w:hAnsi="Tahoma" w:cs="Tahoma"/>
                <w:b/>
                <w:bCs/>
                <w:sz w:val="22"/>
                <w:szCs w:val="22"/>
              </w:rPr>
              <w:t xml:space="preserve"> “</w:t>
            </w:r>
            <w:r w:rsidRPr="005D1012">
              <w:rPr>
                <w:rFonts w:ascii="Tahoma" w:hAnsi="Tahoma" w:cs="Tahoma"/>
                <w:b/>
                <w:bCs/>
                <w:i/>
                <w:sz w:val="22"/>
                <w:szCs w:val="22"/>
              </w:rPr>
              <w:t>Reuniones semestrales con los Secretarios de Despacho para empoderarlos frente al tema</w:t>
            </w:r>
            <w:r w:rsidRPr="005D1012">
              <w:rPr>
                <w:rFonts w:ascii="Tahoma" w:hAnsi="Tahoma" w:cs="Tahoma"/>
                <w:b/>
                <w:bCs/>
                <w:sz w:val="22"/>
                <w:szCs w:val="22"/>
              </w:rPr>
              <w:t>”</w:t>
            </w:r>
            <w:r w:rsidRPr="005D1012">
              <w:rPr>
                <w:rFonts w:ascii="Tahoma" w:hAnsi="Tahoma" w:cs="Tahoma"/>
                <w:bCs/>
                <w:sz w:val="22"/>
                <w:szCs w:val="22"/>
              </w:rPr>
              <w:t>, con el fin, de poder evaluar las acciones siquiera una (01) vez al mes y de esta forma darle aplicabilidad de manera eficiente al control; así mismo, se replantee</w:t>
            </w:r>
            <w:r w:rsidRPr="005D1012">
              <w:rPr>
                <w:rFonts w:ascii="Tahoma" w:hAnsi="Tahoma" w:cs="Tahoma"/>
                <w:b/>
                <w:bCs/>
                <w:sz w:val="22"/>
                <w:szCs w:val="22"/>
              </w:rPr>
              <w:t xml:space="preserve"> </w:t>
            </w:r>
            <w:r w:rsidRPr="005D1012">
              <w:rPr>
                <w:rFonts w:ascii="Tahoma" w:hAnsi="Tahoma" w:cs="Tahoma"/>
                <w:bCs/>
                <w:sz w:val="22"/>
                <w:szCs w:val="22"/>
              </w:rPr>
              <w:t xml:space="preserve"> el control </w:t>
            </w:r>
            <w:r w:rsidRPr="005D1012">
              <w:rPr>
                <w:rFonts w:ascii="Tahoma" w:hAnsi="Tahoma" w:cs="Tahoma"/>
                <w:b/>
                <w:bCs/>
                <w:sz w:val="22"/>
                <w:szCs w:val="22"/>
              </w:rPr>
              <w:t>“</w:t>
            </w:r>
            <w:r w:rsidRPr="005D1012">
              <w:rPr>
                <w:rFonts w:ascii="Tahoma" w:hAnsi="Tahoma" w:cs="Tahoma"/>
                <w:b/>
                <w:bCs/>
                <w:i/>
                <w:sz w:val="22"/>
                <w:szCs w:val="22"/>
              </w:rPr>
              <w:t>Funcionamiento del Consejo Comunitario de Mujeres de Manizales</w:t>
            </w:r>
            <w:r w:rsidRPr="005D1012">
              <w:rPr>
                <w:rFonts w:ascii="Tahoma" w:hAnsi="Tahoma" w:cs="Tahoma"/>
                <w:b/>
                <w:bCs/>
                <w:sz w:val="22"/>
                <w:szCs w:val="22"/>
              </w:rPr>
              <w:t xml:space="preserve">”, </w:t>
            </w:r>
            <w:r w:rsidRPr="005D1012">
              <w:rPr>
                <w:rFonts w:ascii="Tahoma" w:hAnsi="Tahoma" w:cs="Tahoma"/>
                <w:bCs/>
                <w:sz w:val="22"/>
                <w:szCs w:val="22"/>
              </w:rPr>
              <w:t>toda vez que éste no representa un control y por lo tanto debería establecerse una actividad que sea medible y permita su efectiva aplicabilidad.</w:t>
            </w:r>
          </w:p>
        </w:tc>
      </w:tr>
    </w:tbl>
    <w:p w14:paraId="34644C04" w14:textId="77777777" w:rsidR="001D574C" w:rsidRPr="005D1012" w:rsidRDefault="001D574C" w:rsidP="001D574C">
      <w:pPr>
        <w:jc w:val="both"/>
        <w:rPr>
          <w:rFonts w:ascii="Tahoma" w:hAnsi="Tahoma" w:cs="Tahoma"/>
          <w:b/>
        </w:rPr>
      </w:pPr>
    </w:p>
    <w:p w14:paraId="06C4F60C" w14:textId="75601A1F" w:rsidR="001D574C" w:rsidRDefault="006C664C" w:rsidP="006C664C">
      <w:pPr>
        <w:spacing w:after="200" w:line="276" w:lineRule="auto"/>
        <w:rPr>
          <w:rFonts w:ascii="Tahoma" w:hAnsi="Tahoma" w:cs="Tahoma"/>
          <w:b/>
          <w:bCs/>
          <w:sz w:val="22"/>
          <w:szCs w:val="22"/>
        </w:rPr>
      </w:pPr>
      <w:r>
        <w:rPr>
          <w:rFonts w:ascii="Tahoma" w:hAnsi="Tahoma" w:cs="Tahoma"/>
          <w:b/>
          <w:bCs/>
        </w:rPr>
        <w:t>2.4.2.7</w:t>
      </w:r>
      <w:r w:rsidRPr="006C664C">
        <w:rPr>
          <w:rFonts w:ascii="Tahoma" w:hAnsi="Tahoma" w:cs="Tahoma"/>
          <w:b/>
          <w:bCs/>
        </w:rPr>
        <w:t xml:space="preserve"> </w:t>
      </w:r>
      <w:r w:rsidR="001D574C" w:rsidRPr="006C664C">
        <w:rPr>
          <w:rFonts w:ascii="Tahoma" w:hAnsi="Tahoma" w:cs="Tahoma"/>
          <w:b/>
          <w:bCs/>
          <w:sz w:val="22"/>
          <w:szCs w:val="22"/>
        </w:rPr>
        <w:t xml:space="preserve">HALLAZGOS </w:t>
      </w:r>
      <w:proofErr w:type="gramStart"/>
      <w:r w:rsidR="001D574C" w:rsidRPr="006C664C">
        <w:rPr>
          <w:rFonts w:ascii="Tahoma" w:hAnsi="Tahoma" w:cs="Tahoma"/>
          <w:b/>
          <w:bCs/>
          <w:sz w:val="22"/>
          <w:szCs w:val="22"/>
        </w:rPr>
        <w:t>( 1</w:t>
      </w:r>
      <w:proofErr w:type="gramEnd"/>
      <w:r w:rsidR="001D574C" w:rsidRPr="006C664C">
        <w:rPr>
          <w:rFonts w:ascii="Tahoma" w:hAnsi="Tahoma" w:cs="Tahoma"/>
          <w:b/>
          <w:bCs/>
          <w:sz w:val="22"/>
          <w:szCs w:val="22"/>
        </w:rPr>
        <w:t xml:space="preserve"> ) RECOMENDACIONES ( 1 )</w:t>
      </w:r>
    </w:p>
    <w:p w14:paraId="0C99A72D" w14:textId="77777777" w:rsidR="0076595E" w:rsidRDefault="0076595E" w:rsidP="006C664C">
      <w:pPr>
        <w:spacing w:after="200" w:line="276" w:lineRule="auto"/>
        <w:rPr>
          <w:rFonts w:ascii="Tahoma" w:hAnsi="Tahoma" w:cs="Tahoma"/>
          <w:b/>
          <w:bCs/>
          <w:sz w:val="22"/>
          <w:szCs w:val="22"/>
        </w:rPr>
      </w:pPr>
    </w:p>
    <w:p w14:paraId="3311D01B" w14:textId="77777777" w:rsidR="0076595E" w:rsidRPr="006C664C" w:rsidRDefault="0076595E" w:rsidP="006C664C">
      <w:pPr>
        <w:spacing w:after="200" w:line="276" w:lineRule="auto"/>
        <w:rPr>
          <w:rFonts w:ascii="Tahoma" w:hAnsi="Tahoma" w:cs="Tahoma"/>
          <w:b/>
          <w:bCs/>
          <w:sz w:val="22"/>
          <w:szCs w:val="22"/>
        </w:rPr>
      </w:pPr>
    </w:p>
    <w:tbl>
      <w:tblPr>
        <w:tblStyle w:val="Tablaconcuadrcula"/>
        <w:tblW w:w="9781" w:type="dxa"/>
        <w:tblInd w:w="-34" w:type="dxa"/>
        <w:tblLook w:val="04A0" w:firstRow="1" w:lastRow="0" w:firstColumn="1" w:lastColumn="0" w:noHBand="0" w:noVBand="1"/>
      </w:tblPr>
      <w:tblGrid>
        <w:gridCol w:w="9781"/>
      </w:tblGrid>
      <w:tr w:rsidR="006C664C" w14:paraId="37D810AB" w14:textId="77777777" w:rsidTr="0076595E">
        <w:trPr>
          <w:trHeight w:val="467"/>
        </w:trPr>
        <w:tc>
          <w:tcPr>
            <w:tcW w:w="9781" w:type="dxa"/>
            <w:vAlign w:val="center"/>
          </w:tcPr>
          <w:p w14:paraId="79C5E466" w14:textId="7F8EDC0D" w:rsidR="006C664C" w:rsidRPr="00D90551" w:rsidRDefault="00D90551" w:rsidP="0076595E">
            <w:pPr>
              <w:pStyle w:val="Prrafodelista"/>
              <w:ind w:left="0"/>
              <w:rPr>
                <w:rFonts w:ascii="Tahoma" w:hAnsi="Tahoma" w:cs="Tahoma"/>
                <w:b/>
                <w:bCs/>
                <w:sz w:val="22"/>
                <w:szCs w:val="22"/>
              </w:rPr>
            </w:pPr>
            <w:r w:rsidRPr="00D90551">
              <w:rPr>
                <w:rFonts w:ascii="Tahoma" w:hAnsi="Tahoma" w:cs="Tahoma"/>
                <w:b/>
                <w:bCs/>
                <w:sz w:val="22"/>
                <w:szCs w:val="22"/>
              </w:rPr>
              <w:lastRenderedPageBreak/>
              <w:t>2.4.3  INFANCIA, ADOLESCENCIA Y JUVENTUD</w:t>
            </w:r>
          </w:p>
        </w:tc>
      </w:tr>
    </w:tbl>
    <w:p w14:paraId="581B889B" w14:textId="77777777" w:rsidR="001D574C" w:rsidRPr="0076595E" w:rsidRDefault="001D574C" w:rsidP="001D574C">
      <w:pPr>
        <w:pStyle w:val="Prrafodelista"/>
        <w:rPr>
          <w:rFonts w:ascii="Tahoma" w:hAnsi="Tahoma" w:cs="Tahoma"/>
          <w:bCs/>
          <w:sz w:val="12"/>
          <w:szCs w:val="12"/>
        </w:rPr>
      </w:pPr>
    </w:p>
    <w:p w14:paraId="3730A20D" w14:textId="288329E1" w:rsidR="0081641F" w:rsidRPr="0081641F" w:rsidRDefault="00D90551" w:rsidP="0081641F">
      <w:pPr>
        <w:rPr>
          <w:rFonts w:ascii="Tahoma" w:hAnsi="Tahoma" w:cs="Tahoma"/>
          <w:b/>
          <w:bCs/>
          <w:sz w:val="22"/>
          <w:szCs w:val="22"/>
        </w:rPr>
      </w:pPr>
      <w:r w:rsidRPr="00D90551">
        <w:rPr>
          <w:rFonts w:ascii="Tahoma" w:hAnsi="Tahoma" w:cs="Tahoma"/>
          <w:b/>
          <w:bCs/>
          <w:sz w:val="22"/>
          <w:szCs w:val="22"/>
        </w:rPr>
        <w:t>2.4.3</w:t>
      </w:r>
      <w:r>
        <w:rPr>
          <w:rFonts w:ascii="Tahoma" w:hAnsi="Tahoma" w:cs="Tahoma"/>
          <w:b/>
          <w:bCs/>
          <w:sz w:val="22"/>
          <w:szCs w:val="22"/>
        </w:rPr>
        <w:t xml:space="preserve">.1 </w:t>
      </w:r>
      <w:r w:rsidR="0081641F" w:rsidRPr="0081641F">
        <w:rPr>
          <w:rFonts w:ascii="Tahoma" w:hAnsi="Tahoma" w:cs="Tahoma"/>
          <w:b/>
          <w:bCs/>
          <w:sz w:val="22"/>
          <w:szCs w:val="22"/>
        </w:rPr>
        <w:t xml:space="preserve"> ACTIVIDADES DESARROLLADAS</w:t>
      </w:r>
    </w:p>
    <w:p w14:paraId="5FC59E9E" w14:textId="77777777" w:rsidR="0081641F" w:rsidRPr="0076595E" w:rsidRDefault="0081641F" w:rsidP="0081641F">
      <w:pPr>
        <w:rPr>
          <w:rFonts w:ascii="Tahoma" w:hAnsi="Tahoma" w:cs="Tahoma"/>
          <w:b/>
          <w:bCs/>
          <w:sz w:val="12"/>
          <w:szCs w:val="12"/>
        </w:rPr>
      </w:pPr>
    </w:p>
    <w:p w14:paraId="3B6301B2" w14:textId="77777777" w:rsidR="0081641F" w:rsidRPr="0081641F" w:rsidRDefault="0081641F" w:rsidP="0081641F">
      <w:pPr>
        <w:jc w:val="both"/>
        <w:rPr>
          <w:rFonts w:ascii="Tahoma" w:hAnsi="Tahoma" w:cs="Tahoma"/>
          <w:bCs/>
          <w:sz w:val="22"/>
          <w:szCs w:val="22"/>
        </w:rPr>
      </w:pPr>
      <w:r w:rsidRPr="0081641F">
        <w:rPr>
          <w:rFonts w:ascii="Tahoma" w:eastAsia="Calibri" w:hAnsi="Tahoma" w:cs="Tahoma"/>
          <w:bCs/>
          <w:sz w:val="22"/>
          <w:szCs w:val="22"/>
          <w:lang w:val="es-CO" w:eastAsia="es-CO"/>
        </w:rPr>
        <w:t>Para realizar la evaluación del Mapa de Riesgos de la Oficina de la Infancia, Adolescencia y Juventud se verificó la Matriz d</w:t>
      </w:r>
      <w:r w:rsidRPr="0081641F">
        <w:rPr>
          <w:rFonts w:ascii="Tahoma" w:hAnsi="Tahoma" w:cs="Tahoma"/>
          <w:bCs/>
          <w:sz w:val="22"/>
          <w:szCs w:val="22"/>
        </w:rPr>
        <w:t>el Mapa de Riesgos</w:t>
      </w:r>
      <w:r w:rsidRPr="0081641F">
        <w:rPr>
          <w:rFonts w:ascii="Tahoma" w:eastAsia="Calibri" w:hAnsi="Tahoma" w:cs="Tahoma"/>
          <w:bCs/>
          <w:sz w:val="22"/>
          <w:szCs w:val="22"/>
          <w:lang w:val="es-CO" w:eastAsia="es-CO"/>
        </w:rPr>
        <w:t xml:space="preserve"> </w:t>
      </w:r>
      <w:r w:rsidRPr="0081641F">
        <w:rPr>
          <w:rFonts w:ascii="Tahoma" w:hAnsi="Tahoma" w:cs="Tahoma"/>
          <w:bCs/>
          <w:sz w:val="22"/>
          <w:szCs w:val="22"/>
        </w:rPr>
        <w:t>en el Sistema de Gestión Integral Software ISOLUCION, con el fin, de corroborar que éstos cumplieran con la actualización al 30 de Abril de 2016 de acuerdo a la normatividad que le aplica.</w:t>
      </w:r>
    </w:p>
    <w:p w14:paraId="6044CB86" w14:textId="77777777" w:rsidR="0081641F" w:rsidRPr="0081641F" w:rsidRDefault="0081641F" w:rsidP="0081641F">
      <w:pPr>
        <w:jc w:val="both"/>
        <w:rPr>
          <w:rFonts w:ascii="Tahoma" w:eastAsia="Calibri" w:hAnsi="Tahoma" w:cs="Tahoma"/>
          <w:bCs/>
          <w:sz w:val="22"/>
          <w:szCs w:val="22"/>
          <w:lang w:val="es-CO" w:eastAsia="es-CO"/>
        </w:rPr>
      </w:pPr>
    </w:p>
    <w:p w14:paraId="4A40C6EB" w14:textId="568D5636" w:rsidR="0081641F" w:rsidRPr="0081641F" w:rsidRDefault="00D90551" w:rsidP="0081641F">
      <w:pPr>
        <w:jc w:val="both"/>
        <w:rPr>
          <w:rFonts w:ascii="Tahoma" w:hAnsi="Tahoma" w:cs="Tahoma"/>
          <w:b/>
          <w:bCs/>
          <w:sz w:val="22"/>
          <w:szCs w:val="22"/>
        </w:rPr>
      </w:pPr>
      <w:r w:rsidRPr="00D90551">
        <w:rPr>
          <w:rFonts w:ascii="Tahoma" w:hAnsi="Tahoma" w:cs="Tahoma"/>
          <w:b/>
          <w:bCs/>
          <w:sz w:val="22"/>
          <w:szCs w:val="22"/>
        </w:rPr>
        <w:t>2.4.3</w:t>
      </w:r>
      <w:r>
        <w:rPr>
          <w:rFonts w:ascii="Tahoma" w:hAnsi="Tahoma" w:cs="Tahoma"/>
          <w:b/>
          <w:bCs/>
          <w:sz w:val="22"/>
          <w:szCs w:val="22"/>
        </w:rPr>
        <w:t xml:space="preserve">.2  </w:t>
      </w:r>
      <w:r w:rsidR="0081641F" w:rsidRPr="0081641F">
        <w:rPr>
          <w:rFonts w:ascii="Tahoma" w:hAnsi="Tahoma" w:cs="Tahoma"/>
          <w:b/>
          <w:bCs/>
          <w:sz w:val="22"/>
          <w:szCs w:val="22"/>
        </w:rPr>
        <w:t>MUESTRA AUDITADA</w:t>
      </w:r>
    </w:p>
    <w:p w14:paraId="321C0D26" w14:textId="77777777" w:rsidR="0081641F" w:rsidRPr="0076595E" w:rsidRDefault="0081641F" w:rsidP="0081641F">
      <w:pPr>
        <w:jc w:val="both"/>
        <w:rPr>
          <w:rFonts w:ascii="Tahoma" w:hAnsi="Tahoma" w:cs="Tahoma"/>
          <w:b/>
          <w:bCs/>
          <w:sz w:val="12"/>
          <w:szCs w:val="12"/>
        </w:rPr>
      </w:pPr>
    </w:p>
    <w:p w14:paraId="7931343B" w14:textId="77777777" w:rsidR="0081641F" w:rsidRPr="0081641F" w:rsidRDefault="0081641F" w:rsidP="0081641F">
      <w:pPr>
        <w:jc w:val="both"/>
        <w:rPr>
          <w:rFonts w:ascii="Tahoma" w:hAnsi="Tahoma" w:cs="Tahoma"/>
          <w:bCs/>
          <w:sz w:val="22"/>
          <w:szCs w:val="22"/>
        </w:rPr>
      </w:pPr>
      <w:r w:rsidRPr="0081641F">
        <w:rPr>
          <w:rFonts w:ascii="Tahoma" w:hAnsi="Tahoma" w:cs="Tahoma"/>
          <w:bCs/>
          <w:sz w:val="22"/>
          <w:szCs w:val="22"/>
        </w:rPr>
        <w:t>Una vez verificado el Sistema de Gestión Integral ISOLUCION, no se evidenció el Mapa de Riesgos correspondiente a la Oficina de la Infancia, Adolescencia y Juventud.</w:t>
      </w:r>
    </w:p>
    <w:p w14:paraId="6FADBBEF" w14:textId="77777777" w:rsidR="0081641F" w:rsidRPr="0081641F" w:rsidRDefault="0081641F" w:rsidP="0081641F">
      <w:pPr>
        <w:jc w:val="both"/>
        <w:rPr>
          <w:rFonts w:ascii="Tahoma" w:hAnsi="Tahoma" w:cs="Tahoma"/>
          <w:b/>
          <w:bCs/>
          <w:sz w:val="22"/>
          <w:szCs w:val="22"/>
        </w:rPr>
      </w:pPr>
    </w:p>
    <w:p w14:paraId="770FAD71" w14:textId="5CBFC561" w:rsidR="0081641F" w:rsidRPr="0081641F" w:rsidRDefault="00D90551" w:rsidP="0081641F">
      <w:pPr>
        <w:rPr>
          <w:rFonts w:ascii="Tahoma" w:hAnsi="Tahoma" w:cs="Tahoma"/>
          <w:b/>
          <w:bCs/>
          <w:sz w:val="22"/>
          <w:szCs w:val="22"/>
        </w:rPr>
      </w:pPr>
      <w:r w:rsidRPr="00D90551">
        <w:rPr>
          <w:rFonts w:ascii="Tahoma" w:hAnsi="Tahoma" w:cs="Tahoma"/>
          <w:b/>
          <w:bCs/>
          <w:sz w:val="22"/>
          <w:szCs w:val="22"/>
        </w:rPr>
        <w:t>2.4.3</w:t>
      </w:r>
      <w:r>
        <w:rPr>
          <w:rFonts w:ascii="Tahoma" w:hAnsi="Tahoma" w:cs="Tahoma"/>
          <w:b/>
          <w:bCs/>
          <w:sz w:val="22"/>
          <w:szCs w:val="22"/>
        </w:rPr>
        <w:t xml:space="preserve">.3  </w:t>
      </w:r>
      <w:r w:rsidR="0081641F" w:rsidRPr="0081641F">
        <w:rPr>
          <w:rFonts w:ascii="Tahoma" w:hAnsi="Tahoma" w:cs="Tahoma"/>
          <w:b/>
          <w:bCs/>
          <w:sz w:val="22"/>
          <w:szCs w:val="22"/>
        </w:rPr>
        <w:t>FORTALEZAS</w:t>
      </w:r>
    </w:p>
    <w:p w14:paraId="2F7DBE5D" w14:textId="77777777" w:rsidR="0081641F" w:rsidRPr="0081641F" w:rsidRDefault="0081641F" w:rsidP="0081641F">
      <w:pPr>
        <w:rPr>
          <w:rFonts w:ascii="Tahoma" w:hAnsi="Tahoma" w:cs="Tahoma"/>
          <w:b/>
          <w:bCs/>
          <w:sz w:val="22"/>
          <w:szCs w:val="22"/>
        </w:rPr>
      </w:pPr>
    </w:p>
    <w:p w14:paraId="05FCC86F" w14:textId="77777777" w:rsidR="0081641F" w:rsidRPr="00FB7F00" w:rsidRDefault="0081641F" w:rsidP="00FB7F00">
      <w:pPr>
        <w:spacing w:after="200" w:line="276" w:lineRule="auto"/>
        <w:jc w:val="both"/>
        <w:rPr>
          <w:rFonts w:ascii="Tahoma" w:hAnsi="Tahoma" w:cs="Tahoma"/>
          <w:bCs/>
          <w:sz w:val="22"/>
          <w:szCs w:val="22"/>
        </w:rPr>
      </w:pPr>
      <w:r w:rsidRPr="00FB7F00">
        <w:rPr>
          <w:rFonts w:ascii="Tahoma" w:hAnsi="Tahoma" w:cs="Tahoma"/>
          <w:bCs/>
          <w:sz w:val="22"/>
          <w:szCs w:val="22"/>
        </w:rPr>
        <w:t>No se observaron fortalezas para este componente, toda vez, que la Oficina de la Infancia, Adolescencia y Juventud no cuenta con Mapa de Riesgos.</w:t>
      </w:r>
    </w:p>
    <w:p w14:paraId="4DA20B36" w14:textId="3158A2D5" w:rsidR="0081641F" w:rsidRPr="0081641F" w:rsidRDefault="00D90551" w:rsidP="0081641F">
      <w:pPr>
        <w:rPr>
          <w:rFonts w:ascii="Tahoma" w:hAnsi="Tahoma" w:cs="Tahoma"/>
          <w:b/>
          <w:bCs/>
          <w:sz w:val="22"/>
          <w:szCs w:val="22"/>
        </w:rPr>
      </w:pPr>
      <w:r w:rsidRPr="00D90551">
        <w:rPr>
          <w:rFonts w:ascii="Tahoma" w:hAnsi="Tahoma" w:cs="Tahoma"/>
          <w:b/>
          <w:bCs/>
          <w:sz w:val="22"/>
          <w:szCs w:val="22"/>
        </w:rPr>
        <w:t>2.4.3</w:t>
      </w:r>
      <w:r>
        <w:rPr>
          <w:rFonts w:ascii="Tahoma" w:hAnsi="Tahoma" w:cs="Tahoma"/>
          <w:b/>
          <w:bCs/>
          <w:sz w:val="22"/>
          <w:szCs w:val="22"/>
        </w:rPr>
        <w:t xml:space="preserve">.4  </w:t>
      </w:r>
      <w:r w:rsidR="0081641F" w:rsidRPr="0081641F">
        <w:rPr>
          <w:rFonts w:ascii="Tahoma" w:hAnsi="Tahoma" w:cs="Tahoma"/>
          <w:b/>
          <w:bCs/>
          <w:sz w:val="22"/>
          <w:szCs w:val="22"/>
        </w:rPr>
        <w:t>CONCLUSIONES DE LA AUDITORIA</w:t>
      </w:r>
    </w:p>
    <w:p w14:paraId="5C94FBFE" w14:textId="77777777" w:rsidR="0081641F" w:rsidRPr="0076595E" w:rsidRDefault="0081641F" w:rsidP="0081641F">
      <w:pPr>
        <w:rPr>
          <w:rFonts w:ascii="Tahoma" w:hAnsi="Tahoma" w:cs="Tahoma"/>
          <w:b/>
          <w:bCs/>
          <w:sz w:val="12"/>
          <w:szCs w:val="12"/>
        </w:rPr>
      </w:pPr>
    </w:p>
    <w:p w14:paraId="5A943642" w14:textId="77777777" w:rsidR="0081641F" w:rsidRPr="0081641F" w:rsidRDefault="0081641F" w:rsidP="0081641F">
      <w:pPr>
        <w:pStyle w:val="Encabezado"/>
        <w:tabs>
          <w:tab w:val="center" w:pos="284"/>
        </w:tabs>
        <w:jc w:val="both"/>
        <w:rPr>
          <w:rFonts w:ascii="Tahoma" w:hAnsi="Tahoma" w:cs="Tahoma"/>
          <w:bCs/>
          <w:sz w:val="22"/>
          <w:szCs w:val="22"/>
        </w:rPr>
      </w:pPr>
      <w:r w:rsidRPr="0081641F">
        <w:rPr>
          <w:rFonts w:ascii="Tahoma" w:hAnsi="Tahoma" w:cs="Tahoma"/>
          <w:bCs/>
          <w:sz w:val="22"/>
          <w:szCs w:val="22"/>
        </w:rPr>
        <w:t>No se pudo llevar a cabo la Evaluación de los Controles de los Riesgos, ya que la Oficina de la Infancia, Adolescencia y Juventud no tiene creado en el Sistema el Mapa de Riesgos.</w:t>
      </w:r>
    </w:p>
    <w:p w14:paraId="02F26CE7" w14:textId="77777777" w:rsidR="0081641F" w:rsidRPr="0081641F" w:rsidRDefault="0081641F" w:rsidP="0081641F">
      <w:pPr>
        <w:pStyle w:val="Encabezado"/>
        <w:tabs>
          <w:tab w:val="center" w:pos="284"/>
        </w:tabs>
        <w:jc w:val="both"/>
        <w:rPr>
          <w:rFonts w:ascii="Tahoma" w:hAnsi="Tahoma" w:cs="Tahoma"/>
          <w:bCs/>
          <w:sz w:val="22"/>
          <w:szCs w:val="22"/>
        </w:rPr>
      </w:pPr>
    </w:p>
    <w:p w14:paraId="2948951D" w14:textId="77777777" w:rsidR="0081641F" w:rsidRPr="0081641F" w:rsidRDefault="0081641F" w:rsidP="0081641F">
      <w:pPr>
        <w:autoSpaceDE w:val="0"/>
        <w:autoSpaceDN w:val="0"/>
        <w:adjustRightInd w:val="0"/>
        <w:jc w:val="both"/>
        <w:rPr>
          <w:rFonts w:ascii="Tahoma" w:hAnsi="Tahoma" w:cs="Tahoma"/>
          <w:bCs/>
          <w:sz w:val="22"/>
          <w:szCs w:val="22"/>
        </w:rPr>
      </w:pPr>
      <w:r w:rsidRPr="0081641F">
        <w:rPr>
          <w:rFonts w:ascii="Tahoma" w:hAnsi="Tahoma" w:cs="Tahoma"/>
          <w:bCs/>
          <w:sz w:val="22"/>
          <w:szCs w:val="22"/>
        </w:rPr>
        <w:t>Es importante tener en cuenta, que l</w:t>
      </w:r>
      <w:r w:rsidRPr="0081641F">
        <w:rPr>
          <w:rFonts w:ascii="Tahoma" w:hAnsi="Tahoma" w:cs="Tahoma"/>
          <w:sz w:val="22"/>
          <w:szCs w:val="22"/>
          <w:lang w:val="es-CO"/>
        </w:rPr>
        <w:t>as Entidades de la Administración Pública deben darle cumplimiento a su misión constitucional y legal, a través de sus objetivos institucionales, los cuales se desarrollan a partir del diseño y ejecución de los diferentes planes, programas y proyectos.  Así las cosas, el cumplimiento de dichos objetivos puede verse afectado por factores tanto internos como externos que crean riesgos frente a todas sus actividades, razón por la cual se hace necesario contar con acciones tendientes a administrarlos.</w:t>
      </w:r>
      <w:r w:rsidRPr="0081641F">
        <w:rPr>
          <w:rFonts w:ascii="Tahoma" w:hAnsi="Tahoma" w:cs="Tahoma"/>
          <w:bCs/>
          <w:sz w:val="22"/>
          <w:szCs w:val="22"/>
        </w:rPr>
        <w:t xml:space="preserve"> </w:t>
      </w:r>
    </w:p>
    <w:p w14:paraId="608D400B" w14:textId="77777777" w:rsidR="0081641F" w:rsidRPr="0076595E" w:rsidRDefault="0081641F" w:rsidP="0081641F">
      <w:pPr>
        <w:pStyle w:val="Encabezado"/>
        <w:tabs>
          <w:tab w:val="center" w:pos="284"/>
        </w:tabs>
        <w:jc w:val="both"/>
        <w:rPr>
          <w:rFonts w:ascii="Tahoma" w:hAnsi="Tahoma" w:cs="Tahoma"/>
          <w:bCs/>
          <w:sz w:val="12"/>
          <w:szCs w:val="12"/>
        </w:rPr>
      </w:pPr>
    </w:p>
    <w:p w14:paraId="25DED3EB" w14:textId="77777777" w:rsidR="0081641F" w:rsidRPr="0081641F" w:rsidRDefault="0081641F" w:rsidP="0081641F">
      <w:pPr>
        <w:autoSpaceDE w:val="0"/>
        <w:autoSpaceDN w:val="0"/>
        <w:adjustRightInd w:val="0"/>
        <w:jc w:val="both"/>
        <w:rPr>
          <w:rFonts w:ascii="Tahoma" w:hAnsi="Tahoma" w:cs="Tahoma"/>
          <w:sz w:val="22"/>
          <w:szCs w:val="22"/>
          <w:lang w:val="es-CO"/>
        </w:rPr>
      </w:pPr>
      <w:r w:rsidRPr="0081641F">
        <w:rPr>
          <w:rFonts w:ascii="Tahoma" w:hAnsi="Tahoma" w:cs="Tahoma"/>
          <w:sz w:val="22"/>
          <w:szCs w:val="22"/>
          <w:lang w:val="es-CO"/>
        </w:rPr>
        <w:t>Ahora bien, cuando la Administración del Riesgo se implementa y se mantiene, le permite a la Entidad:</w:t>
      </w:r>
    </w:p>
    <w:p w14:paraId="7074A3C1" w14:textId="77777777" w:rsidR="0081641F" w:rsidRPr="0081641F" w:rsidRDefault="0081641F" w:rsidP="0081641F">
      <w:pPr>
        <w:autoSpaceDE w:val="0"/>
        <w:autoSpaceDN w:val="0"/>
        <w:adjustRightInd w:val="0"/>
        <w:jc w:val="both"/>
        <w:rPr>
          <w:rFonts w:ascii="Tahoma" w:hAnsi="Tahoma" w:cs="Tahoma"/>
          <w:sz w:val="22"/>
          <w:szCs w:val="22"/>
          <w:lang w:val="es-CO"/>
        </w:rPr>
      </w:pPr>
    </w:p>
    <w:p w14:paraId="065B2AA8" w14:textId="77777777" w:rsidR="00D42319" w:rsidRDefault="0081641F" w:rsidP="00D42319">
      <w:pPr>
        <w:pStyle w:val="Prrafodelista"/>
        <w:numPr>
          <w:ilvl w:val="0"/>
          <w:numId w:val="4"/>
        </w:numPr>
        <w:autoSpaceDE w:val="0"/>
        <w:autoSpaceDN w:val="0"/>
        <w:adjustRightInd w:val="0"/>
        <w:contextualSpacing w:val="0"/>
        <w:jc w:val="both"/>
        <w:rPr>
          <w:rFonts w:ascii="Tahoma" w:hAnsi="Tahoma" w:cs="Tahoma"/>
          <w:sz w:val="22"/>
          <w:szCs w:val="22"/>
        </w:rPr>
      </w:pPr>
      <w:r w:rsidRPr="00D42319">
        <w:rPr>
          <w:rFonts w:ascii="Tahoma" w:hAnsi="Tahoma" w:cs="Tahoma"/>
          <w:sz w:val="22"/>
          <w:szCs w:val="22"/>
        </w:rPr>
        <w:t>Aumentar la probabilidad de alcanzar los objetivos y proporcionar a la administración un aseguramiento razonable con respecto al logro de los mismos.</w:t>
      </w:r>
    </w:p>
    <w:p w14:paraId="32AC2133" w14:textId="72801FA8" w:rsidR="0081641F" w:rsidRPr="00D42319" w:rsidRDefault="0081641F" w:rsidP="00D42319">
      <w:pPr>
        <w:pStyle w:val="Prrafodelista"/>
        <w:numPr>
          <w:ilvl w:val="0"/>
          <w:numId w:val="4"/>
        </w:numPr>
        <w:autoSpaceDE w:val="0"/>
        <w:autoSpaceDN w:val="0"/>
        <w:adjustRightInd w:val="0"/>
        <w:contextualSpacing w:val="0"/>
        <w:jc w:val="both"/>
        <w:rPr>
          <w:rFonts w:ascii="Tahoma" w:hAnsi="Tahoma" w:cs="Tahoma"/>
          <w:sz w:val="22"/>
          <w:szCs w:val="22"/>
        </w:rPr>
      </w:pPr>
      <w:r w:rsidRPr="00D42319">
        <w:rPr>
          <w:rFonts w:ascii="Tahoma" w:hAnsi="Tahoma" w:cs="Tahoma"/>
          <w:sz w:val="22"/>
          <w:szCs w:val="22"/>
        </w:rPr>
        <w:t>Ser consciente de la necesidad de identificar y tratar los riesgos en todos los niveles de la entidad.</w:t>
      </w:r>
    </w:p>
    <w:p w14:paraId="10825D2C" w14:textId="77777777" w:rsidR="0081641F" w:rsidRPr="0081641F" w:rsidRDefault="0081641F" w:rsidP="00D42319">
      <w:pPr>
        <w:pStyle w:val="Prrafodelista"/>
        <w:numPr>
          <w:ilvl w:val="0"/>
          <w:numId w:val="4"/>
        </w:numPr>
        <w:autoSpaceDE w:val="0"/>
        <w:autoSpaceDN w:val="0"/>
        <w:adjustRightInd w:val="0"/>
        <w:contextualSpacing w:val="0"/>
        <w:jc w:val="both"/>
        <w:rPr>
          <w:rFonts w:ascii="Tahoma" w:hAnsi="Tahoma" w:cs="Tahoma"/>
          <w:sz w:val="22"/>
          <w:szCs w:val="22"/>
        </w:rPr>
      </w:pPr>
      <w:r w:rsidRPr="0081641F">
        <w:rPr>
          <w:rFonts w:ascii="Tahoma" w:hAnsi="Tahoma" w:cs="Tahoma"/>
          <w:sz w:val="22"/>
          <w:szCs w:val="22"/>
        </w:rPr>
        <w:t>Involucrar y comprometer a todos los servidores de las entidades de la Administración Pública en la búsqueda de acciones encaminadas a prevenir y administrar los riesgos.</w:t>
      </w:r>
    </w:p>
    <w:p w14:paraId="743D2AF0" w14:textId="77777777" w:rsidR="0081641F" w:rsidRPr="0081641F" w:rsidRDefault="0081641F" w:rsidP="00D42319">
      <w:pPr>
        <w:pStyle w:val="Prrafodelista"/>
        <w:numPr>
          <w:ilvl w:val="0"/>
          <w:numId w:val="4"/>
        </w:numPr>
        <w:autoSpaceDE w:val="0"/>
        <w:autoSpaceDN w:val="0"/>
        <w:adjustRightInd w:val="0"/>
        <w:contextualSpacing w:val="0"/>
        <w:jc w:val="both"/>
        <w:rPr>
          <w:rFonts w:ascii="Tahoma" w:hAnsi="Tahoma" w:cs="Tahoma"/>
          <w:sz w:val="22"/>
          <w:szCs w:val="22"/>
        </w:rPr>
      </w:pPr>
      <w:r w:rsidRPr="0081641F">
        <w:rPr>
          <w:rFonts w:ascii="Tahoma" w:hAnsi="Tahoma" w:cs="Tahoma"/>
          <w:sz w:val="22"/>
          <w:szCs w:val="22"/>
        </w:rPr>
        <w:t>Establecer una base confiable para la toma de decisiones y la planificación.</w:t>
      </w:r>
    </w:p>
    <w:p w14:paraId="69A51DBD" w14:textId="77777777" w:rsidR="0081641F" w:rsidRPr="0081641F" w:rsidRDefault="0081641F" w:rsidP="00D42319">
      <w:pPr>
        <w:pStyle w:val="Prrafodelista"/>
        <w:numPr>
          <w:ilvl w:val="0"/>
          <w:numId w:val="4"/>
        </w:numPr>
        <w:autoSpaceDE w:val="0"/>
        <w:autoSpaceDN w:val="0"/>
        <w:adjustRightInd w:val="0"/>
        <w:contextualSpacing w:val="0"/>
        <w:jc w:val="both"/>
        <w:rPr>
          <w:rFonts w:ascii="Tahoma" w:hAnsi="Tahoma" w:cs="Tahoma"/>
          <w:sz w:val="22"/>
          <w:szCs w:val="22"/>
        </w:rPr>
      </w:pPr>
      <w:r w:rsidRPr="0081641F">
        <w:rPr>
          <w:rFonts w:ascii="Tahoma" w:hAnsi="Tahoma" w:cs="Tahoma"/>
          <w:sz w:val="22"/>
          <w:szCs w:val="22"/>
        </w:rPr>
        <w:lastRenderedPageBreak/>
        <w:t>Asignar y usar eficazmente los recursos para el tratamiento del riesgo.</w:t>
      </w:r>
    </w:p>
    <w:p w14:paraId="7E72D2B8" w14:textId="77777777" w:rsidR="0081641F" w:rsidRPr="0081641F" w:rsidRDefault="0081641F" w:rsidP="00D42319">
      <w:pPr>
        <w:pStyle w:val="Prrafodelista"/>
        <w:numPr>
          <w:ilvl w:val="0"/>
          <w:numId w:val="4"/>
        </w:numPr>
        <w:autoSpaceDE w:val="0"/>
        <w:autoSpaceDN w:val="0"/>
        <w:adjustRightInd w:val="0"/>
        <w:contextualSpacing w:val="0"/>
        <w:jc w:val="both"/>
        <w:rPr>
          <w:rFonts w:ascii="Tahoma" w:hAnsi="Tahoma" w:cs="Tahoma"/>
          <w:sz w:val="22"/>
          <w:szCs w:val="22"/>
        </w:rPr>
      </w:pPr>
      <w:r w:rsidRPr="0081641F">
        <w:rPr>
          <w:rFonts w:ascii="Tahoma" w:hAnsi="Tahoma" w:cs="Tahoma"/>
          <w:sz w:val="22"/>
          <w:szCs w:val="22"/>
        </w:rPr>
        <w:t>Mejorar la eficacia y eficiencia operativa.</w:t>
      </w:r>
    </w:p>
    <w:p w14:paraId="37A9DFBC" w14:textId="365E3987" w:rsidR="0081641F" w:rsidRPr="00FB7F00" w:rsidRDefault="0081641F" w:rsidP="00D42319">
      <w:pPr>
        <w:pStyle w:val="Encabezado"/>
        <w:numPr>
          <w:ilvl w:val="0"/>
          <w:numId w:val="4"/>
        </w:numPr>
        <w:tabs>
          <w:tab w:val="center" w:pos="284"/>
        </w:tabs>
        <w:jc w:val="both"/>
        <w:rPr>
          <w:rFonts w:ascii="Tahoma" w:hAnsi="Tahoma" w:cs="Tahoma"/>
          <w:sz w:val="22"/>
          <w:szCs w:val="22"/>
          <w:lang w:val="es-CO"/>
        </w:rPr>
      </w:pPr>
      <w:r w:rsidRPr="0081641F">
        <w:rPr>
          <w:rFonts w:ascii="Tahoma" w:hAnsi="Tahoma" w:cs="Tahoma"/>
          <w:sz w:val="22"/>
          <w:szCs w:val="22"/>
          <w:lang w:val="es-CO"/>
        </w:rPr>
        <w:t xml:space="preserve"> Mejorar el aprendizaje y la flexibilidad organizacional.</w:t>
      </w:r>
    </w:p>
    <w:p w14:paraId="0AF8F62F" w14:textId="77777777" w:rsidR="0081641F" w:rsidRPr="0081641F" w:rsidRDefault="0081641F" w:rsidP="0081641F">
      <w:pPr>
        <w:pStyle w:val="Encabezado"/>
        <w:tabs>
          <w:tab w:val="center" w:pos="284"/>
        </w:tabs>
        <w:jc w:val="both"/>
        <w:rPr>
          <w:rFonts w:ascii="Tahoma" w:hAnsi="Tahoma" w:cs="Tahoma"/>
          <w:bCs/>
          <w:sz w:val="22"/>
          <w:szCs w:val="22"/>
          <w:lang w:val="es-CO"/>
        </w:rPr>
      </w:pPr>
    </w:p>
    <w:tbl>
      <w:tblPr>
        <w:tblStyle w:val="Tablaconcuadrcula"/>
        <w:tblW w:w="9606" w:type="dxa"/>
        <w:tblLook w:val="04A0" w:firstRow="1" w:lastRow="0" w:firstColumn="1" w:lastColumn="0" w:noHBand="0" w:noVBand="1"/>
      </w:tblPr>
      <w:tblGrid>
        <w:gridCol w:w="640"/>
        <w:gridCol w:w="8966"/>
      </w:tblGrid>
      <w:tr w:rsidR="0081641F" w:rsidRPr="0081641F" w14:paraId="53A1EA04" w14:textId="77777777" w:rsidTr="00D90551">
        <w:trPr>
          <w:trHeight w:val="363"/>
        </w:trPr>
        <w:tc>
          <w:tcPr>
            <w:tcW w:w="9606" w:type="dxa"/>
            <w:gridSpan w:val="2"/>
            <w:noWrap/>
            <w:hideMark/>
          </w:tcPr>
          <w:p w14:paraId="0C09161C" w14:textId="36E0C604" w:rsidR="0081641F" w:rsidRPr="0081641F" w:rsidRDefault="00D90551" w:rsidP="00615700">
            <w:pPr>
              <w:rPr>
                <w:rFonts w:ascii="Tahoma" w:hAnsi="Tahoma" w:cs="Tahoma"/>
                <w:b/>
                <w:bCs/>
                <w:sz w:val="22"/>
                <w:szCs w:val="22"/>
              </w:rPr>
            </w:pPr>
            <w:r w:rsidRPr="00D90551">
              <w:rPr>
                <w:rFonts w:ascii="Tahoma" w:hAnsi="Tahoma" w:cs="Tahoma"/>
                <w:b/>
                <w:bCs/>
                <w:sz w:val="22"/>
                <w:szCs w:val="22"/>
              </w:rPr>
              <w:t>2.4.3</w:t>
            </w:r>
            <w:r>
              <w:rPr>
                <w:rFonts w:ascii="Tahoma" w:hAnsi="Tahoma" w:cs="Tahoma"/>
                <w:b/>
                <w:bCs/>
                <w:sz w:val="22"/>
                <w:szCs w:val="22"/>
              </w:rPr>
              <w:t xml:space="preserve">.5 </w:t>
            </w:r>
            <w:r w:rsidR="0081641F" w:rsidRPr="0081641F">
              <w:rPr>
                <w:rFonts w:ascii="Tahoma" w:hAnsi="Tahoma" w:cs="Tahoma"/>
                <w:b/>
                <w:bCs/>
                <w:sz w:val="22"/>
                <w:szCs w:val="22"/>
              </w:rPr>
              <w:t>HALLAZGOS</w:t>
            </w:r>
          </w:p>
        </w:tc>
      </w:tr>
      <w:tr w:rsidR="0081641F" w:rsidRPr="0081641F" w14:paraId="153E7597" w14:textId="77777777" w:rsidTr="00D90551">
        <w:trPr>
          <w:trHeight w:val="800"/>
        </w:trPr>
        <w:tc>
          <w:tcPr>
            <w:tcW w:w="640" w:type="dxa"/>
            <w:noWrap/>
            <w:hideMark/>
          </w:tcPr>
          <w:p w14:paraId="059B7DFD" w14:textId="77777777" w:rsidR="0081641F" w:rsidRPr="0081641F" w:rsidRDefault="0081641F" w:rsidP="00615700">
            <w:pPr>
              <w:rPr>
                <w:rFonts w:ascii="Tahoma" w:hAnsi="Tahoma" w:cs="Tahoma"/>
                <w:b/>
                <w:bCs/>
                <w:sz w:val="22"/>
                <w:szCs w:val="22"/>
              </w:rPr>
            </w:pPr>
          </w:p>
          <w:p w14:paraId="393D00EB" w14:textId="77777777" w:rsidR="0081641F" w:rsidRPr="0081641F" w:rsidRDefault="0081641F" w:rsidP="00615700">
            <w:pPr>
              <w:rPr>
                <w:rFonts w:ascii="Tahoma" w:hAnsi="Tahoma" w:cs="Tahoma"/>
                <w:b/>
                <w:bCs/>
                <w:sz w:val="22"/>
                <w:szCs w:val="22"/>
              </w:rPr>
            </w:pPr>
            <w:r w:rsidRPr="0081641F">
              <w:rPr>
                <w:rFonts w:ascii="Tahoma" w:hAnsi="Tahoma" w:cs="Tahoma"/>
                <w:b/>
                <w:bCs/>
                <w:sz w:val="22"/>
                <w:szCs w:val="22"/>
              </w:rPr>
              <w:t>N°1</w:t>
            </w:r>
          </w:p>
        </w:tc>
        <w:tc>
          <w:tcPr>
            <w:tcW w:w="8966" w:type="dxa"/>
            <w:hideMark/>
          </w:tcPr>
          <w:p w14:paraId="7458FF13" w14:textId="77777777" w:rsidR="0081641F" w:rsidRPr="0081641F" w:rsidRDefault="0081641F" w:rsidP="00615700">
            <w:pPr>
              <w:jc w:val="both"/>
              <w:rPr>
                <w:rFonts w:ascii="Tahoma" w:hAnsi="Tahoma" w:cs="Tahoma"/>
                <w:bCs/>
                <w:sz w:val="22"/>
                <w:szCs w:val="22"/>
              </w:rPr>
            </w:pPr>
            <w:r w:rsidRPr="0081641F">
              <w:rPr>
                <w:rFonts w:ascii="Tahoma" w:hAnsi="Tahoma" w:cs="Tahoma"/>
                <w:bCs/>
                <w:sz w:val="22"/>
                <w:szCs w:val="22"/>
              </w:rPr>
              <w:t>No se encontró en el Sistema de Gestión Integral ISOLUCION, el Mapa de Riesgos correspondiente a la Oficina de la Infancia, Adolescencia y Juventud, incumpliendo con la Guía Nro. 18 “Administración del Riesgo” – Versión 2, del Departamento Administrativo de la Función Pública – DAFP.</w:t>
            </w:r>
          </w:p>
        </w:tc>
      </w:tr>
    </w:tbl>
    <w:p w14:paraId="05F1F125" w14:textId="77777777" w:rsidR="0081641F" w:rsidRPr="0081641F" w:rsidRDefault="0081641F" w:rsidP="0081641F">
      <w:pPr>
        <w:pStyle w:val="Encabezado"/>
        <w:tabs>
          <w:tab w:val="center" w:pos="284"/>
        </w:tabs>
        <w:jc w:val="both"/>
        <w:rPr>
          <w:rFonts w:ascii="Tahoma" w:hAnsi="Tahoma" w:cs="Tahoma"/>
          <w:bCs/>
          <w:sz w:val="22"/>
          <w:szCs w:val="22"/>
        </w:rPr>
      </w:pPr>
    </w:p>
    <w:tbl>
      <w:tblPr>
        <w:tblStyle w:val="Tablaconcuadrcula"/>
        <w:tblW w:w="9606" w:type="dxa"/>
        <w:tblLook w:val="04A0" w:firstRow="1" w:lastRow="0" w:firstColumn="1" w:lastColumn="0" w:noHBand="0" w:noVBand="1"/>
      </w:tblPr>
      <w:tblGrid>
        <w:gridCol w:w="679"/>
        <w:gridCol w:w="8927"/>
      </w:tblGrid>
      <w:tr w:rsidR="0081641F" w:rsidRPr="0081641F" w14:paraId="4040B886" w14:textId="77777777" w:rsidTr="00D90551">
        <w:trPr>
          <w:trHeight w:val="331"/>
        </w:trPr>
        <w:tc>
          <w:tcPr>
            <w:tcW w:w="9606" w:type="dxa"/>
            <w:gridSpan w:val="2"/>
            <w:noWrap/>
            <w:hideMark/>
          </w:tcPr>
          <w:p w14:paraId="2DBCD4E9" w14:textId="13605E02" w:rsidR="0081641F" w:rsidRPr="0081641F" w:rsidRDefault="00D90551" w:rsidP="00615700">
            <w:pPr>
              <w:rPr>
                <w:rFonts w:ascii="Tahoma" w:hAnsi="Tahoma" w:cs="Tahoma"/>
                <w:b/>
                <w:bCs/>
                <w:sz w:val="22"/>
                <w:szCs w:val="22"/>
              </w:rPr>
            </w:pPr>
            <w:r w:rsidRPr="00D90551">
              <w:rPr>
                <w:rFonts w:ascii="Tahoma" w:hAnsi="Tahoma" w:cs="Tahoma"/>
                <w:b/>
                <w:bCs/>
                <w:sz w:val="22"/>
                <w:szCs w:val="22"/>
              </w:rPr>
              <w:t>2.4.3</w:t>
            </w:r>
            <w:r>
              <w:rPr>
                <w:rFonts w:ascii="Tahoma" w:hAnsi="Tahoma" w:cs="Tahoma"/>
                <w:b/>
                <w:bCs/>
                <w:sz w:val="22"/>
                <w:szCs w:val="22"/>
              </w:rPr>
              <w:t xml:space="preserve">.6  </w:t>
            </w:r>
            <w:r w:rsidR="0081641F" w:rsidRPr="0081641F">
              <w:rPr>
                <w:rFonts w:ascii="Tahoma" w:hAnsi="Tahoma" w:cs="Tahoma"/>
                <w:b/>
                <w:bCs/>
                <w:sz w:val="22"/>
                <w:szCs w:val="22"/>
              </w:rPr>
              <w:t>RECOME</w:t>
            </w:r>
            <w:r w:rsidR="001F06EA">
              <w:rPr>
                <w:rFonts w:ascii="Tahoma" w:hAnsi="Tahoma" w:cs="Tahoma"/>
                <w:b/>
                <w:bCs/>
                <w:sz w:val="22"/>
                <w:szCs w:val="22"/>
              </w:rPr>
              <w:t>N</w:t>
            </w:r>
            <w:r w:rsidR="0081641F" w:rsidRPr="0081641F">
              <w:rPr>
                <w:rFonts w:ascii="Tahoma" w:hAnsi="Tahoma" w:cs="Tahoma"/>
                <w:b/>
                <w:bCs/>
                <w:sz w:val="22"/>
                <w:szCs w:val="22"/>
              </w:rPr>
              <w:t>DACIONES</w:t>
            </w:r>
          </w:p>
        </w:tc>
      </w:tr>
      <w:tr w:rsidR="0081641F" w:rsidRPr="0081641F" w14:paraId="0F8EAE57" w14:textId="77777777" w:rsidTr="00D90551">
        <w:trPr>
          <w:trHeight w:val="800"/>
        </w:trPr>
        <w:tc>
          <w:tcPr>
            <w:tcW w:w="679" w:type="dxa"/>
            <w:noWrap/>
          </w:tcPr>
          <w:p w14:paraId="0DF3CA45" w14:textId="77777777" w:rsidR="0081641F" w:rsidRPr="0081641F" w:rsidRDefault="0081641F" w:rsidP="00615700">
            <w:pPr>
              <w:jc w:val="both"/>
              <w:rPr>
                <w:rFonts w:ascii="Tahoma" w:hAnsi="Tahoma" w:cs="Tahoma"/>
                <w:b/>
                <w:bCs/>
                <w:sz w:val="22"/>
                <w:szCs w:val="22"/>
              </w:rPr>
            </w:pPr>
          </w:p>
          <w:p w14:paraId="5CA36785" w14:textId="77777777" w:rsidR="0081641F" w:rsidRPr="0081641F" w:rsidRDefault="0081641F" w:rsidP="00615700">
            <w:pPr>
              <w:jc w:val="both"/>
              <w:rPr>
                <w:rFonts w:ascii="Tahoma" w:hAnsi="Tahoma" w:cs="Tahoma"/>
                <w:b/>
                <w:bCs/>
                <w:sz w:val="22"/>
                <w:szCs w:val="22"/>
              </w:rPr>
            </w:pPr>
            <w:r w:rsidRPr="0081641F">
              <w:rPr>
                <w:rFonts w:ascii="Tahoma" w:hAnsi="Tahoma" w:cs="Tahoma"/>
                <w:b/>
                <w:bCs/>
                <w:sz w:val="22"/>
                <w:szCs w:val="22"/>
              </w:rPr>
              <w:t>N°1</w:t>
            </w:r>
          </w:p>
        </w:tc>
        <w:tc>
          <w:tcPr>
            <w:tcW w:w="8927" w:type="dxa"/>
          </w:tcPr>
          <w:p w14:paraId="03C74AD6" w14:textId="77777777" w:rsidR="0081641F" w:rsidRPr="0081641F" w:rsidRDefault="0081641F" w:rsidP="00615700">
            <w:pPr>
              <w:autoSpaceDE w:val="0"/>
              <w:autoSpaceDN w:val="0"/>
              <w:adjustRightInd w:val="0"/>
              <w:jc w:val="both"/>
              <w:rPr>
                <w:rFonts w:ascii="Tahoma" w:hAnsi="Tahoma" w:cs="Tahoma"/>
                <w:bCs/>
                <w:sz w:val="22"/>
                <w:szCs w:val="22"/>
              </w:rPr>
            </w:pPr>
            <w:r w:rsidRPr="0081641F">
              <w:rPr>
                <w:rFonts w:ascii="Tahoma" w:hAnsi="Tahoma" w:cs="Tahoma"/>
                <w:bCs/>
                <w:sz w:val="22"/>
                <w:szCs w:val="22"/>
              </w:rPr>
              <w:t>Es importante que la Jefe de la Oficina de la Infancia, Adolescencia y Juventud, una vez construya el Mapa de Riesgos, realice permanentemente el seguimiento y control al mismo, con el fin, de impedir la materialización de los riesgos</w:t>
            </w:r>
            <w:r w:rsidRPr="0081641F">
              <w:rPr>
                <w:rFonts w:ascii="Tahoma" w:hAnsi="Tahoma" w:cs="Tahoma"/>
                <w:sz w:val="22"/>
                <w:szCs w:val="22"/>
              </w:rPr>
              <w:t xml:space="preserve">, </w:t>
            </w:r>
            <w:r w:rsidRPr="0081641F">
              <w:rPr>
                <w:rFonts w:ascii="Tahoma" w:hAnsi="Tahoma" w:cs="Tahoma"/>
                <w:bCs/>
                <w:sz w:val="22"/>
                <w:szCs w:val="22"/>
              </w:rPr>
              <w:t>toda vez, que esto hace parte de las  políticas internas que se encuentran establecidas por la Administración Municipal y que son importantes para el desarrollo y mejoramiento continuo.</w:t>
            </w:r>
          </w:p>
        </w:tc>
      </w:tr>
    </w:tbl>
    <w:p w14:paraId="25337B75" w14:textId="77777777" w:rsidR="0081641F" w:rsidRPr="0081641F" w:rsidRDefault="0081641F" w:rsidP="0081641F">
      <w:pPr>
        <w:jc w:val="both"/>
        <w:rPr>
          <w:rFonts w:ascii="Tahoma" w:hAnsi="Tahoma" w:cs="Tahoma"/>
          <w:b/>
          <w:sz w:val="22"/>
          <w:szCs w:val="22"/>
        </w:rPr>
      </w:pPr>
    </w:p>
    <w:p w14:paraId="08E60E4E" w14:textId="4C2DE886" w:rsidR="001D574C" w:rsidRPr="00D90551" w:rsidRDefault="00D90551" w:rsidP="00D90551">
      <w:pPr>
        <w:pStyle w:val="Prrafodelista"/>
        <w:numPr>
          <w:ilvl w:val="3"/>
          <w:numId w:val="22"/>
        </w:numPr>
        <w:spacing w:after="200" w:line="276" w:lineRule="auto"/>
        <w:rPr>
          <w:rFonts w:ascii="Tahoma" w:hAnsi="Tahoma" w:cs="Tahoma"/>
          <w:b/>
          <w:bCs/>
          <w:sz w:val="22"/>
          <w:szCs w:val="22"/>
        </w:rPr>
      </w:pPr>
      <w:r w:rsidRPr="00D90551">
        <w:rPr>
          <w:rFonts w:ascii="Tahoma" w:hAnsi="Tahoma" w:cs="Tahoma"/>
          <w:b/>
          <w:bCs/>
          <w:sz w:val="22"/>
          <w:szCs w:val="22"/>
        </w:rPr>
        <w:t xml:space="preserve"> </w:t>
      </w:r>
      <w:r w:rsidR="0081641F" w:rsidRPr="00D90551">
        <w:rPr>
          <w:rFonts w:ascii="Tahoma" w:hAnsi="Tahoma" w:cs="Tahoma"/>
          <w:b/>
          <w:bCs/>
          <w:sz w:val="22"/>
          <w:szCs w:val="22"/>
        </w:rPr>
        <w:t>HALLAZGOS ( 1 ) RECOMENDACIONES ( 1 )</w:t>
      </w:r>
    </w:p>
    <w:tbl>
      <w:tblPr>
        <w:tblStyle w:val="Tablaconcuadrcula"/>
        <w:tblW w:w="9621" w:type="dxa"/>
        <w:tblLook w:val="04A0" w:firstRow="1" w:lastRow="0" w:firstColumn="1" w:lastColumn="0" w:noHBand="0" w:noVBand="1"/>
      </w:tblPr>
      <w:tblGrid>
        <w:gridCol w:w="4928"/>
        <w:gridCol w:w="4678"/>
        <w:gridCol w:w="15"/>
      </w:tblGrid>
      <w:tr w:rsidR="008B3BD3" w:rsidRPr="00942170" w14:paraId="225D8DEE" w14:textId="77777777" w:rsidTr="0046757B">
        <w:trPr>
          <w:trHeight w:val="465"/>
        </w:trPr>
        <w:tc>
          <w:tcPr>
            <w:tcW w:w="9621" w:type="dxa"/>
            <w:gridSpan w:val="3"/>
            <w:shd w:val="clear" w:color="auto" w:fill="D9D9D9" w:themeFill="background1" w:themeFillShade="D9"/>
            <w:noWrap/>
            <w:vAlign w:val="center"/>
            <w:hideMark/>
          </w:tcPr>
          <w:p w14:paraId="13223525" w14:textId="79FFC217" w:rsidR="008B3BD3" w:rsidRPr="008B3BD3" w:rsidRDefault="009515A2" w:rsidP="0046757B">
            <w:pPr>
              <w:rPr>
                <w:rFonts w:ascii="Tahoma" w:hAnsi="Tahoma" w:cs="Tahoma"/>
                <w:b/>
                <w:bCs/>
                <w:sz w:val="22"/>
                <w:szCs w:val="22"/>
              </w:rPr>
            </w:pPr>
            <w:r>
              <w:rPr>
                <w:rFonts w:ascii="Tahoma" w:hAnsi="Tahoma" w:cs="Tahoma"/>
                <w:b/>
                <w:bCs/>
                <w:sz w:val="22"/>
                <w:szCs w:val="22"/>
              </w:rPr>
              <w:t>2.5</w:t>
            </w:r>
            <w:r w:rsidR="008B3BD3" w:rsidRPr="008B3BD3">
              <w:rPr>
                <w:rFonts w:ascii="Tahoma" w:hAnsi="Tahoma" w:cs="Tahoma"/>
                <w:b/>
                <w:bCs/>
                <w:sz w:val="22"/>
                <w:szCs w:val="22"/>
              </w:rPr>
              <w:t xml:space="preserve">  CUMPLIMIENTO DE OBJETIVOS Y METAS </w:t>
            </w:r>
          </w:p>
        </w:tc>
      </w:tr>
      <w:tr w:rsidR="008B3BD3" w:rsidRPr="00942170" w14:paraId="0E693CF9" w14:textId="77777777" w:rsidTr="006D42B0">
        <w:trPr>
          <w:trHeight w:val="567"/>
        </w:trPr>
        <w:tc>
          <w:tcPr>
            <w:tcW w:w="4928" w:type="dxa"/>
            <w:noWrap/>
            <w:hideMark/>
          </w:tcPr>
          <w:p w14:paraId="7A1AB3DB" w14:textId="3B9D4113" w:rsidR="008B3BD3" w:rsidRPr="008B3BD3" w:rsidRDefault="008B3BD3" w:rsidP="0046757B">
            <w:pPr>
              <w:rPr>
                <w:rFonts w:ascii="Tahoma" w:hAnsi="Tahoma" w:cs="Tahoma"/>
                <w:bCs/>
                <w:sz w:val="22"/>
                <w:szCs w:val="22"/>
              </w:rPr>
            </w:pPr>
            <w:r w:rsidRPr="008B3BD3">
              <w:rPr>
                <w:rFonts w:ascii="Tahoma" w:hAnsi="Tahoma" w:cs="Tahoma"/>
                <w:b/>
                <w:bCs/>
                <w:sz w:val="22"/>
                <w:szCs w:val="22"/>
              </w:rPr>
              <w:t xml:space="preserve">Auditor del Proceso: </w:t>
            </w:r>
            <w:r w:rsidRPr="008B3BD3">
              <w:rPr>
                <w:rFonts w:ascii="Tahoma" w:hAnsi="Tahoma" w:cs="Tahoma"/>
                <w:bCs/>
                <w:sz w:val="22"/>
                <w:szCs w:val="22"/>
              </w:rPr>
              <w:t>FRANCENETH RAMOS F</w:t>
            </w:r>
            <w:r w:rsidR="00150D9D">
              <w:rPr>
                <w:rFonts w:ascii="Tahoma" w:hAnsi="Tahoma" w:cs="Tahoma"/>
                <w:bCs/>
                <w:sz w:val="22"/>
                <w:szCs w:val="22"/>
              </w:rPr>
              <w:t>LORES</w:t>
            </w:r>
            <w:r w:rsidRPr="008B3BD3">
              <w:rPr>
                <w:rFonts w:ascii="Tahoma" w:hAnsi="Tahoma" w:cs="Tahoma"/>
                <w:bCs/>
                <w:sz w:val="22"/>
                <w:szCs w:val="22"/>
              </w:rPr>
              <w:t>.</w:t>
            </w:r>
          </w:p>
          <w:p w14:paraId="695FE91B" w14:textId="1E9DCBA5" w:rsidR="008B3BD3" w:rsidRPr="008B3BD3" w:rsidRDefault="008B3BD3" w:rsidP="0046757B">
            <w:pPr>
              <w:rPr>
                <w:rFonts w:ascii="Tahoma" w:hAnsi="Tahoma" w:cs="Tahoma"/>
                <w:b/>
                <w:bCs/>
                <w:sz w:val="22"/>
                <w:szCs w:val="22"/>
              </w:rPr>
            </w:pPr>
            <w:r w:rsidRPr="008B3BD3">
              <w:rPr>
                <w:rFonts w:ascii="Tahoma" w:hAnsi="Tahoma" w:cs="Tahoma"/>
                <w:b/>
                <w:bCs/>
                <w:sz w:val="22"/>
                <w:szCs w:val="22"/>
              </w:rPr>
              <w:t> </w:t>
            </w:r>
          </w:p>
        </w:tc>
        <w:tc>
          <w:tcPr>
            <w:tcW w:w="4693" w:type="dxa"/>
            <w:gridSpan w:val="2"/>
            <w:hideMark/>
          </w:tcPr>
          <w:p w14:paraId="1F7E9CA2" w14:textId="77777777" w:rsidR="008B3BD3" w:rsidRPr="008B3BD3" w:rsidRDefault="008B3BD3" w:rsidP="0046757B">
            <w:pPr>
              <w:rPr>
                <w:rFonts w:ascii="Tahoma" w:hAnsi="Tahoma" w:cs="Tahoma"/>
                <w:b/>
                <w:bCs/>
                <w:sz w:val="22"/>
                <w:szCs w:val="22"/>
              </w:rPr>
            </w:pPr>
            <w:r w:rsidRPr="008B3BD3">
              <w:rPr>
                <w:rFonts w:ascii="Tahoma" w:hAnsi="Tahoma" w:cs="Tahoma"/>
                <w:b/>
                <w:bCs/>
                <w:sz w:val="22"/>
                <w:szCs w:val="22"/>
              </w:rPr>
              <w:t>Firma del Auditor</w:t>
            </w:r>
          </w:p>
          <w:p w14:paraId="574BB4F0" w14:textId="77777777" w:rsidR="008B3BD3" w:rsidRPr="008B3BD3" w:rsidRDefault="008B3BD3" w:rsidP="0046757B">
            <w:pPr>
              <w:rPr>
                <w:rFonts w:ascii="Tahoma" w:hAnsi="Tahoma" w:cs="Tahoma"/>
                <w:b/>
                <w:bCs/>
                <w:sz w:val="22"/>
                <w:szCs w:val="22"/>
              </w:rPr>
            </w:pPr>
            <w:r w:rsidRPr="008B3BD3">
              <w:rPr>
                <w:rFonts w:ascii="Tahoma" w:hAnsi="Tahoma" w:cs="Tahoma"/>
                <w:b/>
                <w:bCs/>
                <w:sz w:val="22"/>
                <w:szCs w:val="22"/>
              </w:rPr>
              <w:t> </w:t>
            </w:r>
          </w:p>
        </w:tc>
      </w:tr>
      <w:tr w:rsidR="008B3BD3" w:rsidRPr="00942170" w14:paraId="3606F24E" w14:textId="77777777" w:rsidTr="006D42B0">
        <w:trPr>
          <w:trHeight w:val="660"/>
        </w:trPr>
        <w:tc>
          <w:tcPr>
            <w:tcW w:w="9621" w:type="dxa"/>
            <w:gridSpan w:val="3"/>
            <w:hideMark/>
          </w:tcPr>
          <w:p w14:paraId="7654D181" w14:textId="77777777" w:rsidR="008B3BD3" w:rsidRPr="008B3BD3" w:rsidRDefault="008B3BD3" w:rsidP="0046757B">
            <w:pPr>
              <w:rPr>
                <w:rFonts w:ascii="Tahoma" w:hAnsi="Tahoma" w:cs="Tahoma"/>
                <w:b/>
                <w:bCs/>
                <w:sz w:val="22"/>
                <w:szCs w:val="22"/>
              </w:rPr>
            </w:pPr>
            <w:r w:rsidRPr="008B3BD3">
              <w:rPr>
                <w:rFonts w:ascii="Tahoma" w:hAnsi="Tahoma" w:cs="Tahoma"/>
                <w:b/>
                <w:bCs/>
                <w:sz w:val="22"/>
                <w:szCs w:val="22"/>
              </w:rPr>
              <w:t>Criterios:</w:t>
            </w:r>
          </w:p>
          <w:p w14:paraId="2EF632C8" w14:textId="445F5CAC" w:rsidR="00150D9D" w:rsidRPr="008B3BD3" w:rsidRDefault="008B3BD3" w:rsidP="0046757B">
            <w:pPr>
              <w:jc w:val="both"/>
              <w:rPr>
                <w:rFonts w:ascii="Tahoma" w:hAnsi="Tahoma" w:cs="Tahoma"/>
                <w:sz w:val="22"/>
                <w:szCs w:val="22"/>
              </w:rPr>
            </w:pPr>
            <w:r w:rsidRPr="008B3BD3">
              <w:rPr>
                <w:rFonts w:ascii="Tahoma" w:hAnsi="Tahoma" w:cs="Tahoma"/>
                <w:bCs/>
                <w:sz w:val="22"/>
                <w:szCs w:val="22"/>
              </w:rPr>
              <w:t xml:space="preserve">Ley 152 de 1994 “Por la cual se establece la Ley Orgánica del Plan de Desarrollo”, Manual Técnico del Modelo Estándar de Control Interno para el Estado Colombiano – MECI 2014, Decreto 2482 de 2012 y Acuerdo 906 del 10 de junio de 2016 “Plan de Desarrollo 2016 -2019 – Manizales Más Oportunidades”. </w:t>
            </w:r>
          </w:p>
        </w:tc>
      </w:tr>
      <w:tr w:rsidR="00150D9D" w14:paraId="186D289F" w14:textId="77777777" w:rsidTr="0046757B">
        <w:trPr>
          <w:gridAfter w:val="1"/>
          <w:wAfter w:w="15" w:type="dxa"/>
          <w:trHeight w:val="467"/>
        </w:trPr>
        <w:tc>
          <w:tcPr>
            <w:tcW w:w="9606" w:type="dxa"/>
            <w:gridSpan w:val="2"/>
            <w:vAlign w:val="center"/>
          </w:tcPr>
          <w:p w14:paraId="2A7CFFC6" w14:textId="233CF500" w:rsidR="00150D9D" w:rsidRDefault="00150D9D" w:rsidP="0046757B">
            <w:pPr>
              <w:rPr>
                <w:rFonts w:ascii="Tahoma" w:hAnsi="Tahoma" w:cs="Tahoma"/>
                <w:b/>
                <w:bCs/>
              </w:rPr>
            </w:pPr>
            <w:r>
              <w:rPr>
                <w:rFonts w:ascii="Tahoma" w:hAnsi="Tahoma" w:cs="Tahoma"/>
                <w:b/>
                <w:bCs/>
                <w:sz w:val="22"/>
                <w:szCs w:val="22"/>
              </w:rPr>
              <w:t xml:space="preserve">2.5.1 </w:t>
            </w:r>
            <w:r w:rsidR="00490D76">
              <w:rPr>
                <w:rFonts w:ascii="Tahoma" w:hAnsi="Tahoma" w:cs="Tahoma"/>
                <w:b/>
                <w:bCs/>
                <w:sz w:val="22"/>
                <w:szCs w:val="22"/>
              </w:rPr>
              <w:t>SECRETARÍA</w:t>
            </w:r>
            <w:r>
              <w:rPr>
                <w:rFonts w:ascii="Tahoma" w:hAnsi="Tahoma" w:cs="Tahoma"/>
                <w:b/>
                <w:bCs/>
                <w:sz w:val="22"/>
                <w:szCs w:val="22"/>
              </w:rPr>
              <w:t xml:space="preserve"> GENERAL</w:t>
            </w:r>
          </w:p>
        </w:tc>
      </w:tr>
    </w:tbl>
    <w:p w14:paraId="4804C212" w14:textId="77777777" w:rsidR="00150D9D" w:rsidRDefault="00150D9D" w:rsidP="00150D9D">
      <w:pPr>
        <w:rPr>
          <w:rFonts w:ascii="Tahoma" w:eastAsia="Times New Roman" w:hAnsi="Tahoma" w:cs="Tahoma"/>
          <w:color w:val="000000"/>
          <w:sz w:val="22"/>
          <w:szCs w:val="22"/>
          <w:lang w:val="es-CO" w:eastAsia="es-CO"/>
        </w:rPr>
      </w:pPr>
    </w:p>
    <w:p w14:paraId="224AF328" w14:textId="4D04E4B3" w:rsidR="00150D9D" w:rsidRDefault="00150D9D" w:rsidP="00150D9D">
      <w:pPr>
        <w:spacing w:after="200"/>
        <w:rPr>
          <w:rFonts w:ascii="Tahoma" w:hAnsi="Tahoma" w:cs="Tahoma"/>
          <w:b/>
          <w:bCs/>
        </w:rPr>
      </w:pPr>
      <w:r>
        <w:rPr>
          <w:rFonts w:ascii="Tahoma" w:eastAsia="Times New Roman" w:hAnsi="Tahoma" w:cs="Tahoma"/>
          <w:color w:val="000000"/>
          <w:sz w:val="22"/>
          <w:szCs w:val="22"/>
          <w:lang w:val="es-CO" w:eastAsia="es-CO"/>
        </w:rPr>
        <w:t xml:space="preserve">La </w:t>
      </w:r>
      <w:r w:rsidR="00490D76">
        <w:rPr>
          <w:rFonts w:ascii="Tahoma" w:eastAsia="Times New Roman" w:hAnsi="Tahoma" w:cs="Tahoma"/>
          <w:color w:val="000000"/>
          <w:sz w:val="22"/>
          <w:szCs w:val="22"/>
          <w:lang w:val="es-CO" w:eastAsia="es-CO"/>
        </w:rPr>
        <w:t>Secretaría</w:t>
      </w:r>
      <w:r>
        <w:rPr>
          <w:rFonts w:ascii="Tahoma" w:eastAsia="Times New Roman" w:hAnsi="Tahoma" w:cs="Tahoma"/>
          <w:color w:val="000000"/>
          <w:sz w:val="22"/>
          <w:szCs w:val="22"/>
          <w:lang w:val="es-CO" w:eastAsia="es-CO"/>
        </w:rPr>
        <w:t xml:space="preserve"> General tiene Implementado el </w:t>
      </w:r>
      <w:r w:rsidRPr="00FC6B9E">
        <w:rPr>
          <w:rFonts w:ascii="Tahoma" w:eastAsia="Times New Roman" w:hAnsi="Tahoma" w:cs="Tahoma"/>
          <w:color w:val="000000"/>
          <w:sz w:val="22"/>
          <w:szCs w:val="22"/>
          <w:lang w:val="es-CO" w:eastAsia="es-CO"/>
        </w:rPr>
        <w:t xml:space="preserve"> programa cultura ciudadana</w:t>
      </w:r>
      <w:r>
        <w:rPr>
          <w:rFonts w:ascii="Tahoma" w:eastAsia="Times New Roman" w:hAnsi="Tahoma" w:cs="Tahoma"/>
          <w:color w:val="000000"/>
          <w:sz w:val="22"/>
          <w:szCs w:val="22"/>
          <w:lang w:val="es-CO" w:eastAsia="es-CO"/>
        </w:rPr>
        <w:t xml:space="preserve"> el cual está siendo ejecutado por la Unidad de Prensa, y ya fue previamente auditado por la Unidad de Control Interno.</w:t>
      </w:r>
    </w:p>
    <w:tbl>
      <w:tblPr>
        <w:tblStyle w:val="Tablaconcuadrcula"/>
        <w:tblW w:w="9606" w:type="dxa"/>
        <w:tblLook w:val="04A0" w:firstRow="1" w:lastRow="0" w:firstColumn="1" w:lastColumn="0" w:noHBand="0" w:noVBand="1"/>
      </w:tblPr>
      <w:tblGrid>
        <w:gridCol w:w="9606"/>
      </w:tblGrid>
      <w:tr w:rsidR="00150D9D" w14:paraId="651DAC29" w14:textId="77777777" w:rsidTr="00150D9D">
        <w:tc>
          <w:tcPr>
            <w:tcW w:w="9606" w:type="dxa"/>
          </w:tcPr>
          <w:p w14:paraId="561B01B7" w14:textId="488368F4" w:rsidR="00150D9D" w:rsidRDefault="00150D9D" w:rsidP="0056004A">
            <w:pPr>
              <w:rPr>
                <w:rFonts w:ascii="Tahoma" w:hAnsi="Tahoma" w:cs="Tahoma"/>
                <w:b/>
                <w:bCs/>
              </w:rPr>
            </w:pPr>
            <w:r>
              <w:rPr>
                <w:rFonts w:ascii="Tahoma" w:hAnsi="Tahoma" w:cs="Tahoma"/>
                <w:b/>
                <w:bCs/>
                <w:sz w:val="22"/>
                <w:szCs w:val="22"/>
              </w:rPr>
              <w:t xml:space="preserve">2.5.2  </w:t>
            </w:r>
            <w:r w:rsidRPr="008B3BD3">
              <w:rPr>
                <w:rFonts w:ascii="Tahoma" w:hAnsi="Tahoma" w:cs="Tahoma"/>
                <w:b/>
                <w:bCs/>
                <w:sz w:val="22"/>
                <w:szCs w:val="22"/>
              </w:rPr>
              <w:t>OFICINA DE LA MUJER Y EQUIDAD DE GÉNERO</w:t>
            </w:r>
          </w:p>
        </w:tc>
      </w:tr>
    </w:tbl>
    <w:p w14:paraId="67EF4F0A" w14:textId="77777777" w:rsidR="00150D9D" w:rsidRDefault="00150D9D" w:rsidP="00150D9D">
      <w:pPr>
        <w:rPr>
          <w:rFonts w:ascii="Tahoma" w:hAnsi="Tahoma" w:cs="Tahoma"/>
          <w:b/>
          <w:bCs/>
        </w:rPr>
      </w:pPr>
    </w:p>
    <w:p w14:paraId="66AAFDB1" w14:textId="77777777" w:rsidR="0076595E" w:rsidRDefault="0076595E" w:rsidP="00150D9D">
      <w:pPr>
        <w:rPr>
          <w:rFonts w:ascii="Tahoma" w:hAnsi="Tahoma" w:cs="Tahoma"/>
          <w:b/>
          <w:bCs/>
        </w:rPr>
      </w:pPr>
    </w:p>
    <w:p w14:paraId="50F8632E" w14:textId="48EE3A12" w:rsidR="00404E19" w:rsidRPr="00404E19" w:rsidRDefault="009515A2" w:rsidP="00404E19">
      <w:pPr>
        <w:rPr>
          <w:rFonts w:ascii="Tahoma" w:hAnsi="Tahoma" w:cs="Tahoma"/>
          <w:b/>
          <w:bCs/>
          <w:sz w:val="22"/>
          <w:szCs w:val="22"/>
        </w:rPr>
      </w:pPr>
      <w:r>
        <w:rPr>
          <w:rFonts w:ascii="Tahoma" w:hAnsi="Tahoma" w:cs="Tahoma"/>
          <w:b/>
          <w:sz w:val="22"/>
          <w:szCs w:val="22"/>
        </w:rPr>
        <w:lastRenderedPageBreak/>
        <w:t>2.5</w:t>
      </w:r>
      <w:r w:rsidR="00404E19" w:rsidRPr="00404E19">
        <w:rPr>
          <w:rFonts w:ascii="Tahoma" w:hAnsi="Tahoma" w:cs="Tahoma"/>
          <w:b/>
          <w:sz w:val="22"/>
          <w:szCs w:val="22"/>
        </w:rPr>
        <w:t>.</w:t>
      </w:r>
      <w:r w:rsidR="00150D9D">
        <w:rPr>
          <w:rFonts w:ascii="Tahoma" w:hAnsi="Tahoma" w:cs="Tahoma"/>
          <w:b/>
          <w:bCs/>
          <w:sz w:val="22"/>
          <w:szCs w:val="22"/>
        </w:rPr>
        <w:t xml:space="preserve">2.1 </w:t>
      </w:r>
      <w:r w:rsidR="00404E19" w:rsidRPr="00404E19">
        <w:rPr>
          <w:rFonts w:ascii="Tahoma" w:hAnsi="Tahoma" w:cs="Tahoma"/>
          <w:b/>
          <w:bCs/>
          <w:sz w:val="22"/>
          <w:szCs w:val="22"/>
        </w:rPr>
        <w:t xml:space="preserve"> ACTIVIDADES DESARROLLADAS</w:t>
      </w:r>
    </w:p>
    <w:p w14:paraId="6401AE6E" w14:textId="77777777" w:rsidR="00404E19" w:rsidRPr="00404E19" w:rsidRDefault="00404E19" w:rsidP="00404E19">
      <w:pPr>
        <w:jc w:val="both"/>
        <w:rPr>
          <w:rFonts w:ascii="Tahoma" w:hAnsi="Tahoma" w:cs="Tahoma"/>
          <w:bCs/>
          <w:sz w:val="22"/>
          <w:szCs w:val="22"/>
        </w:rPr>
      </w:pPr>
    </w:p>
    <w:p w14:paraId="3FC80ECA" w14:textId="77777777" w:rsidR="006D42B0" w:rsidRDefault="00404E19" w:rsidP="00404E19">
      <w:pPr>
        <w:pStyle w:val="Prrafodelista"/>
        <w:numPr>
          <w:ilvl w:val="0"/>
          <w:numId w:val="27"/>
        </w:numPr>
        <w:jc w:val="both"/>
        <w:rPr>
          <w:rFonts w:ascii="Tahoma" w:hAnsi="Tahoma" w:cs="Tahoma"/>
          <w:bCs/>
          <w:sz w:val="22"/>
          <w:szCs w:val="22"/>
        </w:rPr>
      </w:pPr>
      <w:r w:rsidRPr="006D42B0">
        <w:rPr>
          <w:rFonts w:ascii="Tahoma" w:hAnsi="Tahoma" w:cs="Tahoma"/>
          <w:bCs/>
          <w:sz w:val="22"/>
          <w:szCs w:val="22"/>
        </w:rPr>
        <w:t>Entrevista con la Jefe de la Oficina de La Mujer y Equidad de Género, con el fin de verificar el cumplimiento de metas y objetivos del proceso.</w:t>
      </w:r>
      <w:r w:rsidR="006D42B0" w:rsidRPr="006D42B0">
        <w:rPr>
          <w:rFonts w:ascii="Tahoma" w:hAnsi="Tahoma" w:cs="Tahoma"/>
          <w:bCs/>
          <w:sz w:val="22"/>
          <w:szCs w:val="22"/>
        </w:rPr>
        <w:t xml:space="preserve">  </w:t>
      </w:r>
    </w:p>
    <w:p w14:paraId="37B8DF36" w14:textId="77777777" w:rsidR="006D42B0" w:rsidRDefault="00404E19" w:rsidP="00404E19">
      <w:pPr>
        <w:pStyle w:val="Prrafodelista"/>
        <w:numPr>
          <w:ilvl w:val="0"/>
          <w:numId w:val="27"/>
        </w:numPr>
        <w:jc w:val="both"/>
        <w:rPr>
          <w:rFonts w:ascii="Tahoma" w:hAnsi="Tahoma" w:cs="Tahoma"/>
          <w:bCs/>
          <w:sz w:val="22"/>
          <w:szCs w:val="22"/>
        </w:rPr>
      </w:pPr>
      <w:r w:rsidRPr="006D42B0">
        <w:rPr>
          <w:rFonts w:ascii="Tahoma" w:hAnsi="Tahoma" w:cs="Tahoma"/>
          <w:bCs/>
          <w:sz w:val="22"/>
          <w:szCs w:val="22"/>
        </w:rPr>
        <w:t>Revisión de las fichas de los proyectos de inversión de la Oficina de La Mujer y Equidad de Género, registrados y vigentes en el Banco de Proyectos de Inversión Municipal – BPIM de la Alcaldía.</w:t>
      </w:r>
    </w:p>
    <w:p w14:paraId="0927C06E" w14:textId="4A57DCEE" w:rsidR="00404E19" w:rsidRPr="006D42B0" w:rsidRDefault="00404E19" w:rsidP="00404E19">
      <w:pPr>
        <w:pStyle w:val="Prrafodelista"/>
        <w:numPr>
          <w:ilvl w:val="0"/>
          <w:numId w:val="27"/>
        </w:numPr>
        <w:jc w:val="both"/>
        <w:rPr>
          <w:rFonts w:ascii="Tahoma" w:hAnsi="Tahoma" w:cs="Tahoma"/>
          <w:bCs/>
          <w:sz w:val="22"/>
          <w:szCs w:val="22"/>
        </w:rPr>
      </w:pPr>
      <w:r w:rsidRPr="006D42B0">
        <w:rPr>
          <w:rFonts w:ascii="Tahoma" w:hAnsi="Tahoma" w:cs="Tahoma"/>
          <w:bCs/>
          <w:sz w:val="22"/>
          <w:szCs w:val="22"/>
        </w:rPr>
        <w:t>Revisión de los documentos aportados como evidencias, con el fin de comprobar la información suministrada y verificar los avances a la fecha de la presente auditoría.</w:t>
      </w:r>
    </w:p>
    <w:p w14:paraId="550E0457" w14:textId="77777777" w:rsidR="00404E19" w:rsidRPr="00404E19" w:rsidRDefault="00404E19" w:rsidP="00404E19">
      <w:pPr>
        <w:jc w:val="both"/>
        <w:rPr>
          <w:rFonts w:ascii="Tahoma" w:hAnsi="Tahoma" w:cs="Tahoma"/>
          <w:bCs/>
          <w:sz w:val="22"/>
          <w:szCs w:val="22"/>
        </w:rPr>
      </w:pPr>
    </w:p>
    <w:p w14:paraId="15C96948" w14:textId="02D875C6" w:rsidR="00404E19" w:rsidRPr="00404E19" w:rsidRDefault="00150D9D" w:rsidP="00404E19">
      <w:pPr>
        <w:rPr>
          <w:rFonts w:ascii="Tahoma" w:hAnsi="Tahoma" w:cs="Tahoma"/>
          <w:b/>
          <w:bCs/>
          <w:sz w:val="22"/>
          <w:szCs w:val="22"/>
        </w:rPr>
      </w:pPr>
      <w:r>
        <w:rPr>
          <w:rFonts w:ascii="Tahoma" w:hAnsi="Tahoma" w:cs="Tahoma"/>
          <w:b/>
          <w:sz w:val="22"/>
          <w:szCs w:val="22"/>
        </w:rPr>
        <w:t>2.5</w:t>
      </w:r>
      <w:r w:rsidRPr="00404E19">
        <w:rPr>
          <w:rFonts w:ascii="Tahoma" w:hAnsi="Tahoma" w:cs="Tahoma"/>
          <w:b/>
          <w:sz w:val="22"/>
          <w:szCs w:val="22"/>
        </w:rPr>
        <w:t>.</w:t>
      </w:r>
      <w:r>
        <w:rPr>
          <w:rFonts w:ascii="Tahoma" w:hAnsi="Tahoma" w:cs="Tahoma"/>
          <w:b/>
          <w:bCs/>
          <w:sz w:val="22"/>
          <w:szCs w:val="22"/>
        </w:rPr>
        <w:t xml:space="preserve">2.2 </w:t>
      </w:r>
      <w:r w:rsidRPr="00404E19">
        <w:rPr>
          <w:rFonts w:ascii="Tahoma" w:hAnsi="Tahoma" w:cs="Tahoma"/>
          <w:b/>
          <w:bCs/>
          <w:sz w:val="22"/>
          <w:szCs w:val="22"/>
        </w:rPr>
        <w:t xml:space="preserve"> </w:t>
      </w:r>
      <w:r w:rsidR="00404E19" w:rsidRPr="00404E19">
        <w:rPr>
          <w:rFonts w:ascii="Tahoma" w:hAnsi="Tahoma" w:cs="Tahoma"/>
          <w:b/>
          <w:bCs/>
          <w:sz w:val="22"/>
          <w:szCs w:val="22"/>
        </w:rPr>
        <w:t>MUESTRA AUDITADA</w:t>
      </w:r>
    </w:p>
    <w:p w14:paraId="6AD8A34E" w14:textId="77777777" w:rsidR="00404E19" w:rsidRPr="0076595E" w:rsidRDefault="00404E19" w:rsidP="00404E19">
      <w:pPr>
        <w:rPr>
          <w:rFonts w:ascii="Tahoma" w:hAnsi="Tahoma" w:cs="Tahoma"/>
          <w:b/>
          <w:bCs/>
          <w:sz w:val="12"/>
          <w:szCs w:val="12"/>
        </w:rPr>
      </w:pPr>
    </w:p>
    <w:p w14:paraId="13FDD15D" w14:textId="77777777" w:rsidR="00404E19" w:rsidRPr="00404E19" w:rsidRDefault="00404E19" w:rsidP="00404E19">
      <w:pPr>
        <w:pStyle w:val="Prrafodelista"/>
        <w:numPr>
          <w:ilvl w:val="0"/>
          <w:numId w:val="1"/>
        </w:numPr>
        <w:ind w:left="360"/>
        <w:jc w:val="both"/>
        <w:rPr>
          <w:rFonts w:ascii="Tahoma" w:hAnsi="Tahoma" w:cs="Tahoma"/>
          <w:bCs/>
          <w:sz w:val="22"/>
          <w:szCs w:val="22"/>
        </w:rPr>
      </w:pPr>
      <w:r w:rsidRPr="00404E19">
        <w:rPr>
          <w:rFonts w:ascii="Tahoma" w:hAnsi="Tahoma" w:cs="Tahoma"/>
          <w:bCs/>
          <w:sz w:val="22"/>
          <w:szCs w:val="22"/>
        </w:rPr>
        <w:t>Proyecto de Inversión Municipal, registrado en el BPIM con el No. 2012170010027 “Implementación Desarrollar un programa de inclusión y diversidad de género”, actualizado en el año 2012.</w:t>
      </w:r>
    </w:p>
    <w:p w14:paraId="0B55912A" w14:textId="77777777" w:rsidR="00404E19" w:rsidRPr="00404E19" w:rsidRDefault="00404E19" w:rsidP="00404E19">
      <w:pPr>
        <w:pStyle w:val="Prrafodelista"/>
        <w:numPr>
          <w:ilvl w:val="0"/>
          <w:numId w:val="1"/>
        </w:numPr>
        <w:ind w:left="360"/>
        <w:jc w:val="both"/>
        <w:rPr>
          <w:rFonts w:ascii="Tahoma" w:hAnsi="Tahoma" w:cs="Tahoma"/>
          <w:bCs/>
          <w:sz w:val="22"/>
          <w:szCs w:val="22"/>
        </w:rPr>
      </w:pPr>
      <w:r w:rsidRPr="00404E19">
        <w:rPr>
          <w:rFonts w:ascii="Tahoma" w:hAnsi="Tahoma" w:cs="Tahoma"/>
          <w:bCs/>
          <w:sz w:val="22"/>
          <w:szCs w:val="22"/>
        </w:rPr>
        <w:t>Proyecto de Inversión Municipal No. 2012170010026 “Servicio Socialización, implementación a la política pública para la Mujer y Equidad de Género”, actualizado en el año 2012.</w:t>
      </w:r>
    </w:p>
    <w:p w14:paraId="6CAEAA75" w14:textId="77777777" w:rsidR="00404E19" w:rsidRPr="00404E19" w:rsidRDefault="00404E19" w:rsidP="00404E19">
      <w:pPr>
        <w:pStyle w:val="Prrafodelista"/>
        <w:numPr>
          <w:ilvl w:val="0"/>
          <w:numId w:val="1"/>
        </w:numPr>
        <w:ind w:left="360"/>
        <w:jc w:val="both"/>
        <w:rPr>
          <w:rFonts w:ascii="Tahoma" w:hAnsi="Tahoma" w:cs="Tahoma"/>
          <w:bCs/>
          <w:sz w:val="22"/>
          <w:szCs w:val="22"/>
        </w:rPr>
      </w:pPr>
      <w:r w:rsidRPr="00404E19">
        <w:rPr>
          <w:rFonts w:ascii="Tahoma" w:hAnsi="Tahoma" w:cs="Tahoma"/>
          <w:bCs/>
          <w:sz w:val="22"/>
          <w:szCs w:val="22"/>
        </w:rPr>
        <w:t>Planes de Trabajo para la vigencia 2016, definidos para los proyectos de inversión municipal Nos. 2012170010026 y  2012170010027.</w:t>
      </w:r>
    </w:p>
    <w:p w14:paraId="03CE3F2C" w14:textId="77777777" w:rsidR="00404E19" w:rsidRPr="00404E19" w:rsidRDefault="00404E19" w:rsidP="00404E19">
      <w:pPr>
        <w:pStyle w:val="Prrafodelista"/>
        <w:numPr>
          <w:ilvl w:val="0"/>
          <w:numId w:val="1"/>
        </w:numPr>
        <w:ind w:left="360"/>
        <w:jc w:val="both"/>
        <w:rPr>
          <w:rFonts w:ascii="Tahoma" w:hAnsi="Tahoma" w:cs="Tahoma"/>
          <w:bCs/>
          <w:sz w:val="22"/>
          <w:szCs w:val="22"/>
        </w:rPr>
      </w:pPr>
      <w:r w:rsidRPr="00404E19">
        <w:rPr>
          <w:rFonts w:ascii="Tahoma" w:hAnsi="Tahoma" w:cs="Tahoma"/>
          <w:bCs/>
          <w:sz w:val="22"/>
          <w:szCs w:val="22"/>
        </w:rPr>
        <w:t>Plan de Acción de la Oficina de la Mujer y Equidad de Género, para la vigencia 2016.</w:t>
      </w:r>
    </w:p>
    <w:p w14:paraId="1A5A276B" w14:textId="77777777" w:rsidR="00404E19" w:rsidRPr="00404E19" w:rsidRDefault="00404E19" w:rsidP="00404E19">
      <w:pPr>
        <w:pStyle w:val="Prrafodelista"/>
        <w:numPr>
          <w:ilvl w:val="0"/>
          <w:numId w:val="1"/>
        </w:numPr>
        <w:ind w:left="360"/>
        <w:jc w:val="both"/>
        <w:rPr>
          <w:rFonts w:ascii="Tahoma" w:hAnsi="Tahoma" w:cs="Tahoma"/>
          <w:bCs/>
          <w:sz w:val="22"/>
          <w:szCs w:val="22"/>
        </w:rPr>
      </w:pPr>
      <w:r w:rsidRPr="00404E19">
        <w:rPr>
          <w:rFonts w:ascii="Tahoma" w:hAnsi="Tahoma" w:cs="Tahoma"/>
          <w:bCs/>
          <w:sz w:val="22"/>
          <w:szCs w:val="22"/>
        </w:rPr>
        <w:t>Seguimiento Consolidado Plan de Acción Alcaldía de Manizales 2015.</w:t>
      </w:r>
    </w:p>
    <w:p w14:paraId="0FA702B3" w14:textId="77777777" w:rsidR="00404E19" w:rsidRPr="00404E19" w:rsidRDefault="00404E19" w:rsidP="00404E19">
      <w:pPr>
        <w:rPr>
          <w:rFonts w:ascii="Tahoma" w:hAnsi="Tahoma" w:cs="Tahoma"/>
          <w:bCs/>
          <w:sz w:val="22"/>
          <w:szCs w:val="22"/>
        </w:rPr>
      </w:pPr>
    </w:p>
    <w:p w14:paraId="151F43CE" w14:textId="1A0C5AA8" w:rsidR="00404E19" w:rsidRPr="00404E19" w:rsidRDefault="00150D9D" w:rsidP="00404E19">
      <w:pPr>
        <w:rPr>
          <w:rFonts w:ascii="Tahoma" w:hAnsi="Tahoma" w:cs="Tahoma"/>
          <w:b/>
          <w:bCs/>
          <w:sz w:val="22"/>
          <w:szCs w:val="22"/>
        </w:rPr>
      </w:pPr>
      <w:r>
        <w:rPr>
          <w:rFonts w:ascii="Tahoma" w:hAnsi="Tahoma" w:cs="Tahoma"/>
          <w:b/>
          <w:sz w:val="22"/>
          <w:szCs w:val="22"/>
        </w:rPr>
        <w:t>2.5</w:t>
      </w:r>
      <w:r w:rsidRPr="00404E19">
        <w:rPr>
          <w:rFonts w:ascii="Tahoma" w:hAnsi="Tahoma" w:cs="Tahoma"/>
          <w:b/>
          <w:sz w:val="22"/>
          <w:szCs w:val="22"/>
        </w:rPr>
        <w:t>.</w:t>
      </w:r>
      <w:r>
        <w:rPr>
          <w:rFonts w:ascii="Tahoma" w:hAnsi="Tahoma" w:cs="Tahoma"/>
          <w:b/>
          <w:bCs/>
          <w:sz w:val="22"/>
          <w:szCs w:val="22"/>
        </w:rPr>
        <w:t xml:space="preserve">2.3 </w:t>
      </w:r>
      <w:r w:rsidRPr="00404E19">
        <w:rPr>
          <w:rFonts w:ascii="Tahoma" w:hAnsi="Tahoma" w:cs="Tahoma"/>
          <w:b/>
          <w:bCs/>
          <w:sz w:val="22"/>
          <w:szCs w:val="22"/>
        </w:rPr>
        <w:t xml:space="preserve"> </w:t>
      </w:r>
      <w:r w:rsidR="00404E19" w:rsidRPr="00404E19">
        <w:rPr>
          <w:rFonts w:ascii="Tahoma" w:hAnsi="Tahoma" w:cs="Tahoma"/>
          <w:b/>
          <w:bCs/>
          <w:sz w:val="22"/>
          <w:szCs w:val="22"/>
        </w:rPr>
        <w:t xml:space="preserve">FORTALEZAS  </w:t>
      </w:r>
    </w:p>
    <w:p w14:paraId="6B78E0D8" w14:textId="77777777" w:rsidR="00404E19" w:rsidRPr="00404E19" w:rsidRDefault="00404E19" w:rsidP="00404E19">
      <w:pPr>
        <w:rPr>
          <w:rFonts w:ascii="Tahoma" w:hAnsi="Tahoma" w:cs="Tahoma"/>
          <w:b/>
          <w:bCs/>
          <w:sz w:val="22"/>
          <w:szCs w:val="22"/>
        </w:rPr>
      </w:pPr>
    </w:p>
    <w:p w14:paraId="1756A25A" w14:textId="35BDA7AD" w:rsidR="00404E19" w:rsidRDefault="00404E19" w:rsidP="00404E19">
      <w:pPr>
        <w:ind w:left="-12"/>
        <w:jc w:val="both"/>
        <w:rPr>
          <w:rFonts w:ascii="Tahoma" w:hAnsi="Tahoma" w:cs="Tahoma"/>
          <w:bCs/>
          <w:sz w:val="22"/>
          <w:szCs w:val="22"/>
        </w:rPr>
      </w:pPr>
      <w:r w:rsidRPr="003716A4">
        <w:rPr>
          <w:rFonts w:ascii="Tahoma" w:hAnsi="Tahoma" w:cs="Tahoma"/>
          <w:bCs/>
          <w:sz w:val="22"/>
          <w:szCs w:val="22"/>
        </w:rPr>
        <w:t>Compromiso de la Jefe de la Oficina de la de La Mujer y Equidad de Género, para desarrollar los programas a su cargo</w:t>
      </w:r>
      <w:r w:rsidR="003716A4" w:rsidRPr="003716A4">
        <w:rPr>
          <w:rFonts w:ascii="Tahoma" w:hAnsi="Tahoma" w:cs="Tahoma"/>
          <w:bCs/>
          <w:sz w:val="22"/>
          <w:szCs w:val="22"/>
        </w:rPr>
        <w:t>, como la política pública para la mujer y la equidad de género, inclusión y diversidad de género.</w:t>
      </w:r>
    </w:p>
    <w:p w14:paraId="1A1ED794" w14:textId="77777777" w:rsidR="00404E19" w:rsidRPr="00404E19" w:rsidRDefault="00404E19" w:rsidP="00404E19">
      <w:pPr>
        <w:ind w:left="-12"/>
        <w:jc w:val="both"/>
        <w:rPr>
          <w:rFonts w:ascii="Tahoma" w:hAnsi="Tahoma" w:cs="Tahoma"/>
          <w:b/>
          <w:bCs/>
          <w:sz w:val="22"/>
          <w:szCs w:val="22"/>
        </w:rPr>
      </w:pPr>
    </w:p>
    <w:p w14:paraId="719F0F1D" w14:textId="4F025A00" w:rsidR="00404E19" w:rsidRPr="00404E19" w:rsidRDefault="00150D9D" w:rsidP="00404E19">
      <w:pPr>
        <w:rPr>
          <w:rFonts w:ascii="Tahoma" w:hAnsi="Tahoma" w:cs="Tahoma"/>
          <w:b/>
          <w:bCs/>
          <w:sz w:val="22"/>
          <w:szCs w:val="22"/>
        </w:rPr>
      </w:pPr>
      <w:r>
        <w:rPr>
          <w:rFonts w:ascii="Tahoma" w:hAnsi="Tahoma" w:cs="Tahoma"/>
          <w:b/>
          <w:sz w:val="22"/>
          <w:szCs w:val="22"/>
        </w:rPr>
        <w:t>2.5</w:t>
      </w:r>
      <w:r w:rsidRPr="00404E19">
        <w:rPr>
          <w:rFonts w:ascii="Tahoma" w:hAnsi="Tahoma" w:cs="Tahoma"/>
          <w:b/>
          <w:sz w:val="22"/>
          <w:szCs w:val="22"/>
        </w:rPr>
        <w:t>.</w:t>
      </w:r>
      <w:r>
        <w:rPr>
          <w:rFonts w:ascii="Tahoma" w:hAnsi="Tahoma" w:cs="Tahoma"/>
          <w:b/>
          <w:bCs/>
          <w:sz w:val="22"/>
          <w:szCs w:val="22"/>
        </w:rPr>
        <w:t xml:space="preserve">2.4 </w:t>
      </w:r>
      <w:r w:rsidRPr="00404E19">
        <w:rPr>
          <w:rFonts w:ascii="Tahoma" w:hAnsi="Tahoma" w:cs="Tahoma"/>
          <w:b/>
          <w:bCs/>
          <w:sz w:val="22"/>
          <w:szCs w:val="22"/>
        </w:rPr>
        <w:t xml:space="preserve"> </w:t>
      </w:r>
      <w:r w:rsidR="00404E19" w:rsidRPr="00404E19">
        <w:rPr>
          <w:rFonts w:ascii="Tahoma" w:hAnsi="Tahoma" w:cs="Tahoma"/>
          <w:b/>
          <w:bCs/>
          <w:sz w:val="22"/>
          <w:szCs w:val="22"/>
        </w:rPr>
        <w:t>CONCLUSIONES DE LA AUDITORIA</w:t>
      </w:r>
    </w:p>
    <w:p w14:paraId="7E13C31E" w14:textId="77777777" w:rsidR="00404E19" w:rsidRPr="00404E19" w:rsidRDefault="00404E19" w:rsidP="00404E19">
      <w:pPr>
        <w:rPr>
          <w:rFonts w:ascii="Tahoma" w:hAnsi="Tahoma" w:cs="Tahoma"/>
          <w:b/>
          <w:bCs/>
          <w:sz w:val="22"/>
          <w:szCs w:val="22"/>
        </w:rPr>
      </w:pPr>
    </w:p>
    <w:p w14:paraId="57315234" w14:textId="77777777" w:rsidR="00404E19" w:rsidRPr="00404E19" w:rsidRDefault="00404E19" w:rsidP="00404E19">
      <w:pPr>
        <w:jc w:val="both"/>
        <w:rPr>
          <w:rFonts w:ascii="Tahoma" w:hAnsi="Tahoma" w:cs="Tahoma"/>
          <w:bCs/>
          <w:sz w:val="22"/>
          <w:szCs w:val="22"/>
        </w:rPr>
      </w:pPr>
      <w:r w:rsidRPr="00404E19">
        <w:rPr>
          <w:rFonts w:ascii="Tahoma" w:hAnsi="Tahoma" w:cs="Tahoma"/>
          <w:bCs/>
          <w:sz w:val="22"/>
          <w:szCs w:val="22"/>
        </w:rPr>
        <w:t>Se observa coherencia entre el seguimiento publicado por la Secretaría de Planeación al Plan de Acción de la Oficina de la Mujer y Equidad de Género vigencia 2015 y el seguimiento realizado por la Unidad de Control Interno, toda vez que ambos presentan  recursos económicos programados por valor de $300.000.000 y los recursos económicos ejecutados ascienden a la suma de $295.204.355, para una ejecución del 98,4%.</w:t>
      </w:r>
    </w:p>
    <w:p w14:paraId="1A2B7BEB" w14:textId="77777777" w:rsidR="00404E19" w:rsidRPr="00404E19" w:rsidRDefault="00404E19" w:rsidP="00404E19">
      <w:pPr>
        <w:jc w:val="both"/>
        <w:rPr>
          <w:rFonts w:ascii="Tahoma" w:hAnsi="Tahoma" w:cs="Tahoma"/>
          <w:bCs/>
          <w:sz w:val="22"/>
          <w:szCs w:val="22"/>
        </w:rPr>
      </w:pPr>
    </w:p>
    <w:p w14:paraId="113DB6D9" w14:textId="77777777" w:rsidR="00404E19" w:rsidRPr="00404E19" w:rsidRDefault="00404E19" w:rsidP="00404E19">
      <w:pPr>
        <w:jc w:val="both"/>
        <w:rPr>
          <w:rFonts w:ascii="Tahoma" w:hAnsi="Tahoma" w:cs="Tahoma"/>
          <w:bCs/>
          <w:sz w:val="22"/>
          <w:szCs w:val="22"/>
        </w:rPr>
      </w:pPr>
      <w:r w:rsidRPr="00404E19">
        <w:rPr>
          <w:rFonts w:ascii="Tahoma" w:hAnsi="Tahoma" w:cs="Tahoma"/>
          <w:bCs/>
          <w:sz w:val="22"/>
          <w:szCs w:val="22"/>
        </w:rPr>
        <w:t>El Plan de Acción de la Oficina de la Mujer y Equidad de Género vigencia 2016, presenta asignación de recursos por valor de $330.000.000 para el desarrollo de las actividades planeadas.</w:t>
      </w:r>
    </w:p>
    <w:p w14:paraId="1D46979E" w14:textId="77777777" w:rsidR="0076595E" w:rsidRDefault="0076595E" w:rsidP="00404E19">
      <w:pPr>
        <w:jc w:val="both"/>
        <w:rPr>
          <w:rFonts w:ascii="Tahoma" w:hAnsi="Tahoma" w:cs="Tahoma"/>
          <w:bCs/>
          <w:sz w:val="22"/>
          <w:szCs w:val="22"/>
        </w:rPr>
      </w:pPr>
    </w:p>
    <w:p w14:paraId="1420A0F1" w14:textId="77777777" w:rsidR="00404E19" w:rsidRPr="00404E19" w:rsidRDefault="00404E19" w:rsidP="00404E19">
      <w:pPr>
        <w:jc w:val="both"/>
        <w:rPr>
          <w:rFonts w:ascii="Tahoma" w:hAnsi="Tahoma" w:cs="Tahoma"/>
          <w:bCs/>
          <w:sz w:val="22"/>
          <w:szCs w:val="22"/>
        </w:rPr>
      </w:pPr>
      <w:r w:rsidRPr="00404E19">
        <w:rPr>
          <w:rFonts w:ascii="Tahoma" w:hAnsi="Tahoma" w:cs="Tahoma"/>
          <w:bCs/>
          <w:sz w:val="22"/>
          <w:szCs w:val="22"/>
        </w:rPr>
        <w:t xml:space="preserve">Se observa que las actividades programadas en los planes de trabajo correspondientes a los proyectos de inversión Nos. 2012170010026 y 2012170010027, se encuentran enmarcadas en acciones definidas en el </w:t>
      </w:r>
      <w:r w:rsidRPr="006D42B0">
        <w:rPr>
          <w:rFonts w:ascii="Tahoma" w:hAnsi="Tahoma" w:cs="Tahoma"/>
          <w:b/>
          <w:bCs/>
          <w:sz w:val="22"/>
          <w:szCs w:val="22"/>
        </w:rPr>
        <w:t>Eje Estratégico 3:</w:t>
      </w:r>
      <w:r w:rsidRPr="00404E19">
        <w:rPr>
          <w:rFonts w:ascii="Tahoma" w:hAnsi="Tahoma" w:cs="Tahoma"/>
          <w:bCs/>
          <w:sz w:val="22"/>
          <w:szCs w:val="22"/>
        </w:rPr>
        <w:t xml:space="preserve"> ENFOQUE DIFERENCIAL PARA POBLACIÓN MÁS RESILIENTE, </w:t>
      </w:r>
      <w:r w:rsidRPr="00404E19">
        <w:rPr>
          <w:rFonts w:ascii="Tahoma" w:hAnsi="Tahoma" w:cs="Tahoma"/>
          <w:b/>
          <w:bCs/>
          <w:sz w:val="22"/>
          <w:szCs w:val="22"/>
        </w:rPr>
        <w:t>Programa 2</w:t>
      </w:r>
      <w:r w:rsidRPr="00404E19">
        <w:rPr>
          <w:rFonts w:ascii="Tahoma" w:hAnsi="Tahoma" w:cs="Tahoma"/>
          <w:bCs/>
          <w:sz w:val="22"/>
          <w:szCs w:val="22"/>
        </w:rPr>
        <w:t>: Equidad de género y empoderamiento de las mujeres, contenidas en el Plan de Desarrollo 2016-2019 - Manizales Más Oportunidades.</w:t>
      </w:r>
    </w:p>
    <w:p w14:paraId="42CB034F" w14:textId="77777777" w:rsidR="00404E19" w:rsidRPr="0046757B" w:rsidRDefault="00404E19" w:rsidP="00404E19">
      <w:pPr>
        <w:jc w:val="both"/>
        <w:rPr>
          <w:rFonts w:ascii="Tahoma" w:hAnsi="Tahoma" w:cs="Tahoma"/>
          <w:bCs/>
          <w:sz w:val="12"/>
          <w:szCs w:val="12"/>
        </w:rPr>
      </w:pPr>
    </w:p>
    <w:p w14:paraId="014ACBAA" w14:textId="77777777" w:rsidR="00404E19" w:rsidRPr="00404E19" w:rsidRDefault="00404E19" w:rsidP="00404E19">
      <w:pPr>
        <w:jc w:val="both"/>
        <w:rPr>
          <w:rFonts w:ascii="Tahoma" w:hAnsi="Tahoma" w:cs="Tahoma"/>
          <w:bCs/>
          <w:sz w:val="22"/>
          <w:szCs w:val="22"/>
        </w:rPr>
      </w:pPr>
      <w:r w:rsidRPr="00404E19">
        <w:rPr>
          <w:rFonts w:ascii="Tahoma" w:hAnsi="Tahoma" w:cs="Tahoma"/>
          <w:bCs/>
          <w:sz w:val="22"/>
          <w:szCs w:val="22"/>
        </w:rPr>
        <w:t>Se evidencia que los instrumentos de planificación no son concordantes, toda vez que el proyecto de inversión No. 2012170010026 “Servicio Socialización, Implementación a la política pública para la mujer y equidad de género de Manizales”, presenta como único componente a desarrollar en la vigencia 2016 “Formación, capacitación y socialización mujer y género del sector urbano y rural”, mientras que el Plan de Acción presenta las actividades “Desarrollar actividades para el cumplimiento del proyecto”, “Realizar suministro de refrigerio para actividades de la mujer y consejo comunitario de mujeres” y “Realizar talleres, foros, capacitaciones, formación y eventos de seguimiento a la Política de Mujer”.</w:t>
      </w:r>
    </w:p>
    <w:p w14:paraId="2D73E3B1" w14:textId="77777777" w:rsidR="00404E19" w:rsidRPr="0046757B" w:rsidRDefault="00404E19" w:rsidP="00404E19">
      <w:pPr>
        <w:jc w:val="both"/>
        <w:rPr>
          <w:rFonts w:ascii="Tahoma" w:hAnsi="Tahoma" w:cs="Tahoma"/>
          <w:bCs/>
          <w:sz w:val="12"/>
          <w:szCs w:val="12"/>
        </w:rPr>
      </w:pPr>
    </w:p>
    <w:p w14:paraId="51F2DA36" w14:textId="77777777" w:rsidR="00404E19" w:rsidRPr="00404E19" w:rsidRDefault="00404E19" w:rsidP="00404E19">
      <w:pPr>
        <w:jc w:val="both"/>
        <w:rPr>
          <w:rFonts w:ascii="Tahoma" w:hAnsi="Tahoma" w:cs="Tahoma"/>
          <w:bCs/>
          <w:sz w:val="22"/>
          <w:szCs w:val="22"/>
        </w:rPr>
      </w:pPr>
      <w:r w:rsidRPr="00404E19">
        <w:rPr>
          <w:rFonts w:ascii="Tahoma" w:hAnsi="Tahoma" w:cs="Tahoma"/>
          <w:bCs/>
          <w:sz w:val="22"/>
          <w:szCs w:val="22"/>
        </w:rPr>
        <w:t>Así mismo, el Plan de Trabajo para el año 2016 establece para el mencionado proyecto No. 2012170010026, nueve (9) actividades, dentro de la cuales se define “Contratación personal para apoyo a las actividades de la Oficina de la Mujer”, la que no se encuentra claramente identificada en los componentes del mencionado proyecto de inversión, y en el Plan de Acción definido y aprobado para la actual vigencia 2016.</w:t>
      </w:r>
    </w:p>
    <w:p w14:paraId="6CAA37F2" w14:textId="77777777" w:rsidR="00404E19" w:rsidRPr="0046757B" w:rsidRDefault="00404E19" w:rsidP="00404E19">
      <w:pPr>
        <w:jc w:val="both"/>
        <w:rPr>
          <w:rFonts w:ascii="Tahoma" w:hAnsi="Tahoma" w:cs="Tahoma"/>
          <w:bCs/>
          <w:sz w:val="12"/>
          <w:szCs w:val="12"/>
        </w:rPr>
      </w:pPr>
    </w:p>
    <w:p w14:paraId="59313DD7" w14:textId="77777777" w:rsidR="00404E19" w:rsidRPr="00404E19" w:rsidRDefault="00404E19" w:rsidP="00404E19">
      <w:pPr>
        <w:jc w:val="both"/>
        <w:rPr>
          <w:rFonts w:ascii="Tahoma" w:hAnsi="Tahoma" w:cs="Tahoma"/>
          <w:bCs/>
          <w:sz w:val="22"/>
          <w:szCs w:val="22"/>
        </w:rPr>
      </w:pPr>
      <w:r w:rsidRPr="00404E19">
        <w:rPr>
          <w:rFonts w:ascii="Tahoma" w:hAnsi="Tahoma" w:cs="Tahoma"/>
          <w:bCs/>
          <w:sz w:val="22"/>
          <w:szCs w:val="22"/>
        </w:rPr>
        <w:t>Se observa que el proyecto de inversión No. 2012170010027 “Implementación desarrollar un programa de inclusión y diversidad de género en Manizales”, establece dos (2) componentes “Acciones dirigidas a la comunidad LGTBI, cualificación para el diagnóstico, registro e inventario de organizaciones LGTBI” y “Evento cultural y artístico con la comunidad LGTBI”, y el Plan de Acción año 2016 solo establece la actividad “Desarrollar un programa para la población LGTBI”.</w:t>
      </w:r>
    </w:p>
    <w:p w14:paraId="511E55C5" w14:textId="77777777" w:rsidR="00404E19" w:rsidRPr="0046757B" w:rsidRDefault="00404E19" w:rsidP="00404E19">
      <w:pPr>
        <w:jc w:val="both"/>
        <w:rPr>
          <w:rFonts w:ascii="Tahoma" w:hAnsi="Tahoma" w:cs="Tahoma"/>
          <w:bCs/>
          <w:sz w:val="12"/>
          <w:szCs w:val="12"/>
        </w:rPr>
      </w:pPr>
    </w:p>
    <w:p w14:paraId="13CD394A" w14:textId="77777777" w:rsidR="00404E19" w:rsidRPr="00404E19" w:rsidRDefault="00404E19" w:rsidP="00404E19">
      <w:pPr>
        <w:jc w:val="both"/>
        <w:rPr>
          <w:rFonts w:ascii="Tahoma" w:hAnsi="Tahoma" w:cs="Tahoma"/>
          <w:bCs/>
          <w:sz w:val="22"/>
          <w:szCs w:val="22"/>
        </w:rPr>
      </w:pPr>
      <w:r w:rsidRPr="00404E19">
        <w:rPr>
          <w:rFonts w:ascii="Tahoma" w:hAnsi="Tahoma" w:cs="Tahoma"/>
          <w:bCs/>
          <w:sz w:val="22"/>
          <w:szCs w:val="22"/>
        </w:rPr>
        <w:t>Igualmente, el Plan de Trabajo definido para el mismo proyecto 2012170010027 relaciona ocho (8) actividades, que no se encuentran claramente definidas en los componentes descritos en dicho proyecto.</w:t>
      </w:r>
    </w:p>
    <w:p w14:paraId="431B93BD" w14:textId="77777777" w:rsidR="00404E19" w:rsidRPr="0046757B" w:rsidRDefault="00404E19" w:rsidP="00404E19">
      <w:pPr>
        <w:jc w:val="both"/>
        <w:rPr>
          <w:rFonts w:ascii="Tahoma" w:hAnsi="Tahoma" w:cs="Tahoma"/>
          <w:bCs/>
          <w:sz w:val="12"/>
          <w:szCs w:val="12"/>
        </w:rPr>
      </w:pPr>
    </w:p>
    <w:p w14:paraId="13FF9AEC" w14:textId="77777777" w:rsidR="00404E19" w:rsidRDefault="00404E19" w:rsidP="00404E19">
      <w:pPr>
        <w:jc w:val="both"/>
        <w:rPr>
          <w:rFonts w:ascii="Tahoma" w:hAnsi="Tahoma" w:cs="Tahoma"/>
          <w:bCs/>
          <w:sz w:val="22"/>
          <w:szCs w:val="22"/>
        </w:rPr>
      </w:pPr>
      <w:r w:rsidRPr="00404E19">
        <w:rPr>
          <w:rFonts w:ascii="Tahoma" w:hAnsi="Tahoma" w:cs="Tahoma"/>
          <w:bCs/>
          <w:sz w:val="22"/>
          <w:szCs w:val="22"/>
        </w:rPr>
        <w:t>Los planes de trabajo se evidencian incompletos en su diligenciamiento, toda vez que no establecen metas asociadas a las actividades programadas para el año 2016, ni definen fechas para el desarrollo de las mismas.</w:t>
      </w:r>
    </w:p>
    <w:p w14:paraId="570AC650" w14:textId="77777777" w:rsidR="00404E19" w:rsidRPr="0046757B" w:rsidRDefault="00404E19" w:rsidP="00404E19">
      <w:pPr>
        <w:jc w:val="both"/>
        <w:rPr>
          <w:rFonts w:ascii="Tahoma" w:hAnsi="Tahoma" w:cs="Tahoma"/>
          <w:bCs/>
          <w:sz w:val="12"/>
          <w:szCs w:val="12"/>
        </w:rPr>
      </w:pPr>
    </w:p>
    <w:p w14:paraId="35DCA8C4" w14:textId="77777777" w:rsidR="0076595E" w:rsidRDefault="0076595E" w:rsidP="00404E19">
      <w:pPr>
        <w:jc w:val="both"/>
        <w:rPr>
          <w:rFonts w:ascii="Tahoma" w:hAnsi="Tahoma" w:cs="Tahoma"/>
          <w:b/>
          <w:sz w:val="22"/>
          <w:szCs w:val="22"/>
        </w:rPr>
      </w:pPr>
    </w:p>
    <w:p w14:paraId="2C410FE0" w14:textId="6441ECE7" w:rsidR="00404E19" w:rsidRPr="00404E19" w:rsidRDefault="00150D9D" w:rsidP="00404E19">
      <w:pPr>
        <w:jc w:val="both"/>
        <w:rPr>
          <w:rFonts w:ascii="Tahoma" w:hAnsi="Tahoma" w:cs="Tahoma"/>
          <w:bCs/>
          <w:sz w:val="22"/>
          <w:szCs w:val="22"/>
        </w:rPr>
      </w:pPr>
      <w:r>
        <w:rPr>
          <w:rFonts w:ascii="Tahoma" w:hAnsi="Tahoma" w:cs="Tahoma"/>
          <w:b/>
          <w:sz w:val="22"/>
          <w:szCs w:val="22"/>
        </w:rPr>
        <w:t>2.5</w:t>
      </w:r>
      <w:r w:rsidRPr="00404E19">
        <w:rPr>
          <w:rFonts w:ascii="Tahoma" w:hAnsi="Tahoma" w:cs="Tahoma"/>
          <w:b/>
          <w:sz w:val="22"/>
          <w:szCs w:val="22"/>
        </w:rPr>
        <w:t>.</w:t>
      </w:r>
      <w:r>
        <w:rPr>
          <w:rFonts w:ascii="Tahoma" w:hAnsi="Tahoma" w:cs="Tahoma"/>
          <w:b/>
          <w:bCs/>
          <w:sz w:val="22"/>
          <w:szCs w:val="22"/>
        </w:rPr>
        <w:t xml:space="preserve">2.5  </w:t>
      </w:r>
      <w:r w:rsidR="00404E19">
        <w:rPr>
          <w:rFonts w:ascii="Tahoma" w:hAnsi="Tahoma" w:cs="Tahoma"/>
          <w:b/>
          <w:bCs/>
          <w:sz w:val="22"/>
          <w:szCs w:val="22"/>
        </w:rPr>
        <w:t xml:space="preserve">HALLAZGOS: </w:t>
      </w:r>
      <w:r w:rsidR="00404E19" w:rsidRPr="00404E19">
        <w:rPr>
          <w:rFonts w:ascii="Tahoma" w:hAnsi="Tahoma" w:cs="Tahoma"/>
          <w:bCs/>
          <w:sz w:val="22"/>
          <w:szCs w:val="22"/>
        </w:rPr>
        <w:t>Para este componente no se evidenciaron hallazgos.</w:t>
      </w:r>
      <w:r w:rsidR="00404E19">
        <w:rPr>
          <w:rFonts w:ascii="Tahoma" w:hAnsi="Tahoma" w:cs="Tahoma"/>
          <w:b/>
          <w:bCs/>
          <w:sz w:val="22"/>
          <w:szCs w:val="22"/>
        </w:rPr>
        <w:t xml:space="preserve"> </w:t>
      </w:r>
    </w:p>
    <w:p w14:paraId="4FE6FA5E" w14:textId="77777777" w:rsidR="00404E19" w:rsidRDefault="00404E19" w:rsidP="00404E19">
      <w:pPr>
        <w:jc w:val="both"/>
        <w:rPr>
          <w:rFonts w:ascii="Tahoma" w:hAnsi="Tahoma" w:cs="Tahoma"/>
          <w:bCs/>
          <w:sz w:val="22"/>
          <w:szCs w:val="22"/>
        </w:rPr>
      </w:pPr>
    </w:p>
    <w:p w14:paraId="38333C8D" w14:textId="77777777" w:rsidR="0076595E" w:rsidRDefault="0076595E" w:rsidP="00404E19">
      <w:pPr>
        <w:jc w:val="both"/>
        <w:rPr>
          <w:rFonts w:ascii="Tahoma" w:hAnsi="Tahoma" w:cs="Tahoma"/>
          <w:bCs/>
          <w:sz w:val="22"/>
          <w:szCs w:val="22"/>
        </w:rPr>
      </w:pPr>
    </w:p>
    <w:p w14:paraId="20A6B0E3" w14:textId="77777777" w:rsidR="0076595E" w:rsidRPr="00404E19" w:rsidRDefault="0076595E" w:rsidP="00404E19">
      <w:pPr>
        <w:jc w:val="both"/>
        <w:rPr>
          <w:rFonts w:ascii="Tahoma" w:hAnsi="Tahoma" w:cs="Tahoma"/>
          <w:bCs/>
          <w:sz w:val="22"/>
          <w:szCs w:val="22"/>
        </w:rPr>
      </w:pPr>
    </w:p>
    <w:tbl>
      <w:tblPr>
        <w:tblStyle w:val="Tablaconcuadrcula"/>
        <w:tblW w:w="9606" w:type="dxa"/>
        <w:tblLook w:val="04A0" w:firstRow="1" w:lastRow="0" w:firstColumn="1" w:lastColumn="0" w:noHBand="0" w:noVBand="1"/>
      </w:tblPr>
      <w:tblGrid>
        <w:gridCol w:w="640"/>
        <w:gridCol w:w="8966"/>
      </w:tblGrid>
      <w:tr w:rsidR="00404E19" w:rsidRPr="00404E19" w14:paraId="3E6A212D" w14:textId="77777777" w:rsidTr="0076595E">
        <w:trPr>
          <w:trHeight w:val="287"/>
        </w:trPr>
        <w:tc>
          <w:tcPr>
            <w:tcW w:w="9606" w:type="dxa"/>
            <w:gridSpan w:val="2"/>
            <w:noWrap/>
            <w:hideMark/>
          </w:tcPr>
          <w:p w14:paraId="6B1FCF8C" w14:textId="2323E5E8" w:rsidR="00404E19" w:rsidRPr="00404E19" w:rsidRDefault="00150D9D" w:rsidP="00615700">
            <w:pPr>
              <w:rPr>
                <w:rFonts w:ascii="Tahoma" w:hAnsi="Tahoma" w:cs="Tahoma"/>
                <w:b/>
                <w:bCs/>
                <w:sz w:val="22"/>
                <w:szCs w:val="22"/>
              </w:rPr>
            </w:pPr>
            <w:r>
              <w:rPr>
                <w:rFonts w:ascii="Tahoma" w:hAnsi="Tahoma" w:cs="Tahoma"/>
                <w:b/>
                <w:sz w:val="22"/>
                <w:szCs w:val="22"/>
              </w:rPr>
              <w:lastRenderedPageBreak/>
              <w:t>2.5</w:t>
            </w:r>
            <w:r w:rsidRPr="00404E19">
              <w:rPr>
                <w:rFonts w:ascii="Tahoma" w:hAnsi="Tahoma" w:cs="Tahoma"/>
                <w:b/>
                <w:sz w:val="22"/>
                <w:szCs w:val="22"/>
              </w:rPr>
              <w:t>.</w:t>
            </w:r>
            <w:r>
              <w:rPr>
                <w:rFonts w:ascii="Tahoma" w:hAnsi="Tahoma" w:cs="Tahoma"/>
                <w:b/>
                <w:bCs/>
                <w:sz w:val="22"/>
                <w:szCs w:val="22"/>
              </w:rPr>
              <w:t xml:space="preserve">2.6  </w:t>
            </w:r>
            <w:r w:rsidR="00404E19" w:rsidRPr="00404E19">
              <w:rPr>
                <w:rFonts w:ascii="Tahoma" w:hAnsi="Tahoma" w:cs="Tahoma"/>
                <w:b/>
                <w:bCs/>
                <w:sz w:val="22"/>
                <w:szCs w:val="22"/>
              </w:rPr>
              <w:t>RECOMENDACIONES</w:t>
            </w:r>
          </w:p>
        </w:tc>
      </w:tr>
      <w:tr w:rsidR="00404E19" w:rsidRPr="00404E19" w14:paraId="706D28ED" w14:textId="77777777" w:rsidTr="00150D9D">
        <w:trPr>
          <w:trHeight w:val="525"/>
        </w:trPr>
        <w:tc>
          <w:tcPr>
            <w:tcW w:w="640" w:type="dxa"/>
            <w:noWrap/>
            <w:hideMark/>
          </w:tcPr>
          <w:p w14:paraId="088783CF" w14:textId="77777777" w:rsidR="00404E19" w:rsidRPr="00404E19" w:rsidRDefault="00404E19" w:rsidP="00615700">
            <w:pPr>
              <w:rPr>
                <w:rFonts w:ascii="Tahoma" w:hAnsi="Tahoma" w:cs="Tahoma"/>
                <w:b/>
                <w:bCs/>
                <w:sz w:val="22"/>
                <w:szCs w:val="22"/>
              </w:rPr>
            </w:pPr>
            <w:r w:rsidRPr="00404E19">
              <w:rPr>
                <w:rFonts w:ascii="Tahoma" w:hAnsi="Tahoma" w:cs="Tahoma"/>
                <w:b/>
                <w:bCs/>
                <w:sz w:val="22"/>
                <w:szCs w:val="22"/>
              </w:rPr>
              <w:t>N°1</w:t>
            </w:r>
          </w:p>
        </w:tc>
        <w:tc>
          <w:tcPr>
            <w:tcW w:w="8966" w:type="dxa"/>
          </w:tcPr>
          <w:p w14:paraId="51D8421D" w14:textId="77777777" w:rsidR="00404E19" w:rsidRPr="00404E19" w:rsidRDefault="00404E19" w:rsidP="00615700">
            <w:pPr>
              <w:jc w:val="both"/>
              <w:rPr>
                <w:rFonts w:ascii="Tahoma" w:hAnsi="Tahoma" w:cs="Tahoma"/>
                <w:bCs/>
                <w:sz w:val="22"/>
                <w:szCs w:val="22"/>
              </w:rPr>
            </w:pPr>
            <w:r w:rsidRPr="00404E19">
              <w:rPr>
                <w:rFonts w:ascii="Tahoma" w:hAnsi="Tahoma" w:cs="Tahoma"/>
                <w:bCs/>
                <w:sz w:val="22"/>
                <w:szCs w:val="22"/>
              </w:rPr>
              <w:t>Es importante que exista coherencia en los instrumentos de planificación como Plan de Trabajo y Plan de Acción, frente a las actividades planeadas en los proyectos de inversión Nos. 2012170010026 y 2012170010027, con el fin de ser ejecutarlas de acuerdo con las metas propuestas en cumplimiento de sus objetivos, y de esta manera se consolide un proceso de planeación sistemático y consistente.</w:t>
            </w:r>
          </w:p>
        </w:tc>
      </w:tr>
      <w:tr w:rsidR="00404E19" w:rsidRPr="00404E19" w14:paraId="4E63B026" w14:textId="77777777" w:rsidTr="00150D9D">
        <w:trPr>
          <w:trHeight w:val="525"/>
        </w:trPr>
        <w:tc>
          <w:tcPr>
            <w:tcW w:w="640" w:type="dxa"/>
            <w:noWrap/>
          </w:tcPr>
          <w:p w14:paraId="26C7F67F" w14:textId="77777777" w:rsidR="00404E19" w:rsidRPr="00404E19" w:rsidRDefault="00404E19" w:rsidP="00615700">
            <w:pPr>
              <w:rPr>
                <w:rFonts w:ascii="Tahoma" w:hAnsi="Tahoma" w:cs="Tahoma"/>
                <w:b/>
                <w:bCs/>
                <w:sz w:val="22"/>
                <w:szCs w:val="22"/>
              </w:rPr>
            </w:pPr>
            <w:r w:rsidRPr="00404E19">
              <w:rPr>
                <w:rFonts w:ascii="Tahoma" w:hAnsi="Tahoma" w:cs="Tahoma"/>
                <w:b/>
                <w:bCs/>
                <w:sz w:val="22"/>
                <w:szCs w:val="22"/>
              </w:rPr>
              <w:t>N°2</w:t>
            </w:r>
          </w:p>
        </w:tc>
        <w:tc>
          <w:tcPr>
            <w:tcW w:w="8966" w:type="dxa"/>
          </w:tcPr>
          <w:p w14:paraId="60483D47" w14:textId="77777777" w:rsidR="00404E19" w:rsidRPr="00404E19" w:rsidRDefault="00404E19" w:rsidP="00615700">
            <w:pPr>
              <w:jc w:val="both"/>
              <w:rPr>
                <w:rFonts w:ascii="Tahoma" w:hAnsi="Tahoma" w:cs="Tahoma"/>
                <w:bCs/>
                <w:sz w:val="22"/>
                <w:szCs w:val="22"/>
              </w:rPr>
            </w:pPr>
            <w:r w:rsidRPr="00404E19">
              <w:rPr>
                <w:rFonts w:ascii="Tahoma" w:hAnsi="Tahoma" w:cs="Tahoma"/>
                <w:bCs/>
                <w:sz w:val="22"/>
                <w:szCs w:val="22"/>
              </w:rPr>
              <w:t>Es importante que los Planes de Trabajo definidos en el Formato PIM-POR-FR-01, establezca las metas asociadas a las actividades, para determinar que se pretende lograr con el desarrollo de la actividad y de esta manera garantizar que en su ejecución, se alcancen los objetivos propuestos para cumplimiento de la gestión.</w:t>
            </w:r>
          </w:p>
        </w:tc>
      </w:tr>
      <w:tr w:rsidR="00404E19" w:rsidRPr="00404E19" w14:paraId="4AAFD684" w14:textId="77777777" w:rsidTr="00150D9D">
        <w:trPr>
          <w:trHeight w:val="525"/>
        </w:trPr>
        <w:tc>
          <w:tcPr>
            <w:tcW w:w="640" w:type="dxa"/>
            <w:noWrap/>
          </w:tcPr>
          <w:p w14:paraId="61697619" w14:textId="77777777" w:rsidR="00404E19" w:rsidRPr="00404E19" w:rsidRDefault="00404E19" w:rsidP="00615700">
            <w:pPr>
              <w:rPr>
                <w:rFonts w:ascii="Tahoma" w:hAnsi="Tahoma" w:cs="Tahoma"/>
                <w:b/>
                <w:bCs/>
                <w:sz w:val="22"/>
                <w:szCs w:val="22"/>
              </w:rPr>
            </w:pPr>
            <w:r w:rsidRPr="00404E19">
              <w:rPr>
                <w:rFonts w:ascii="Tahoma" w:hAnsi="Tahoma" w:cs="Tahoma"/>
                <w:b/>
                <w:bCs/>
                <w:sz w:val="22"/>
                <w:szCs w:val="22"/>
              </w:rPr>
              <w:t>N°3</w:t>
            </w:r>
          </w:p>
        </w:tc>
        <w:tc>
          <w:tcPr>
            <w:tcW w:w="8966" w:type="dxa"/>
          </w:tcPr>
          <w:p w14:paraId="25E4842F" w14:textId="77777777" w:rsidR="00404E19" w:rsidRPr="00404E19" w:rsidRDefault="00404E19" w:rsidP="00615700">
            <w:pPr>
              <w:jc w:val="both"/>
              <w:rPr>
                <w:rFonts w:ascii="Tahoma" w:hAnsi="Tahoma" w:cs="Tahoma"/>
                <w:bCs/>
                <w:sz w:val="22"/>
                <w:szCs w:val="22"/>
              </w:rPr>
            </w:pPr>
            <w:r w:rsidRPr="00404E19">
              <w:rPr>
                <w:rFonts w:ascii="Tahoma" w:hAnsi="Tahoma" w:cs="Tahoma"/>
                <w:bCs/>
                <w:sz w:val="22"/>
                <w:szCs w:val="22"/>
              </w:rPr>
              <w:t>Sería adecuado que las actividades y/o subactividades definidas en los instrumentos de planificación, establezcan fecha de realización, con el fin de permitir un efectivo control y seguimiento en su ejecución, lo que mejoraría el proceso de planeación.</w:t>
            </w:r>
          </w:p>
        </w:tc>
      </w:tr>
    </w:tbl>
    <w:p w14:paraId="56C55ED1" w14:textId="77777777" w:rsidR="00404E19" w:rsidRPr="00404E19" w:rsidRDefault="00404E19" w:rsidP="00404E19">
      <w:pPr>
        <w:rPr>
          <w:rFonts w:ascii="Tahoma" w:hAnsi="Tahoma" w:cs="Tahoma"/>
          <w:b/>
          <w:bCs/>
          <w:sz w:val="22"/>
          <w:szCs w:val="22"/>
        </w:rPr>
      </w:pPr>
    </w:p>
    <w:p w14:paraId="4B15A726" w14:textId="6B8402F8" w:rsidR="008B3BD3" w:rsidRDefault="00150D9D" w:rsidP="00CF4617">
      <w:pPr>
        <w:rPr>
          <w:rFonts w:ascii="Tahoma" w:eastAsia="Times New Roman" w:hAnsi="Tahoma" w:cs="Tahoma"/>
          <w:b/>
          <w:bCs/>
          <w:sz w:val="22"/>
          <w:szCs w:val="22"/>
          <w:lang w:val="es-CO" w:eastAsia="es-CO"/>
        </w:rPr>
      </w:pPr>
      <w:r>
        <w:rPr>
          <w:rFonts w:ascii="Tahoma" w:hAnsi="Tahoma" w:cs="Tahoma"/>
          <w:b/>
          <w:sz w:val="22"/>
          <w:szCs w:val="22"/>
        </w:rPr>
        <w:t>2.5</w:t>
      </w:r>
      <w:r w:rsidRPr="00404E19">
        <w:rPr>
          <w:rFonts w:ascii="Tahoma" w:hAnsi="Tahoma" w:cs="Tahoma"/>
          <w:b/>
          <w:sz w:val="22"/>
          <w:szCs w:val="22"/>
        </w:rPr>
        <w:t>.</w:t>
      </w:r>
      <w:r>
        <w:rPr>
          <w:rFonts w:ascii="Tahoma" w:hAnsi="Tahoma" w:cs="Tahoma"/>
          <w:b/>
          <w:bCs/>
          <w:sz w:val="22"/>
          <w:szCs w:val="22"/>
        </w:rPr>
        <w:t xml:space="preserve">2.7 </w:t>
      </w:r>
      <w:r w:rsidR="00404E19" w:rsidRPr="00404E19">
        <w:rPr>
          <w:rFonts w:ascii="Tahoma" w:eastAsia="Times New Roman" w:hAnsi="Tahoma" w:cs="Tahoma"/>
          <w:b/>
          <w:bCs/>
          <w:sz w:val="22"/>
          <w:szCs w:val="22"/>
          <w:lang w:val="es-CO" w:eastAsia="es-CO"/>
        </w:rPr>
        <w:t>HALLAZGOS  (0)   RECOMENDACIONES (3</w:t>
      </w:r>
      <w:r w:rsidR="00CF4617">
        <w:rPr>
          <w:rFonts w:ascii="Tahoma" w:eastAsia="Times New Roman" w:hAnsi="Tahoma" w:cs="Tahoma"/>
          <w:b/>
          <w:bCs/>
          <w:sz w:val="22"/>
          <w:szCs w:val="22"/>
          <w:lang w:val="es-CO" w:eastAsia="es-CO"/>
        </w:rPr>
        <w:t xml:space="preserve">) </w:t>
      </w:r>
    </w:p>
    <w:p w14:paraId="4272DC21" w14:textId="77777777" w:rsidR="00150D9D" w:rsidRDefault="00150D9D" w:rsidP="00CF4617">
      <w:pPr>
        <w:rPr>
          <w:rFonts w:ascii="Tahoma" w:eastAsia="Times New Roman" w:hAnsi="Tahoma" w:cs="Tahoma"/>
          <w:b/>
          <w:bCs/>
          <w:sz w:val="22"/>
          <w:szCs w:val="22"/>
          <w:lang w:val="es-CO" w:eastAsia="es-CO"/>
        </w:rPr>
      </w:pPr>
    </w:p>
    <w:tbl>
      <w:tblPr>
        <w:tblStyle w:val="Tablaconcuadrcula"/>
        <w:tblW w:w="9606" w:type="dxa"/>
        <w:tblLook w:val="04A0" w:firstRow="1" w:lastRow="0" w:firstColumn="1" w:lastColumn="0" w:noHBand="0" w:noVBand="1"/>
      </w:tblPr>
      <w:tblGrid>
        <w:gridCol w:w="9606"/>
      </w:tblGrid>
      <w:tr w:rsidR="00150D9D" w14:paraId="71EFB9D8" w14:textId="77777777" w:rsidTr="0076595E">
        <w:trPr>
          <w:trHeight w:val="287"/>
        </w:trPr>
        <w:tc>
          <w:tcPr>
            <w:tcW w:w="9606" w:type="dxa"/>
            <w:vAlign w:val="center"/>
          </w:tcPr>
          <w:p w14:paraId="144D3B7C" w14:textId="392B4B17" w:rsidR="00150D9D" w:rsidRPr="0076595E" w:rsidRDefault="00150D9D" w:rsidP="0076595E">
            <w:pPr>
              <w:rPr>
                <w:rFonts w:ascii="Tahoma" w:hAnsi="Tahoma" w:cs="Tahoma"/>
                <w:b/>
                <w:bCs/>
                <w:sz w:val="22"/>
                <w:szCs w:val="22"/>
              </w:rPr>
            </w:pPr>
            <w:r>
              <w:rPr>
                <w:rFonts w:ascii="Tahoma" w:eastAsia="Times New Roman" w:hAnsi="Tahoma" w:cs="Tahoma"/>
                <w:b/>
                <w:bCs/>
                <w:sz w:val="22"/>
                <w:szCs w:val="22"/>
                <w:lang w:val="es-CO" w:eastAsia="es-CO"/>
              </w:rPr>
              <w:t xml:space="preserve">2.5.3  </w:t>
            </w:r>
            <w:r w:rsidRPr="00FA4BA1">
              <w:rPr>
                <w:rFonts w:ascii="Tahoma" w:hAnsi="Tahoma" w:cs="Tahoma"/>
                <w:b/>
                <w:bCs/>
                <w:sz w:val="22"/>
                <w:szCs w:val="22"/>
              </w:rPr>
              <w:t>OFICINA DE INFANCIA, ADOLESCENCIA Y JUVENTUD</w:t>
            </w:r>
          </w:p>
        </w:tc>
      </w:tr>
    </w:tbl>
    <w:p w14:paraId="4B73B787" w14:textId="77777777" w:rsidR="00150D9D" w:rsidRPr="00CF4617" w:rsidRDefault="00150D9D" w:rsidP="00CF4617">
      <w:pPr>
        <w:rPr>
          <w:rFonts w:ascii="Tahoma" w:eastAsia="Times New Roman" w:hAnsi="Tahoma" w:cs="Tahoma"/>
          <w:b/>
          <w:bCs/>
          <w:sz w:val="22"/>
          <w:szCs w:val="22"/>
          <w:lang w:val="es-CO" w:eastAsia="es-CO"/>
        </w:rPr>
      </w:pPr>
    </w:p>
    <w:p w14:paraId="14921981" w14:textId="3A88C0A0" w:rsidR="00150D9D" w:rsidRPr="00FA4BA1" w:rsidRDefault="00150D9D" w:rsidP="00150D9D">
      <w:pPr>
        <w:rPr>
          <w:rFonts w:ascii="Tahoma" w:hAnsi="Tahoma" w:cs="Tahoma"/>
          <w:b/>
          <w:bCs/>
          <w:sz w:val="22"/>
          <w:szCs w:val="22"/>
        </w:rPr>
      </w:pPr>
      <w:r>
        <w:rPr>
          <w:rFonts w:ascii="Tahoma" w:hAnsi="Tahoma" w:cs="Tahoma"/>
          <w:b/>
          <w:bCs/>
          <w:sz w:val="22"/>
          <w:szCs w:val="22"/>
        </w:rPr>
        <w:t xml:space="preserve">2.5.3.1  </w:t>
      </w:r>
      <w:r w:rsidRPr="00FA4BA1">
        <w:rPr>
          <w:rFonts w:ascii="Tahoma" w:hAnsi="Tahoma" w:cs="Tahoma"/>
          <w:b/>
          <w:bCs/>
          <w:sz w:val="22"/>
          <w:szCs w:val="22"/>
        </w:rPr>
        <w:t>ACTIVIDADES DESARROLLADAS</w:t>
      </w:r>
    </w:p>
    <w:p w14:paraId="43E92222" w14:textId="77777777" w:rsidR="00150D9D" w:rsidRPr="0076595E" w:rsidRDefault="00150D9D" w:rsidP="00150D9D">
      <w:pPr>
        <w:jc w:val="both"/>
        <w:rPr>
          <w:rFonts w:ascii="Tahoma" w:hAnsi="Tahoma" w:cs="Tahoma"/>
          <w:bCs/>
          <w:sz w:val="12"/>
          <w:szCs w:val="12"/>
        </w:rPr>
      </w:pPr>
    </w:p>
    <w:p w14:paraId="61CF5C00" w14:textId="77777777" w:rsidR="00150D9D" w:rsidRPr="00FA4BA1" w:rsidRDefault="00150D9D" w:rsidP="00150D9D">
      <w:pPr>
        <w:jc w:val="both"/>
        <w:rPr>
          <w:rFonts w:ascii="Tahoma" w:hAnsi="Tahoma" w:cs="Tahoma"/>
          <w:bCs/>
          <w:sz w:val="22"/>
          <w:szCs w:val="22"/>
        </w:rPr>
      </w:pPr>
      <w:r w:rsidRPr="00FA4BA1">
        <w:rPr>
          <w:rFonts w:ascii="Tahoma" w:hAnsi="Tahoma" w:cs="Tahoma"/>
          <w:bCs/>
          <w:sz w:val="22"/>
          <w:szCs w:val="22"/>
        </w:rPr>
        <w:t>Entrevista con la Jefe de la Oficina de Infancia, Adolescencia y Juventud, con el fin de verificar el cumplimiento de metas y objetivos del proceso.</w:t>
      </w:r>
    </w:p>
    <w:p w14:paraId="6B094A2F" w14:textId="77777777" w:rsidR="00150D9D" w:rsidRPr="00FA4BA1" w:rsidRDefault="00150D9D" w:rsidP="00150D9D">
      <w:pPr>
        <w:jc w:val="both"/>
        <w:rPr>
          <w:rFonts w:ascii="Tahoma" w:hAnsi="Tahoma" w:cs="Tahoma"/>
          <w:bCs/>
          <w:sz w:val="22"/>
          <w:szCs w:val="22"/>
        </w:rPr>
      </w:pPr>
    </w:p>
    <w:p w14:paraId="5E6FD346" w14:textId="77777777" w:rsidR="00150D9D" w:rsidRPr="00FA4BA1" w:rsidRDefault="00150D9D" w:rsidP="00150D9D">
      <w:pPr>
        <w:jc w:val="both"/>
        <w:rPr>
          <w:rFonts w:ascii="Tahoma" w:hAnsi="Tahoma" w:cs="Tahoma"/>
          <w:bCs/>
          <w:sz w:val="22"/>
          <w:szCs w:val="22"/>
        </w:rPr>
      </w:pPr>
      <w:r w:rsidRPr="00FA4BA1">
        <w:rPr>
          <w:rFonts w:ascii="Tahoma" w:hAnsi="Tahoma" w:cs="Tahoma"/>
          <w:bCs/>
          <w:sz w:val="22"/>
          <w:szCs w:val="22"/>
        </w:rPr>
        <w:t>Revisión de las fichas de los proyectos de inversión de la Oficina de Infancia, Adolescencia y Juventud, registrados y vigentes en el Banco de Proyectos de Inversión Municipal – BPIM de la Alcaldía.</w:t>
      </w:r>
    </w:p>
    <w:p w14:paraId="03091B58" w14:textId="77777777" w:rsidR="00150D9D" w:rsidRPr="00FA4BA1" w:rsidRDefault="00150D9D" w:rsidP="00150D9D">
      <w:pPr>
        <w:jc w:val="both"/>
        <w:rPr>
          <w:rFonts w:ascii="Tahoma" w:hAnsi="Tahoma" w:cs="Tahoma"/>
          <w:bCs/>
          <w:sz w:val="22"/>
          <w:szCs w:val="22"/>
        </w:rPr>
      </w:pPr>
    </w:p>
    <w:p w14:paraId="0F6ABC90" w14:textId="77777777" w:rsidR="00150D9D" w:rsidRPr="00FA4BA1" w:rsidRDefault="00150D9D" w:rsidP="00150D9D">
      <w:pPr>
        <w:jc w:val="both"/>
        <w:rPr>
          <w:rFonts w:ascii="Tahoma" w:hAnsi="Tahoma" w:cs="Tahoma"/>
          <w:bCs/>
          <w:sz w:val="22"/>
          <w:szCs w:val="22"/>
        </w:rPr>
      </w:pPr>
      <w:r w:rsidRPr="00FA4BA1">
        <w:rPr>
          <w:rFonts w:ascii="Tahoma" w:hAnsi="Tahoma" w:cs="Tahoma"/>
          <w:bCs/>
          <w:sz w:val="22"/>
          <w:szCs w:val="22"/>
        </w:rPr>
        <w:t>Revisión de los documentos aportados como evidencias, con el fin de comprobar la información suministrada y verificar los avances a la fecha de la presente auditoría.</w:t>
      </w:r>
    </w:p>
    <w:p w14:paraId="0CD09FA2" w14:textId="77777777" w:rsidR="00150D9D" w:rsidRPr="00FA4BA1" w:rsidRDefault="00150D9D" w:rsidP="00150D9D">
      <w:pPr>
        <w:jc w:val="both"/>
        <w:rPr>
          <w:rFonts w:ascii="Tahoma" w:hAnsi="Tahoma" w:cs="Tahoma"/>
          <w:bCs/>
          <w:sz w:val="22"/>
          <w:szCs w:val="22"/>
        </w:rPr>
      </w:pPr>
    </w:p>
    <w:p w14:paraId="2BE04E06" w14:textId="6B38ACA1" w:rsidR="00150D9D" w:rsidRPr="00FA4BA1" w:rsidRDefault="00150D9D" w:rsidP="00150D9D">
      <w:pPr>
        <w:rPr>
          <w:rFonts w:ascii="Tahoma" w:hAnsi="Tahoma" w:cs="Tahoma"/>
          <w:b/>
          <w:bCs/>
          <w:sz w:val="22"/>
          <w:szCs w:val="22"/>
        </w:rPr>
      </w:pPr>
      <w:r>
        <w:rPr>
          <w:rFonts w:ascii="Tahoma" w:hAnsi="Tahoma" w:cs="Tahoma"/>
          <w:b/>
          <w:bCs/>
          <w:sz w:val="22"/>
          <w:szCs w:val="22"/>
        </w:rPr>
        <w:t xml:space="preserve">2.5.3.2  </w:t>
      </w:r>
      <w:r w:rsidRPr="00FA4BA1">
        <w:rPr>
          <w:rFonts w:ascii="Tahoma" w:hAnsi="Tahoma" w:cs="Tahoma"/>
          <w:b/>
          <w:bCs/>
          <w:sz w:val="22"/>
          <w:szCs w:val="22"/>
        </w:rPr>
        <w:t>MUESTRA AUDITADA</w:t>
      </w:r>
    </w:p>
    <w:p w14:paraId="571E1079" w14:textId="77777777" w:rsidR="00150D9D" w:rsidRPr="00FA4BA1" w:rsidRDefault="00150D9D" w:rsidP="00150D9D">
      <w:pPr>
        <w:rPr>
          <w:rFonts w:ascii="Tahoma" w:hAnsi="Tahoma" w:cs="Tahoma"/>
          <w:b/>
          <w:bCs/>
          <w:sz w:val="22"/>
          <w:szCs w:val="22"/>
        </w:rPr>
      </w:pPr>
    </w:p>
    <w:p w14:paraId="376AD90F" w14:textId="77777777" w:rsidR="00150D9D" w:rsidRPr="00FA4BA1" w:rsidRDefault="00150D9D" w:rsidP="00150D9D">
      <w:pPr>
        <w:pStyle w:val="Prrafodelista"/>
        <w:numPr>
          <w:ilvl w:val="0"/>
          <w:numId w:val="1"/>
        </w:numPr>
        <w:ind w:left="360"/>
        <w:jc w:val="both"/>
        <w:rPr>
          <w:rFonts w:ascii="Tahoma" w:hAnsi="Tahoma" w:cs="Tahoma"/>
          <w:bCs/>
          <w:sz w:val="22"/>
          <w:szCs w:val="22"/>
        </w:rPr>
      </w:pPr>
      <w:r w:rsidRPr="00FA4BA1">
        <w:rPr>
          <w:rFonts w:ascii="Tahoma" w:hAnsi="Tahoma" w:cs="Tahoma"/>
          <w:bCs/>
          <w:sz w:val="22"/>
          <w:szCs w:val="22"/>
        </w:rPr>
        <w:t>Proyecto de Inversión Municipal, registrado en el BPIM con el No. 2012170010025 “Desarrollo de propuesta de consejerías municipales de niñez de Manizales”, actualizado en el año 2012.</w:t>
      </w:r>
    </w:p>
    <w:p w14:paraId="4507A949" w14:textId="77777777" w:rsidR="00150D9D" w:rsidRPr="00FA4BA1" w:rsidRDefault="00150D9D" w:rsidP="00150D9D">
      <w:pPr>
        <w:pStyle w:val="Prrafodelista"/>
        <w:numPr>
          <w:ilvl w:val="0"/>
          <w:numId w:val="1"/>
        </w:numPr>
        <w:ind w:left="360"/>
        <w:jc w:val="both"/>
        <w:rPr>
          <w:rFonts w:ascii="Tahoma" w:hAnsi="Tahoma" w:cs="Tahoma"/>
          <w:bCs/>
          <w:sz w:val="22"/>
          <w:szCs w:val="22"/>
        </w:rPr>
      </w:pPr>
      <w:r w:rsidRPr="00FA4BA1">
        <w:rPr>
          <w:rFonts w:ascii="Tahoma" w:hAnsi="Tahoma" w:cs="Tahoma"/>
          <w:bCs/>
          <w:sz w:val="22"/>
          <w:szCs w:val="22"/>
        </w:rPr>
        <w:t>Proyecto de Inversión Municipal No.  2012170010024 “Apoyo Generar procesos de</w:t>
      </w:r>
      <w:r>
        <w:rPr>
          <w:rFonts w:ascii="Tahoma" w:hAnsi="Tahoma" w:cs="Tahoma"/>
          <w:bCs/>
          <w:sz w:val="22"/>
          <w:szCs w:val="22"/>
        </w:rPr>
        <w:t xml:space="preserve"> </w:t>
      </w:r>
      <w:r w:rsidRPr="00FA4BA1">
        <w:rPr>
          <w:rFonts w:ascii="Tahoma" w:hAnsi="Tahoma" w:cs="Tahoma"/>
          <w:bCs/>
          <w:sz w:val="22"/>
          <w:szCs w:val="22"/>
        </w:rPr>
        <w:t>participación y agenciamiento juvenil de Manizales”, actualizado en el año 2012.</w:t>
      </w:r>
    </w:p>
    <w:p w14:paraId="51F62099" w14:textId="77777777" w:rsidR="00150D9D" w:rsidRDefault="00150D9D" w:rsidP="00150D9D">
      <w:pPr>
        <w:pStyle w:val="Prrafodelista"/>
        <w:numPr>
          <w:ilvl w:val="0"/>
          <w:numId w:val="1"/>
        </w:numPr>
        <w:ind w:left="360"/>
        <w:jc w:val="both"/>
        <w:rPr>
          <w:rFonts w:ascii="Tahoma" w:hAnsi="Tahoma" w:cs="Tahoma"/>
          <w:bCs/>
          <w:sz w:val="22"/>
          <w:szCs w:val="22"/>
        </w:rPr>
      </w:pPr>
      <w:r w:rsidRPr="00FA4BA1">
        <w:rPr>
          <w:rFonts w:ascii="Tahoma" w:hAnsi="Tahoma" w:cs="Tahoma"/>
          <w:bCs/>
          <w:sz w:val="22"/>
          <w:szCs w:val="22"/>
        </w:rPr>
        <w:t>Planes de Trabajo vigencia 2016, para los proyectos de inversión municipal Nos. 2012170010025 y  2012170010024.</w:t>
      </w:r>
    </w:p>
    <w:p w14:paraId="194A9AC5" w14:textId="77777777" w:rsidR="00EB2809" w:rsidRPr="00FA4BA1" w:rsidRDefault="00EB2809" w:rsidP="00EB2809">
      <w:pPr>
        <w:pStyle w:val="Prrafodelista"/>
        <w:ind w:left="360"/>
        <w:jc w:val="both"/>
        <w:rPr>
          <w:rFonts w:ascii="Tahoma" w:hAnsi="Tahoma" w:cs="Tahoma"/>
          <w:bCs/>
          <w:sz w:val="22"/>
          <w:szCs w:val="22"/>
        </w:rPr>
      </w:pPr>
    </w:p>
    <w:p w14:paraId="6A4D6792" w14:textId="77777777" w:rsidR="00150D9D" w:rsidRPr="00FA4BA1" w:rsidRDefault="00150D9D" w:rsidP="00150D9D">
      <w:pPr>
        <w:pStyle w:val="Prrafodelista"/>
        <w:numPr>
          <w:ilvl w:val="0"/>
          <w:numId w:val="1"/>
        </w:numPr>
        <w:ind w:left="360"/>
        <w:jc w:val="both"/>
        <w:rPr>
          <w:rFonts w:ascii="Tahoma" w:hAnsi="Tahoma" w:cs="Tahoma"/>
          <w:bCs/>
          <w:sz w:val="22"/>
          <w:szCs w:val="22"/>
        </w:rPr>
      </w:pPr>
      <w:r w:rsidRPr="00FA4BA1">
        <w:rPr>
          <w:rFonts w:ascii="Tahoma" w:hAnsi="Tahoma" w:cs="Tahoma"/>
          <w:bCs/>
          <w:sz w:val="22"/>
          <w:szCs w:val="22"/>
        </w:rPr>
        <w:lastRenderedPageBreak/>
        <w:t>Plan de Acción de la Oficina de Infancia, Adolescencia y Juventud, para la vigencia 2016.</w:t>
      </w:r>
    </w:p>
    <w:p w14:paraId="368B2BA6" w14:textId="77777777" w:rsidR="00150D9D" w:rsidRPr="00FA4BA1" w:rsidRDefault="00150D9D" w:rsidP="00150D9D">
      <w:pPr>
        <w:pStyle w:val="Prrafodelista"/>
        <w:numPr>
          <w:ilvl w:val="0"/>
          <w:numId w:val="1"/>
        </w:numPr>
        <w:ind w:left="360"/>
        <w:jc w:val="both"/>
        <w:rPr>
          <w:rFonts w:ascii="Tahoma" w:hAnsi="Tahoma" w:cs="Tahoma"/>
          <w:bCs/>
          <w:sz w:val="22"/>
          <w:szCs w:val="22"/>
        </w:rPr>
      </w:pPr>
      <w:r w:rsidRPr="00FA4BA1">
        <w:rPr>
          <w:rFonts w:ascii="Tahoma" w:hAnsi="Tahoma" w:cs="Tahoma"/>
          <w:bCs/>
          <w:sz w:val="22"/>
          <w:szCs w:val="22"/>
        </w:rPr>
        <w:t>Seguimiento Consolidado Plan de Acción Alcaldía de Manizales 2015.</w:t>
      </w:r>
    </w:p>
    <w:p w14:paraId="62B19754" w14:textId="2704D7F0" w:rsidR="0046757B" w:rsidRDefault="004104F7" w:rsidP="00150D9D">
      <w:pPr>
        <w:rPr>
          <w:rFonts w:ascii="Tahoma" w:hAnsi="Tahoma" w:cs="Tahoma"/>
          <w:b/>
          <w:color w:val="FF0000"/>
        </w:rPr>
      </w:pPr>
      <w:r>
        <w:rPr>
          <w:rFonts w:ascii="Tahoma" w:hAnsi="Tahoma" w:cs="Tahoma"/>
          <w:b/>
          <w:color w:val="FF0000"/>
        </w:rPr>
        <w:t xml:space="preserve"> </w:t>
      </w:r>
    </w:p>
    <w:p w14:paraId="0D53571D" w14:textId="7F105091" w:rsidR="00150D9D" w:rsidRPr="00FA4BA1" w:rsidRDefault="00150D9D" w:rsidP="00150D9D">
      <w:pPr>
        <w:rPr>
          <w:rFonts w:ascii="Tahoma" w:hAnsi="Tahoma" w:cs="Tahoma"/>
          <w:b/>
          <w:bCs/>
          <w:sz w:val="22"/>
          <w:szCs w:val="22"/>
        </w:rPr>
      </w:pPr>
      <w:r>
        <w:rPr>
          <w:rFonts w:ascii="Tahoma" w:hAnsi="Tahoma" w:cs="Tahoma"/>
          <w:b/>
          <w:bCs/>
          <w:sz w:val="22"/>
          <w:szCs w:val="22"/>
        </w:rPr>
        <w:t xml:space="preserve">2.5.3.3   </w:t>
      </w:r>
      <w:r w:rsidRPr="00FA4BA1">
        <w:rPr>
          <w:rFonts w:ascii="Tahoma" w:hAnsi="Tahoma" w:cs="Tahoma"/>
          <w:b/>
          <w:bCs/>
          <w:sz w:val="22"/>
          <w:szCs w:val="22"/>
        </w:rPr>
        <w:t xml:space="preserve">FORTALEZAS  </w:t>
      </w:r>
    </w:p>
    <w:p w14:paraId="5141BAF1" w14:textId="77777777" w:rsidR="00150D9D" w:rsidRPr="00FA4BA1" w:rsidRDefault="00150D9D" w:rsidP="00150D9D">
      <w:pPr>
        <w:rPr>
          <w:rFonts w:ascii="Tahoma" w:hAnsi="Tahoma" w:cs="Tahoma"/>
          <w:b/>
          <w:bCs/>
          <w:sz w:val="22"/>
          <w:szCs w:val="22"/>
        </w:rPr>
      </w:pPr>
    </w:p>
    <w:p w14:paraId="61AD8D5C" w14:textId="77777777" w:rsidR="00150D9D" w:rsidRPr="00B1673F" w:rsidRDefault="00150D9D" w:rsidP="00150D9D">
      <w:pPr>
        <w:rPr>
          <w:rFonts w:ascii="Tahoma" w:hAnsi="Tahoma" w:cs="Tahoma"/>
          <w:bCs/>
          <w:sz w:val="22"/>
          <w:szCs w:val="22"/>
        </w:rPr>
      </w:pPr>
      <w:r w:rsidRPr="00B1673F">
        <w:rPr>
          <w:rFonts w:ascii="Tahoma" w:hAnsi="Tahoma" w:cs="Tahoma"/>
          <w:bCs/>
          <w:sz w:val="22"/>
          <w:szCs w:val="22"/>
        </w:rPr>
        <w:t>Compromiso de la Líder del proceso para desarrollar los programas a cargo de la Oficina de Infancia, Adolescencia y Juventud.</w:t>
      </w:r>
    </w:p>
    <w:p w14:paraId="32AF621A" w14:textId="77777777" w:rsidR="00150D9D" w:rsidRDefault="00150D9D" w:rsidP="00150D9D">
      <w:pPr>
        <w:rPr>
          <w:rFonts w:ascii="Tahoma" w:hAnsi="Tahoma" w:cs="Tahoma"/>
          <w:b/>
          <w:color w:val="FF0000"/>
        </w:rPr>
      </w:pPr>
    </w:p>
    <w:p w14:paraId="4B335025" w14:textId="0FC6C8E4" w:rsidR="00150D9D" w:rsidRPr="00FA4BA1" w:rsidRDefault="009275EE" w:rsidP="00150D9D">
      <w:pPr>
        <w:rPr>
          <w:rFonts w:ascii="Tahoma" w:hAnsi="Tahoma" w:cs="Tahoma"/>
          <w:b/>
          <w:bCs/>
          <w:sz w:val="22"/>
          <w:szCs w:val="22"/>
        </w:rPr>
      </w:pPr>
      <w:r>
        <w:rPr>
          <w:rFonts w:ascii="Tahoma" w:hAnsi="Tahoma" w:cs="Tahoma"/>
          <w:b/>
          <w:bCs/>
          <w:sz w:val="22"/>
          <w:szCs w:val="22"/>
        </w:rPr>
        <w:t xml:space="preserve">2.5.3.4   </w:t>
      </w:r>
      <w:r w:rsidR="00150D9D" w:rsidRPr="00FA4BA1">
        <w:rPr>
          <w:rFonts w:ascii="Tahoma" w:hAnsi="Tahoma" w:cs="Tahoma"/>
          <w:b/>
          <w:bCs/>
          <w:sz w:val="22"/>
          <w:szCs w:val="22"/>
        </w:rPr>
        <w:t>CONCLUSIONES DE LA AUDITORIA</w:t>
      </w:r>
    </w:p>
    <w:p w14:paraId="0A9684DE" w14:textId="77777777" w:rsidR="00150D9D" w:rsidRPr="00FA4BA1" w:rsidRDefault="00150D9D" w:rsidP="00150D9D">
      <w:pPr>
        <w:rPr>
          <w:rFonts w:ascii="Tahoma" w:hAnsi="Tahoma" w:cs="Tahoma"/>
          <w:b/>
          <w:bCs/>
          <w:sz w:val="22"/>
          <w:szCs w:val="22"/>
        </w:rPr>
      </w:pPr>
    </w:p>
    <w:p w14:paraId="4B7401EE" w14:textId="77777777" w:rsidR="00150D9D" w:rsidRPr="00FA4BA1" w:rsidRDefault="00150D9D" w:rsidP="00150D9D">
      <w:pPr>
        <w:jc w:val="both"/>
        <w:rPr>
          <w:rFonts w:ascii="Tahoma" w:hAnsi="Tahoma" w:cs="Tahoma"/>
          <w:bCs/>
          <w:sz w:val="22"/>
          <w:szCs w:val="22"/>
        </w:rPr>
      </w:pPr>
      <w:r w:rsidRPr="00FA4BA1">
        <w:rPr>
          <w:rFonts w:ascii="Tahoma" w:hAnsi="Tahoma" w:cs="Tahoma"/>
          <w:bCs/>
          <w:sz w:val="22"/>
          <w:szCs w:val="22"/>
        </w:rPr>
        <w:t>El Plan de Acción de la Oficina de Infancia, Adolescencia y Juventud vigencia 2016, muestra una asignación de recursos por valor de $300.000.000 para el desarrollo de las actividades planeadas.</w:t>
      </w:r>
    </w:p>
    <w:p w14:paraId="3C7AD3AA" w14:textId="77777777" w:rsidR="00150D9D" w:rsidRPr="00FA4BA1" w:rsidRDefault="00150D9D" w:rsidP="00150D9D">
      <w:pPr>
        <w:jc w:val="both"/>
        <w:rPr>
          <w:rFonts w:ascii="Tahoma" w:hAnsi="Tahoma" w:cs="Tahoma"/>
          <w:bCs/>
          <w:sz w:val="22"/>
          <w:szCs w:val="22"/>
        </w:rPr>
      </w:pPr>
    </w:p>
    <w:p w14:paraId="4F16F02E" w14:textId="77777777" w:rsidR="00150D9D" w:rsidRPr="00FA4BA1" w:rsidRDefault="00150D9D" w:rsidP="00150D9D">
      <w:pPr>
        <w:jc w:val="both"/>
        <w:rPr>
          <w:rFonts w:ascii="Tahoma" w:hAnsi="Tahoma" w:cs="Tahoma"/>
          <w:bCs/>
          <w:sz w:val="22"/>
          <w:szCs w:val="22"/>
        </w:rPr>
      </w:pPr>
      <w:r w:rsidRPr="00FA4BA1">
        <w:rPr>
          <w:rFonts w:ascii="Tahoma" w:hAnsi="Tahoma" w:cs="Tahoma"/>
          <w:bCs/>
          <w:sz w:val="22"/>
          <w:szCs w:val="22"/>
        </w:rPr>
        <w:t xml:space="preserve">Se observa en las actividades programadas en el Plan de Acción y en los planes de Trabajo para la presente vigencia, correspondientes a los proyectos de Inversión Nos. 2012170010024 y 2012170010025, inclusión de acciones definidas en los </w:t>
      </w:r>
      <w:r w:rsidRPr="006D42B0">
        <w:rPr>
          <w:rFonts w:ascii="Tahoma" w:hAnsi="Tahoma" w:cs="Tahoma"/>
          <w:b/>
          <w:bCs/>
          <w:sz w:val="22"/>
          <w:szCs w:val="22"/>
        </w:rPr>
        <w:t>Ejes Estratégicos 3</w:t>
      </w:r>
      <w:r w:rsidRPr="00FA4BA1">
        <w:rPr>
          <w:rFonts w:ascii="Tahoma" w:hAnsi="Tahoma" w:cs="Tahoma"/>
          <w:bCs/>
          <w:sz w:val="22"/>
          <w:szCs w:val="22"/>
        </w:rPr>
        <w:t xml:space="preserve">: ENFOQUE DIFERENCIAL PARA POBLACIÓN MÁS RESILIENTE, </w:t>
      </w:r>
      <w:r w:rsidRPr="00FA4BA1">
        <w:rPr>
          <w:rFonts w:ascii="Tahoma" w:hAnsi="Tahoma" w:cs="Tahoma"/>
          <w:b/>
          <w:bCs/>
          <w:sz w:val="22"/>
          <w:szCs w:val="22"/>
        </w:rPr>
        <w:t>Programa 3</w:t>
      </w:r>
      <w:r w:rsidRPr="00FA4BA1">
        <w:rPr>
          <w:rFonts w:ascii="Tahoma" w:hAnsi="Tahoma" w:cs="Tahoma"/>
          <w:bCs/>
          <w:sz w:val="22"/>
          <w:szCs w:val="22"/>
        </w:rPr>
        <w:t xml:space="preserve">: Juventudes reconocidas en el marco de la construcción de ciudadanía y </w:t>
      </w:r>
      <w:r w:rsidRPr="006D42B0">
        <w:rPr>
          <w:rFonts w:ascii="Tahoma" w:hAnsi="Tahoma" w:cs="Tahoma"/>
          <w:b/>
          <w:bCs/>
          <w:sz w:val="22"/>
          <w:szCs w:val="22"/>
        </w:rPr>
        <w:t>Eje Estratégico 18:</w:t>
      </w:r>
      <w:r w:rsidRPr="00FA4BA1">
        <w:rPr>
          <w:rFonts w:ascii="Tahoma" w:hAnsi="Tahoma" w:cs="Tahoma"/>
          <w:bCs/>
          <w:sz w:val="22"/>
          <w:szCs w:val="22"/>
        </w:rPr>
        <w:t xml:space="preserve"> GOBIERNO SOCIAL CON INCLUSIÓN COMUNITARIA, </w:t>
      </w:r>
      <w:r w:rsidRPr="00FA4BA1">
        <w:rPr>
          <w:rFonts w:ascii="Tahoma" w:hAnsi="Tahoma" w:cs="Tahoma"/>
          <w:b/>
          <w:bCs/>
          <w:sz w:val="22"/>
          <w:szCs w:val="22"/>
        </w:rPr>
        <w:t>Programa 1</w:t>
      </w:r>
      <w:r w:rsidRPr="00FA4BA1">
        <w:rPr>
          <w:rFonts w:ascii="Tahoma" w:hAnsi="Tahoma" w:cs="Tahoma"/>
          <w:bCs/>
          <w:sz w:val="22"/>
          <w:szCs w:val="22"/>
        </w:rPr>
        <w:t>: Promoción del liderazgo, la organización y la participación comunitaria, del Plan de Desarrollo 2016-2019 - Manizales Más Oportunidades.</w:t>
      </w:r>
    </w:p>
    <w:p w14:paraId="3E09033B" w14:textId="77777777" w:rsidR="00150D9D" w:rsidRPr="00FA4BA1" w:rsidRDefault="00150D9D" w:rsidP="00150D9D">
      <w:pPr>
        <w:jc w:val="both"/>
        <w:rPr>
          <w:rFonts w:ascii="Tahoma" w:hAnsi="Tahoma" w:cs="Tahoma"/>
          <w:bCs/>
          <w:sz w:val="22"/>
          <w:szCs w:val="22"/>
        </w:rPr>
      </w:pPr>
    </w:p>
    <w:p w14:paraId="7ACDC533" w14:textId="77777777" w:rsidR="00150D9D" w:rsidRPr="00FA4BA1" w:rsidRDefault="00150D9D" w:rsidP="00150D9D">
      <w:pPr>
        <w:jc w:val="both"/>
        <w:rPr>
          <w:rFonts w:ascii="Tahoma" w:hAnsi="Tahoma" w:cs="Tahoma"/>
          <w:bCs/>
          <w:sz w:val="22"/>
          <w:szCs w:val="22"/>
        </w:rPr>
      </w:pPr>
      <w:r w:rsidRPr="00FA4BA1">
        <w:rPr>
          <w:rFonts w:ascii="Tahoma" w:hAnsi="Tahoma" w:cs="Tahoma"/>
          <w:bCs/>
          <w:sz w:val="22"/>
          <w:szCs w:val="22"/>
        </w:rPr>
        <w:t>Se evidencia coherencia entre el seguimiento publicado por la Secretaría de Planeación al Plan de Acción de la Oficina de Infancia, Adolescencia y Juventud vigencia 2015 y el seguimiento realizado por la Unidad de Control Interno, toda vez que ambos, los recursos económicos programados corresponden a $319.000.000 y los recursos económicos ejecutados ascienden a la suma de $318.922.600, para una ejecución del 99,9%.</w:t>
      </w:r>
    </w:p>
    <w:p w14:paraId="43131C67" w14:textId="77777777" w:rsidR="00150D9D" w:rsidRPr="00FA4BA1" w:rsidRDefault="00150D9D" w:rsidP="00150D9D">
      <w:pPr>
        <w:jc w:val="both"/>
        <w:rPr>
          <w:rFonts w:ascii="Tahoma" w:hAnsi="Tahoma" w:cs="Tahoma"/>
          <w:bCs/>
          <w:sz w:val="22"/>
          <w:szCs w:val="22"/>
        </w:rPr>
      </w:pPr>
    </w:p>
    <w:p w14:paraId="3716E1D0" w14:textId="4F358464" w:rsidR="00150D9D" w:rsidRDefault="00150D9D" w:rsidP="006D42B0">
      <w:pPr>
        <w:jc w:val="both"/>
        <w:rPr>
          <w:rFonts w:ascii="Tahoma" w:hAnsi="Tahoma" w:cs="Tahoma"/>
          <w:bCs/>
          <w:sz w:val="22"/>
          <w:szCs w:val="22"/>
        </w:rPr>
      </w:pPr>
      <w:r w:rsidRPr="00FA4BA1">
        <w:rPr>
          <w:rFonts w:ascii="Tahoma" w:hAnsi="Tahoma" w:cs="Tahoma"/>
          <w:bCs/>
          <w:sz w:val="22"/>
          <w:szCs w:val="22"/>
        </w:rPr>
        <w:t>Se observa concordancia entre las actividades definidas en el proyecto de inversión No. 2012170010024 “Apoyo Generar procesos de participación y agenciamiento juvenil en Manizales”, y las actividades programadas tanto en el Plan de Trabajo como en el Plan de Acción aprobados para el año 2016.</w:t>
      </w:r>
    </w:p>
    <w:p w14:paraId="7E26466A" w14:textId="77777777" w:rsidR="009275EE" w:rsidRDefault="009275EE" w:rsidP="009275EE">
      <w:pPr>
        <w:jc w:val="both"/>
        <w:rPr>
          <w:rFonts w:ascii="Tahoma" w:hAnsi="Tahoma" w:cs="Tahoma"/>
          <w:bCs/>
          <w:sz w:val="22"/>
          <w:szCs w:val="22"/>
        </w:rPr>
      </w:pPr>
    </w:p>
    <w:p w14:paraId="7FDCE056" w14:textId="3E1D80BD" w:rsidR="004104F7" w:rsidRDefault="009275EE" w:rsidP="009275EE">
      <w:pPr>
        <w:jc w:val="both"/>
        <w:rPr>
          <w:rFonts w:ascii="Tahoma" w:hAnsi="Tahoma" w:cs="Tahoma"/>
          <w:bCs/>
          <w:sz w:val="22"/>
          <w:szCs w:val="22"/>
        </w:rPr>
      </w:pPr>
      <w:r w:rsidRPr="00FA4BA1">
        <w:rPr>
          <w:rFonts w:ascii="Tahoma" w:hAnsi="Tahoma" w:cs="Tahoma"/>
          <w:bCs/>
          <w:sz w:val="22"/>
          <w:szCs w:val="22"/>
        </w:rPr>
        <w:t>El proyecto de inversión No. 2012170010025 “Desarrollo de propuesta de consejerías municipales de niñez en Manizales”, establece como componentes y/o actividades “Consejo Municipal de</w:t>
      </w:r>
      <w:r w:rsidR="004104F7">
        <w:rPr>
          <w:rFonts w:ascii="Tahoma" w:hAnsi="Tahoma" w:cs="Tahoma"/>
          <w:bCs/>
          <w:sz w:val="22"/>
          <w:szCs w:val="22"/>
        </w:rPr>
        <w:t xml:space="preserve"> </w:t>
      </w:r>
      <w:r w:rsidRPr="00FA4BA1">
        <w:rPr>
          <w:rFonts w:ascii="Tahoma" w:hAnsi="Tahoma" w:cs="Tahoma"/>
          <w:bCs/>
          <w:sz w:val="22"/>
          <w:szCs w:val="22"/>
        </w:rPr>
        <w:t>infancia y adolescencia – Política</w:t>
      </w:r>
      <w:r w:rsidR="004104F7">
        <w:rPr>
          <w:rFonts w:ascii="Tahoma" w:hAnsi="Tahoma" w:cs="Tahoma"/>
          <w:bCs/>
          <w:sz w:val="22"/>
          <w:szCs w:val="22"/>
        </w:rPr>
        <w:t xml:space="preserve"> </w:t>
      </w:r>
      <w:r w:rsidRPr="00FA4BA1">
        <w:rPr>
          <w:rFonts w:ascii="Tahoma" w:hAnsi="Tahoma" w:cs="Tahoma"/>
          <w:bCs/>
          <w:sz w:val="22"/>
          <w:szCs w:val="22"/>
        </w:rPr>
        <w:t xml:space="preserve">Pública” y “Feria Infantil”, e igualmente en el </w:t>
      </w:r>
    </w:p>
    <w:p w14:paraId="1289B62F" w14:textId="57972E63" w:rsidR="009275EE" w:rsidRPr="00FA4BA1" w:rsidRDefault="009275EE" w:rsidP="009275EE">
      <w:pPr>
        <w:jc w:val="both"/>
        <w:rPr>
          <w:rFonts w:ascii="Tahoma" w:hAnsi="Tahoma" w:cs="Tahoma"/>
          <w:bCs/>
          <w:sz w:val="22"/>
          <w:szCs w:val="22"/>
        </w:rPr>
      </w:pPr>
      <w:r w:rsidRPr="00FA4BA1">
        <w:rPr>
          <w:rFonts w:ascii="Tahoma" w:hAnsi="Tahoma" w:cs="Tahoma"/>
          <w:bCs/>
          <w:sz w:val="22"/>
          <w:szCs w:val="22"/>
        </w:rPr>
        <w:t xml:space="preserve">Plan de Acción 2016 se programó la actividad “Realizar la Feria Infantil con niños y niñas en actividades lúdico recreativas”;  no obstante, éstas no se encuentran en concordancia con el </w:t>
      </w:r>
      <w:r w:rsidRPr="00FA4BA1">
        <w:rPr>
          <w:rFonts w:ascii="Tahoma" w:hAnsi="Tahoma" w:cs="Tahoma"/>
          <w:bCs/>
          <w:sz w:val="22"/>
          <w:szCs w:val="22"/>
        </w:rPr>
        <w:lastRenderedPageBreak/>
        <w:t>Plan de Trabajo 2016, toda vez que especifica como actividad a ejecutar “Conformación de Escuelas de Participación en procesos Sociales con Niños y Niñas”.</w:t>
      </w:r>
    </w:p>
    <w:p w14:paraId="481EEDEF" w14:textId="77777777" w:rsidR="009275EE" w:rsidRPr="00FA4BA1" w:rsidRDefault="009275EE" w:rsidP="009275EE">
      <w:pPr>
        <w:jc w:val="both"/>
        <w:rPr>
          <w:rFonts w:ascii="Tahoma" w:hAnsi="Tahoma" w:cs="Tahoma"/>
          <w:bCs/>
          <w:sz w:val="22"/>
          <w:szCs w:val="22"/>
        </w:rPr>
      </w:pPr>
    </w:p>
    <w:p w14:paraId="659AC0E4" w14:textId="77777777" w:rsidR="009275EE" w:rsidRDefault="009275EE" w:rsidP="009275EE">
      <w:pPr>
        <w:jc w:val="both"/>
        <w:rPr>
          <w:rFonts w:ascii="Tahoma" w:hAnsi="Tahoma" w:cs="Tahoma"/>
          <w:bCs/>
          <w:sz w:val="22"/>
          <w:szCs w:val="22"/>
        </w:rPr>
      </w:pPr>
      <w:r w:rsidRPr="00FA4BA1">
        <w:rPr>
          <w:rFonts w:ascii="Tahoma" w:hAnsi="Tahoma" w:cs="Tahoma"/>
          <w:bCs/>
          <w:sz w:val="22"/>
          <w:szCs w:val="22"/>
        </w:rPr>
        <w:t>Las actividades definidas en el Plan de Acción y las subactividades estipuladas en los planes de trabajo para la vigencia 2016, correspondientes a los proyectos de inversión Nos. 2012170010025 y 2012170010024, son imprecisas, toda vez que no definen fecha para llevarlas a cabo, quedando abiertas para posterior seguimiento y control a las mismas.</w:t>
      </w:r>
    </w:p>
    <w:p w14:paraId="4DD6780A" w14:textId="77777777" w:rsidR="009275EE" w:rsidRDefault="009275EE" w:rsidP="009275EE">
      <w:pPr>
        <w:jc w:val="both"/>
        <w:rPr>
          <w:rFonts w:ascii="Tahoma" w:hAnsi="Tahoma" w:cs="Tahoma"/>
          <w:bCs/>
          <w:sz w:val="22"/>
          <w:szCs w:val="22"/>
        </w:rPr>
      </w:pPr>
    </w:p>
    <w:p w14:paraId="0AD85408" w14:textId="77777777" w:rsidR="009275EE" w:rsidRPr="00FA4BA1" w:rsidRDefault="009275EE" w:rsidP="009275EE">
      <w:pPr>
        <w:jc w:val="both"/>
        <w:rPr>
          <w:rFonts w:ascii="Tahoma" w:hAnsi="Tahoma" w:cs="Tahoma"/>
          <w:bCs/>
          <w:sz w:val="22"/>
          <w:szCs w:val="22"/>
        </w:rPr>
      </w:pPr>
      <w:r>
        <w:rPr>
          <w:rFonts w:ascii="Tahoma" w:hAnsi="Tahoma" w:cs="Tahoma"/>
          <w:b/>
          <w:bCs/>
          <w:sz w:val="22"/>
          <w:szCs w:val="22"/>
        </w:rPr>
        <w:t xml:space="preserve">2.5.3.4   HALLAZGOS: </w:t>
      </w:r>
      <w:r>
        <w:rPr>
          <w:rFonts w:ascii="Tahoma" w:hAnsi="Tahoma" w:cs="Tahoma"/>
          <w:bCs/>
          <w:sz w:val="22"/>
          <w:szCs w:val="22"/>
        </w:rPr>
        <w:t>P</w:t>
      </w:r>
      <w:r w:rsidRPr="00442D0F">
        <w:rPr>
          <w:rFonts w:ascii="Tahoma" w:hAnsi="Tahoma" w:cs="Tahoma"/>
          <w:bCs/>
          <w:sz w:val="22"/>
          <w:szCs w:val="22"/>
        </w:rPr>
        <w:t>ara este componente no se evidenciaron hallazgos.</w:t>
      </w:r>
    </w:p>
    <w:p w14:paraId="281C6E48" w14:textId="77777777" w:rsidR="009275EE" w:rsidRPr="00FA4BA1" w:rsidRDefault="009275EE" w:rsidP="009275EE">
      <w:pPr>
        <w:jc w:val="both"/>
        <w:rPr>
          <w:rFonts w:ascii="Tahoma" w:hAnsi="Tahoma" w:cs="Tahoma"/>
          <w:bCs/>
          <w:sz w:val="22"/>
          <w:szCs w:val="22"/>
        </w:rPr>
      </w:pPr>
    </w:p>
    <w:tbl>
      <w:tblPr>
        <w:tblStyle w:val="Tablaconcuadrcula"/>
        <w:tblW w:w="9634" w:type="dxa"/>
        <w:tblLook w:val="04A0" w:firstRow="1" w:lastRow="0" w:firstColumn="1" w:lastColumn="0" w:noHBand="0" w:noVBand="1"/>
      </w:tblPr>
      <w:tblGrid>
        <w:gridCol w:w="640"/>
        <w:gridCol w:w="8994"/>
      </w:tblGrid>
      <w:tr w:rsidR="009275EE" w:rsidRPr="00FA4BA1" w14:paraId="7E19F021" w14:textId="77777777" w:rsidTr="00A77BAB">
        <w:trPr>
          <w:trHeight w:val="525"/>
        </w:trPr>
        <w:tc>
          <w:tcPr>
            <w:tcW w:w="9634" w:type="dxa"/>
            <w:gridSpan w:val="2"/>
            <w:noWrap/>
            <w:hideMark/>
          </w:tcPr>
          <w:p w14:paraId="65BF7C8C" w14:textId="77777777" w:rsidR="009275EE" w:rsidRPr="00FA4BA1" w:rsidRDefault="009275EE" w:rsidP="00A77BAB">
            <w:pPr>
              <w:rPr>
                <w:rFonts w:ascii="Tahoma" w:hAnsi="Tahoma" w:cs="Tahoma"/>
                <w:b/>
                <w:bCs/>
                <w:sz w:val="22"/>
                <w:szCs w:val="22"/>
              </w:rPr>
            </w:pPr>
            <w:r>
              <w:rPr>
                <w:rFonts w:ascii="Tahoma" w:hAnsi="Tahoma" w:cs="Tahoma"/>
                <w:b/>
                <w:bCs/>
                <w:sz w:val="22"/>
                <w:szCs w:val="22"/>
              </w:rPr>
              <w:t xml:space="preserve">2.5.3.5   </w:t>
            </w:r>
            <w:r w:rsidRPr="00FA4BA1">
              <w:rPr>
                <w:rFonts w:ascii="Tahoma" w:hAnsi="Tahoma" w:cs="Tahoma"/>
                <w:b/>
                <w:bCs/>
                <w:sz w:val="22"/>
                <w:szCs w:val="22"/>
              </w:rPr>
              <w:t>RECOMENDACIONES</w:t>
            </w:r>
          </w:p>
        </w:tc>
      </w:tr>
      <w:tr w:rsidR="009275EE" w:rsidRPr="00FA4BA1" w14:paraId="432C00DE" w14:textId="77777777" w:rsidTr="00A77BAB">
        <w:trPr>
          <w:trHeight w:val="525"/>
        </w:trPr>
        <w:tc>
          <w:tcPr>
            <w:tcW w:w="614" w:type="dxa"/>
            <w:noWrap/>
            <w:hideMark/>
          </w:tcPr>
          <w:p w14:paraId="441E2A0F" w14:textId="77777777" w:rsidR="009275EE" w:rsidRPr="00FA4BA1" w:rsidRDefault="009275EE" w:rsidP="00A77BAB">
            <w:pPr>
              <w:rPr>
                <w:rFonts w:ascii="Tahoma" w:hAnsi="Tahoma" w:cs="Tahoma"/>
                <w:b/>
                <w:bCs/>
                <w:sz w:val="22"/>
                <w:szCs w:val="22"/>
              </w:rPr>
            </w:pPr>
            <w:r w:rsidRPr="00FA4BA1">
              <w:rPr>
                <w:rFonts w:ascii="Tahoma" w:hAnsi="Tahoma" w:cs="Tahoma"/>
                <w:b/>
                <w:bCs/>
                <w:sz w:val="22"/>
                <w:szCs w:val="22"/>
              </w:rPr>
              <w:t>N°1</w:t>
            </w:r>
          </w:p>
        </w:tc>
        <w:tc>
          <w:tcPr>
            <w:tcW w:w="9020" w:type="dxa"/>
          </w:tcPr>
          <w:p w14:paraId="544055E4" w14:textId="77777777" w:rsidR="009275EE" w:rsidRPr="00FA4BA1" w:rsidRDefault="009275EE" w:rsidP="00A77BAB">
            <w:pPr>
              <w:jc w:val="both"/>
              <w:rPr>
                <w:rFonts w:ascii="Tahoma" w:hAnsi="Tahoma" w:cs="Tahoma"/>
                <w:bCs/>
                <w:sz w:val="22"/>
                <w:szCs w:val="22"/>
              </w:rPr>
            </w:pPr>
            <w:r w:rsidRPr="00FA4BA1">
              <w:rPr>
                <w:rFonts w:ascii="Tahoma" w:hAnsi="Tahoma" w:cs="Tahoma"/>
                <w:bCs/>
                <w:sz w:val="22"/>
                <w:szCs w:val="22"/>
              </w:rPr>
              <w:t>Es importante que exista coherencia en los instrumentos de planificación como Plan de Trabajo y Plan de Acción, frente a las actividades planeadas en el proyecto de Inversión Municipal No. 2012170010025, con el fin de ejecutarlas de acuerdo con las metas propuestas en cumplimiento de sus objetivos, y de esta manera se consolide un proceso de planeación sistemático y consistente.</w:t>
            </w:r>
          </w:p>
        </w:tc>
      </w:tr>
      <w:tr w:rsidR="009275EE" w:rsidRPr="00FA4BA1" w14:paraId="6E9D098B" w14:textId="77777777" w:rsidTr="00A77BAB">
        <w:trPr>
          <w:trHeight w:val="525"/>
        </w:trPr>
        <w:tc>
          <w:tcPr>
            <w:tcW w:w="614" w:type="dxa"/>
            <w:noWrap/>
          </w:tcPr>
          <w:p w14:paraId="0A2A13DA" w14:textId="77777777" w:rsidR="009275EE" w:rsidRPr="00FA4BA1" w:rsidRDefault="009275EE" w:rsidP="00A77BAB">
            <w:pPr>
              <w:rPr>
                <w:rFonts w:ascii="Tahoma" w:hAnsi="Tahoma" w:cs="Tahoma"/>
                <w:b/>
                <w:bCs/>
                <w:sz w:val="22"/>
                <w:szCs w:val="22"/>
              </w:rPr>
            </w:pPr>
            <w:r w:rsidRPr="00FA4BA1">
              <w:rPr>
                <w:rFonts w:ascii="Tahoma" w:hAnsi="Tahoma" w:cs="Tahoma"/>
                <w:b/>
                <w:bCs/>
                <w:sz w:val="22"/>
                <w:szCs w:val="22"/>
              </w:rPr>
              <w:t>N°2</w:t>
            </w:r>
          </w:p>
        </w:tc>
        <w:tc>
          <w:tcPr>
            <w:tcW w:w="9020" w:type="dxa"/>
          </w:tcPr>
          <w:p w14:paraId="0B484573" w14:textId="77777777" w:rsidR="009275EE" w:rsidRPr="00FA4BA1" w:rsidRDefault="009275EE" w:rsidP="00A77BAB">
            <w:pPr>
              <w:jc w:val="both"/>
              <w:rPr>
                <w:rFonts w:ascii="Tahoma" w:hAnsi="Tahoma" w:cs="Tahoma"/>
                <w:bCs/>
                <w:sz w:val="22"/>
                <w:szCs w:val="22"/>
              </w:rPr>
            </w:pPr>
            <w:r w:rsidRPr="00FA4BA1">
              <w:rPr>
                <w:rFonts w:ascii="Tahoma" w:hAnsi="Tahoma" w:cs="Tahoma"/>
                <w:bCs/>
                <w:sz w:val="22"/>
                <w:szCs w:val="22"/>
              </w:rPr>
              <w:t>Es importante que los Planes de Trabajo definidos en el Formato PIM-POR-FR-01, establezca las metas asociadas a las actividades, para determinar que se pretende lograr con el desarrollo de la actividad y de esta manera garantizar que en su ejecución, se alcancen los objetivos propuestos para cumplimiento de la gestión.</w:t>
            </w:r>
          </w:p>
        </w:tc>
      </w:tr>
      <w:tr w:rsidR="009275EE" w:rsidRPr="00FA4BA1" w14:paraId="02009DC2" w14:textId="77777777" w:rsidTr="00A77BAB">
        <w:trPr>
          <w:trHeight w:val="525"/>
        </w:trPr>
        <w:tc>
          <w:tcPr>
            <w:tcW w:w="614" w:type="dxa"/>
            <w:noWrap/>
          </w:tcPr>
          <w:p w14:paraId="1983FF40" w14:textId="77777777" w:rsidR="009275EE" w:rsidRPr="00FA4BA1" w:rsidRDefault="009275EE" w:rsidP="00A77BAB">
            <w:pPr>
              <w:rPr>
                <w:rFonts w:ascii="Tahoma" w:hAnsi="Tahoma" w:cs="Tahoma"/>
                <w:b/>
                <w:bCs/>
                <w:sz w:val="22"/>
                <w:szCs w:val="22"/>
              </w:rPr>
            </w:pPr>
            <w:r w:rsidRPr="00FA4BA1">
              <w:rPr>
                <w:rFonts w:ascii="Tahoma" w:hAnsi="Tahoma" w:cs="Tahoma"/>
                <w:b/>
                <w:bCs/>
                <w:sz w:val="22"/>
                <w:szCs w:val="22"/>
              </w:rPr>
              <w:t>N°3</w:t>
            </w:r>
          </w:p>
        </w:tc>
        <w:tc>
          <w:tcPr>
            <w:tcW w:w="9020" w:type="dxa"/>
          </w:tcPr>
          <w:p w14:paraId="77E4077F" w14:textId="77777777" w:rsidR="009275EE" w:rsidRPr="00FA4BA1" w:rsidRDefault="009275EE" w:rsidP="00A77BAB">
            <w:pPr>
              <w:jc w:val="both"/>
              <w:rPr>
                <w:rFonts w:ascii="Tahoma" w:hAnsi="Tahoma" w:cs="Tahoma"/>
                <w:bCs/>
                <w:sz w:val="22"/>
                <w:szCs w:val="22"/>
              </w:rPr>
            </w:pPr>
            <w:r w:rsidRPr="00FA4BA1">
              <w:rPr>
                <w:rFonts w:ascii="Tahoma" w:hAnsi="Tahoma" w:cs="Tahoma"/>
                <w:bCs/>
                <w:sz w:val="22"/>
                <w:szCs w:val="22"/>
              </w:rPr>
              <w:t>Sería adecuado que las actividades y/o subactividades definidas en los instrumentos de planificación, establezcan fecha de realización, con el fin de permitir un efectivo control y seguimiento en su ejecución, lo que mejoraría el proceso de planeación.</w:t>
            </w:r>
          </w:p>
        </w:tc>
      </w:tr>
    </w:tbl>
    <w:p w14:paraId="6CB0D073" w14:textId="77777777" w:rsidR="009275EE" w:rsidRPr="00FA4BA1" w:rsidRDefault="009275EE" w:rsidP="009275EE">
      <w:pPr>
        <w:rPr>
          <w:rFonts w:ascii="Tahoma" w:hAnsi="Tahoma" w:cs="Tahoma"/>
          <w:b/>
          <w:bCs/>
          <w:sz w:val="22"/>
          <w:szCs w:val="22"/>
        </w:rPr>
      </w:pPr>
    </w:p>
    <w:p w14:paraId="5639B5BA" w14:textId="77777777" w:rsidR="009275EE" w:rsidRPr="00FA4BA1" w:rsidRDefault="009275EE" w:rsidP="009275EE">
      <w:pPr>
        <w:rPr>
          <w:rFonts w:ascii="Tahoma" w:eastAsia="Times New Roman" w:hAnsi="Tahoma" w:cs="Tahoma"/>
          <w:b/>
          <w:bCs/>
          <w:sz w:val="22"/>
          <w:szCs w:val="22"/>
          <w:lang w:val="es-CO" w:eastAsia="es-CO"/>
        </w:rPr>
      </w:pPr>
      <w:r>
        <w:rPr>
          <w:rFonts w:ascii="Tahoma" w:hAnsi="Tahoma" w:cs="Tahoma"/>
          <w:b/>
          <w:bCs/>
          <w:sz w:val="22"/>
          <w:szCs w:val="22"/>
        </w:rPr>
        <w:t xml:space="preserve">2.5.3.6   </w:t>
      </w:r>
      <w:r w:rsidRPr="00FA4BA1">
        <w:rPr>
          <w:rFonts w:ascii="Tahoma" w:eastAsia="Times New Roman" w:hAnsi="Tahoma" w:cs="Tahoma"/>
          <w:b/>
          <w:bCs/>
          <w:sz w:val="22"/>
          <w:szCs w:val="22"/>
          <w:lang w:val="es-CO" w:eastAsia="es-CO"/>
        </w:rPr>
        <w:t xml:space="preserve">HALLAZGOS  (0)   RECOMENDACIONES (3)  </w:t>
      </w:r>
    </w:p>
    <w:p w14:paraId="7EFD8B57" w14:textId="77777777" w:rsidR="009275EE" w:rsidRDefault="009275EE" w:rsidP="009275EE">
      <w:pPr>
        <w:rPr>
          <w:rFonts w:asciiTheme="majorHAnsi" w:hAnsiTheme="majorHAnsi"/>
          <w:b/>
          <w:bCs/>
        </w:rPr>
      </w:pPr>
    </w:p>
    <w:tbl>
      <w:tblPr>
        <w:tblStyle w:val="Tablaconcuadrcula"/>
        <w:tblW w:w="9634" w:type="dxa"/>
        <w:tblLook w:val="04A0" w:firstRow="1" w:lastRow="0" w:firstColumn="1" w:lastColumn="0" w:noHBand="0" w:noVBand="1"/>
      </w:tblPr>
      <w:tblGrid>
        <w:gridCol w:w="4529"/>
        <w:gridCol w:w="5105"/>
      </w:tblGrid>
      <w:tr w:rsidR="009275EE" w:rsidRPr="00942170" w14:paraId="69B9A99A" w14:textId="77777777" w:rsidTr="0046757B">
        <w:trPr>
          <w:trHeight w:val="465"/>
        </w:trPr>
        <w:tc>
          <w:tcPr>
            <w:tcW w:w="9634" w:type="dxa"/>
            <w:gridSpan w:val="2"/>
            <w:shd w:val="clear" w:color="auto" w:fill="D9D9D9" w:themeFill="background1" w:themeFillShade="D9"/>
            <w:noWrap/>
            <w:hideMark/>
          </w:tcPr>
          <w:p w14:paraId="5FD78296" w14:textId="77777777" w:rsidR="009275EE" w:rsidRPr="00FE0DB6" w:rsidRDefault="009275EE" w:rsidP="00A77BAB">
            <w:pPr>
              <w:rPr>
                <w:rFonts w:ascii="Tahoma" w:hAnsi="Tahoma" w:cs="Tahoma"/>
                <w:b/>
                <w:bCs/>
                <w:sz w:val="22"/>
                <w:szCs w:val="22"/>
              </w:rPr>
            </w:pPr>
            <w:r w:rsidRPr="00FE0DB6">
              <w:rPr>
                <w:rFonts w:ascii="Tahoma" w:hAnsi="Tahoma" w:cs="Tahoma"/>
                <w:b/>
                <w:bCs/>
                <w:sz w:val="22"/>
                <w:szCs w:val="22"/>
              </w:rPr>
              <w:t xml:space="preserve">2.6  CONTRATACIÓN </w:t>
            </w:r>
          </w:p>
        </w:tc>
      </w:tr>
      <w:tr w:rsidR="009275EE" w:rsidRPr="00942170" w14:paraId="5A907511" w14:textId="77777777" w:rsidTr="00A77BAB">
        <w:trPr>
          <w:trHeight w:val="285"/>
        </w:trPr>
        <w:tc>
          <w:tcPr>
            <w:tcW w:w="4529" w:type="dxa"/>
            <w:noWrap/>
            <w:hideMark/>
          </w:tcPr>
          <w:p w14:paraId="12AC757B" w14:textId="77777777" w:rsidR="009275EE" w:rsidRPr="00FE0DB6" w:rsidRDefault="009275EE" w:rsidP="00A77BAB">
            <w:pPr>
              <w:rPr>
                <w:rFonts w:ascii="Tahoma" w:hAnsi="Tahoma" w:cs="Tahoma"/>
                <w:b/>
                <w:bCs/>
                <w:sz w:val="22"/>
                <w:szCs w:val="22"/>
              </w:rPr>
            </w:pPr>
            <w:r w:rsidRPr="00FE0DB6">
              <w:rPr>
                <w:rFonts w:ascii="Tahoma" w:hAnsi="Tahoma" w:cs="Tahoma"/>
                <w:b/>
                <w:bCs/>
                <w:sz w:val="22"/>
                <w:szCs w:val="22"/>
              </w:rPr>
              <w:t>Auditor del Proceso:</w:t>
            </w:r>
            <w:r>
              <w:rPr>
                <w:rFonts w:ascii="Tahoma" w:hAnsi="Tahoma" w:cs="Tahoma"/>
                <w:b/>
                <w:bCs/>
                <w:sz w:val="22"/>
                <w:szCs w:val="22"/>
              </w:rPr>
              <w:t xml:space="preserve"> </w:t>
            </w:r>
            <w:r w:rsidRPr="00FE0DB6">
              <w:rPr>
                <w:rFonts w:ascii="Tahoma" w:hAnsi="Tahoma" w:cs="Tahoma"/>
                <w:bCs/>
                <w:sz w:val="22"/>
                <w:szCs w:val="22"/>
              </w:rPr>
              <w:t>PAULA ANDREA VERA BECERRA </w:t>
            </w:r>
          </w:p>
        </w:tc>
        <w:tc>
          <w:tcPr>
            <w:tcW w:w="5105" w:type="dxa"/>
            <w:hideMark/>
          </w:tcPr>
          <w:p w14:paraId="7D239ECF" w14:textId="77777777" w:rsidR="009275EE" w:rsidRPr="00FE0DB6" w:rsidRDefault="009275EE" w:rsidP="00A77BAB">
            <w:pPr>
              <w:rPr>
                <w:rFonts w:ascii="Tahoma" w:hAnsi="Tahoma" w:cs="Tahoma"/>
                <w:b/>
                <w:bCs/>
                <w:sz w:val="22"/>
                <w:szCs w:val="22"/>
              </w:rPr>
            </w:pPr>
            <w:r>
              <w:rPr>
                <w:rFonts w:ascii="Tahoma" w:hAnsi="Tahoma" w:cs="Tahoma"/>
                <w:b/>
                <w:bCs/>
                <w:sz w:val="22"/>
                <w:szCs w:val="22"/>
              </w:rPr>
              <w:t>Firma del Auditor:</w:t>
            </w:r>
          </w:p>
        </w:tc>
      </w:tr>
      <w:tr w:rsidR="009275EE" w:rsidRPr="00942170" w14:paraId="724136EA" w14:textId="77777777" w:rsidTr="00A77BAB">
        <w:trPr>
          <w:trHeight w:val="660"/>
        </w:trPr>
        <w:tc>
          <w:tcPr>
            <w:tcW w:w="9634" w:type="dxa"/>
            <w:gridSpan w:val="2"/>
            <w:hideMark/>
          </w:tcPr>
          <w:p w14:paraId="72E7EF67" w14:textId="77777777" w:rsidR="009275EE" w:rsidRPr="00FE0DB6" w:rsidRDefault="009275EE" w:rsidP="00A77BAB">
            <w:pPr>
              <w:jc w:val="both"/>
              <w:rPr>
                <w:rFonts w:ascii="Tahoma" w:hAnsi="Tahoma" w:cs="Tahoma"/>
                <w:b/>
                <w:bCs/>
                <w:sz w:val="22"/>
                <w:szCs w:val="22"/>
              </w:rPr>
            </w:pPr>
            <w:r w:rsidRPr="00FE0DB6">
              <w:rPr>
                <w:rFonts w:ascii="Tahoma" w:hAnsi="Tahoma" w:cs="Tahoma"/>
                <w:b/>
                <w:bCs/>
                <w:sz w:val="22"/>
                <w:szCs w:val="22"/>
              </w:rPr>
              <w:t xml:space="preserve">Criterios: </w:t>
            </w:r>
          </w:p>
          <w:p w14:paraId="46D847A4" w14:textId="0F9ABBAF" w:rsidR="009275EE" w:rsidRPr="00FE0DB6" w:rsidRDefault="009275EE" w:rsidP="00A77BAB">
            <w:pPr>
              <w:jc w:val="both"/>
              <w:rPr>
                <w:rFonts w:ascii="Tahoma" w:hAnsi="Tahoma" w:cs="Tahoma"/>
                <w:bCs/>
                <w:sz w:val="22"/>
                <w:szCs w:val="22"/>
              </w:rPr>
            </w:pPr>
            <w:r w:rsidRPr="00FE0DB6">
              <w:rPr>
                <w:rFonts w:ascii="Tahoma" w:hAnsi="Tahoma" w:cs="Tahoma"/>
                <w:bCs/>
                <w:sz w:val="22"/>
                <w:szCs w:val="22"/>
              </w:rPr>
              <w:t xml:space="preserve">Constitución Política, Ley 80 DE 1993, Ley  1150 DE 2011, Decreto 103 de 2015, Decreto 1082 de 2015, Decreto 303 de 2014, Ley 734 de 2012, Ley 1474 de 2011, Ley 019 de 2012, Acuerdo 794 de 2012, Acuerdo 798 de 2012, Decreto Municipal 484 de 2012, Decreto 1510 de 2013, Acuerdo 798 de 2012, Código Civil, Acuerdo 484 de 2012 y todas las circulares internas  expedidas por la </w:t>
            </w:r>
            <w:r w:rsidR="00490D76">
              <w:rPr>
                <w:rFonts w:ascii="Tahoma" w:hAnsi="Tahoma" w:cs="Tahoma"/>
                <w:bCs/>
                <w:sz w:val="22"/>
                <w:szCs w:val="22"/>
              </w:rPr>
              <w:t>Secretaría</w:t>
            </w:r>
            <w:r w:rsidRPr="00FE0DB6">
              <w:rPr>
                <w:rFonts w:ascii="Tahoma" w:hAnsi="Tahoma" w:cs="Tahoma"/>
                <w:bCs/>
                <w:sz w:val="22"/>
                <w:szCs w:val="22"/>
              </w:rPr>
              <w:t xml:space="preserve"> Jurídica de la Alcaldía de Manizales.</w:t>
            </w:r>
          </w:p>
        </w:tc>
      </w:tr>
    </w:tbl>
    <w:p w14:paraId="37C7E63C" w14:textId="77777777" w:rsidR="009275EE" w:rsidRDefault="009275EE" w:rsidP="009275EE">
      <w:pPr>
        <w:jc w:val="both"/>
        <w:rPr>
          <w:rFonts w:ascii="Tahoma" w:hAnsi="Tahoma" w:cs="Tahoma"/>
          <w:bCs/>
          <w:sz w:val="22"/>
          <w:szCs w:val="22"/>
        </w:rPr>
      </w:pPr>
    </w:p>
    <w:p w14:paraId="52076940" w14:textId="77777777" w:rsidR="0046757B" w:rsidRDefault="0046757B" w:rsidP="009275EE">
      <w:pPr>
        <w:jc w:val="both"/>
        <w:rPr>
          <w:rFonts w:ascii="Tahoma" w:hAnsi="Tahoma" w:cs="Tahoma"/>
          <w:bCs/>
          <w:sz w:val="22"/>
          <w:szCs w:val="22"/>
        </w:rPr>
      </w:pPr>
    </w:p>
    <w:p w14:paraId="1D124419" w14:textId="77777777" w:rsidR="00FE0DB6" w:rsidRPr="00FE0DB6" w:rsidRDefault="00FE0DB6" w:rsidP="00FE0DB6">
      <w:pPr>
        <w:rPr>
          <w:rFonts w:ascii="Tahoma" w:hAnsi="Tahoma" w:cs="Tahoma"/>
          <w:b/>
          <w:bCs/>
          <w:sz w:val="22"/>
          <w:szCs w:val="22"/>
        </w:rPr>
      </w:pPr>
      <w:r w:rsidRPr="00FE0DB6">
        <w:rPr>
          <w:rFonts w:ascii="Tahoma" w:hAnsi="Tahoma" w:cs="Tahoma"/>
          <w:b/>
          <w:sz w:val="22"/>
          <w:szCs w:val="22"/>
        </w:rPr>
        <w:lastRenderedPageBreak/>
        <w:t>2.6.1</w:t>
      </w:r>
      <w:r w:rsidRPr="00FE0DB6">
        <w:rPr>
          <w:rFonts w:ascii="Tahoma" w:hAnsi="Tahoma" w:cs="Tahoma"/>
          <w:b/>
          <w:bCs/>
          <w:sz w:val="22"/>
          <w:szCs w:val="22"/>
        </w:rPr>
        <w:t xml:space="preserve"> ACTIVIDADES DESARROLLADAS</w:t>
      </w:r>
    </w:p>
    <w:p w14:paraId="60CB43DA" w14:textId="77777777" w:rsidR="00FE0DB6" w:rsidRPr="009C4144" w:rsidRDefault="00FE0DB6" w:rsidP="00FE0DB6">
      <w:pPr>
        <w:rPr>
          <w:rFonts w:ascii="Tahoma" w:hAnsi="Tahoma" w:cs="Tahoma"/>
          <w:b/>
          <w:bCs/>
          <w:sz w:val="22"/>
          <w:szCs w:val="22"/>
        </w:rPr>
      </w:pPr>
    </w:p>
    <w:p w14:paraId="70F6FB0D" w14:textId="401DB9B5" w:rsidR="00FE0DB6" w:rsidRPr="00FE0DB6" w:rsidRDefault="00FE0DB6" w:rsidP="00FE0DB6">
      <w:pPr>
        <w:jc w:val="both"/>
        <w:rPr>
          <w:rFonts w:ascii="Tahoma" w:hAnsi="Tahoma" w:cs="Tahoma"/>
          <w:bCs/>
          <w:sz w:val="22"/>
          <w:szCs w:val="22"/>
        </w:rPr>
      </w:pPr>
      <w:r w:rsidRPr="00FE0DB6">
        <w:rPr>
          <w:rFonts w:ascii="Tahoma" w:hAnsi="Tahoma" w:cs="Tahoma"/>
          <w:bCs/>
          <w:sz w:val="22"/>
          <w:szCs w:val="22"/>
        </w:rPr>
        <w:t xml:space="preserve">Como Herramientas Utilizadas fueron solicitadas las listas de los contratos suscritos por la </w:t>
      </w:r>
      <w:r w:rsidR="00490D76">
        <w:rPr>
          <w:rFonts w:ascii="Tahoma" w:hAnsi="Tahoma" w:cs="Tahoma"/>
          <w:bCs/>
          <w:sz w:val="22"/>
          <w:szCs w:val="22"/>
        </w:rPr>
        <w:t>Secretaría</w:t>
      </w:r>
      <w:r w:rsidRPr="00FE0DB6">
        <w:rPr>
          <w:rFonts w:ascii="Tahoma" w:hAnsi="Tahoma" w:cs="Tahoma"/>
          <w:bCs/>
          <w:sz w:val="22"/>
          <w:szCs w:val="22"/>
        </w:rPr>
        <w:t xml:space="preserve"> General de la Alcaldía  de Manizales dentro del periodo comprendido entre el 2 de enero del 2015  hasta el 13 de junio del 2016, arrojando un total </w:t>
      </w:r>
      <w:r w:rsidRPr="00FE0DB6">
        <w:rPr>
          <w:rFonts w:ascii="Tahoma" w:hAnsi="Tahoma" w:cs="Tahoma"/>
          <w:b/>
          <w:bCs/>
          <w:sz w:val="22"/>
          <w:szCs w:val="22"/>
        </w:rPr>
        <w:t>cuarenta y seis  (46)</w:t>
      </w:r>
      <w:r w:rsidRPr="00FE0DB6">
        <w:rPr>
          <w:rFonts w:ascii="Tahoma" w:hAnsi="Tahoma" w:cs="Tahoma"/>
          <w:bCs/>
          <w:sz w:val="22"/>
          <w:szCs w:val="22"/>
        </w:rPr>
        <w:t xml:space="preserve"> procesos contractuales .</w:t>
      </w:r>
    </w:p>
    <w:p w14:paraId="4E0A2166" w14:textId="35F22141" w:rsidR="00FE0DB6" w:rsidRDefault="00FE0DB6" w:rsidP="00FE0DB6">
      <w:pPr>
        <w:jc w:val="both"/>
        <w:rPr>
          <w:rFonts w:ascii="Tahoma" w:hAnsi="Tahoma" w:cs="Tahoma"/>
          <w:bCs/>
          <w:sz w:val="22"/>
          <w:szCs w:val="22"/>
        </w:rPr>
      </w:pPr>
      <w:r w:rsidRPr="00FE0DB6">
        <w:rPr>
          <w:rFonts w:ascii="Tahoma" w:hAnsi="Tahoma" w:cs="Tahoma"/>
          <w:bCs/>
          <w:sz w:val="22"/>
          <w:szCs w:val="22"/>
        </w:rPr>
        <w:t xml:space="preserve">Se aplicó la herramienta de muestreo aleatorio simple para estimar la porción de una población la cual arrojo un total de doce </w:t>
      </w:r>
      <w:r w:rsidRPr="00FE0DB6">
        <w:rPr>
          <w:rFonts w:ascii="Tahoma" w:hAnsi="Tahoma" w:cs="Tahoma"/>
          <w:b/>
          <w:bCs/>
          <w:sz w:val="22"/>
          <w:szCs w:val="22"/>
        </w:rPr>
        <w:t xml:space="preserve"> (12)</w:t>
      </w:r>
      <w:r w:rsidRPr="00FE0DB6">
        <w:rPr>
          <w:rFonts w:ascii="Tahoma" w:hAnsi="Tahoma" w:cs="Tahoma"/>
          <w:bCs/>
          <w:sz w:val="22"/>
          <w:szCs w:val="22"/>
        </w:rPr>
        <w:t xml:space="preserve"> contratos a los que se les aplicó  la lista de chequeo con su respectiva  verificación  del lleno de los requisitos legales exigidos por la ley para llevar a cabo la contratación Estatal, así mismo se realizó confrontación  con la publicación en la página del SECOP. La auditoría a la contratación  fue desarrollada en la </w:t>
      </w:r>
      <w:r w:rsidR="00490D76">
        <w:rPr>
          <w:rFonts w:ascii="Tahoma" w:hAnsi="Tahoma" w:cs="Tahoma"/>
          <w:bCs/>
          <w:sz w:val="22"/>
          <w:szCs w:val="22"/>
        </w:rPr>
        <w:t>Secretaría</w:t>
      </w:r>
      <w:r w:rsidRPr="00FE0DB6">
        <w:rPr>
          <w:rFonts w:ascii="Tahoma" w:hAnsi="Tahoma" w:cs="Tahoma"/>
          <w:bCs/>
          <w:sz w:val="22"/>
          <w:szCs w:val="22"/>
        </w:rPr>
        <w:t xml:space="preserve"> Jurídica de la Administración Municipal.</w:t>
      </w:r>
    </w:p>
    <w:p w14:paraId="18E8A4A4" w14:textId="77777777" w:rsidR="00442D0F" w:rsidRPr="009C4144" w:rsidRDefault="00442D0F" w:rsidP="00FE0DB6">
      <w:pPr>
        <w:jc w:val="both"/>
        <w:rPr>
          <w:rFonts w:ascii="Tahoma" w:hAnsi="Tahoma" w:cs="Tahoma"/>
          <w:bCs/>
          <w:sz w:val="22"/>
          <w:szCs w:val="22"/>
        </w:rPr>
      </w:pPr>
    </w:p>
    <w:p w14:paraId="03BB43BA" w14:textId="200249A6" w:rsidR="00FE0DB6" w:rsidRPr="00FE0DB6" w:rsidRDefault="00FE0DB6" w:rsidP="00FE0DB6">
      <w:pPr>
        <w:rPr>
          <w:rFonts w:ascii="Tahoma" w:hAnsi="Tahoma" w:cs="Tahoma"/>
          <w:b/>
          <w:bCs/>
          <w:sz w:val="22"/>
          <w:szCs w:val="22"/>
        </w:rPr>
      </w:pPr>
      <w:r w:rsidRPr="00FE0DB6">
        <w:rPr>
          <w:rFonts w:ascii="Tahoma" w:hAnsi="Tahoma" w:cs="Tahoma"/>
          <w:b/>
          <w:bCs/>
          <w:sz w:val="22"/>
          <w:szCs w:val="22"/>
        </w:rPr>
        <w:t>2.6.2 MUESTRA AUDITADA</w:t>
      </w:r>
    </w:p>
    <w:p w14:paraId="4221DBCF" w14:textId="77777777" w:rsidR="00FE0DB6" w:rsidRPr="009C4144" w:rsidRDefault="00FE0DB6" w:rsidP="00FE0DB6">
      <w:pPr>
        <w:rPr>
          <w:rFonts w:ascii="Tahoma" w:hAnsi="Tahoma" w:cs="Tahoma"/>
          <w:b/>
          <w:bCs/>
          <w:sz w:val="22"/>
          <w:szCs w:val="22"/>
        </w:rPr>
      </w:pPr>
    </w:p>
    <w:tbl>
      <w:tblPr>
        <w:tblStyle w:val="Tablaconcuadrcula"/>
        <w:tblW w:w="9606" w:type="dxa"/>
        <w:tblLayout w:type="fixed"/>
        <w:tblLook w:val="04A0" w:firstRow="1" w:lastRow="0" w:firstColumn="1" w:lastColumn="0" w:noHBand="0" w:noVBand="1"/>
      </w:tblPr>
      <w:tblGrid>
        <w:gridCol w:w="1728"/>
        <w:gridCol w:w="1710"/>
        <w:gridCol w:w="1710"/>
        <w:gridCol w:w="1350"/>
        <w:gridCol w:w="3108"/>
      </w:tblGrid>
      <w:tr w:rsidR="00FE0DB6" w14:paraId="7E220611" w14:textId="77777777" w:rsidTr="0046757B">
        <w:tc>
          <w:tcPr>
            <w:tcW w:w="1728" w:type="dxa"/>
            <w:shd w:val="clear" w:color="auto" w:fill="D9D9D9" w:themeFill="background1" w:themeFillShade="D9"/>
            <w:vAlign w:val="center"/>
          </w:tcPr>
          <w:p w14:paraId="27FA789B" w14:textId="77777777" w:rsidR="00FE0DB6" w:rsidRPr="006E21BA" w:rsidRDefault="00FE0DB6" w:rsidP="0046757B">
            <w:pPr>
              <w:jc w:val="center"/>
              <w:rPr>
                <w:rFonts w:ascii="Tahoma" w:hAnsi="Tahoma" w:cs="Tahoma"/>
                <w:b/>
                <w:bCs/>
                <w:sz w:val="18"/>
                <w:szCs w:val="18"/>
              </w:rPr>
            </w:pPr>
            <w:r w:rsidRPr="006E21BA">
              <w:rPr>
                <w:rFonts w:ascii="Tahoma" w:hAnsi="Tahoma" w:cs="Tahoma"/>
                <w:b/>
                <w:bCs/>
                <w:sz w:val="18"/>
                <w:szCs w:val="18"/>
              </w:rPr>
              <w:t>N°</w:t>
            </w:r>
            <w:r>
              <w:rPr>
                <w:rFonts w:ascii="Tahoma" w:hAnsi="Tahoma" w:cs="Tahoma"/>
                <w:b/>
                <w:bCs/>
                <w:sz w:val="18"/>
                <w:szCs w:val="18"/>
              </w:rPr>
              <w:t xml:space="preserve"> DE CONTRATO</w:t>
            </w:r>
          </w:p>
        </w:tc>
        <w:tc>
          <w:tcPr>
            <w:tcW w:w="1710" w:type="dxa"/>
            <w:shd w:val="clear" w:color="auto" w:fill="D9D9D9" w:themeFill="background1" w:themeFillShade="D9"/>
            <w:vAlign w:val="center"/>
          </w:tcPr>
          <w:p w14:paraId="4EF19512" w14:textId="77777777" w:rsidR="00FE0DB6" w:rsidRPr="006E21BA" w:rsidRDefault="00FE0DB6" w:rsidP="0046757B">
            <w:pPr>
              <w:jc w:val="center"/>
              <w:rPr>
                <w:rFonts w:ascii="Tahoma" w:hAnsi="Tahoma" w:cs="Tahoma"/>
                <w:b/>
                <w:bCs/>
                <w:sz w:val="18"/>
                <w:szCs w:val="18"/>
              </w:rPr>
            </w:pPr>
            <w:r w:rsidRPr="006E21BA">
              <w:rPr>
                <w:rFonts w:ascii="Tahoma" w:hAnsi="Tahoma" w:cs="Tahoma"/>
                <w:b/>
                <w:bCs/>
                <w:sz w:val="18"/>
                <w:szCs w:val="18"/>
              </w:rPr>
              <w:t>MODALIDAD DE CONTRATACION</w:t>
            </w:r>
          </w:p>
        </w:tc>
        <w:tc>
          <w:tcPr>
            <w:tcW w:w="1710" w:type="dxa"/>
            <w:shd w:val="clear" w:color="auto" w:fill="D9D9D9" w:themeFill="background1" w:themeFillShade="D9"/>
            <w:vAlign w:val="center"/>
          </w:tcPr>
          <w:p w14:paraId="24F0A750" w14:textId="77777777" w:rsidR="00FE0DB6" w:rsidRPr="006E21BA" w:rsidRDefault="00FE0DB6" w:rsidP="0046757B">
            <w:pPr>
              <w:jc w:val="center"/>
              <w:rPr>
                <w:rFonts w:ascii="Tahoma" w:hAnsi="Tahoma" w:cs="Tahoma"/>
                <w:b/>
                <w:bCs/>
                <w:sz w:val="18"/>
                <w:szCs w:val="18"/>
              </w:rPr>
            </w:pPr>
            <w:r w:rsidRPr="006E21BA">
              <w:rPr>
                <w:rFonts w:ascii="Tahoma" w:hAnsi="Tahoma" w:cs="Tahoma"/>
                <w:b/>
                <w:bCs/>
                <w:sz w:val="18"/>
                <w:szCs w:val="18"/>
              </w:rPr>
              <w:t>TIPO DE CONTRATACION</w:t>
            </w:r>
          </w:p>
        </w:tc>
        <w:tc>
          <w:tcPr>
            <w:tcW w:w="1350" w:type="dxa"/>
            <w:shd w:val="clear" w:color="auto" w:fill="D9D9D9" w:themeFill="background1" w:themeFillShade="D9"/>
            <w:vAlign w:val="center"/>
          </w:tcPr>
          <w:p w14:paraId="3F4F5E63" w14:textId="77777777" w:rsidR="00FE0DB6" w:rsidRPr="006E21BA" w:rsidRDefault="00FE0DB6" w:rsidP="0046757B">
            <w:pPr>
              <w:jc w:val="center"/>
              <w:rPr>
                <w:rFonts w:ascii="Tahoma" w:hAnsi="Tahoma" w:cs="Tahoma"/>
                <w:b/>
                <w:bCs/>
                <w:sz w:val="18"/>
                <w:szCs w:val="18"/>
              </w:rPr>
            </w:pPr>
            <w:r>
              <w:rPr>
                <w:rFonts w:ascii="Tahoma" w:hAnsi="Tahoma" w:cs="Tahoma"/>
                <w:b/>
                <w:bCs/>
                <w:sz w:val="18"/>
                <w:szCs w:val="18"/>
              </w:rPr>
              <w:t>VALOR</w:t>
            </w:r>
          </w:p>
        </w:tc>
        <w:tc>
          <w:tcPr>
            <w:tcW w:w="3108" w:type="dxa"/>
            <w:shd w:val="clear" w:color="auto" w:fill="D9D9D9" w:themeFill="background1" w:themeFillShade="D9"/>
            <w:vAlign w:val="center"/>
          </w:tcPr>
          <w:p w14:paraId="62E4C9E3" w14:textId="77777777" w:rsidR="00FE0DB6" w:rsidRPr="006E21BA" w:rsidRDefault="00FE0DB6" w:rsidP="0046757B">
            <w:pPr>
              <w:jc w:val="center"/>
              <w:rPr>
                <w:rFonts w:ascii="Tahoma" w:hAnsi="Tahoma" w:cs="Tahoma"/>
                <w:b/>
                <w:bCs/>
                <w:sz w:val="18"/>
                <w:szCs w:val="18"/>
              </w:rPr>
            </w:pPr>
            <w:r w:rsidRPr="006E21BA">
              <w:rPr>
                <w:rFonts w:ascii="Tahoma" w:hAnsi="Tahoma" w:cs="Tahoma"/>
                <w:b/>
                <w:bCs/>
                <w:sz w:val="18"/>
                <w:szCs w:val="18"/>
              </w:rPr>
              <w:t>OBJETO</w:t>
            </w:r>
          </w:p>
        </w:tc>
      </w:tr>
      <w:tr w:rsidR="00FE0DB6" w:rsidRPr="002D73A8" w14:paraId="42094D94" w14:textId="77777777" w:rsidTr="0046757B">
        <w:trPr>
          <w:trHeight w:val="777"/>
        </w:trPr>
        <w:tc>
          <w:tcPr>
            <w:tcW w:w="1728" w:type="dxa"/>
            <w:vAlign w:val="center"/>
          </w:tcPr>
          <w:p w14:paraId="7A4FBCFF" w14:textId="77777777" w:rsidR="00FE0DB6" w:rsidRDefault="00FE0DB6" w:rsidP="0046757B">
            <w:pPr>
              <w:jc w:val="center"/>
              <w:rPr>
                <w:rFonts w:ascii="Tahoma" w:hAnsi="Tahoma" w:cs="Tahoma"/>
                <w:color w:val="000000"/>
                <w:sz w:val="18"/>
                <w:szCs w:val="18"/>
              </w:rPr>
            </w:pPr>
            <w:r w:rsidRPr="002D73A8">
              <w:rPr>
                <w:rFonts w:ascii="Tahoma" w:hAnsi="Tahoma" w:cs="Tahoma"/>
                <w:color w:val="000000"/>
                <w:sz w:val="18"/>
                <w:szCs w:val="18"/>
              </w:rPr>
              <w:t>1502110088</w:t>
            </w:r>
          </w:p>
          <w:p w14:paraId="60128862" w14:textId="77777777" w:rsidR="00FE0DB6" w:rsidRPr="002D73A8" w:rsidRDefault="00FE0DB6" w:rsidP="0046757B">
            <w:pPr>
              <w:jc w:val="center"/>
              <w:rPr>
                <w:rFonts w:ascii="Tahoma" w:hAnsi="Tahoma" w:cs="Tahoma"/>
                <w:color w:val="000000"/>
                <w:sz w:val="18"/>
                <w:szCs w:val="18"/>
              </w:rPr>
            </w:pPr>
            <w:r>
              <w:rPr>
                <w:rFonts w:ascii="Tahoma" w:hAnsi="Tahoma" w:cs="Tahoma"/>
                <w:color w:val="000000"/>
                <w:sz w:val="18"/>
                <w:szCs w:val="18"/>
              </w:rPr>
              <w:t>(MIC-AL-005-2015)</w:t>
            </w:r>
          </w:p>
          <w:p w14:paraId="4206FA48" w14:textId="77777777" w:rsidR="00FE0DB6" w:rsidRPr="002D73A8" w:rsidRDefault="00FE0DB6" w:rsidP="0046757B">
            <w:pPr>
              <w:jc w:val="center"/>
              <w:rPr>
                <w:rFonts w:ascii="Tahoma" w:hAnsi="Tahoma" w:cs="Tahoma"/>
                <w:bCs/>
                <w:sz w:val="18"/>
                <w:szCs w:val="18"/>
              </w:rPr>
            </w:pPr>
          </w:p>
        </w:tc>
        <w:tc>
          <w:tcPr>
            <w:tcW w:w="1710" w:type="dxa"/>
            <w:vAlign w:val="center"/>
          </w:tcPr>
          <w:p w14:paraId="20BC7E77" w14:textId="77777777"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SUMINISTROS</w:t>
            </w:r>
          </w:p>
        </w:tc>
        <w:tc>
          <w:tcPr>
            <w:tcW w:w="1710" w:type="dxa"/>
            <w:vAlign w:val="center"/>
          </w:tcPr>
          <w:p w14:paraId="7A4C5AB1" w14:textId="77777777"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MINIMA CUANTIA</w:t>
            </w:r>
          </w:p>
        </w:tc>
        <w:tc>
          <w:tcPr>
            <w:tcW w:w="1350" w:type="dxa"/>
            <w:vAlign w:val="center"/>
          </w:tcPr>
          <w:p w14:paraId="5E4032BB" w14:textId="77777777" w:rsidR="00FE0DB6" w:rsidRPr="002D73A8" w:rsidRDefault="00FE0DB6" w:rsidP="0046757B">
            <w:pPr>
              <w:jc w:val="center"/>
              <w:rPr>
                <w:rFonts w:ascii="Tahoma" w:hAnsi="Tahoma" w:cs="Tahoma"/>
                <w:bCs/>
                <w:sz w:val="18"/>
                <w:szCs w:val="18"/>
              </w:rPr>
            </w:pPr>
            <w:r>
              <w:rPr>
                <w:rFonts w:ascii="Tahoma" w:hAnsi="Tahoma" w:cs="Tahoma"/>
                <w:bCs/>
                <w:sz w:val="18"/>
                <w:szCs w:val="18"/>
              </w:rPr>
              <w:t>$17.000.000</w:t>
            </w:r>
          </w:p>
        </w:tc>
        <w:tc>
          <w:tcPr>
            <w:tcW w:w="3108" w:type="dxa"/>
            <w:vAlign w:val="center"/>
          </w:tcPr>
          <w:p w14:paraId="5FE7287E" w14:textId="77777777" w:rsidR="00FE0DB6" w:rsidRPr="002D73A8" w:rsidRDefault="00FE0DB6" w:rsidP="0046757B">
            <w:pPr>
              <w:jc w:val="both"/>
              <w:rPr>
                <w:rFonts w:ascii="Tahoma" w:hAnsi="Tahoma" w:cs="Tahoma"/>
                <w:bCs/>
                <w:sz w:val="18"/>
                <w:szCs w:val="18"/>
              </w:rPr>
            </w:pPr>
            <w:r w:rsidRPr="002D73A8">
              <w:rPr>
                <w:rFonts w:ascii="Tahoma" w:hAnsi="Tahoma" w:cs="Tahoma"/>
                <w:bCs/>
                <w:sz w:val="18"/>
                <w:szCs w:val="18"/>
              </w:rPr>
              <w:t>Suministro de Servicios de Restaurante corrientes en las oficinas de la Alcaldía, o en sitios destinados por el Señor  Alcalde</w:t>
            </w:r>
          </w:p>
        </w:tc>
      </w:tr>
      <w:tr w:rsidR="00FE0DB6" w:rsidRPr="002D73A8" w14:paraId="1335030F" w14:textId="77777777" w:rsidTr="0046757B">
        <w:trPr>
          <w:trHeight w:val="813"/>
        </w:trPr>
        <w:tc>
          <w:tcPr>
            <w:tcW w:w="1728" w:type="dxa"/>
            <w:vAlign w:val="center"/>
          </w:tcPr>
          <w:p w14:paraId="79F1FE81" w14:textId="77777777" w:rsidR="00FE0DB6" w:rsidRDefault="00FE0DB6" w:rsidP="0046757B">
            <w:pPr>
              <w:jc w:val="center"/>
              <w:rPr>
                <w:rFonts w:ascii="Tahoma" w:hAnsi="Tahoma" w:cs="Tahoma"/>
                <w:bCs/>
                <w:sz w:val="18"/>
                <w:szCs w:val="18"/>
              </w:rPr>
            </w:pPr>
            <w:r w:rsidRPr="002D73A8">
              <w:rPr>
                <w:rFonts w:ascii="Tahoma" w:hAnsi="Tahoma" w:cs="Tahoma"/>
                <w:bCs/>
                <w:sz w:val="18"/>
                <w:szCs w:val="18"/>
              </w:rPr>
              <w:t>1502110090</w:t>
            </w:r>
          </w:p>
          <w:p w14:paraId="53BD8F9A" w14:textId="77777777" w:rsidR="00FE0DB6" w:rsidRPr="002D73A8" w:rsidRDefault="00FE0DB6" w:rsidP="0046757B">
            <w:pPr>
              <w:jc w:val="center"/>
              <w:rPr>
                <w:rFonts w:ascii="Tahoma" w:hAnsi="Tahoma" w:cs="Tahoma"/>
                <w:bCs/>
                <w:sz w:val="18"/>
                <w:szCs w:val="18"/>
              </w:rPr>
            </w:pPr>
            <w:r>
              <w:rPr>
                <w:rFonts w:ascii="Tahoma" w:hAnsi="Tahoma" w:cs="Tahoma"/>
                <w:bCs/>
                <w:sz w:val="18"/>
                <w:szCs w:val="18"/>
              </w:rPr>
              <w:t>(MIC-AL-008-2015)</w:t>
            </w:r>
          </w:p>
        </w:tc>
        <w:tc>
          <w:tcPr>
            <w:tcW w:w="1710" w:type="dxa"/>
            <w:vAlign w:val="center"/>
          </w:tcPr>
          <w:p w14:paraId="2A3AE0A3" w14:textId="77777777"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SUMINISTROS</w:t>
            </w:r>
          </w:p>
        </w:tc>
        <w:tc>
          <w:tcPr>
            <w:tcW w:w="1710" w:type="dxa"/>
            <w:vAlign w:val="center"/>
          </w:tcPr>
          <w:p w14:paraId="2FC890F4" w14:textId="556D5FE0"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MINIMA CUANTIA</w:t>
            </w:r>
          </w:p>
        </w:tc>
        <w:tc>
          <w:tcPr>
            <w:tcW w:w="1350" w:type="dxa"/>
            <w:vAlign w:val="center"/>
          </w:tcPr>
          <w:p w14:paraId="3C6D9BE9" w14:textId="77777777" w:rsidR="00FE0DB6" w:rsidRPr="002D73A8" w:rsidRDefault="00FE0DB6" w:rsidP="0046757B">
            <w:pPr>
              <w:jc w:val="center"/>
              <w:rPr>
                <w:rFonts w:ascii="Tahoma" w:hAnsi="Tahoma" w:cs="Tahoma"/>
                <w:bCs/>
                <w:sz w:val="18"/>
                <w:szCs w:val="18"/>
              </w:rPr>
            </w:pPr>
            <w:r>
              <w:rPr>
                <w:rFonts w:ascii="Tahoma" w:hAnsi="Tahoma" w:cs="Tahoma"/>
                <w:bCs/>
                <w:sz w:val="18"/>
                <w:szCs w:val="18"/>
              </w:rPr>
              <w:t>$10.000.000</w:t>
            </w:r>
          </w:p>
        </w:tc>
        <w:tc>
          <w:tcPr>
            <w:tcW w:w="3108" w:type="dxa"/>
            <w:vAlign w:val="center"/>
          </w:tcPr>
          <w:p w14:paraId="5403071F" w14:textId="77777777" w:rsidR="00FE0DB6" w:rsidRPr="002D73A8" w:rsidRDefault="00FE0DB6" w:rsidP="0046757B">
            <w:pPr>
              <w:jc w:val="both"/>
              <w:rPr>
                <w:rFonts w:ascii="Tahoma" w:hAnsi="Tahoma" w:cs="Tahoma"/>
                <w:bCs/>
                <w:sz w:val="18"/>
                <w:szCs w:val="18"/>
              </w:rPr>
            </w:pPr>
            <w:r w:rsidRPr="002D73A8">
              <w:rPr>
                <w:rFonts w:ascii="Tahoma" w:hAnsi="Tahoma" w:cs="Tahoma"/>
                <w:bCs/>
                <w:sz w:val="18"/>
                <w:szCs w:val="18"/>
              </w:rPr>
              <w:t>Sumi</w:t>
            </w:r>
            <w:r>
              <w:rPr>
                <w:rFonts w:ascii="Tahoma" w:hAnsi="Tahoma" w:cs="Tahoma"/>
                <w:bCs/>
                <w:sz w:val="18"/>
                <w:szCs w:val="18"/>
              </w:rPr>
              <w:t>ni</w:t>
            </w:r>
            <w:r w:rsidRPr="002D73A8">
              <w:rPr>
                <w:rFonts w:ascii="Tahoma" w:hAnsi="Tahoma" w:cs="Tahoma"/>
                <w:bCs/>
                <w:sz w:val="18"/>
                <w:szCs w:val="18"/>
              </w:rPr>
              <w:t>stro de del servicio de restaurante en sitio campestre incluida la logística para la realización</w:t>
            </w:r>
            <w:r>
              <w:rPr>
                <w:rFonts w:ascii="Tahoma" w:hAnsi="Tahoma" w:cs="Tahoma"/>
                <w:bCs/>
                <w:sz w:val="18"/>
                <w:szCs w:val="18"/>
              </w:rPr>
              <w:t xml:space="preserve"> de </w:t>
            </w:r>
            <w:r w:rsidRPr="002D73A8">
              <w:rPr>
                <w:rFonts w:ascii="Tahoma" w:hAnsi="Tahoma" w:cs="Tahoma"/>
                <w:bCs/>
                <w:sz w:val="18"/>
                <w:szCs w:val="18"/>
              </w:rPr>
              <w:t>conferencias, reuniones y alojamiento de invitados especiales</w:t>
            </w:r>
          </w:p>
        </w:tc>
      </w:tr>
      <w:tr w:rsidR="00FE0DB6" w:rsidRPr="002D73A8" w14:paraId="30865A94" w14:textId="77777777" w:rsidTr="0046757B">
        <w:trPr>
          <w:trHeight w:val="850"/>
        </w:trPr>
        <w:tc>
          <w:tcPr>
            <w:tcW w:w="1728" w:type="dxa"/>
            <w:vAlign w:val="center"/>
          </w:tcPr>
          <w:p w14:paraId="73C32545" w14:textId="77777777" w:rsidR="00FE0DB6" w:rsidRDefault="00FE0DB6" w:rsidP="0046757B">
            <w:pPr>
              <w:jc w:val="center"/>
              <w:rPr>
                <w:rFonts w:ascii="Tahoma" w:hAnsi="Tahoma" w:cs="Tahoma"/>
                <w:bCs/>
                <w:sz w:val="18"/>
                <w:szCs w:val="18"/>
              </w:rPr>
            </w:pPr>
            <w:r w:rsidRPr="002D73A8">
              <w:rPr>
                <w:rFonts w:ascii="Tahoma" w:hAnsi="Tahoma" w:cs="Tahoma"/>
                <w:bCs/>
                <w:sz w:val="18"/>
                <w:szCs w:val="18"/>
              </w:rPr>
              <w:t>1502110092</w:t>
            </w:r>
          </w:p>
          <w:p w14:paraId="2079CB91" w14:textId="77777777" w:rsidR="00FE0DB6" w:rsidRPr="002D73A8" w:rsidRDefault="00FE0DB6" w:rsidP="0046757B">
            <w:pPr>
              <w:jc w:val="center"/>
              <w:rPr>
                <w:rFonts w:ascii="Tahoma" w:hAnsi="Tahoma" w:cs="Tahoma"/>
                <w:bCs/>
                <w:sz w:val="18"/>
                <w:szCs w:val="18"/>
              </w:rPr>
            </w:pPr>
            <w:r>
              <w:rPr>
                <w:rFonts w:ascii="Tahoma" w:hAnsi="Tahoma" w:cs="Tahoma"/>
                <w:bCs/>
                <w:sz w:val="18"/>
                <w:szCs w:val="18"/>
              </w:rPr>
              <w:t>(MIC- AL-004-2015)</w:t>
            </w:r>
          </w:p>
        </w:tc>
        <w:tc>
          <w:tcPr>
            <w:tcW w:w="1710" w:type="dxa"/>
            <w:vAlign w:val="center"/>
          </w:tcPr>
          <w:p w14:paraId="7B834B1F" w14:textId="6003EED0"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SUMINISTROS</w:t>
            </w:r>
          </w:p>
        </w:tc>
        <w:tc>
          <w:tcPr>
            <w:tcW w:w="1710" w:type="dxa"/>
            <w:vAlign w:val="center"/>
          </w:tcPr>
          <w:p w14:paraId="76E5CF1B" w14:textId="11ED849F"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MINIMA CUANTIA</w:t>
            </w:r>
          </w:p>
        </w:tc>
        <w:tc>
          <w:tcPr>
            <w:tcW w:w="1350" w:type="dxa"/>
            <w:vAlign w:val="center"/>
          </w:tcPr>
          <w:p w14:paraId="69473FC2" w14:textId="77777777" w:rsidR="00FE0DB6" w:rsidRPr="002D73A8" w:rsidRDefault="00FE0DB6" w:rsidP="0046757B">
            <w:pPr>
              <w:jc w:val="center"/>
              <w:rPr>
                <w:rFonts w:ascii="Tahoma" w:hAnsi="Tahoma" w:cs="Tahoma"/>
                <w:bCs/>
                <w:sz w:val="18"/>
                <w:szCs w:val="18"/>
              </w:rPr>
            </w:pPr>
            <w:r>
              <w:rPr>
                <w:rFonts w:ascii="Tahoma" w:hAnsi="Tahoma" w:cs="Tahoma"/>
                <w:bCs/>
                <w:sz w:val="18"/>
                <w:szCs w:val="18"/>
              </w:rPr>
              <w:t>$20.576.000</w:t>
            </w:r>
          </w:p>
        </w:tc>
        <w:tc>
          <w:tcPr>
            <w:tcW w:w="3108" w:type="dxa"/>
            <w:vAlign w:val="center"/>
          </w:tcPr>
          <w:p w14:paraId="794A4001" w14:textId="77777777" w:rsidR="00FE0DB6" w:rsidRPr="002D73A8" w:rsidRDefault="00FE0DB6" w:rsidP="0046757B">
            <w:pPr>
              <w:jc w:val="both"/>
              <w:rPr>
                <w:rFonts w:ascii="Tahoma" w:hAnsi="Tahoma" w:cs="Tahoma"/>
                <w:sz w:val="18"/>
                <w:szCs w:val="18"/>
              </w:rPr>
            </w:pPr>
            <w:r w:rsidRPr="002D73A8">
              <w:rPr>
                <w:rFonts w:ascii="Tahoma" w:hAnsi="Tahoma" w:cs="Tahoma"/>
                <w:sz w:val="18"/>
                <w:szCs w:val="18"/>
              </w:rPr>
              <w:t xml:space="preserve">El suministro de desayunos almuerzos, cenas, refrigerios, cocteles, </w:t>
            </w:r>
            <w:r>
              <w:rPr>
                <w:rFonts w:ascii="Tahoma" w:hAnsi="Tahoma" w:cs="Tahoma"/>
                <w:sz w:val="18"/>
                <w:szCs w:val="18"/>
              </w:rPr>
              <w:t>pasa</w:t>
            </w:r>
            <w:r w:rsidRPr="002D73A8">
              <w:rPr>
                <w:rFonts w:ascii="Tahoma" w:hAnsi="Tahoma" w:cs="Tahoma"/>
                <w:sz w:val="18"/>
                <w:szCs w:val="18"/>
              </w:rPr>
              <w:t>bocas, bebidas de cafeterías y otro incluye servicio de meseros para atender las reuniones.</w:t>
            </w:r>
          </w:p>
        </w:tc>
      </w:tr>
      <w:tr w:rsidR="00FE0DB6" w:rsidRPr="002D73A8" w14:paraId="4D0C0699" w14:textId="77777777" w:rsidTr="0046757B">
        <w:tc>
          <w:tcPr>
            <w:tcW w:w="1728" w:type="dxa"/>
            <w:vAlign w:val="center"/>
          </w:tcPr>
          <w:p w14:paraId="2D4DAF1E" w14:textId="77777777"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1503020161</w:t>
            </w:r>
          </w:p>
        </w:tc>
        <w:tc>
          <w:tcPr>
            <w:tcW w:w="1710" w:type="dxa"/>
            <w:vAlign w:val="center"/>
          </w:tcPr>
          <w:p w14:paraId="1843D317" w14:textId="77777777"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TRANSACCION</w:t>
            </w:r>
          </w:p>
        </w:tc>
        <w:tc>
          <w:tcPr>
            <w:tcW w:w="1710" w:type="dxa"/>
            <w:vAlign w:val="center"/>
          </w:tcPr>
          <w:p w14:paraId="7D05CDE0" w14:textId="77777777"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CONTRATACION DIRECTA</w:t>
            </w:r>
          </w:p>
        </w:tc>
        <w:tc>
          <w:tcPr>
            <w:tcW w:w="1350" w:type="dxa"/>
            <w:vAlign w:val="center"/>
          </w:tcPr>
          <w:p w14:paraId="62B8173D" w14:textId="77777777" w:rsidR="00FE0DB6" w:rsidRPr="002D73A8" w:rsidRDefault="00FE0DB6" w:rsidP="0046757B">
            <w:pPr>
              <w:jc w:val="center"/>
              <w:rPr>
                <w:rFonts w:ascii="Tahoma" w:hAnsi="Tahoma" w:cs="Tahoma"/>
                <w:bCs/>
                <w:sz w:val="18"/>
                <w:szCs w:val="18"/>
              </w:rPr>
            </w:pPr>
            <w:r>
              <w:rPr>
                <w:rFonts w:ascii="Tahoma" w:hAnsi="Tahoma" w:cs="Tahoma"/>
                <w:bCs/>
                <w:sz w:val="18"/>
                <w:szCs w:val="18"/>
              </w:rPr>
              <w:t>$900.000</w:t>
            </w:r>
          </w:p>
        </w:tc>
        <w:tc>
          <w:tcPr>
            <w:tcW w:w="3108" w:type="dxa"/>
            <w:vAlign w:val="center"/>
          </w:tcPr>
          <w:p w14:paraId="4B606B95" w14:textId="77777777" w:rsidR="00FE0DB6" w:rsidRPr="002D73A8" w:rsidRDefault="00FE0DB6" w:rsidP="0046757B">
            <w:pPr>
              <w:jc w:val="both"/>
              <w:rPr>
                <w:rFonts w:ascii="Tahoma" w:hAnsi="Tahoma" w:cs="Tahoma"/>
                <w:bCs/>
                <w:sz w:val="18"/>
                <w:szCs w:val="18"/>
              </w:rPr>
            </w:pPr>
            <w:r w:rsidRPr="002D73A8">
              <w:rPr>
                <w:rFonts w:ascii="Tahoma" w:hAnsi="Tahoma" w:cs="Tahoma"/>
                <w:bCs/>
                <w:sz w:val="18"/>
                <w:szCs w:val="18"/>
              </w:rPr>
              <w:t>Efectuar reconocimientos económicos respetivos por la compensación de factor</w:t>
            </w:r>
            <w:r>
              <w:rPr>
                <w:rFonts w:ascii="Tahoma" w:hAnsi="Tahoma" w:cs="Tahoma"/>
                <w:bCs/>
                <w:sz w:val="18"/>
                <w:szCs w:val="18"/>
              </w:rPr>
              <w:t xml:space="preserve">es sociales predio ubicado en </w:t>
            </w:r>
            <w:r w:rsidRPr="002D73A8">
              <w:rPr>
                <w:rFonts w:ascii="Tahoma" w:hAnsi="Tahoma" w:cs="Tahoma"/>
                <w:bCs/>
                <w:sz w:val="18"/>
                <w:szCs w:val="18"/>
              </w:rPr>
              <w:t xml:space="preserve"> la carrera en la calle 30 Nº 19-39</w:t>
            </w:r>
          </w:p>
        </w:tc>
      </w:tr>
      <w:tr w:rsidR="00FE0DB6" w:rsidRPr="002D73A8" w14:paraId="2BB95B4A" w14:textId="77777777" w:rsidTr="0046757B">
        <w:tc>
          <w:tcPr>
            <w:tcW w:w="1728" w:type="dxa"/>
            <w:vAlign w:val="center"/>
          </w:tcPr>
          <w:p w14:paraId="616602C2" w14:textId="77777777" w:rsidR="00FE0DB6" w:rsidRDefault="00FE0DB6" w:rsidP="0046757B">
            <w:pPr>
              <w:jc w:val="center"/>
              <w:rPr>
                <w:rFonts w:ascii="Tahoma" w:hAnsi="Tahoma" w:cs="Tahoma"/>
                <w:bCs/>
                <w:sz w:val="18"/>
                <w:szCs w:val="18"/>
              </w:rPr>
            </w:pPr>
            <w:r w:rsidRPr="002D73A8">
              <w:rPr>
                <w:rFonts w:ascii="Tahoma" w:hAnsi="Tahoma" w:cs="Tahoma"/>
                <w:bCs/>
                <w:sz w:val="18"/>
                <w:szCs w:val="18"/>
              </w:rPr>
              <w:t>1503030168</w:t>
            </w:r>
          </w:p>
          <w:p w14:paraId="2184AAE3" w14:textId="77777777" w:rsidR="00FE0DB6" w:rsidRPr="002D73A8" w:rsidRDefault="00FE0DB6" w:rsidP="0046757B">
            <w:pPr>
              <w:jc w:val="center"/>
              <w:rPr>
                <w:rFonts w:ascii="Tahoma" w:hAnsi="Tahoma" w:cs="Tahoma"/>
                <w:bCs/>
                <w:sz w:val="18"/>
                <w:szCs w:val="18"/>
              </w:rPr>
            </w:pPr>
            <w:r>
              <w:rPr>
                <w:rFonts w:ascii="Tahoma" w:hAnsi="Tahoma" w:cs="Tahoma"/>
                <w:bCs/>
                <w:sz w:val="18"/>
                <w:szCs w:val="18"/>
              </w:rPr>
              <w:t>(MIC-SGOM-031-2015)</w:t>
            </w:r>
          </w:p>
        </w:tc>
        <w:tc>
          <w:tcPr>
            <w:tcW w:w="1710" w:type="dxa"/>
            <w:vAlign w:val="center"/>
          </w:tcPr>
          <w:p w14:paraId="799C9B35" w14:textId="6005802E"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PRESTACION DE SERVICIOS</w:t>
            </w:r>
          </w:p>
        </w:tc>
        <w:tc>
          <w:tcPr>
            <w:tcW w:w="1710" w:type="dxa"/>
            <w:vAlign w:val="center"/>
          </w:tcPr>
          <w:p w14:paraId="07FB2ACE" w14:textId="4E135C4C"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CONTATACION DE MININA CUANTIA</w:t>
            </w:r>
          </w:p>
        </w:tc>
        <w:tc>
          <w:tcPr>
            <w:tcW w:w="1350" w:type="dxa"/>
            <w:vAlign w:val="center"/>
          </w:tcPr>
          <w:p w14:paraId="49A5DF8D" w14:textId="77777777"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$4.640.000</w:t>
            </w:r>
          </w:p>
        </w:tc>
        <w:tc>
          <w:tcPr>
            <w:tcW w:w="3108" w:type="dxa"/>
            <w:vAlign w:val="center"/>
          </w:tcPr>
          <w:p w14:paraId="7B7DFF55" w14:textId="77777777" w:rsidR="00FE0DB6" w:rsidRPr="002D73A8" w:rsidRDefault="00FE0DB6" w:rsidP="0046757B">
            <w:pPr>
              <w:jc w:val="both"/>
              <w:rPr>
                <w:rFonts w:ascii="Tahoma" w:hAnsi="Tahoma" w:cs="Tahoma"/>
                <w:bCs/>
                <w:sz w:val="18"/>
                <w:szCs w:val="18"/>
              </w:rPr>
            </w:pPr>
            <w:r w:rsidRPr="002D73A8">
              <w:rPr>
                <w:rFonts w:ascii="Tahoma" w:hAnsi="Tahoma" w:cs="Tahoma"/>
                <w:bCs/>
                <w:sz w:val="18"/>
                <w:szCs w:val="18"/>
              </w:rPr>
              <w:t>Realizar varios talleres de apoyo logístico para la conmemoración del día Internacional de la Mujer</w:t>
            </w:r>
          </w:p>
        </w:tc>
      </w:tr>
    </w:tbl>
    <w:p w14:paraId="076C46D3" w14:textId="77777777" w:rsidR="009C4144" w:rsidRDefault="009C4144"/>
    <w:p w14:paraId="5FE5BA95" w14:textId="77777777" w:rsidR="009C4144" w:rsidRDefault="009C4144"/>
    <w:p w14:paraId="0B33CD3C" w14:textId="77777777" w:rsidR="009C4144" w:rsidRDefault="009C4144"/>
    <w:tbl>
      <w:tblPr>
        <w:tblStyle w:val="Tablaconcuadrcula"/>
        <w:tblW w:w="9606" w:type="dxa"/>
        <w:tblLayout w:type="fixed"/>
        <w:tblLook w:val="04A0" w:firstRow="1" w:lastRow="0" w:firstColumn="1" w:lastColumn="0" w:noHBand="0" w:noVBand="1"/>
      </w:tblPr>
      <w:tblGrid>
        <w:gridCol w:w="1728"/>
        <w:gridCol w:w="1710"/>
        <w:gridCol w:w="1710"/>
        <w:gridCol w:w="1350"/>
        <w:gridCol w:w="3108"/>
      </w:tblGrid>
      <w:tr w:rsidR="00054B36" w14:paraId="049F5A1C" w14:textId="77777777" w:rsidTr="00B07BC3">
        <w:tc>
          <w:tcPr>
            <w:tcW w:w="1728" w:type="dxa"/>
            <w:shd w:val="clear" w:color="auto" w:fill="D9D9D9" w:themeFill="background1" w:themeFillShade="D9"/>
            <w:vAlign w:val="center"/>
          </w:tcPr>
          <w:p w14:paraId="283026E6" w14:textId="77777777" w:rsidR="00054B36" w:rsidRPr="006E21BA" w:rsidRDefault="00054B36" w:rsidP="00B07BC3">
            <w:pPr>
              <w:jc w:val="center"/>
              <w:rPr>
                <w:rFonts w:ascii="Tahoma" w:hAnsi="Tahoma" w:cs="Tahoma"/>
                <w:b/>
                <w:bCs/>
                <w:sz w:val="18"/>
                <w:szCs w:val="18"/>
              </w:rPr>
            </w:pPr>
            <w:r w:rsidRPr="006E21BA">
              <w:rPr>
                <w:rFonts w:ascii="Tahoma" w:hAnsi="Tahoma" w:cs="Tahoma"/>
                <w:b/>
                <w:bCs/>
                <w:sz w:val="18"/>
                <w:szCs w:val="18"/>
              </w:rPr>
              <w:lastRenderedPageBreak/>
              <w:t>N°</w:t>
            </w:r>
            <w:r>
              <w:rPr>
                <w:rFonts w:ascii="Tahoma" w:hAnsi="Tahoma" w:cs="Tahoma"/>
                <w:b/>
                <w:bCs/>
                <w:sz w:val="18"/>
                <w:szCs w:val="18"/>
              </w:rPr>
              <w:t xml:space="preserve"> DE CONTRATO</w:t>
            </w:r>
          </w:p>
        </w:tc>
        <w:tc>
          <w:tcPr>
            <w:tcW w:w="1710" w:type="dxa"/>
            <w:shd w:val="clear" w:color="auto" w:fill="D9D9D9" w:themeFill="background1" w:themeFillShade="D9"/>
            <w:vAlign w:val="center"/>
          </w:tcPr>
          <w:p w14:paraId="5A51150D" w14:textId="77777777" w:rsidR="00054B36" w:rsidRPr="006E21BA" w:rsidRDefault="00054B36" w:rsidP="00B07BC3">
            <w:pPr>
              <w:jc w:val="center"/>
              <w:rPr>
                <w:rFonts w:ascii="Tahoma" w:hAnsi="Tahoma" w:cs="Tahoma"/>
                <w:b/>
                <w:bCs/>
                <w:sz w:val="18"/>
                <w:szCs w:val="18"/>
              </w:rPr>
            </w:pPr>
            <w:r w:rsidRPr="006E21BA">
              <w:rPr>
                <w:rFonts w:ascii="Tahoma" w:hAnsi="Tahoma" w:cs="Tahoma"/>
                <w:b/>
                <w:bCs/>
                <w:sz w:val="18"/>
                <w:szCs w:val="18"/>
              </w:rPr>
              <w:t>MODALIDAD DE CONTRATACION</w:t>
            </w:r>
          </w:p>
        </w:tc>
        <w:tc>
          <w:tcPr>
            <w:tcW w:w="1710" w:type="dxa"/>
            <w:shd w:val="clear" w:color="auto" w:fill="D9D9D9" w:themeFill="background1" w:themeFillShade="D9"/>
            <w:vAlign w:val="center"/>
          </w:tcPr>
          <w:p w14:paraId="73A18935" w14:textId="77777777" w:rsidR="00054B36" w:rsidRPr="006E21BA" w:rsidRDefault="00054B36" w:rsidP="00B07BC3">
            <w:pPr>
              <w:jc w:val="center"/>
              <w:rPr>
                <w:rFonts w:ascii="Tahoma" w:hAnsi="Tahoma" w:cs="Tahoma"/>
                <w:b/>
                <w:bCs/>
                <w:sz w:val="18"/>
                <w:szCs w:val="18"/>
              </w:rPr>
            </w:pPr>
            <w:r w:rsidRPr="006E21BA">
              <w:rPr>
                <w:rFonts w:ascii="Tahoma" w:hAnsi="Tahoma" w:cs="Tahoma"/>
                <w:b/>
                <w:bCs/>
                <w:sz w:val="18"/>
                <w:szCs w:val="18"/>
              </w:rPr>
              <w:t>TIPO DE CONTRATACION</w:t>
            </w:r>
          </w:p>
        </w:tc>
        <w:tc>
          <w:tcPr>
            <w:tcW w:w="1350" w:type="dxa"/>
            <w:shd w:val="clear" w:color="auto" w:fill="D9D9D9" w:themeFill="background1" w:themeFillShade="D9"/>
            <w:vAlign w:val="center"/>
          </w:tcPr>
          <w:p w14:paraId="1719AF44" w14:textId="77777777" w:rsidR="00054B36" w:rsidRPr="006E21BA" w:rsidRDefault="00054B36" w:rsidP="00B07BC3">
            <w:pPr>
              <w:jc w:val="center"/>
              <w:rPr>
                <w:rFonts w:ascii="Tahoma" w:hAnsi="Tahoma" w:cs="Tahoma"/>
                <w:b/>
                <w:bCs/>
                <w:sz w:val="18"/>
                <w:szCs w:val="18"/>
              </w:rPr>
            </w:pPr>
            <w:r>
              <w:rPr>
                <w:rFonts w:ascii="Tahoma" w:hAnsi="Tahoma" w:cs="Tahoma"/>
                <w:b/>
                <w:bCs/>
                <w:sz w:val="18"/>
                <w:szCs w:val="18"/>
              </w:rPr>
              <w:t>VALOR</w:t>
            </w:r>
          </w:p>
        </w:tc>
        <w:tc>
          <w:tcPr>
            <w:tcW w:w="3108" w:type="dxa"/>
            <w:shd w:val="clear" w:color="auto" w:fill="D9D9D9" w:themeFill="background1" w:themeFillShade="D9"/>
            <w:vAlign w:val="center"/>
          </w:tcPr>
          <w:p w14:paraId="4F6584AA" w14:textId="77777777" w:rsidR="00054B36" w:rsidRPr="006E21BA" w:rsidRDefault="00054B36" w:rsidP="00B07BC3">
            <w:pPr>
              <w:jc w:val="center"/>
              <w:rPr>
                <w:rFonts w:ascii="Tahoma" w:hAnsi="Tahoma" w:cs="Tahoma"/>
                <w:b/>
                <w:bCs/>
                <w:sz w:val="18"/>
                <w:szCs w:val="18"/>
              </w:rPr>
            </w:pPr>
            <w:r w:rsidRPr="006E21BA">
              <w:rPr>
                <w:rFonts w:ascii="Tahoma" w:hAnsi="Tahoma" w:cs="Tahoma"/>
                <w:b/>
                <w:bCs/>
                <w:sz w:val="18"/>
                <w:szCs w:val="18"/>
              </w:rPr>
              <w:t>OBJETO</w:t>
            </w:r>
          </w:p>
        </w:tc>
      </w:tr>
      <w:tr w:rsidR="00FE0DB6" w:rsidRPr="002D73A8" w14:paraId="34DA5B46" w14:textId="77777777" w:rsidTr="0046757B">
        <w:tc>
          <w:tcPr>
            <w:tcW w:w="1728" w:type="dxa"/>
            <w:vAlign w:val="center"/>
          </w:tcPr>
          <w:p w14:paraId="00EFDFA8" w14:textId="77777777" w:rsidR="00FE0DB6" w:rsidRDefault="00FE0DB6" w:rsidP="0046757B">
            <w:pPr>
              <w:jc w:val="center"/>
              <w:rPr>
                <w:rFonts w:ascii="Tahoma" w:hAnsi="Tahoma" w:cs="Tahoma"/>
                <w:bCs/>
                <w:sz w:val="18"/>
                <w:szCs w:val="18"/>
              </w:rPr>
            </w:pPr>
            <w:r w:rsidRPr="002D73A8">
              <w:rPr>
                <w:rFonts w:ascii="Tahoma" w:hAnsi="Tahoma" w:cs="Tahoma"/>
                <w:bCs/>
                <w:sz w:val="18"/>
                <w:szCs w:val="18"/>
              </w:rPr>
              <w:t>1503310255</w:t>
            </w:r>
          </w:p>
          <w:p w14:paraId="0D63E53C" w14:textId="77777777" w:rsidR="00FE0DB6" w:rsidRPr="002D73A8" w:rsidRDefault="00FE0DB6" w:rsidP="0046757B">
            <w:pPr>
              <w:jc w:val="center"/>
              <w:rPr>
                <w:rFonts w:ascii="Tahoma" w:hAnsi="Tahoma" w:cs="Tahoma"/>
                <w:bCs/>
                <w:sz w:val="18"/>
                <w:szCs w:val="18"/>
              </w:rPr>
            </w:pPr>
            <w:r>
              <w:rPr>
                <w:rFonts w:ascii="Tahoma" w:hAnsi="Tahoma" w:cs="Tahoma"/>
                <w:bCs/>
                <w:sz w:val="18"/>
                <w:szCs w:val="18"/>
              </w:rPr>
              <w:t>(MC-SGOJ-011-2015)</w:t>
            </w:r>
          </w:p>
        </w:tc>
        <w:tc>
          <w:tcPr>
            <w:tcW w:w="1710" w:type="dxa"/>
            <w:vAlign w:val="center"/>
          </w:tcPr>
          <w:p w14:paraId="4C5DE0ED" w14:textId="57C8A58D" w:rsidR="00FE0DB6" w:rsidRPr="002D73A8" w:rsidRDefault="00FE0DB6" w:rsidP="0046757B">
            <w:pPr>
              <w:jc w:val="center"/>
              <w:rPr>
                <w:rFonts w:ascii="Tahoma" w:hAnsi="Tahoma" w:cs="Tahoma"/>
                <w:color w:val="000000"/>
                <w:sz w:val="18"/>
                <w:szCs w:val="18"/>
              </w:rPr>
            </w:pPr>
            <w:r w:rsidRPr="002D73A8">
              <w:rPr>
                <w:rFonts w:ascii="Tahoma" w:hAnsi="Tahoma" w:cs="Tahoma"/>
                <w:color w:val="000000"/>
                <w:sz w:val="18"/>
                <w:szCs w:val="18"/>
              </w:rPr>
              <w:t>PRESTACION DE SERVICIOS</w:t>
            </w:r>
          </w:p>
        </w:tc>
        <w:tc>
          <w:tcPr>
            <w:tcW w:w="1710" w:type="dxa"/>
            <w:vAlign w:val="center"/>
          </w:tcPr>
          <w:p w14:paraId="488AB6EE" w14:textId="4783F92D" w:rsidR="00FE0DB6" w:rsidRPr="002D73A8" w:rsidRDefault="00FE0DB6" w:rsidP="0046757B">
            <w:pPr>
              <w:jc w:val="center"/>
              <w:rPr>
                <w:rFonts w:ascii="Tahoma" w:hAnsi="Tahoma" w:cs="Tahoma"/>
                <w:color w:val="000000"/>
                <w:sz w:val="18"/>
                <w:szCs w:val="18"/>
              </w:rPr>
            </w:pPr>
            <w:r w:rsidRPr="002D73A8">
              <w:rPr>
                <w:rFonts w:ascii="Tahoma" w:hAnsi="Tahoma" w:cs="Tahoma"/>
                <w:color w:val="000000"/>
                <w:sz w:val="18"/>
                <w:szCs w:val="18"/>
              </w:rPr>
              <w:t>MENOR CUANTIA</w:t>
            </w:r>
          </w:p>
        </w:tc>
        <w:tc>
          <w:tcPr>
            <w:tcW w:w="1350" w:type="dxa"/>
            <w:vAlign w:val="center"/>
          </w:tcPr>
          <w:p w14:paraId="0C98ADFE" w14:textId="77777777" w:rsidR="00FE0DB6" w:rsidRPr="002D73A8" w:rsidRDefault="00FE0DB6" w:rsidP="0046757B">
            <w:pPr>
              <w:jc w:val="center"/>
              <w:rPr>
                <w:rFonts w:ascii="Tahoma" w:hAnsi="Tahoma" w:cs="Tahoma"/>
                <w:bCs/>
                <w:sz w:val="18"/>
                <w:szCs w:val="18"/>
              </w:rPr>
            </w:pPr>
            <w:r>
              <w:rPr>
                <w:rFonts w:ascii="Tahoma" w:hAnsi="Tahoma" w:cs="Tahoma"/>
                <w:bCs/>
                <w:sz w:val="18"/>
                <w:szCs w:val="18"/>
              </w:rPr>
              <w:t>$198.</w:t>
            </w:r>
            <w:r w:rsidRPr="002D73A8">
              <w:rPr>
                <w:rFonts w:ascii="Tahoma" w:hAnsi="Tahoma" w:cs="Tahoma"/>
                <w:bCs/>
                <w:sz w:val="18"/>
                <w:szCs w:val="18"/>
              </w:rPr>
              <w:t>962.600</w:t>
            </w:r>
          </w:p>
        </w:tc>
        <w:tc>
          <w:tcPr>
            <w:tcW w:w="3108" w:type="dxa"/>
            <w:vAlign w:val="center"/>
          </w:tcPr>
          <w:p w14:paraId="5857A178" w14:textId="77777777" w:rsidR="00FE0DB6" w:rsidRPr="002D73A8" w:rsidRDefault="00FE0DB6" w:rsidP="0046757B">
            <w:pPr>
              <w:jc w:val="both"/>
              <w:rPr>
                <w:rFonts w:ascii="Tahoma" w:hAnsi="Tahoma" w:cs="Tahoma"/>
                <w:bCs/>
                <w:sz w:val="18"/>
                <w:szCs w:val="18"/>
              </w:rPr>
            </w:pPr>
            <w:r w:rsidRPr="002D73A8">
              <w:rPr>
                <w:rFonts w:ascii="Tahoma" w:hAnsi="Tahoma" w:cs="Tahoma"/>
                <w:bCs/>
                <w:sz w:val="18"/>
                <w:szCs w:val="18"/>
              </w:rPr>
              <w:t>Coordinación y realización de procesos de formación asesoría acompañamiento y participación juvenil como estrategia para la formación y participación de jóvenes en la cultura ciudadana</w:t>
            </w:r>
          </w:p>
        </w:tc>
      </w:tr>
      <w:tr w:rsidR="00FE0DB6" w:rsidRPr="002D73A8" w14:paraId="2702E670" w14:textId="77777777" w:rsidTr="0046757B">
        <w:tc>
          <w:tcPr>
            <w:tcW w:w="1728" w:type="dxa"/>
            <w:vAlign w:val="center"/>
          </w:tcPr>
          <w:p w14:paraId="37EC6EBD" w14:textId="77777777" w:rsidR="00FE0DB6" w:rsidRDefault="00FE0DB6" w:rsidP="0046757B">
            <w:pPr>
              <w:jc w:val="center"/>
              <w:rPr>
                <w:rFonts w:ascii="Tahoma" w:hAnsi="Tahoma" w:cs="Tahoma"/>
                <w:bCs/>
                <w:sz w:val="18"/>
                <w:szCs w:val="18"/>
              </w:rPr>
            </w:pPr>
            <w:r w:rsidRPr="002D73A8">
              <w:rPr>
                <w:rFonts w:ascii="Tahoma" w:hAnsi="Tahoma" w:cs="Tahoma"/>
                <w:bCs/>
                <w:sz w:val="18"/>
                <w:szCs w:val="18"/>
              </w:rPr>
              <w:t>1505150364</w:t>
            </w:r>
          </w:p>
          <w:p w14:paraId="04610821" w14:textId="77777777" w:rsidR="00FE0DB6" w:rsidRPr="002D73A8" w:rsidRDefault="00FE0DB6" w:rsidP="0046757B">
            <w:pPr>
              <w:jc w:val="center"/>
              <w:rPr>
                <w:rFonts w:ascii="Tahoma" w:hAnsi="Tahoma" w:cs="Tahoma"/>
                <w:bCs/>
                <w:sz w:val="18"/>
                <w:szCs w:val="18"/>
              </w:rPr>
            </w:pPr>
            <w:r>
              <w:rPr>
                <w:rFonts w:ascii="Tahoma" w:hAnsi="Tahoma" w:cs="Tahoma"/>
                <w:bCs/>
                <w:sz w:val="18"/>
                <w:szCs w:val="18"/>
              </w:rPr>
              <w:t>(MIC-SSP-081-2015)</w:t>
            </w:r>
          </w:p>
        </w:tc>
        <w:tc>
          <w:tcPr>
            <w:tcW w:w="1710" w:type="dxa"/>
            <w:vAlign w:val="center"/>
          </w:tcPr>
          <w:p w14:paraId="198187B2" w14:textId="2CFAFCDB" w:rsidR="00FE0DB6" w:rsidRPr="002D73A8" w:rsidRDefault="00FE0DB6" w:rsidP="0046757B">
            <w:pPr>
              <w:jc w:val="center"/>
              <w:rPr>
                <w:rFonts w:ascii="Tahoma" w:hAnsi="Tahoma" w:cs="Tahoma"/>
                <w:color w:val="000000"/>
                <w:sz w:val="18"/>
                <w:szCs w:val="18"/>
              </w:rPr>
            </w:pPr>
            <w:r w:rsidRPr="002D73A8">
              <w:rPr>
                <w:rFonts w:ascii="Tahoma" w:hAnsi="Tahoma" w:cs="Tahoma"/>
                <w:color w:val="000000"/>
                <w:sz w:val="18"/>
                <w:szCs w:val="18"/>
              </w:rPr>
              <w:t>PRESTACION DE SERVICIOS</w:t>
            </w:r>
          </w:p>
        </w:tc>
        <w:tc>
          <w:tcPr>
            <w:tcW w:w="1710" w:type="dxa"/>
            <w:vAlign w:val="center"/>
          </w:tcPr>
          <w:p w14:paraId="193F89DD" w14:textId="77777777" w:rsidR="00FE0DB6" w:rsidRPr="002D73A8" w:rsidRDefault="00FE0DB6" w:rsidP="0046757B">
            <w:pPr>
              <w:jc w:val="center"/>
              <w:rPr>
                <w:rFonts w:ascii="Tahoma" w:hAnsi="Tahoma" w:cs="Tahoma"/>
                <w:color w:val="000000"/>
                <w:sz w:val="18"/>
                <w:szCs w:val="18"/>
              </w:rPr>
            </w:pPr>
            <w:r w:rsidRPr="002D73A8">
              <w:rPr>
                <w:rFonts w:ascii="Tahoma" w:hAnsi="Tahoma" w:cs="Tahoma"/>
                <w:color w:val="000000"/>
                <w:sz w:val="18"/>
                <w:szCs w:val="18"/>
              </w:rPr>
              <w:t>MINIMA CUANTIA</w:t>
            </w:r>
          </w:p>
        </w:tc>
        <w:tc>
          <w:tcPr>
            <w:tcW w:w="1350" w:type="dxa"/>
            <w:vAlign w:val="center"/>
          </w:tcPr>
          <w:p w14:paraId="3598A0BA" w14:textId="77777777"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$45.000.000</w:t>
            </w:r>
          </w:p>
        </w:tc>
        <w:tc>
          <w:tcPr>
            <w:tcW w:w="3108" w:type="dxa"/>
            <w:vAlign w:val="center"/>
          </w:tcPr>
          <w:p w14:paraId="3B5AD750" w14:textId="2E4F0315" w:rsidR="00FE0DB6" w:rsidRPr="002D73A8" w:rsidRDefault="009275EE" w:rsidP="0046757B">
            <w:pPr>
              <w:jc w:val="both"/>
              <w:rPr>
                <w:rFonts w:ascii="Tahoma" w:hAnsi="Tahoma" w:cs="Tahoma"/>
                <w:bCs/>
                <w:sz w:val="18"/>
                <w:szCs w:val="18"/>
              </w:rPr>
            </w:pPr>
            <w:r>
              <w:rPr>
                <w:rFonts w:ascii="Tahoma" w:hAnsi="Tahoma" w:cs="Tahoma"/>
                <w:bCs/>
                <w:sz w:val="18"/>
                <w:szCs w:val="18"/>
              </w:rPr>
              <w:t>E</w:t>
            </w:r>
            <w:r w:rsidRPr="002D73A8">
              <w:rPr>
                <w:rFonts w:ascii="Tahoma" w:hAnsi="Tahoma" w:cs="Tahoma"/>
                <w:bCs/>
                <w:sz w:val="18"/>
                <w:szCs w:val="18"/>
              </w:rPr>
              <w:t>misión de mensajes a través de medio televisivo en vehículos de servicio público colectivo urbano e instalación de la imagen (branding) de mensajes educativos de las campañas tú decides (prevención y atención al embarazo adolescente) y súmate (prevención de cáncer de mama y cérvix) en la parte externa de 3 vehículos de servicio pú</w:t>
            </w:r>
            <w:r>
              <w:rPr>
                <w:rFonts w:ascii="Tahoma" w:hAnsi="Tahoma" w:cs="Tahoma"/>
                <w:bCs/>
                <w:sz w:val="18"/>
                <w:szCs w:val="18"/>
              </w:rPr>
              <w:t>blico urbano, del municipio de M</w:t>
            </w:r>
            <w:r w:rsidRPr="002D73A8">
              <w:rPr>
                <w:rFonts w:ascii="Tahoma" w:hAnsi="Tahoma" w:cs="Tahoma"/>
                <w:bCs/>
                <w:sz w:val="18"/>
                <w:szCs w:val="18"/>
              </w:rPr>
              <w:t>anizales, según lineamientos de la administración municipal</w:t>
            </w:r>
          </w:p>
        </w:tc>
      </w:tr>
      <w:tr w:rsidR="00FE0DB6" w:rsidRPr="002D73A8" w14:paraId="0BF5F520" w14:textId="77777777" w:rsidTr="0046757B">
        <w:tc>
          <w:tcPr>
            <w:tcW w:w="1728" w:type="dxa"/>
            <w:vAlign w:val="center"/>
          </w:tcPr>
          <w:p w14:paraId="354F3061" w14:textId="77777777" w:rsidR="00FE0DB6" w:rsidRDefault="00FE0DB6" w:rsidP="0046757B">
            <w:pPr>
              <w:jc w:val="center"/>
              <w:rPr>
                <w:rFonts w:ascii="Tahoma" w:hAnsi="Tahoma" w:cs="Tahoma"/>
                <w:bCs/>
                <w:sz w:val="18"/>
                <w:szCs w:val="18"/>
              </w:rPr>
            </w:pPr>
            <w:r w:rsidRPr="002D73A8">
              <w:rPr>
                <w:rFonts w:ascii="Tahoma" w:hAnsi="Tahoma" w:cs="Tahoma"/>
                <w:bCs/>
                <w:sz w:val="18"/>
                <w:szCs w:val="18"/>
              </w:rPr>
              <w:t>1602010035</w:t>
            </w:r>
          </w:p>
          <w:p w14:paraId="39FFBCF9" w14:textId="77777777" w:rsidR="00FE0DB6" w:rsidRPr="002D73A8" w:rsidRDefault="00FE0DB6" w:rsidP="0046757B">
            <w:pPr>
              <w:jc w:val="center"/>
              <w:rPr>
                <w:rFonts w:ascii="Tahoma" w:hAnsi="Tahoma" w:cs="Tahoma"/>
                <w:bCs/>
                <w:sz w:val="18"/>
                <w:szCs w:val="18"/>
              </w:rPr>
            </w:pPr>
            <w:r>
              <w:rPr>
                <w:rFonts w:ascii="Tahoma" w:hAnsi="Tahoma" w:cs="Tahoma"/>
                <w:bCs/>
                <w:sz w:val="18"/>
                <w:szCs w:val="18"/>
              </w:rPr>
              <w:t>(MIC- AL- 004-2016)</w:t>
            </w:r>
          </w:p>
        </w:tc>
        <w:tc>
          <w:tcPr>
            <w:tcW w:w="1710" w:type="dxa"/>
            <w:vAlign w:val="center"/>
          </w:tcPr>
          <w:p w14:paraId="23017E17" w14:textId="77777777" w:rsidR="00FE0DB6" w:rsidRPr="002D73A8" w:rsidRDefault="00FE0DB6" w:rsidP="0046757B">
            <w:pPr>
              <w:jc w:val="center"/>
              <w:rPr>
                <w:rFonts w:ascii="Tahoma" w:hAnsi="Tahoma" w:cs="Tahoma"/>
                <w:color w:val="000000"/>
                <w:sz w:val="18"/>
                <w:szCs w:val="18"/>
              </w:rPr>
            </w:pPr>
            <w:r w:rsidRPr="002D73A8">
              <w:rPr>
                <w:rFonts w:ascii="Tahoma" w:hAnsi="Tahoma" w:cs="Tahoma"/>
                <w:color w:val="000000"/>
                <w:sz w:val="18"/>
                <w:szCs w:val="18"/>
              </w:rPr>
              <w:t>SUMINISTROS</w:t>
            </w:r>
          </w:p>
        </w:tc>
        <w:tc>
          <w:tcPr>
            <w:tcW w:w="1710" w:type="dxa"/>
            <w:vAlign w:val="center"/>
          </w:tcPr>
          <w:p w14:paraId="0B4F05D6" w14:textId="33C3184E" w:rsidR="00FE0DB6" w:rsidRPr="002D73A8" w:rsidRDefault="00FE0DB6" w:rsidP="0046757B">
            <w:pPr>
              <w:jc w:val="center"/>
              <w:rPr>
                <w:rFonts w:ascii="Tahoma" w:hAnsi="Tahoma" w:cs="Tahoma"/>
                <w:color w:val="000000"/>
                <w:sz w:val="18"/>
                <w:szCs w:val="18"/>
              </w:rPr>
            </w:pPr>
            <w:r w:rsidRPr="002D73A8">
              <w:rPr>
                <w:rFonts w:ascii="Tahoma" w:hAnsi="Tahoma" w:cs="Tahoma"/>
                <w:color w:val="000000"/>
                <w:sz w:val="18"/>
                <w:szCs w:val="18"/>
              </w:rPr>
              <w:t>MINIMA CUANTIA</w:t>
            </w:r>
          </w:p>
        </w:tc>
        <w:tc>
          <w:tcPr>
            <w:tcW w:w="1350" w:type="dxa"/>
            <w:vAlign w:val="center"/>
          </w:tcPr>
          <w:p w14:paraId="719F8F2C" w14:textId="77777777"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$3.745.000</w:t>
            </w:r>
          </w:p>
        </w:tc>
        <w:tc>
          <w:tcPr>
            <w:tcW w:w="3108" w:type="dxa"/>
            <w:vAlign w:val="center"/>
          </w:tcPr>
          <w:p w14:paraId="1144802D" w14:textId="77777777" w:rsidR="00FE0DB6" w:rsidRPr="002D73A8" w:rsidRDefault="00FE0DB6" w:rsidP="0046757B">
            <w:pPr>
              <w:jc w:val="both"/>
              <w:rPr>
                <w:rFonts w:ascii="Tahoma" w:hAnsi="Tahoma" w:cs="Tahoma"/>
                <w:bCs/>
                <w:sz w:val="18"/>
                <w:szCs w:val="18"/>
              </w:rPr>
            </w:pPr>
            <w:r w:rsidRPr="002D73A8">
              <w:rPr>
                <w:rFonts w:ascii="Tahoma" w:hAnsi="Tahoma" w:cs="Tahoma"/>
                <w:bCs/>
                <w:sz w:val="18"/>
                <w:szCs w:val="18"/>
              </w:rPr>
              <w:t>Suministro de arreglos florales, ramos fúnebres, de felicitación y decorativos y bonos pan de vida solicitados por el Despacho del Alcalde.</w:t>
            </w:r>
          </w:p>
        </w:tc>
      </w:tr>
      <w:tr w:rsidR="00FE0DB6" w:rsidRPr="002D73A8" w14:paraId="5C8FB0B3" w14:textId="77777777" w:rsidTr="0046757B">
        <w:tc>
          <w:tcPr>
            <w:tcW w:w="1728" w:type="dxa"/>
            <w:vAlign w:val="center"/>
          </w:tcPr>
          <w:p w14:paraId="75C977A2" w14:textId="77777777" w:rsidR="00FE0DB6" w:rsidRDefault="00FE0DB6" w:rsidP="0046757B">
            <w:pPr>
              <w:jc w:val="center"/>
              <w:rPr>
                <w:rFonts w:ascii="Tahoma" w:hAnsi="Tahoma" w:cs="Tahoma"/>
                <w:bCs/>
                <w:sz w:val="18"/>
                <w:szCs w:val="18"/>
              </w:rPr>
            </w:pPr>
            <w:r w:rsidRPr="002D73A8">
              <w:rPr>
                <w:rFonts w:ascii="Tahoma" w:hAnsi="Tahoma" w:cs="Tahoma"/>
                <w:bCs/>
                <w:sz w:val="18"/>
                <w:szCs w:val="18"/>
              </w:rPr>
              <w:t>1602080057</w:t>
            </w:r>
          </w:p>
          <w:p w14:paraId="4CFF65BB" w14:textId="77777777" w:rsidR="00FE0DB6" w:rsidRPr="002D73A8" w:rsidRDefault="00FE0DB6" w:rsidP="0046757B">
            <w:pPr>
              <w:jc w:val="center"/>
              <w:rPr>
                <w:rFonts w:ascii="Tahoma" w:hAnsi="Tahoma" w:cs="Tahoma"/>
                <w:bCs/>
                <w:sz w:val="18"/>
                <w:szCs w:val="18"/>
              </w:rPr>
            </w:pPr>
            <w:r>
              <w:rPr>
                <w:rFonts w:ascii="Tahoma" w:hAnsi="Tahoma" w:cs="Tahoma"/>
                <w:bCs/>
                <w:sz w:val="18"/>
                <w:szCs w:val="18"/>
              </w:rPr>
              <w:t>(MIC-AL-010-2016)</w:t>
            </w:r>
          </w:p>
        </w:tc>
        <w:tc>
          <w:tcPr>
            <w:tcW w:w="1710" w:type="dxa"/>
            <w:vAlign w:val="center"/>
          </w:tcPr>
          <w:p w14:paraId="7CEE95B7" w14:textId="77777777" w:rsidR="00FE0DB6" w:rsidRPr="002D73A8" w:rsidRDefault="00FE0DB6" w:rsidP="0046757B">
            <w:pPr>
              <w:jc w:val="center"/>
              <w:rPr>
                <w:rFonts w:ascii="Tahoma" w:hAnsi="Tahoma" w:cs="Tahoma"/>
                <w:color w:val="000000"/>
                <w:sz w:val="18"/>
                <w:szCs w:val="18"/>
              </w:rPr>
            </w:pPr>
            <w:r w:rsidRPr="002D73A8">
              <w:rPr>
                <w:rFonts w:ascii="Tahoma" w:hAnsi="Tahoma" w:cs="Tahoma"/>
                <w:color w:val="000000"/>
                <w:sz w:val="18"/>
                <w:szCs w:val="18"/>
              </w:rPr>
              <w:t>SUMINISTROS</w:t>
            </w:r>
          </w:p>
        </w:tc>
        <w:tc>
          <w:tcPr>
            <w:tcW w:w="1710" w:type="dxa"/>
            <w:vAlign w:val="center"/>
          </w:tcPr>
          <w:p w14:paraId="67F28510" w14:textId="5E882B65" w:rsidR="00FE0DB6" w:rsidRPr="002D73A8" w:rsidRDefault="00FE0DB6" w:rsidP="0046757B">
            <w:pPr>
              <w:jc w:val="center"/>
              <w:rPr>
                <w:rFonts w:ascii="Tahoma" w:hAnsi="Tahoma" w:cs="Tahoma"/>
                <w:color w:val="000000"/>
                <w:sz w:val="18"/>
                <w:szCs w:val="18"/>
              </w:rPr>
            </w:pPr>
            <w:r w:rsidRPr="002D73A8">
              <w:rPr>
                <w:rFonts w:ascii="Tahoma" w:hAnsi="Tahoma" w:cs="Tahoma"/>
                <w:color w:val="000000"/>
                <w:sz w:val="18"/>
                <w:szCs w:val="18"/>
              </w:rPr>
              <w:t>MINIMA CUANTIA</w:t>
            </w:r>
          </w:p>
        </w:tc>
        <w:tc>
          <w:tcPr>
            <w:tcW w:w="1350" w:type="dxa"/>
            <w:vAlign w:val="center"/>
          </w:tcPr>
          <w:p w14:paraId="5DE7B31E" w14:textId="77777777"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$22.337.320</w:t>
            </w:r>
          </w:p>
        </w:tc>
        <w:tc>
          <w:tcPr>
            <w:tcW w:w="3108" w:type="dxa"/>
            <w:vAlign w:val="center"/>
          </w:tcPr>
          <w:p w14:paraId="1CCF6CDA" w14:textId="77777777" w:rsidR="00FE0DB6" w:rsidRPr="002D73A8" w:rsidRDefault="00FE0DB6" w:rsidP="0046757B">
            <w:pPr>
              <w:jc w:val="both"/>
              <w:rPr>
                <w:rFonts w:ascii="Tahoma" w:hAnsi="Tahoma" w:cs="Tahoma"/>
                <w:bCs/>
                <w:sz w:val="18"/>
                <w:szCs w:val="18"/>
              </w:rPr>
            </w:pPr>
            <w:r w:rsidRPr="002D73A8">
              <w:rPr>
                <w:rFonts w:ascii="Tahoma" w:hAnsi="Tahoma" w:cs="Tahoma"/>
                <w:bCs/>
                <w:sz w:val="18"/>
                <w:szCs w:val="18"/>
              </w:rPr>
              <w:t>Suministro de servicio de desayuno almuerzos</w:t>
            </w:r>
            <w:r>
              <w:rPr>
                <w:rFonts w:ascii="Tahoma" w:hAnsi="Tahoma" w:cs="Tahoma"/>
                <w:bCs/>
                <w:sz w:val="18"/>
                <w:szCs w:val="18"/>
              </w:rPr>
              <w:t xml:space="preserve">, </w:t>
            </w:r>
            <w:r w:rsidRPr="002D73A8">
              <w:rPr>
                <w:rFonts w:ascii="Tahoma" w:hAnsi="Tahoma" w:cs="Tahoma"/>
                <w:bCs/>
                <w:sz w:val="18"/>
                <w:szCs w:val="18"/>
              </w:rPr>
              <w:t>cenas, refrigerios, cocteles, pasabocas, bebidas de cafetería incluido el servicio de meseros para atender las reuniones de trabajo y diferentes compromisos sociales y de protocolo en las oficinas de la  Alcaldía o en sitios determinados por el Despacho del Señor Alcalde</w:t>
            </w:r>
          </w:p>
        </w:tc>
      </w:tr>
      <w:tr w:rsidR="00FE0DB6" w:rsidRPr="002D73A8" w14:paraId="28B59074" w14:textId="77777777" w:rsidTr="0046757B">
        <w:tc>
          <w:tcPr>
            <w:tcW w:w="1728" w:type="dxa"/>
            <w:vAlign w:val="center"/>
          </w:tcPr>
          <w:p w14:paraId="0F7AA423" w14:textId="77777777"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1603040122</w:t>
            </w:r>
          </w:p>
        </w:tc>
        <w:tc>
          <w:tcPr>
            <w:tcW w:w="1710" w:type="dxa"/>
            <w:vAlign w:val="center"/>
          </w:tcPr>
          <w:p w14:paraId="6EF795C6" w14:textId="77777777" w:rsidR="00FE0DB6" w:rsidRPr="002D73A8" w:rsidRDefault="00FE0DB6" w:rsidP="0046757B">
            <w:pPr>
              <w:jc w:val="center"/>
              <w:rPr>
                <w:rFonts w:ascii="Tahoma" w:hAnsi="Tahoma" w:cs="Tahoma"/>
                <w:color w:val="000000"/>
                <w:sz w:val="18"/>
                <w:szCs w:val="18"/>
              </w:rPr>
            </w:pPr>
            <w:r w:rsidRPr="002D73A8">
              <w:rPr>
                <w:rFonts w:ascii="Tahoma" w:hAnsi="Tahoma" w:cs="Tahoma"/>
                <w:color w:val="000000"/>
                <w:sz w:val="18"/>
                <w:szCs w:val="18"/>
              </w:rPr>
              <w:t>CONVENIO INTERASDMINISTRATIVO</w:t>
            </w:r>
          </w:p>
        </w:tc>
        <w:tc>
          <w:tcPr>
            <w:tcW w:w="1710" w:type="dxa"/>
            <w:vAlign w:val="center"/>
          </w:tcPr>
          <w:p w14:paraId="2B39BC93" w14:textId="28F5B156" w:rsidR="00FE0DB6" w:rsidRPr="002D73A8" w:rsidRDefault="00FE0DB6" w:rsidP="0046757B">
            <w:pPr>
              <w:jc w:val="center"/>
              <w:rPr>
                <w:rFonts w:ascii="Tahoma" w:hAnsi="Tahoma" w:cs="Tahoma"/>
                <w:color w:val="000000"/>
                <w:sz w:val="18"/>
                <w:szCs w:val="18"/>
              </w:rPr>
            </w:pPr>
            <w:r w:rsidRPr="002D73A8">
              <w:rPr>
                <w:rFonts w:ascii="Tahoma" w:hAnsi="Tahoma" w:cs="Tahoma"/>
                <w:color w:val="000000"/>
                <w:sz w:val="18"/>
                <w:szCs w:val="18"/>
              </w:rPr>
              <w:t>CONTRATACION DIRECTA</w:t>
            </w:r>
          </w:p>
        </w:tc>
        <w:tc>
          <w:tcPr>
            <w:tcW w:w="1350" w:type="dxa"/>
            <w:vAlign w:val="center"/>
          </w:tcPr>
          <w:p w14:paraId="61041F9A" w14:textId="77777777"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$26.000.000</w:t>
            </w:r>
          </w:p>
        </w:tc>
        <w:tc>
          <w:tcPr>
            <w:tcW w:w="3108" w:type="dxa"/>
            <w:vAlign w:val="center"/>
          </w:tcPr>
          <w:p w14:paraId="763D4CBB" w14:textId="77777777" w:rsidR="00FE0DB6" w:rsidRPr="002D73A8" w:rsidRDefault="00FE0DB6" w:rsidP="0046757B">
            <w:pPr>
              <w:jc w:val="both"/>
              <w:rPr>
                <w:rFonts w:ascii="Tahoma" w:hAnsi="Tahoma" w:cs="Tahoma"/>
                <w:bCs/>
                <w:sz w:val="18"/>
                <w:szCs w:val="18"/>
              </w:rPr>
            </w:pPr>
            <w:r w:rsidRPr="00507B84">
              <w:rPr>
                <w:rFonts w:ascii="Tahoma" w:hAnsi="Tahoma" w:cs="Tahoma"/>
                <w:bCs/>
                <w:sz w:val="18"/>
                <w:szCs w:val="18"/>
              </w:rPr>
              <w:t>Coordinación y ejecución de la celebración del día de la mujer.</w:t>
            </w:r>
          </w:p>
        </w:tc>
      </w:tr>
      <w:tr w:rsidR="00FE0DB6" w:rsidRPr="002D73A8" w14:paraId="2AC06C32" w14:textId="77777777" w:rsidTr="0046757B">
        <w:tc>
          <w:tcPr>
            <w:tcW w:w="1728" w:type="dxa"/>
            <w:vAlign w:val="center"/>
          </w:tcPr>
          <w:p w14:paraId="587388FB" w14:textId="77777777"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1603160163</w:t>
            </w:r>
          </w:p>
        </w:tc>
        <w:tc>
          <w:tcPr>
            <w:tcW w:w="1710" w:type="dxa"/>
            <w:vAlign w:val="center"/>
          </w:tcPr>
          <w:p w14:paraId="635AF307" w14:textId="77777777" w:rsidR="00FE0DB6" w:rsidRPr="002D73A8" w:rsidRDefault="00FE0DB6" w:rsidP="0046757B">
            <w:pPr>
              <w:jc w:val="center"/>
              <w:rPr>
                <w:rFonts w:ascii="Tahoma" w:hAnsi="Tahoma" w:cs="Tahoma"/>
                <w:color w:val="000000"/>
                <w:sz w:val="18"/>
                <w:szCs w:val="18"/>
              </w:rPr>
            </w:pPr>
            <w:r w:rsidRPr="002D73A8">
              <w:rPr>
                <w:rFonts w:ascii="Tahoma" w:hAnsi="Tahoma" w:cs="Tahoma"/>
                <w:color w:val="000000"/>
                <w:sz w:val="18"/>
                <w:szCs w:val="18"/>
              </w:rPr>
              <w:t>PRESTACION DE SERVICIO</w:t>
            </w:r>
          </w:p>
        </w:tc>
        <w:tc>
          <w:tcPr>
            <w:tcW w:w="1710" w:type="dxa"/>
            <w:vAlign w:val="center"/>
          </w:tcPr>
          <w:p w14:paraId="332A3853" w14:textId="74A0FC71" w:rsidR="00FE0DB6" w:rsidRPr="002D73A8" w:rsidRDefault="00FE0DB6" w:rsidP="0046757B">
            <w:pPr>
              <w:jc w:val="center"/>
              <w:rPr>
                <w:rFonts w:ascii="Tahoma" w:hAnsi="Tahoma" w:cs="Tahoma"/>
                <w:color w:val="000000"/>
                <w:sz w:val="18"/>
                <w:szCs w:val="18"/>
              </w:rPr>
            </w:pPr>
            <w:r w:rsidRPr="002D73A8">
              <w:rPr>
                <w:rFonts w:ascii="Tahoma" w:hAnsi="Tahoma" w:cs="Tahoma"/>
                <w:color w:val="000000"/>
                <w:sz w:val="18"/>
                <w:szCs w:val="18"/>
              </w:rPr>
              <w:t>CONTARATACION DIRECTA</w:t>
            </w:r>
          </w:p>
        </w:tc>
        <w:tc>
          <w:tcPr>
            <w:tcW w:w="1350" w:type="dxa"/>
            <w:vAlign w:val="center"/>
          </w:tcPr>
          <w:p w14:paraId="75BF8764" w14:textId="77777777"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$200.000.000</w:t>
            </w:r>
          </w:p>
        </w:tc>
        <w:tc>
          <w:tcPr>
            <w:tcW w:w="3108" w:type="dxa"/>
            <w:vAlign w:val="center"/>
          </w:tcPr>
          <w:p w14:paraId="4FB9ECDB" w14:textId="77777777" w:rsidR="00FE0DB6" w:rsidRPr="002D73A8" w:rsidRDefault="00FE0DB6" w:rsidP="0046757B">
            <w:pPr>
              <w:jc w:val="both"/>
              <w:rPr>
                <w:rFonts w:ascii="Tahoma" w:hAnsi="Tahoma" w:cs="Tahoma"/>
                <w:bCs/>
                <w:sz w:val="18"/>
                <w:szCs w:val="18"/>
              </w:rPr>
            </w:pPr>
            <w:r w:rsidRPr="00507B84">
              <w:rPr>
                <w:rFonts w:ascii="Tahoma" w:hAnsi="Tahoma" w:cs="Tahoma"/>
                <w:bCs/>
                <w:sz w:val="18"/>
                <w:szCs w:val="18"/>
              </w:rPr>
              <w:t>Prestación del Servicio, coordinación y ejecución desde el aspecto lógico, de todas las actividades que hacen parte del programa diálogos para más oportunidades.</w:t>
            </w:r>
          </w:p>
        </w:tc>
      </w:tr>
      <w:tr w:rsidR="00FE0DB6" w:rsidRPr="002D73A8" w14:paraId="088C5DDB" w14:textId="77777777" w:rsidTr="0046757B">
        <w:tc>
          <w:tcPr>
            <w:tcW w:w="1728" w:type="dxa"/>
            <w:vAlign w:val="center"/>
          </w:tcPr>
          <w:p w14:paraId="33037D73" w14:textId="77777777" w:rsidR="00FE0DB6" w:rsidRPr="002D73A8" w:rsidRDefault="00FE0DB6" w:rsidP="0046757B">
            <w:pPr>
              <w:jc w:val="center"/>
              <w:rPr>
                <w:rFonts w:ascii="Tahoma" w:hAnsi="Tahoma" w:cs="Tahoma"/>
                <w:bCs/>
                <w:sz w:val="18"/>
                <w:szCs w:val="18"/>
              </w:rPr>
            </w:pPr>
            <w:r w:rsidRPr="002D73A8">
              <w:rPr>
                <w:rFonts w:ascii="Tahoma" w:hAnsi="Tahoma" w:cs="Tahoma"/>
                <w:bCs/>
                <w:sz w:val="18"/>
                <w:szCs w:val="18"/>
              </w:rPr>
              <w:t>1604300247</w:t>
            </w:r>
          </w:p>
        </w:tc>
        <w:tc>
          <w:tcPr>
            <w:tcW w:w="1710" w:type="dxa"/>
            <w:vAlign w:val="center"/>
          </w:tcPr>
          <w:p w14:paraId="27F082F7" w14:textId="77777777" w:rsidR="00FE0DB6" w:rsidRPr="002D73A8" w:rsidRDefault="00FE0DB6" w:rsidP="0046757B">
            <w:pPr>
              <w:jc w:val="center"/>
              <w:rPr>
                <w:rFonts w:ascii="Tahoma" w:hAnsi="Tahoma" w:cs="Tahoma"/>
                <w:color w:val="000000"/>
                <w:sz w:val="18"/>
                <w:szCs w:val="18"/>
              </w:rPr>
            </w:pPr>
            <w:r w:rsidRPr="002D73A8">
              <w:rPr>
                <w:rFonts w:ascii="Tahoma" w:hAnsi="Tahoma" w:cs="Tahoma"/>
                <w:color w:val="000000"/>
                <w:sz w:val="18"/>
                <w:szCs w:val="18"/>
              </w:rPr>
              <w:t>CONVENIO INTERADMINISTRATIVO</w:t>
            </w:r>
          </w:p>
        </w:tc>
        <w:tc>
          <w:tcPr>
            <w:tcW w:w="1710" w:type="dxa"/>
            <w:vAlign w:val="center"/>
          </w:tcPr>
          <w:p w14:paraId="50DCFD92" w14:textId="5F0170D6" w:rsidR="00FE0DB6" w:rsidRPr="002D73A8" w:rsidRDefault="00FE0DB6" w:rsidP="0046757B">
            <w:pPr>
              <w:jc w:val="center"/>
              <w:rPr>
                <w:rFonts w:ascii="Tahoma" w:hAnsi="Tahoma" w:cs="Tahoma"/>
                <w:color w:val="000000"/>
                <w:sz w:val="18"/>
                <w:szCs w:val="18"/>
              </w:rPr>
            </w:pPr>
            <w:r w:rsidRPr="002D73A8">
              <w:rPr>
                <w:rFonts w:ascii="Tahoma" w:hAnsi="Tahoma" w:cs="Tahoma"/>
                <w:color w:val="000000"/>
                <w:sz w:val="18"/>
                <w:szCs w:val="18"/>
              </w:rPr>
              <w:t>CONTRATACION DIRECTA</w:t>
            </w:r>
          </w:p>
        </w:tc>
        <w:tc>
          <w:tcPr>
            <w:tcW w:w="1350" w:type="dxa"/>
            <w:vAlign w:val="center"/>
          </w:tcPr>
          <w:p w14:paraId="48F89A96" w14:textId="77777777" w:rsidR="00FE0DB6" w:rsidRDefault="00FE0DB6" w:rsidP="0046757B">
            <w:pPr>
              <w:jc w:val="center"/>
              <w:rPr>
                <w:rFonts w:ascii="Tahoma" w:hAnsi="Tahoma" w:cs="Tahoma"/>
                <w:bCs/>
                <w:sz w:val="18"/>
                <w:szCs w:val="18"/>
              </w:rPr>
            </w:pPr>
          </w:p>
          <w:p w14:paraId="044F5073" w14:textId="77777777" w:rsidR="00FE0DB6" w:rsidRPr="002D73A8" w:rsidRDefault="00FE0DB6" w:rsidP="0046757B">
            <w:pPr>
              <w:jc w:val="center"/>
              <w:rPr>
                <w:rFonts w:ascii="Tahoma" w:hAnsi="Tahoma" w:cs="Tahoma"/>
                <w:sz w:val="18"/>
                <w:szCs w:val="18"/>
              </w:rPr>
            </w:pPr>
            <w:r w:rsidRPr="002D73A8">
              <w:rPr>
                <w:rFonts w:ascii="Tahoma" w:hAnsi="Tahoma" w:cs="Tahoma"/>
                <w:sz w:val="18"/>
                <w:szCs w:val="18"/>
              </w:rPr>
              <w:t>$15.000.000</w:t>
            </w:r>
          </w:p>
        </w:tc>
        <w:tc>
          <w:tcPr>
            <w:tcW w:w="3108" w:type="dxa"/>
            <w:vAlign w:val="center"/>
          </w:tcPr>
          <w:p w14:paraId="71CE0B17" w14:textId="77777777" w:rsidR="00FE0DB6" w:rsidRPr="002D73A8" w:rsidRDefault="00FE0DB6" w:rsidP="0046757B">
            <w:pPr>
              <w:jc w:val="both"/>
              <w:rPr>
                <w:rFonts w:ascii="Tahoma" w:hAnsi="Tahoma" w:cs="Tahoma"/>
                <w:bCs/>
                <w:sz w:val="18"/>
                <w:szCs w:val="18"/>
              </w:rPr>
            </w:pPr>
            <w:r w:rsidRPr="00507B84">
              <w:rPr>
                <w:rFonts w:ascii="Tahoma" w:hAnsi="Tahoma" w:cs="Tahoma"/>
                <w:bCs/>
                <w:sz w:val="18"/>
                <w:szCs w:val="18"/>
              </w:rPr>
              <w:t>Celebración del día de los niños para 11 comunas y los 7 corregimientos del Municipio de Manizales</w:t>
            </w:r>
          </w:p>
        </w:tc>
      </w:tr>
    </w:tbl>
    <w:p w14:paraId="2ED04B79" w14:textId="1D00FF6F" w:rsidR="00FE0DB6" w:rsidRPr="00FE0DB6" w:rsidRDefault="00FE0DB6" w:rsidP="00FE0DB6">
      <w:pPr>
        <w:rPr>
          <w:rFonts w:ascii="Tahoma" w:hAnsi="Tahoma" w:cs="Tahoma"/>
          <w:b/>
          <w:bCs/>
          <w:sz w:val="22"/>
          <w:szCs w:val="22"/>
        </w:rPr>
      </w:pPr>
      <w:r w:rsidRPr="00FE0DB6">
        <w:rPr>
          <w:rFonts w:ascii="Tahoma" w:hAnsi="Tahoma" w:cs="Tahoma"/>
          <w:b/>
          <w:bCs/>
          <w:sz w:val="22"/>
          <w:szCs w:val="22"/>
        </w:rPr>
        <w:lastRenderedPageBreak/>
        <w:t>2.6.</w:t>
      </w:r>
      <w:r>
        <w:rPr>
          <w:rFonts w:ascii="Tahoma" w:hAnsi="Tahoma" w:cs="Tahoma"/>
          <w:b/>
          <w:bCs/>
          <w:sz w:val="22"/>
          <w:szCs w:val="22"/>
        </w:rPr>
        <w:t>3</w:t>
      </w:r>
      <w:r w:rsidRPr="00FE0DB6">
        <w:rPr>
          <w:rFonts w:ascii="Tahoma" w:hAnsi="Tahoma" w:cs="Tahoma"/>
          <w:b/>
          <w:bCs/>
          <w:sz w:val="22"/>
          <w:szCs w:val="22"/>
        </w:rPr>
        <w:t xml:space="preserve"> FORTALEZAS:</w:t>
      </w:r>
    </w:p>
    <w:p w14:paraId="28361B31" w14:textId="77777777" w:rsidR="009275EE" w:rsidRDefault="009275EE" w:rsidP="00FE0DB6">
      <w:pPr>
        <w:jc w:val="both"/>
        <w:rPr>
          <w:rFonts w:ascii="Tahoma" w:hAnsi="Tahoma" w:cs="Tahoma"/>
          <w:bCs/>
          <w:sz w:val="22"/>
          <w:szCs w:val="22"/>
        </w:rPr>
      </w:pPr>
    </w:p>
    <w:p w14:paraId="07EC3DDF" w14:textId="75B4EA28" w:rsidR="00FE0DB6" w:rsidRPr="00FE0DB6" w:rsidRDefault="00FE0DB6" w:rsidP="00FE0DB6">
      <w:pPr>
        <w:jc w:val="both"/>
        <w:rPr>
          <w:rFonts w:ascii="Tahoma" w:hAnsi="Tahoma" w:cs="Tahoma"/>
          <w:bCs/>
          <w:sz w:val="22"/>
          <w:szCs w:val="22"/>
        </w:rPr>
      </w:pPr>
      <w:r w:rsidRPr="00FE0DB6">
        <w:rPr>
          <w:rFonts w:ascii="Tahoma" w:hAnsi="Tahoma" w:cs="Tahoma"/>
          <w:bCs/>
          <w:sz w:val="22"/>
          <w:szCs w:val="22"/>
        </w:rPr>
        <w:t>No se encontraron fortalezas en la revisión de los cont</w:t>
      </w:r>
      <w:r w:rsidR="002D6288">
        <w:rPr>
          <w:rFonts w:ascii="Tahoma" w:hAnsi="Tahoma" w:cs="Tahoma"/>
          <w:bCs/>
          <w:sz w:val="22"/>
          <w:szCs w:val="22"/>
        </w:rPr>
        <w:t>ratos suscritos por la Secretarí</w:t>
      </w:r>
      <w:r w:rsidRPr="00FE0DB6">
        <w:rPr>
          <w:rFonts w:ascii="Tahoma" w:hAnsi="Tahoma" w:cs="Tahoma"/>
          <w:bCs/>
          <w:sz w:val="22"/>
          <w:szCs w:val="22"/>
        </w:rPr>
        <w:t>a General toda  vez que se siguen presentando</w:t>
      </w:r>
      <w:r w:rsidR="002D6288">
        <w:rPr>
          <w:rFonts w:ascii="Tahoma" w:hAnsi="Tahoma" w:cs="Tahoma"/>
          <w:bCs/>
          <w:sz w:val="22"/>
          <w:szCs w:val="22"/>
        </w:rPr>
        <w:t xml:space="preserve"> algunas falencias </w:t>
      </w:r>
      <w:r w:rsidRPr="00FE0DB6">
        <w:rPr>
          <w:rFonts w:ascii="Tahoma" w:hAnsi="Tahoma" w:cs="Tahoma"/>
          <w:bCs/>
          <w:sz w:val="22"/>
          <w:szCs w:val="22"/>
        </w:rPr>
        <w:t>en la celebración de la contratación.</w:t>
      </w:r>
    </w:p>
    <w:p w14:paraId="0D0E507B" w14:textId="77777777" w:rsidR="00FE0DB6" w:rsidRPr="00FE0DB6" w:rsidRDefault="00FE0DB6" w:rsidP="00FE0DB6">
      <w:pPr>
        <w:rPr>
          <w:rFonts w:ascii="Tahoma" w:hAnsi="Tahoma" w:cs="Tahoma"/>
          <w:b/>
          <w:bCs/>
          <w:sz w:val="22"/>
          <w:szCs w:val="22"/>
        </w:rPr>
      </w:pPr>
    </w:p>
    <w:p w14:paraId="7932488F" w14:textId="128B0180" w:rsidR="00FE0DB6" w:rsidRPr="00FE0DB6" w:rsidRDefault="00FE0DB6" w:rsidP="00FE0DB6">
      <w:pPr>
        <w:rPr>
          <w:rFonts w:ascii="Tahoma" w:hAnsi="Tahoma" w:cs="Tahoma"/>
          <w:b/>
          <w:bCs/>
          <w:sz w:val="22"/>
          <w:szCs w:val="22"/>
        </w:rPr>
      </w:pPr>
      <w:r w:rsidRPr="00FE0DB6">
        <w:rPr>
          <w:rFonts w:ascii="Tahoma" w:hAnsi="Tahoma" w:cs="Tahoma"/>
          <w:b/>
          <w:bCs/>
          <w:sz w:val="22"/>
          <w:szCs w:val="22"/>
        </w:rPr>
        <w:t>2.6.</w:t>
      </w:r>
      <w:r>
        <w:rPr>
          <w:rFonts w:ascii="Tahoma" w:hAnsi="Tahoma" w:cs="Tahoma"/>
          <w:b/>
          <w:bCs/>
          <w:sz w:val="22"/>
          <w:szCs w:val="22"/>
        </w:rPr>
        <w:t>4</w:t>
      </w:r>
      <w:r w:rsidRPr="00FE0DB6">
        <w:rPr>
          <w:rFonts w:ascii="Tahoma" w:hAnsi="Tahoma" w:cs="Tahoma"/>
          <w:b/>
          <w:bCs/>
          <w:sz w:val="22"/>
          <w:szCs w:val="22"/>
        </w:rPr>
        <w:t xml:space="preserve"> CONCLUSIONES DE LA AUDITORIA</w:t>
      </w:r>
    </w:p>
    <w:p w14:paraId="191699E7" w14:textId="77777777" w:rsidR="00FE0DB6" w:rsidRPr="00FE0DB6" w:rsidRDefault="00FE0DB6" w:rsidP="00FE0DB6">
      <w:pPr>
        <w:rPr>
          <w:rFonts w:ascii="Tahoma" w:hAnsi="Tahoma" w:cs="Tahoma"/>
          <w:b/>
          <w:bCs/>
          <w:sz w:val="22"/>
          <w:szCs w:val="22"/>
        </w:rPr>
      </w:pPr>
    </w:p>
    <w:p w14:paraId="4F0BABDB" w14:textId="0A9A67C8" w:rsidR="0056004A" w:rsidRPr="0056004A" w:rsidRDefault="0056004A" w:rsidP="0056004A">
      <w:pPr>
        <w:jc w:val="both"/>
        <w:rPr>
          <w:rFonts w:ascii="Tahoma" w:hAnsi="Tahoma" w:cs="Tahoma"/>
          <w:sz w:val="22"/>
          <w:szCs w:val="22"/>
        </w:rPr>
      </w:pPr>
      <w:r w:rsidRPr="0056004A">
        <w:rPr>
          <w:rFonts w:ascii="Tahoma" w:hAnsi="Tahoma" w:cs="Tahoma"/>
          <w:sz w:val="22"/>
          <w:szCs w:val="22"/>
        </w:rPr>
        <w:t xml:space="preserve">Una vez fueron aplicados los procedimientos de auditoria, se llegó a la conclusión que la gestión contractual de la </w:t>
      </w:r>
      <w:r w:rsidR="00490D76">
        <w:rPr>
          <w:rFonts w:ascii="Tahoma" w:hAnsi="Tahoma" w:cs="Tahoma"/>
          <w:sz w:val="22"/>
          <w:szCs w:val="22"/>
        </w:rPr>
        <w:t>Secretaría</w:t>
      </w:r>
      <w:r w:rsidRPr="0056004A">
        <w:rPr>
          <w:rFonts w:ascii="Tahoma" w:hAnsi="Tahoma" w:cs="Tahoma"/>
          <w:sz w:val="22"/>
          <w:szCs w:val="22"/>
        </w:rPr>
        <w:t xml:space="preserve"> General de la Alcaldía de Manizales, cumple con las disposiciones, procedimientos y exigencias contenidas en la normatividad legal vigente, aunque existen varios aspectos susceptibles de mejora los cuales deben ser identificados y ajustados de acuerdo con los hallazgos y recomendaciones establecidos en el presente informe.</w:t>
      </w:r>
    </w:p>
    <w:p w14:paraId="0947CAE7" w14:textId="77777777" w:rsidR="00FE0DB6" w:rsidRPr="00153487" w:rsidRDefault="00FE0DB6" w:rsidP="00FE0DB6">
      <w:pPr>
        <w:jc w:val="both"/>
        <w:rPr>
          <w:rFonts w:ascii="Tahoma" w:hAnsi="Tahoma" w:cs="Tahoma"/>
          <w:sz w:val="22"/>
          <w:szCs w:val="22"/>
        </w:rPr>
      </w:pPr>
    </w:p>
    <w:tbl>
      <w:tblPr>
        <w:tblStyle w:val="Tablaconcuadrcula"/>
        <w:tblW w:w="9606" w:type="dxa"/>
        <w:tblLook w:val="04A0" w:firstRow="1" w:lastRow="0" w:firstColumn="1" w:lastColumn="0" w:noHBand="0" w:noVBand="1"/>
      </w:tblPr>
      <w:tblGrid>
        <w:gridCol w:w="679"/>
        <w:gridCol w:w="8927"/>
      </w:tblGrid>
      <w:tr w:rsidR="00FE0DB6" w:rsidRPr="004F2A78" w14:paraId="0144F632" w14:textId="77777777" w:rsidTr="0046757B">
        <w:trPr>
          <w:trHeight w:val="395"/>
        </w:trPr>
        <w:tc>
          <w:tcPr>
            <w:tcW w:w="9606" w:type="dxa"/>
            <w:gridSpan w:val="2"/>
            <w:noWrap/>
            <w:vAlign w:val="center"/>
            <w:hideMark/>
          </w:tcPr>
          <w:p w14:paraId="223FB665" w14:textId="1E03520D" w:rsidR="009275EE" w:rsidRPr="004F2A78" w:rsidRDefault="00FE0DB6" w:rsidP="0046757B">
            <w:pPr>
              <w:rPr>
                <w:rFonts w:ascii="Tahoma" w:hAnsi="Tahoma" w:cs="Tahoma"/>
                <w:b/>
                <w:bCs/>
                <w:sz w:val="22"/>
                <w:szCs w:val="22"/>
              </w:rPr>
            </w:pPr>
            <w:r w:rsidRPr="004F2A78">
              <w:rPr>
                <w:rFonts w:ascii="Tahoma" w:hAnsi="Tahoma" w:cs="Tahoma"/>
                <w:b/>
                <w:bCs/>
                <w:sz w:val="22"/>
                <w:szCs w:val="22"/>
              </w:rPr>
              <w:t>2.6.5 HALLAZGOS</w:t>
            </w:r>
          </w:p>
        </w:tc>
      </w:tr>
      <w:tr w:rsidR="00FE0DB6" w:rsidRPr="004F2A78" w14:paraId="10226FD9" w14:textId="77777777" w:rsidTr="009C1D76">
        <w:trPr>
          <w:trHeight w:val="525"/>
        </w:trPr>
        <w:tc>
          <w:tcPr>
            <w:tcW w:w="679" w:type="dxa"/>
            <w:noWrap/>
            <w:vAlign w:val="center"/>
          </w:tcPr>
          <w:p w14:paraId="4DA583CD" w14:textId="77777777" w:rsidR="00FE0DB6" w:rsidRPr="004F2A78" w:rsidRDefault="00FE0DB6" w:rsidP="00615700">
            <w:pPr>
              <w:jc w:val="center"/>
              <w:rPr>
                <w:rFonts w:ascii="Tahoma" w:hAnsi="Tahoma" w:cs="Tahoma"/>
                <w:b/>
                <w:bCs/>
                <w:sz w:val="22"/>
                <w:szCs w:val="22"/>
              </w:rPr>
            </w:pPr>
            <w:r w:rsidRPr="004F2A78">
              <w:rPr>
                <w:rFonts w:ascii="Tahoma" w:hAnsi="Tahoma" w:cs="Tahoma"/>
                <w:b/>
                <w:bCs/>
                <w:sz w:val="22"/>
                <w:szCs w:val="22"/>
              </w:rPr>
              <w:t>N°1</w:t>
            </w:r>
          </w:p>
        </w:tc>
        <w:tc>
          <w:tcPr>
            <w:tcW w:w="8927" w:type="dxa"/>
          </w:tcPr>
          <w:p w14:paraId="61BE2CAF" w14:textId="77777777" w:rsidR="00FE0DB6" w:rsidRPr="004F2A78" w:rsidRDefault="00FE0DB6" w:rsidP="00615700">
            <w:pPr>
              <w:pStyle w:val="Encabezado"/>
              <w:tabs>
                <w:tab w:val="clear" w:pos="4252"/>
                <w:tab w:val="center" w:pos="426"/>
                <w:tab w:val="center" w:pos="1418"/>
              </w:tabs>
              <w:jc w:val="both"/>
              <w:rPr>
                <w:rFonts w:ascii="Tahoma" w:hAnsi="Tahoma" w:cs="Tahoma"/>
                <w:b/>
                <w:bCs/>
                <w:sz w:val="22"/>
                <w:szCs w:val="22"/>
              </w:rPr>
            </w:pPr>
            <w:r w:rsidRPr="004F2A78">
              <w:rPr>
                <w:rFonts w:ascii="Tahoma" w:hAnsi="Tahoma" w:cs="Tahoma"/>
                <w:bCs/>
                <w:sz w:val="22"/>
                <w:szCs w:val="22"/>
              </w:rPr>
              <w:t xml:space="preserve">No se evidencia la publicación dentro de los tres días en el SECOP según </w:t>
            </w:r>
            <w:r w:rsidRPr="004F2A78">
              <w:rPr>
                <w:rFonts w:ascii="Tahoma" w:hAnsi="Tahoma" w:cs="Tahoma"/>
                <w:b/>
                <w:bCs/>
                <w:sz w:val="22"/>
                <w:szCs w:val="22"/>
              </w:rPr>
              <w:t>Decreto  1510  de 2013 en su artículo 19  y  el artículo 2.2.1.1.1.7.1 del  Decreto 1082 de 2015</w:t>
            </w:r>
            <w:r w:rsidRPr="004F2A78">
              <w:rPr>
                <w:rFonts w:ascii="Tahoma" w:hAnsi="Tahoma" w:cs="Tahoma"/>
                <w:bCs/>
                <w:sz w:val="22"/>
                <w:szCs w:val="22"/>
              </w:rPr>
              <w:t>. De los contratos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969"/>
              <w:gridCol w:w="1791"/>
              <w:gridCol w:w="2479"/>
            </w:tblGrid>
            <w:tr w:rsidR="00FE0DB6" w:rsidRPr="004F2A78" w14:paraId="15396E51" w14:textId="77777777" w:rsidTr="004F2A78">
              <w:tc>
                <w:tcPr>
                  <w:tcW w:w="2280" w:type="dxa"/>
                  <w:shd w:val="clear" w:color="auto" w:fill="D9D9D9" w:themeFill="background1" w:themeFillShade="D9"/>
                  <w:vAlign w:val="center"/>
                </w:tcPr>
                <w:p w14:paraId="57C51961" w14:textId="77777777" w:rsidR="00FE0DB6" w:rsidRPr="004F2A78" w:rsidRDefault="00FE0DB6" w:rsidP="004F2A78">
                  <w:pPr>
                    <w:pStyle w:val="Encabezado"/>
                    <w:tabs>
                      <w:tab w:val="center" w:pos="426"/>
                    </w:tabs>
                    <w:jc w:val="center"/>
                    <w:rPr>
                      <w:rFonts w:ascii="Tahoma" w:hAnsi="Tahoma" w:cs="Tahoma"/>
                      <w:b/>
                      <w:bCs/>
                      <w:sz w:val="18"/>
                      <w:szCs w:val="18"/>
                    </w:rPr>
                  </w:pPr>
                  <w:r w:rsidRPr="004F2A78">
                    <w:rPr>
                      <w:rFonts w:ascii="Tahoma" w:hAnsi="Tahoma" w:cs="Tahoma"/>
                      <w:b/>
                      <w:bCs/>
                      <w:sz w:val="18"/>
                      <w:szCs w:val="18"/>
                    </w:rPr>
                    <w:t>Contrato No.</w:t>
                  </w:r>
                </w:p>
              </w:tc>
              <w:tc>
                <w:tcPr>
                  <w:tcW w:w="1969" w:type="dxa"/>
                  <w:shd w:val="clear" w:color="auto" w:fill="D9D9D9" w:themeFill="background1" w:themeFillShade="D9"/>
                  <w:vAlign w:val="center"/>
                </w:tcPr>
                <w:p w14:paraId="3F6B75FB" w14:textId="77777777" w:rsidR="00FE0DB6" w:rsidRPr="004F2A78" w:rsidRDefault="00FE0DB6" w:rsidP="004F2A78">
                  <w:pPr>
                    <w:pStyle w:val="Encabezado"/>
                    <w:tabs>
                      <w:tab w:val="center" w:pos="426"/>
                    </w:tabs>
                    <w:jc w:val="center"/>
                    <w:rPr>
                      <w:rFonts w:ascii="Tahoma" w:hAnsi="Tahoma" w:cs="Tahoma"/>
                      <w:b/>
                      <w:bCs/>
                      <w:sz w:val="18"/>
                      <w:szCs w:val="18"/>
                    </w:rPr>
                  </w:pPr>
                  <w:r w:rsidRPr="004F2A78">
                    <w:rPr>
                      <w:rFonts w:ascii="Tahoma" w:hAnsi="Tahoma" w:cs="Tahoma"/>
                      <w:b/>
                      <w:bCs/>
                      <w:sz w:val="18"/>
                      <w:szCs w:val="18"/>
                    </w:rPr>
                    <w:t>Fecha de creación</w:t>
                  </w:r>
                </w:p>
              </w:tc>
              <w:tc>
                <w:tcPr>
                  <w:tcW w:w="1791" w:type="dxa"/>
                  <w:shd w:val="clear" w:color="auto" w:fill="D9D9D9" w:themeFill="background1" w:themeFillShade="D9"/>
                  <w:vAlign w:val="center"/>
                </w:tcPr>
                <w:p w14:paraId="1899EC90" w14:textId="77777777" w:rsidR="00FE0DB6" w:rsidRPr="004F2A78" w:rsidRDefault="00FE0DB6" w:rsidP="004F2A78">
                  <w:pPr>
                    <w:pStyle w:val="Encabezado"/>
                    <w:tabs>
                      <w:tab w:val="center" w:pos="426"/>
                    </w:tabs>
                    <w:jc w:val="center"/>
                    <w:rPr>
                      <w:rFonts w:ascii="Tahoma" w:hAnsi="Tahoma" w:cs="Tahoma"/>
                      <w:b/>
                      <w:bCs/>
                      <w:sz w:val="18"/>
                      <w:szCs w:val="18"/>
                    </w:rPr>
                  </w:pPr>
                  <w:r w:rsidRPr="004F2A78">
                    <w:rPr>
                      <w:rFonts w:ascii="Tahoma" w:hAnsi="Tahoma" w:cs="Tahoma"/>
                      <w:b/>
                      <w:bCs/>
                      <w:sz w:val="18"/>
                      <w:szCs w:val="18"/>
                    </w:rPr>
                    <w:t>Fecha de publicación</w:t>
                  </w:r>
                </w:p>
              </w:tc>
              <w:tc>
                <w:tcPr>
                  <w:tcW w:w="2479" w:type="dxa"/>
                  <w:shd w:val="clear" w:color="auto" w:fill="D9D9D9" w:themeFill="background1" w:themeFillShade="D9"/>
                  <w:vAlign w:val="center"/>
                </w:tcPr>
                <w:p w14:paraId="641503A3"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
                      <w:bCs/>
                      <w:sz w:val="18"/>
                      <w:szCs w:val="18"/>
                    </w:rPr>
                    <w:t>Documentos</w:t>
                  </w:r>
                </w:p>
              </w:tc>
            </w:tr>
            <w:tr w:rsidR="00FE0DB6" w:rsidRPr="004F2A78" w14:paraId="7EBD06A9" w14:textId="77777777" w:rsidTr="004F2A78">
              <w:tc>
                <w:tcPr>
                  <w:tcW w:w="2280" w:type="dxa"/>
                  <w:shd w:val="clear" w:color="auto" w:fill="auto"/>
                  <w:vAlign w:val="center"/>
                </w:tcPr>
                <w:p w14:paraId="5749D4B1"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Nº 1505150364</w:t>
                  </w:r>
                </w:p>
              </w:tc>
              <w:tc>
                <w:tcPr>
                  <w:tcW w:w="1969" w:type="dxa"/>
                  <w:shd w:val="clear" w:color="auto" w:fill="auto"/>
                  <w:vAlign w:val="center"/>
                </w:tcPr>
                <w:p w14:paraId="46717E24"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15 de mayo de 2015</w:t>
                  </w:r>
                </w:p>
              </w:tc>
              <w:tc>
                <w:tcPr>
                  <w:tcW w:w="1791" w:type="dxa"/>
                  <w:shd w:val="clear" w:color="auto" w:fill="auto"/>
                  <w:vAlign w:val="center"/>
                </w:tcPr>
                <w:p w14:paraId="0B00FDE1"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21 de mayo de 2015</w:t>
                  </w:r>
                </w:p>
              </w:tc>
              <w:tc>
                <w:tcPr>
                  <w:tcW w:w="2479" w:type="dxa"/>
                  <w:shd w:val="clear" w:color="auto" w:fill="auto"/>
                  <w:vAlign w:val="center"/>
                </w:tcPr>
                <w:p w14:paraId="40184933" w14:textId="7A86FF38" w:rsidR="00FE0DB6" w:rsidRPr="004F2A78" w:rsidRDefault="00FE0DB6" w:rsidP="004F2A78">
                  <w:pPr>
                    <w:pStyle w:val="Encabezado"/>
                    <w:tabs>
                      <w:tab w:val="center" w:pos="426"/>
                    </w:tabs>
                    <w:jc w:val="both"/>
                    <w:rPr>
                      <w:rFonts w:ascii="Tahoma" w:hAnsi="Tahoma" w:cs="Tahoma"/>
                      <w:bCs/>
                      <w:sz w:val="18"/>
                      <w:szCs w:val="18"/>
                    </w:rPr>
                  </w:pPr>
                  <w:r w:rsidRPr="004F2A78">
                    <w:rPr>
                      <w:rFonts w:ascii="Tahoma" w:hAnsi="Tahoma" w:cs="Tahoma"/>
                      <w:bCs/>
                      <w:sz w:val="18"/>
                      <w:szCs w:val="18"/>
                    </w:rPr>
                    <w:t>Carta de aceptación de la oferta</w:t>
                  </w:r>
                </w:p>
              </w:tc>
            </w:tr>
            <w:tr w:rsidR="00FE0DB6" w:rsidRPr="004F2A78" w14:paraId="1A489AEA" w14:textId="77777777" w:rsidTr="004F2A78">
              <w:trPr>
                <w:trHeight w:val="434"/>
              </w:trPr>
              <w:tc>
                <w:tcPr>
                  <w:tcW w:w="2280" w:type="dxa"/>
                  <w:shd w:val="clear" w:color="auto" w:fill="auto"/>
                  <w:vAlign w:val="center"/>
                </w:tcPr>
                <w:p w14:paraId="34B57922"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Nº 1503030168</w:t>
                  </w:r>
                </w:p>
              </w:tc>
              <w:tc>
                <w:tcPr>
                  <w:tcW w:w="1969" w:type="dxa"/>
                  <w:shd w:val="clear" w:color="auto" w:fill="auto"/>
                  <w:vAlign w:val="center"/>
                </w:tcPr>
                <w:p w14:paraId="30F4CADE"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8 de abril de 2015, 3 de marzo de 2015</w:t>
                  </w:r>
                </w:p>
              </w:tc>
              <w:tc>
                <w:tcPr>
                  <w:tcW w:w="1791" w:type="dxa"/>
                  <w:shd w:val="clear" w:color="auto" w:fill="auto"/>
                  <w:vAlign w:val="center"/>
                </w:tcPr>
                <w:p w14:paraId="3A17855C"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23 de septiembre de 2015, 16 de marzo de 2015</w:t>
                  </w:r>
                </w:p>
              </w:tc>
              <w:tc>
                <w:tcPr>
                  <w:tcW w:w="2479" w:type="dxa"/>
                  <w:shd w:val="clear" w:color="auto" w:fill="auto"/>
                  <w:vAlign w:val="center"/>
                </w:tcPr>
                <w:p w14:paraId="3363E4AD" w14:textId="27FA0BBE" w:rsidR="00FE0DB6" w:rsidRPr="004F2A78" w:rsidRDefault="00FE0DB6" w:rsidP="004F2A78">
                  <w:pPr>
                    <w:pStyle w:val="Encabezado"/>
                    <w:tabs>
                      <w:tab w:val="center" w:pos="426"/>
                    </w:tabs>
                    <w:jc w:val="both"/>
                    <w:rPr>
                      <w:rFonts w:ascii="Tahoma" w:hAnsi="Tahoma" w:cs="Tahoma"/>
                      <w:bCs/>
                      <w:sz w:val="18"/>
                      <w:szCs w:val="18"/>
                    </w:rPr>
                  </w:pPr>
                  <w:r w:rsidRPr="004F2A78">
                    <w:rPr>
                      <w:rFonts w:ascii="Tahoma" w:hAnsi="Tahoma" w:cs="Tahoma"/>
                      <w:bCs/>
                      <w:sz w:val="18"/>
                      <w:szCs w:val="18"/>
                    </w:rPr>
                    <w:t>Acta final y de liquidación y carta de aceptación de la oferta</w:t>
                  </w:r>
                </w:p>
              </w:tc>
            </w:tr>
            <w:tr w:rsidR="00FE0DB6" w:rsidRPr="004F2A78" w14:paraId="30FF32AA" w14:textId="77777777" w:rsidTr="004F2A78">
              <w:tc>
                <w:tcPr>
                  <w:tcW w:w="2280" w:type="dxa"/>
                  <w:shd w:val="clear" w:color="auto" w:fill="auto"/>
                  <w:vAlign w:val="center"/>
                </w:tcPr>
                <w:p w14:paraId="6E6BC338"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Nº 1503310255</w:t>
                  </w:r>
                </w:p>
              </w:tc>
              <w:tc>
                <w:tcPr>
                  <w:tcW w:w="1969" w:type="dxa"/>
                  <w:shd w:val="clear" w:color="auto" w:fill="auto"/>
                  <w:vAlign w:val="center"/>
                </w:tcPr>
                <w:p w14:paraId="372D2EBC"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5 de noviembre de 2015</w:t>
                  </w:r>
                </w:p>
              </w:tc>
              <w:tc>
                <w:tcPr>
                  <w:tcW w:w="1791" w:type="dxa"/>
                  <w:shd w:val="clear" w:color="auto" w:fill="auto"/>
                  <w:vAlign w:val="center"/>
                </w:tcPr>
                <w:p w14:paraId="5B66B1A5"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1 de diciembre de 2015</w:t>
                  </w:r>
                </w:p>
              </w:tc>
              <w:tc>
                <w:tcPr>
                  <w:tcW w:w="2479" w:type="dxa"/>
                  <w:shd w:val="clear" w:color="auto" w:fill="auto"/>
                  <w:vAlign w:val="center"/>
                </w:tcPr>
                <w:p w14:paraId="0DB9EE7F" w14:textId="77777777" w:rsidR="00FE0DB6" w:rsidRPr="004F2A78" w:rsidRDefault="00FE0DB6" w:rsidP="004F2A78">
                  <w:pPr>
                    <w:pStyle w:val="Encabezado"/>
                    <w:tabs>
                      <w:tab w:val="center" w:pos="426"/>
                    </w:tabs>
                    <w:jc w:val="both"/>
                    <w:rPr>
                      <w:rFonts w:ascii="Tahoma" w:hAnsi="Tahoma" w:cs="Tahoma"/>
                      <w:bCs/>
                      <w:sz w:val="18"/>
                      <w:szCs w:val="18"/>
                    </w:rPr>
                  </w:pPr>
                  <w:r w:rsidRPr="004F2A78">
                    <w:rPr>
                      <w:rFonts w:ascii="Tahoma" w:hAnsi="Tahoma" w:cs="Tahoma"/>
                      <w:bCs/>
                      <w:sz w:val="18"/>
                      <w:szCs w:val="18"/>
                    </w:rPr>
                    <w:t>Acta final y de liquidación</w:t>
                  </w:r>
                </w:p>
              </w:tc>
            </w:tr>
            <w:tr w:rsidR="00FE0DB6" w:rsidRPr="004F2A78" w14:paraId="2D59D80B" w14:textId="77777777" w:rsidTr="004F2A78">
              <w:tc>
                <w:tcPr>
                  <w:tcW w:w="2280" w:type="dxa"/>
                  <w:shd w:val="clear" w:color="auto" w:fill="auto"/>
                  <w:vAlign w:val="center"/>
                </w:tcPr>
                <w:p w14:paraId="494763E5" w14:textId="77777777" w:rsidR="00FE0DB6" w:rsidRPr="004F2A78" w:rsidRDefault="00FE0DB6" w:rsidP="004F2A78">
                  <w:pPr>
                    <w:pStyle w:val="Encabezado"/>
                    <w:tabs>
                      <w:tab w:val="center" w:pos="426"/>
                    </w:tabs>
                    <w:jc w:val="center"/>
                    <w:rPr>
                      <w:rFonts w:ascii="Tahoma" w:hAnsi="Tahoma" w:cs="Tahoma"/>
                      <w:sz w:val="18"/>
                      <w:szCs w:val="18"/>
                    </w:rPr>
                  </w:pPr>
                  <w:r w:rsidRPr="004F2A78">
                    <w:rPr>
                      <w:rFonts w:ascii="Tahoma" w:hAnsi="Tahoma" w:cs="Tahoma"/>
                      <w:sz w:val="18"/>
                      <w:szCs w:val="18"/>
                    </w:rPr>
                    <w:t>Nº 1602080057</w:t>
                  </w:r>
                </w:p>
              </w:tc>
              <w:tc>
                <w:tcPr>
                  <w:tcW w:w="1969" w:type="dxa"/>
                  <w:shd w:val="clear" w:color="auto" w:fill="auto"/>
                  <w:vAlign w:val="center"/>
                </w:tcPr>
                <w:p w14:paraId="52D0349D"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8 de febrero de 2016</w:t>
                  </w:r>
                </w:p>
              </w:tc>
              <w:tc>
                <w:tcPr>
                  <w:tcW w:w="1791" w:type="dxa"/>
                  <w:shd w:val="clear" w:color="auto" w:fill="auto"/>
                  <w:vAlign w:val="center"/>
                </w:tcPr>
                <w:p w14:paraId="187F3E82"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15 de febrero de 2016</w:t>
                  </w:r>
                </w:p>
              </w:tc>
              <w:tc>
                <w:tcPr>
                  <w:tcW w:w="2479" w:type="dxa"/>
                  <w:shd w:val="clear" w:color="auto" w:fill="auto"/>
                  <w:vAlign w:val="center"/>
                </w:tcPr>
                <w:p w14:paraId="648DC20A" w14:textId="77777777" w:rsidR="00FE0DB6" w:rsidRPr="004F2A78" w:rsidRDefault="00FE0DB6" w:rsidP="004F2A78">
                  <w:pPr>
                    <w:pStyle w:val="Encabezado"/>
                    <w:tabs>
                      <w:tab w:val="center" w:pos="426"/>
                    </w:tabs>
                    <w:jc w:val="both"/>
                    <w:rPr>
                      <w:rFonts w:ascii="Tahoma" w:hAnsi="Tahoma" w:cs="Tahoma"/>
                      <w:bCs/>
                      <w:sz w:val="18"/>
                      <w:szCs w:val="18"/>
                    </w:rPr>
                  </w:pPr>
                  <w:r w:rsidRPr="004F2A78">
                    <w:rPr>
                      <w:rFonts w:ascii="Tahoma" w:hAnsi="Tahoma" w:cs="Tahoma"/>
                      <w:bCs/>
                      <w:sz w:val="18"/>
                      <w:szCs w:val="18"/>
                    </w:rPr>
                    <w:t>Carta de aceptación de la oferta</w:t>
                  </w:r>
                </w:p>
              </w:tc>
            </w:tr>
            <w:tr w:rsidR="00FE0DB6" w:rsidRPr="004F2A78" w14:paraId="066D8952" w14:textId="77777777" w:rsidTr="004F2A78">
              <w:tc>
                <w:tcPr>
                  <w:tcW w:w="2280" w:type="dxa"/>
                  <w:shd w:val="clear" w:color="auto" w:fill="auto"/>
                  <w:vAlign w:val="center"/>
                </w:tcPr>
                <w:p w14:paraId="6AC1F2BD" w14:textId="77777777" w:rsidR="00FE0DB6" w:rsidRPr="004F2A78" w:rsidRDefault="00FE0DB6" w:rsidP="004F2A78">
                  <w:pPr>
                    <w:pStyle w:val="Encabezado"/>
                    <w:tabs>
                      <w:tab w:val="center" w:pos="426"/>
                    </w:tabs>
                    <w:jc w:val="center"/>
                    <w:rPr>
                      <w:rFonts w:ascii="Tahoma" w:hAnsi="Tahoma" w:cs="Tahoma"/>
                      <w:sz w:val="18"/>
                      <w:szCs w:val="18"/>
                    </w:rPr>
                  </w:pPr>
                  <w:r w:rsidRPr="004F2A78">
                    <w:rPr>
                      <w:rFonts w:ascii="Tahoma" w:hAnsi="Tahoma" w:cs="Tahoma"/>
                      <w:sz w:val="18"/>
                      <w:szCs w:val="18"/>
                    </w:rPr>
                    <w:t>Nº 1603160163</w:t>
                  </w:r>
                </w:p>
              </w:tc>
              <w:tc>
                <w:tcPr>
                  <w:tcW w:w="1969" w:type="dxa"/>
                  <w:shd w:val="clear" w:color="auto" w:fill="auto"/>
                  <w:vAlign w:val="center"/>
                </w:tcPr>
                <w:p w14:paraId="2D8A2736"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16 de marzo de 2016</w:t>
                  </w:r>
                </w:p>
              </w:tc>
              <w:tc>
                <w:tcPr>
                  <w:tcW w:w="1791" w:type="dxa"/>
                  <w:shd w:val="clear" w:color="auto" w:fill="auto"/>
                  <w:vAlign w:val="center"/>
                </w:tcPr>
                <w:p w14:paraId="280F0155"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31 de marzo de 2016</w:t>
                  </w:r>
                </w:p>
              </w:tc>
              <w:tc>
                <w:tcPr>
                  <w:tcW w:w="2479" w:type="dxa"/>
                  <w:shd w:val="clear" w:color="auto" w:fill="auto"/>
                  <w:vAlign w:val="center"/>
                </w:tcPr>
                <w:p w14:paraId="62B2F4FD" w14:textId="77777777" w:rsidR="00FE0DB6" w:rsidRPr="004F2A78" w:rsidRDefault="00FE0DB6" w:rsidP="004F2A78">
                  <w:pPr>
                    <w:pStyle w:val="Encabezado"/>
                    <w:tabs>
                      <w:tab w:val="center" w:pos="426"/>
                    </w:tabs>
                    <w:jc w:val="both"/>
                    <w:rPr>
                      <w:rFonts w:ascii="Tahoma" w:hAnsi="Tahoma" w:cs="Tahoma"/>
                      <w:bCs/>
                      <w:sz w:val="18"/>
                      <w:szCs w:val="18"/>
                    </w:rPr>
                  </w:pPr>
                  <w:r w:rsidRPr="004F2A78">
                    <w:rPr>
                      <w:rFonts w:ascii="Tahoma" w:hAnsi="Tahoma" w:cs="Tahoma"/>
                      <w:bCs/>
                      <w:sz w:val="18"/>
                      <w:szCs w:val="18"/>
                    </w:rPr>
                    <w:t>Contrato</w:t>
                  </w:r>
                </w:p>
              </w:tc>
            </w:tr>
            <w:tr w:rsidR="00FE0DB6" w:rsidRPr="004F2A78" w14:paraId="204B17D8" w14:textId="77777777" w:rsidTr="004F2A78">
              <w:tc>
                <w:tcPr>
                  <w:tcW w:w="2280" w:type="dxa"/>
                  <w:shd w:val="clear" w:color="auto" w:fill="auto"/>
                  <w:vAlign w:val="center"/>
                </w:tcPr>
                <w:p w14:paraId="3339C87C" w14:textId="77777777" w:rsidR="00FE0DB6" w:rsidRPr="004F2A78" w:rsidRDefault="00FE0DB6" w:rsidP="004F2A78">
                  <w:pPr>
                    <w:pStyle w:val="Encabezado"/>
                    <w:tabs>
                      <w:tab w:val="center" w:pos="426"/>
                    </w:tabs>
                    <w:jc w:val="center"/>
                    <w:rPr>
                      <w:rFonts w:ascii="Tahoma" w:hAnsi="Tahoma" w:cs="Tahoma"/>
                      <w:sz w:val="18"/>
                      <w:szCs w:val="18"/>
                    </w:rPr>
                  </w:pPr>
                  <w:r w:rsidRPr="004F2A78">
                    <w:rPr>
                      <w:rFonts w:ascii="Tahoma" w:hAnsi="Tahoma" w:cs="Tahoma"/>
                      <w:sz w:val="18"/>
                      <w:szCs w:val="18"/>
                    </w:rPr>
                    <w:t>Nº 1502110088</w:t>
                  </w:r>
                </w:p>
              </w:tc>
              <w:tc>
                <w:tcPr>
                  <w:tcW w:w="1969" w:type="dxa"/>
                  <w:shd w:val="clear" w:color="auto" w:fill="auto"/>
                  <w:vAlign w:val="center"/>
                </w:tcPr>
                <w:p w14:paraId="4ACD11A4"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11 de febrero de 2015, 23 de diciembre de 2018</w:t>
                  </w:r>
                </w:p>
              </w:tc>
              <w:tc>
                <w:tcPr>
                  <w:tcW w:w="1791" w:type="dxa"/>
                  <w:shd w:val="clear" w:color="auto" w:fill="auto"/>
                  <w:vAlign w:val="center"/>
                </w:tcPr>
                <w:p w14:paraId="382A9D31"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23 de febrero de 2015, 18 de enero de 2016.</w:t>
                  </w:r>
                </w:p>
              </w:tc>
              <w:tc>
                <w:tcPr>
                  <w:tcW w:w="2479" w:type="dxa"/>
                  <w:shd w:val="clear" w:color="auto" w:fill="auto"/>
                  <w:vAlign w:val="center"/>
                </w:tcPr>
                <w:p w14:paraId="55DD27C2" w14:textId="3EA1505D" w:rsidR="00FE0DB6" w:rsidRPr="004F2A78" w:rsidRDefault="00FE0DB6" w:rsidP="004F2A78">
                  <w:pPr>
                    <w:pStyle w:val="Encabezado"/>
                    <w:tabs>
                      <w:tab w:val="center" w:pos="426"/>
                    </w:tabs>
                    <w:jc w:val="both"/>
                    <w:rPr>
                      <w:rFonts w:ascii="Tahoma" w:hAnsi="Tahoma" w:cs="Tahoma"/>
                      <w:bCs/>
                      <w:sz w:val="18"/>
                      <w:szCs w:val="18"/>
                    </w:rPr>
                  </w:pPr>
                  <w:r w:rsidRPr="004F2A78">
                    <w:rPr>
                      <w:rFonts w:ascii="Tahoma" w:hAnsi="Tahoma" w:cs="Tahoma"/>
                      <w:bCs/>
                      <w:sz w:val="18"/>
                      <w:szCs w:val="18"/>
                    </w:rPr>
                    <w:t>Carta de aceptación y acta final y de liquidación</w:t>
                  </w:r>
                </w:p>
              </w:tc>
            </w:tr>
            <w:tr w:rsidR="00FE0DB6" w:rsidRPr="004F2A78" w14:paraId="4CD9DB56" w14:textId="77777777" w:rsidTr="004F2A78">
              <w:tc>
                <w:tcPr>
                  <w:tcW w:w="2280" w:type="dxa"/>
                  <w:shd w:val="clear" w:color="auto" w:fill="auto"/>
                  <w:vAlign w:val="center"/>
                </w:tcPr>
                <w:p w14:paraId="7BDE6F30" w14:textId="77777777" w:rsidR="00FE0DB6" w:rsidRPr="004F2A78" w:rsidRDefault="00FE0DB6" w:rsidP="004F2A78">
                  <w:pPr>
                    <w:pStyle w:val="Encabezado"/>
                    <w:tabs>
                      <w:tab w:val="center" w:pos="426"/>
                    </w:tabs>
                    <w:jc w:val="center"/>
                    <w:rPr>
                      <w:rFonts w:ascii="Tahoma" w:hAnsi="Tahoma" w:cs="Tahoma"/>
                      <w:sz w:val="18"/>
                      <w:szCs w:val="18"/>
                    </w:rPr>
                  </w:pPr>
                  <w:r w:rsidRPr="004F2A78">
                    <w:rPr>
                      <w:rFonts w:ascii="Tahoma" w:hAnsi="Tahoma" w:cs="Tahoma"/>
                      <w:sz w:val="18"/>
                      <w:szCs w:val="18"/>
                    </w:rPr>
                    <w:t>Nº1502110090</w:t>
                  </w:r>
                </w:p>
              </w:tc>
              <w:tc>
                <w:tcPr>
                  <w:tcW w:w="1969" w:type="dxa"/>
                  <w:shd w:val="clear" w:color="auto" w:fill="auto"/>
                  <w:vAlign w:val="center"/>
                </w:tcPr>
                <w:p w14:paraId="1F5C8DB5"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11 de febrero de 2015 y 17 de diciembre de 2015</w:t>
                  </w:r>
                </w:p>
              </w:tc>
              <w:tc>
                <w:tcPr>
                  <w:tcW w:w="1791" w:type="dxa"/>
                  <w:shd w:val="clear" w:color="auto" w:fill="auto"/>
                  <w:vAlign w:val="center"/>
                </w:tcPr>
                <w:p w14:paraId="3CB5299A"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26 de febrero de 2015, 26 de febrero de 2016</w:t>
                  </w:r>
                </w:p>
              </w:tc>
              <w:tc>
                <w:tcPr>
                  <w:tcW w:w="2479" w:type="dxa"/>
                  <w:shd w:val="clear" w:color="auto" w:fill="auto"/>
                  <w:vAlign w:val="center"/>
                </w:tcPr>
                <w:p w14:paraId="0D09D26A" w14:textId="77777777" w:rsidR="00FE0DB6" w:rsidRPr="004F2A78" w:rsidRDefault="00FE0DB6" w:rsidP="004F2A78">
                  <w:pPr>
                    <w:pStyle w:val="Encabezado"/>
                    <w:tabs>
                      <w:tab w:val="center" w:pos="426"/>
                    </w:tabs>
                    <w:jc w:val="both"/>
                    <w:rPr>
                      <w:rFonts w:ascii="Tahoma" w:hAnsi="Tahoma" w:cs="Tahoma"/>
                      <w:bCs/>
                      <w:sz w:val="18"/>
                      <w:szCs w:val="18"/>
                    </w:rPr>
                  </w:pPr>
                  <w:r w:rsidRPr="004F2A78">
                    <w:rPr>
                      <w:rFonts w:ascii="Tahoma" w:hAnsi="Tahoma" w:cs="Tahoma"/>
                      <w:bCs/>
                      <w:sz w:val="18"/>
                      <w:szCs w:val="18"/>
                    </w:rPr>
                    <w:t>Carta de aceptación de la oferta y acta final y de liquidación.</w:t>
                  </w:r>
                </w:p>
              </w:tc>
            </w:tr>
            <w:tr w:rsidR="00FE0DB6" w:rsidRPr="004F2A78" w14:paraId="34112D1A" w14:textId="77777777" w:rsidTr="004F2A78">
              <w:tc>
                <w:tcPr>
                  <w:tcW w:w="2280" w:type="dxa"/>
                  <w:shd w:val="clear" w:color="auto" w:fill="auto"/>
                  <w:vAlign w:val="center"/>
                </w:tcPr>
                <w:p w14:paraId="5CC0603C" w14:textId="77777777" w:rsidR="00FE0DB6" w:rsidRPr="004F2A78" w:rsidRDefault="00FE0DB6" w:rsidP="004F2A78">
                  <w:pPr>
                    <w:pStyle w:val="Encabezado"/>
                    <w:tabs>
                      <w:tab w:val="center" w:pos="426"/>
                    </w:tabs>
                    <w:jc w:val="center"/>
                    <w:rPr>
                      <w:rFonts w:ascii="Tahoma" w:hAnsi="Tahoma" w:cs="Tahoma"/>
                      <w:sz w:val="18"/>
                      <w:szCs w:val="18"/>
                    </w:rPr>
                  </w:pPr>
                  <w:r w:rsidRPr="004F2A78">
                    <w:rPr>
                      <w:rFonts w:ascii="Tahoma" w:hAnsi="Tahoma" w:cs="Tahoma"/>
                      <w:sz w:val="18"/>
                      <w:szCs w:val="18"/>
                    </w:rPr>
                    <w:t>Nº 1502110092</w:t>
                  </w:r>
                </w:p>
              </w:tc>
              <w:tc>
                <w:tcPr>
                  <w:tcW w:w="1969" w:type="dxa"/>
                  <w:shd w:val="clear" w:color="auto" w:fill="auto"/>
                  <w:vAlign w:val="center"/>
                </w:tcPr>
                <w:p w14:paraId="5B38D083"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Diciembre 28 de 2015,11 de febrero de 2015 y 8 de mayo de 2015.</w:t>
                  </w:r>
                </w:p>
              </w:tc>
              <w:tc>
                <w:tcPr>
                  <w:tcW w:w="1791" w:type="dxa"/>
                  <w:shd w:val="clear" w:color="auto" w:fill="auto"/>
                  <w:vAlign w:val="center"/>
                </w:tcPr>
                <w:p w14:paraId="2DA40EF4" w14:textId="77777777" w:rsidR="00FE0DB6" w:rsidRPr="004F2A78" w:rsidRDefault="00FE0DB6" w:rsidP="004F2A78">
                  <w:pPr>
                    <w:pStyle w:val="Encabezado"/>
                    <w:tabs>
                      <w:tab w:val="center" w:pos="426"/>
                    </w:tabs>
                    <w:jc w:val="center"/>
                    <w:rPr>
                      <w:rFonts w:ascii="Tahoma" w:hAnsi="Tahoma" w:cs="Tahoma"/>
                      <w:bCs/>
                      <w:sz w:val="18"/>
                      <w:szCs w:val="18"/>
                    </w:rPr>
                  </w:pPr>
                  <w:r w:rsidRPr="004F2A78">
                    <w:rPr>
                      <w:rFonts w:ascii="Tahoma" w:hAnsi="Tahoma" w:cs="Tahoma"/>
                      <w:bCs/>
                      <w:sz w:val="18"/>
                      <w:szCs w:val="18"/>
                    </w:rPr>
                    <w:t>16 de enero de 2016, 20 de febrero de 2015, 14 de mayo de 2015.</w:t>
                  </w:r>
                </w:p>
              </w:tc>
              <w:tc>
                <w:tcPr>
                  <w:tcW w:w="2479" w:type="dxa"/>
                  <w:shd w:val="clear" w:color="auto" w:fill="auto"/>
                  <w:vAlign w:val="center"/>
                </w:tcPr>
                <w:p w14:paraId="09DE668F" w14:textId="4D94DF8B" w:rsidR="00FE0DB6" w:rsidRPr="004F2A78" w:rsidRDefault="00FE0DB6" w:rsidP="004F2A78">
                  <w:pPr>
                    <w:pStyle w:val="Encabezado"/>
                    <w:tabs>
                      <w:tab w:val="center" w:pos="426"/>
                    </w:tabs>
                    <w:jc w:val="both"/>
                    <w:rPr>
                      <w:rFonts w:ascii="Tahoma" w:hAnsi="Tahoma" w:cs="Tahoma"/>
                      <w:bCs/>
                      <w:sz w:val="18"/>
                      <w:szCs w:val="18"/>
                    </w:rPr>
                  </w:pPr>
                  <w:r w:rsidRPr="004F2A78">
                    <w:rPr>
                      <w:rFonts w:ascii="Tahoma" w:hAnsi="Tahoma" w:cs="Tahoma"/>
                      <w:bCs/>
                      <w:sz w:val="18"/>
                      <w:szCs w:val="18"/>
                    </w:rPr>
                    <w:t>Acta final y de liquidación, carta de aceptación de la oferta y adición # 1.</w:t>
                  </w:r>
                </w:p>
              </w:tc>
            </w:tr>
          </w:tbl>
          <w:p w14:paraId="11FC1E48" w14:textId="77777777" w:rsidR="00FE0DB6" w:rsidRPr="004F2A78" w:rsidRDefault="00FE0DB6" w:rsidP="00615700">
            <w:pPr>
              <w:jc w:val="both"/>
              <w:rPr>
                <w:rFonts w:ascii="Tahoma" w:hAnsi="Tahoma" w:cs="Tahoma"/>
                <w:b/>
                <w:bCs/>
                <w:sz w:val="22"/>
                <w:szCs w:val="22"/>
              </w:rPr>
            </w:pPr>
          </w:p>
        </w:tc>
      </w:tr>
      <w:tr w:rsidR="00FE0DB6" w:rsidRPr="004F2A78" w14:paraId="0377EC91" w14:textId="77777777" w:rsidTr="009C1D76">
        <w:trPr>
          <w:trHeight w:val="525"/>
        </w:trPr>
        <w:tc>
          <w:tcPr>
            <w:tcW w:w="679" w:type="dxa"/>
            <w:noWrap/>
            <w:vAlign w:val="center"/>
          </w:tcPr>
          <w:p w14:paraId="14299A72" w14:textId="77777777" w:rsidR="00FE0DB6" w:rsidRPr="004F2A78" w:rsidRDefault="00FE0DB6" w:rsidP="00615700">
            <w:pPr>
              <w:jc w:val="center"/>
              <w:rPr>
                <w:rFonts w:ascii="Tahoma" w:hAnsi="Tahoma" w:cs="Tahoma"/>
                <w:b/>
                <w:bCs/>
                <w:sz w:val="22"/>
                <w:szCs w:val="22"/>
              </w:rPr>
            </w:pPr>
            <w:r w:rsidRPr="004F2A78">
              <w:rPr>
                <w:rFonts w:ascii="Tahoma" w:hAnsi="Tahoma" w:cs="Tahoma"/>
                <w:b/>
                <w:bCs/>
                <w:sz w:val="22"/>
                <w:szCs w:val="22"/>
              </w:rPr>
              <w:lastRenderedPageBreak/>
              <w:t>N°2</w:t>
            </w:r>
          </w:p>
        </w:tc>
        <w:tc>
          <w:tcPr>
            <w:tcW w:w="8927" w:type="dxa"/>
          </w:tcPr>
          <w:p w14:paraId="1B16CD40" w14:textId="77777777" w:rsidR="00FE0DB6" w:rsidRPr="004F2A78" w:rsidRDefault="00FE0DB6" w:rsidP="00615700">
            <w:pPr>
              <w:pStyle w:val="Encabezado"/>
              <w:tabs>
                <w:tab w:val="clear" w:pos="4252"/>
                <w:tab w:val="center" w:pos="426"/>
                <w:tab w:val="center" w:pos="1418"/>
              </w:tabs>
              <w:jc w:val="both"/>
              <w:rPr>
                <w:rFonts w:ascii="Tahoma" w:hAnsi="Tahoma" w:cs="Tahoma"/>
                <w:b/>
                <w:bCs/>
                <w:sz w:val="22"/>
                <w:szCs w:val="22"/>
              </w:rPr>
            </w:pPr>
            <w:r w:rsidRPr="004F2A78">
              <w:rPr>
                <w:rFonts w:ascii="Tahoma" w:hAnsi="Tahoma" w:cs="Tahoma"/>
                <w:bCs/>
                <w:sz w:val="22"/>
                <w:szCs w:val="22"/>
              </w:rPr>
              <w:t xml:space="preserve">No se evidencia la publicación en el SECOP de conformidad y dando cumplimiento  </w:t>
            </w:r>
            <w:r w:rsidRPr="004F2A78">
              <w:rPr>
                <w:rFonts w:ascii="Tahoma" w:hAnsi="Tahoma" w:cs="Tahoma"/>
                <w:b/>
                <w:bCs/>
                <w:sz w:val="22"/>
                <w:szCs w:val="22"/>
              </w:rPr>
              <w:t>Decreto  1510  de 2013 en su artículo 19  y  el artículo 2.2.1.1.1.7.1 del  Decreto 1082 de 2015</w:t>
            </w:r>
            <w:r w:rsidRPr="004F2A78">
              <w:rPr>
                <w:rFonts w:ascii="Tahoma" w:hAnsi="Tahoma" w:cs="Tahoma"/>
                <w:bCs/>
                <w:sz w:val="22"/>
                <w:szCs w:val="22"/>
              </w:rPr>
              <w:t>. Del contrato que se relaciona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3438"/>
            </w:tblGrid>
            <w:tr w:rsidR="00FE0DB6" w:rsidRPr="004F2A78" w14:paraId="0195C3BC" w14:textId="77777777" w:rsidTr="004F2A78">
              <w:trPr>
                <w:trHeight w:val="262"/>
                <w:jc w:val="center"/>
              </w:trPr>
              <w:tc>
                <w:tcPr>
                  <w:tcW w:w="3739" w:type="dxa"/>
                  <w:shd w:val="clear" w:color="auto" w:fill="D9D9D9" w:themeFill="background1" w:themeFillShade="D9"/>
                </w:tcPr>
                <w:p w14:paraId="54CCCED0" w14:textId="77777777" w:rsidR="00FE0DB6" w:rsidRPr="004F2A78" w:rsidRDefault="00FE0DB6" w:rsidP="00615700">
                  <w:pPr>
                    <w:pStyle w:val="Encabezado"/>
                    <w:tabs>
                      <w:tab w:val="center" w:pos="426"/>
                    </w:tabs>
                    <w:jc w:val="both"/>
                    <w:rPr>
                      <w:rFonts w:ascii="Tahoma" w:hAnsi="Tahoma" w:cs="Tahoma"/>
                      <w:b/>
                      <w:bCs/>
                      <w:sz w:val="18"/>
                      <w:szCs w:val="18"/>
                    </w:rPr>
                  </w:pPr>
                  <w:r w:rsidRPr="004F2A78">
                    <w:rPr>
                      <w:rFonts w:ascii="Tahoma" w:hAnsi="Tahoma" w:cs="Tahoma"/>
                      <w:b/>
                      <w:bCs/>
                      <w:sz w:val="18"/>
                      <w:szCs w:val="18"/>
                    </w:rPr>
                    <w:t>Contrato No.</w:t>
                  </w:r>
                </w:p>
              </w:tc>
              <w:tc>
                <w:tcPr>
                  <w:tcW w:w="3438" w:type="dxa"/>
                  <w:shd w:val="clear" w:color="auto" w:fill="D9D9D9" w:themeFill="background1" w:themeFillShade="D9"/>
                </w:tcPr>
                <w:p w14:paraId="5026F51A" w14:textId="77777777" w:rsidR="00FE0DB6" w:rsidRPr="004F2A78" w:rsidRDefault="00FE0DB6" w:rsidP="00615700">
                  <w:pPr>
                    <w:pStyle w:val="Encabezado"/>
                    <w:tabs>
                      <w:tab w:val="center" w:pos="426"/>
                    </w:tabs>
                    <w:jc w:val="both"/>
                    <w:rPr>
                      <w:rFonts w:ascii="Tahoma" w:hAnsi="Tahoma" w:cs="Tahoma"/>
                      <w:bCs/>
                      <w:sz w:val="18"/>
                      <w:szCs w:val="18"/>
                    </w:rPr>
                  </w:pPr>
                  <w:r w:rsidRPr="004F2A78">
                    <w:rPr>
                      <w:rFonts w:ascii="Tahoma" w:hAnsi="Tahoma" w:cs="Tahoma"/>
                      <w:b/>
                      <w:bCs/>
                      <w:sz w:val="18"/>
                      <w:szCs w:val="18"/>
                    </w:rPr>
                    <w:t>Documentos</w:t>
                  </w:r>
                </w:p>
              </w:tc>
            </w:tr>
            <w:tr w:rsidR="00FE0DB6" w:rsidRPr="004F2A78" w14:paraId="5C3479D1" w14:textId="77777777" w:rsidTr="009C1D76">
              <w:trPr>
                <w:trHeight w:val="262"/>
                <w:jc w:val="center"/>
              </w:trPr>
              <w:tc>
                <w:tcPr>
                  <w:tcW w:w="3739" w:type="dxa"/>
                  <w:shd w:val="clear" w:color="auto" w:fill="auto"/>
                </w:tcPr>
                <w:p w14:paraId="6982BC3D" w14:textId="77777777" w:rsidR="00FE0DB6" w:rsidRPr="004F2A78" w:rsidRDefault="00FE0DB6" w:rsidP="00615700">
                  <w:pPr>
                    <w:pStyle w:val="Encabezado"/>
                    <w:tabs>
                      <w:tab w:val="center" w:pos="426"/>
                    </w:tabs>
                    <w:jc w:val="both"/>
                    <w:rPr>
                      <w:rFonts w:ascii="Tahoma" w:hAnsi="Tahoma" w:cs="Tahoma"/>
                      <w:bCs/>
                      <w:sz w:val="18"/>
                      <w:szCs w:val="18"/>
                    </w:rPr>
                  </w:pPr>
                  <w:r w:rsidRPr="004F2A78">
                    <w:rPr>
                      <w:rFonts w:ascii="Tahoma" w:hAnsi="Tahoma" w:cs="Tahoma"/>
                      <w:bCs/>
                      <w:sz w:val="18"/>
                      <w:szCs w:val="18"/>
                    </w:rPr>
                    <w:t>N°1505150364</w:t>
                  </w:r>
                </w:p>
              </w:tc>
              <w:tc>
                <w:tcPr>
                  <w:tcW w:w="3438" w:type="dxa"/>
                  <w:shd w:val="clear" w:color="auto" w:fill="auto"/>
                </w:tcPr>
                <w:p w14:paraId="577C7229" w14:textId="77777777" w:rsidR="00FE0DB6" w:rsidRPr="004F2A78" w:rsidRDefault="00FE0DB6" w:rsidP="00615700">
                  <w:pPr>
                    <w:pStyle w:val="Encabezado"/>
                    <w:tabs>
                      <w:tab w:val="center" w:pos="426"/>
                    </w:tabs>
                    <w:jc w:val="both"/>
                    <w:rPr>
                      <w:rFonts w:ascii="Tahoma" w:hAnsi="Tahoma" w:cs="Tahoma"/>
                      <w:bCs/>
                      <w:sz w:val="18"/>
                      <w:szCs w:val="18"/>
                    </w:rPr>
                  </w:pPr>
                  <w:r w:rsidRPr="004F2A78">
                    <w:rPr>
                      <w:rFonts w:ascii="Tahoma" w:hAnsi="Tahoma" w:cs="Tahoma"/>
                      <w:bCs/>
                      <w:sz w:val="18"/>
                      <w:szCs w:val="18"/>
                    </w:rPr>
                    <w:t xml:space="preserve">Acta final y de liquidación </w:t>
                  </w:r>
                </w:p>
              </w:tc>
            </w:tr>
            <w:tr w:rsidR="00FE0DB6" w:rsidRPr="004F2A78" w14:paraId="1A3125D3" w14:textId="77777777" w:rsidTr="009C1D76">
              <w:trPr>
                <w:trHeight w:val="262"/>
                <w:jc w:val="center"/>
              </w:trPr>
              <w:tc>
                <w:tcPr>
                  <w:tcW w:w="3739" w:type="dxa"/>
                  <w:shd w:val="clear" w:color="auto" w:fill="auto"/>
                </w:tcPr>
                <w:p w14:paraId="7A01444F" w14:textId="77777777" w:rsidR="00FE0DB6" w:rsidRPr="004F2A78" w:rsidRDefault="00FE0DB6" w:rsidP="00615700">
                  <w:pPr>
                    <w:pStyle w:val="Encabezado"/>
                    <w:tabs>
                      <w:tab w:val="center" w:pos="426"/>
                    </w:tabs>
                    <w:jc w:val="both"/>
                    <w:rPr>
                      <w:rFonts w:ascii="Tahoma" w:hAnsi="Tahoma" w:cs="Tahoma"/>
                      <w:bCs/>
                      <w:sz w:val="18"/>
                      <w:szCs w:val="18"/>
                    </w:rPr>
                  </w:pPr>
                  <w:r w:rsidRPr="004F2A78">
                    <w:rPr>
                      <w:rFonts w:ascii="Tahoma" w:hAnsi="Tahoma" w:cs="Tahoma"/>
                      <w:bCs/>
                      <w:sz w:val="18"/>
                      <w:szCs w:val="18"/>
                    </w:rPr>
                    <w:t>Nº 1603040122</w:t>
                  </w:r>
                </w:p>
              </w:tc>
              <w:tc>
                <w:tcPr>
                  <w:tcW w:w="3438" w:type="dxa"/>
                  <w:shd w:val="clear" w:color="auto" w:fill="auto"/>
                </w:tcPr>
                <w:p w14:paraId="1DA691B9" w14:textId="77777777" w:rsidR="00FE0DB6" w:rsidRPr="004F2A78" w:rsidRDefault="00FE0DB6" w:rsidP="00615700">
                  <w:pPr>
                    <w:pStyle w:val="Encabezado"/>
                    <w:tabs>
                      <w:tab w:val="center" w:pos="426"/>
                    </w:tabs>
                    <w:jc w:val="both"/>
                    <w:rPr>
                      <w:rFonts w:ascii="Tahoma" w:hAnsi="Tahoma" w:cs="Tahoma"/>
                      <w:bCs/>
                      <w:sz w:val="18"/>
                      <w:szCs w:val="18"/>
                    </w:rPr>
                  </w:pPr>
                  <w:r w:rsidRPr="004F2A78">
                    <w:rPr>
                      <w:rFonts w:ascii="Tahoma" w:hAnsi="Tahoma" w:cs="Tahoma"/>
                      <w:bCs/>
                      <w:sz w:val="18"/>
                      <w:szCs w:val="18"/>
                    </w:rPr>
                    <w:t>Acta final y de liquidación</w:t>
                  </w:r>
                </w:p>
              </w:tc>
            </w:tr>
          </w:tbl>
          <w:p w14:paraId="6A84CB4B" w14:textId="77777777" w:rsidR="00FE0DB6" w:rsidRPr="004F2A78" w:rsidRDefault="00FE0DB6" w:rsidP="00615700">
            <w:pPr>
              <w:pStyle w:val="Encabezado"/>
              <w:tabs>
                <w:tab w:val="clear" w:pos="4252"/>
                <w:tab w:val="center" w:pos="426"/>
                <w:tab w:val="center" w:pos="1418"/>
              </w:tabs>
              <w:jc w:val="both"/>
              <w:rPr>
                <w:rFonts w:ascii="Tahoma" w:hAnsi="Tahoma" w:cs="Tahoma"/>
                <w:b/>
                <w:bCs/>
                <w:sz w:val="22"/>
                <w:szCs w:val="22"/>
              </w:rPr>
            </w:pPr>
          </w:p>
        </w:tc>
      </w:tr>
      <w:tr w:rsidR="00FE0DB6" w:rsidRPr="004F2A78" w14:paraId="5E37FEBB" w14:textId="77777777" w:rsidTr="009C1D76">
        <w:trPr>
          <w:trHeight w:val="525"/>
        </w:trPr>
        <w:tc>
          <w:tcPr>
            <w:tcW w:w="679" w:type="dxa"/>
            <w:noWrap/>
            <w:vAlign w:val="center"/>
          </w:tcPr>
          <w:p w14:paraId="4E89535B" w14:textId="3EC17A11" w:rsidR="00FE0DB6" w:rsidRPr="004F2A78" w:rsidRDefault="006E7656" w:rsidP="00615700">
            <w:pPr>
              <w:jc w:val="center"/>
              <w:rPr>
                <w:rFonts w:ascii="Tahoma" w:hAnsi="Tahoma" w:cs="Tahoma"/>
                <w:b/>
                <w:bCs/>
                <w:sz w:val="22"/>
                <w:szCs w:val="22"/>
              </w:rPr>
            </w:pPr>
            <w:r w:rsidRPr="004F2A78">
              <w:rPr>
                <w:rFonts w:ascii="Tahoma" w:hAnsi="Tahoma" w:cs="Tahoma"/>
                <w:b/>
                <w:bCs/>
                <w:sz w:val="22"/>
                <w:szCs w:val="22"/>
              </w:rPr>
              <w:t>N°3</w:t>
            </w:r>
          </w:p>
        </w:tc>
        <w:tc>
          <w:tcPr>
            <w:tcW w:w="8927" w:type="dxa"/>
          </w:tcPr>
          <w:p w14:paraId="054FB74F" w14:textId="1C543D63" w:rsidR="00FE0DB6" w:rsidRPr="004F2A78" w:rsidRDefault="00FE0DB6" w:rsidP="00A77BAB">
            <w:pPr>
              <w:jc w:val="both"/>
              <w:rPr>
                <w:rFonts w:ascii="Tahoma" w:eastAsia="Batang" w:hAnsi="Tahoma" w:cs="Tahoma"/>
                <w:bCs/>
                <w:sz w:val="22"/>
                <w:szCs w:val="22"/>
                <w:lang w:val="es-ES" w:eastAsia="ar-SA"/>
              </w:rPr>
            </w:pPr>
            <w:r w:rsidRPr="004F2A78">
              <w:rPr>
                <w:rFonts w:ascii="Tahoma" w:hAnsi="Tahoma" w:cs="Tahoma"/>
                <w:bCs/>
                <w:sz w:val="22"/>
                <w:szCs w:val="22"/>
              </w:rPr>
              <w:t xml:space="preserve">No se evidencia las actas de inicio en los contratos N°s 1503020161,1604300247  incumpliendo lo estipulado en el </w:t>
            </w:r>
            <w:r w:rsidRPr="004F2A78">
              <w:rPr>
                <w:rFonts w:ascii="Tahoma" w:hAnsi="Tahoma" w:cs="Tahoma"/>
                <w:b/>
                <w:bCs/>
                <w:sz w:val="22"/>
                <w:szCs w:val="22"/>
              </w:rPr>
              <w:t>Decreto 1082 de 2015</w:t>
            </w:r>
            <w:r w:rsidRPr="004F2A78">
              <w:rPr>
                <w:rFonts w:ascii="Tahoma" w:hAnsi="Tahoma" w:cs="Tahoma"/>
                <w:bCs/>
                <w:sz w:val="22"/>
                <w:szCs w:val="22"/>
              </w:rPr>
              <w:t xml:space="preserve">, </w:t>
            </w:r>
            <w:r w:rsidRPr="004F2A78">
              <w:rPr>
                <w:rFonts w:ascii="Tahoma" w:hAnsi="Tahoma" w:cs="Tahoma"/>
                <w:b/>
                <w:bCs/>
                <w:sz w:val="22"/>
                <w:szCs w:val="22"/>
              </w:rPr>
              <w:t>Decreto 1510 de 2013</w:t>
            </w:r>
            <w:r w:rsidRPr="004F2A78">
              <w:rPr>
                <w:rFonts w:ascii="Tahoma" w:hAnsi="Tahoma" w:cs="Tahoma"/>
                <w:bCs/>
                <w:sz w:val="22"/>
                <w:szCs w:val="22"/>
              </w:rPr>
              <w:t xml:space="preserve"> como lo pactado en la minuta contractual  y en </w:t>
            </w:r>
            <w:r w:rsidRPr="004F2A78">
              <w:rPr>
                <w:rFonts w:ascii="Tahoma" w:hAnsi="Tahoma" w:cs="Tahoma"/>
                <w:b/>
                <w:bCs/>
                <w:sz w:val="22"/>
                <w:szCs w:val="22"/>
              </w:rPr>
              <w:t>el Decreto 303 de 2014 Manual de contratación de la Alcaldía de Manizales.</w:t>
            </w:r>
          </w:p>
        </w:tc>
      </w:tr>
      <w:tr w:rsidR="00FE0DB6" w:rsidRPr="004F2A78" w14:paraId="35C48C0B" w14:textId="77777777" w:rsidTr="009C1D76">
        <w:trPr>
          <w:trHeight w:val="525"/>
        </w:trPr>
        <w:tc>
          <w:tcPr>
            <w:tcW w:w="679" w:type="dxa"/>
            <w:noWrap/>
            <w:vAlign w:val="center"/>
          </w:tcPr>
          <w:p w14:paraId="25342C25" w14:textId="5AB2C8E1" w:rsidR="00FE0DB6" w:rsidRPr="004F2A78" w:rsidRDefault="006E7656" w:rsidP="00615700">
            <w:pPr>
              <w:jc w:val="center"/>
              <w:rPr>
                <w:rFonts w:ascii="Tahoma" w:hAnsi="Tahoma" w:cs="Tahoma"/>
                <w:b/>
                <w:bCs/>
                <w:sz w:val="22"/>
                <w:szCs w:val="22"/>
              </w:rPr>
            </w:pPr>
            <w:r w:rsidRPr="004F2A78">
              <w:rPr>
                <w:rFonts w:ascii="Tahoma" w:hAnsi="Tahoma" w:cs="Tahoma"/>
                <w:b/>
                <w:bCs/>
                <w:sz w:val="22"/>
                <w:szCs w:val="22"/>
              </w:rPr>
              <w:t>N°4</w:t>
            </w:r>
          </w:p>
        </w:tc>
        <w:tc>
          <w:tcPr>
            <w:tcW w:w="8927" w:type="dxa"/>
          </w:tcPr>
          <w:p w14:paraId="5D8E439B" w14:textId="77777777" w:rsidR="00FE0DB6" w:rsidRPr="004F2A78" w:rsidRDefault="00FE0DB6" w:rsidP="00615700">
            <w:pPr>
              <w:jc w:val="both"/>
              <w:rPr>
                <w:rFonts w:ascii="Tahoma" w:hAnsi="Tahoma" w:cs="Tahoma"/>
                <w:bCs/>
                <w:sz w:val="22"/>
                <w:szCs w:val="22"/>
              </w:rPr>
            </w:pPr>
            <w:r w:rsidRPr="004F2A78">
              <w:rPr>
                <w:rFonts w:ascii="Tahoma" w:hAnsi="Tahoma" w:cs="Tahoma"/>
                <w:bCs/>
                <w:sz w:val="22"/>
                <w:szCs w:val="22"/>
              </w:rPr>
              <w:t xml:space="preserve">No se especifica, ni se determina la periodicidad con que se deben presentar los informes o actas de supervisión e interventoría, dentro de la cláusula de supervisión de la minuta contractual del contrato N°s 1503030168,1502110088 y 1505150364 incumpliendo el </w:t>
            </w:r>
            <w:r w:rsidRPr="004F2A78">
              <w:rPr>
                <w:rFonts w:ascii="Tahoma" w:hAnsi="Tahoma" w:cs="Tahoma"/>
                <w:b/>
                <w:bCs/>
                <w:sz w:val="20"/>
                <w:szCs w:val="20"/>
              </w:rPr>
              <w:t>Artículo  83  y  84 de ley 1474 de 2011 y el Decreto 045 de 2007, ejecución 3.16.</w:t>
            </w:r>
          </w:p>
        </w:tc>
      </w:tr>
      <w:tr w:rsidR="00FE0DB6" w:rsidRPr="004F2A78" w14:paraId="16E88C5C" w14:textId="77777777" w:rsidTr="004F2A78">
        <w:trPr>
          <w:trHeight w:val="818"/>
        </w:trPr>
        <w:tc>
          <w:tcPr>
            <w:tcW w:w="679" w:type="dxa"/>
            <w:noWrap/>
            <w:vAlign w:val="center"/>
          </w:tcPr>
          <w:p w14:paraId="503D49B4" w14:textId="20D04169" w:rsidR="00FE0DB6" w:rsidRPr="004F2A78" w:rsidRDefault="006E7656" w:rsidP="00615700">
            <w:pPr>
              <w:rPr>
                <w:rFonts w:ascii="Tahoma" w:hAnsi="Tahoma" w:cs="Tahoma"/>
                <w:b/>
                <w:bCs/>
                <w:sz w:val="22"/>
                <w:szCs w:val="22"/>
              </w:rPr>
            </w:pPr>
            <w:r w:rsidRPr="004F2A78">
              <w:rPr>
                <w:rFonts w:ascii="Tahoma" w:hAnsi="Tahoma" w:cs="Tahoma"/>
                <w:b/>
                <w:bCs/>
                <w:sz w:val="22"/>
                <w:szCs w:val="22"/>
              </w:rPr>
              <w:t>N°5</w:t>
            </w:r>
          </w:p>
        </w:tc>
        <w:tc>
          <w:tcPr>
            <w:tcW w:w="8927" w:type="dxa"/>
          </w:tcPr>
          <w:p w14:paraId="5A4151B6" w14:textId="77777777" w:rsidR="00FE0DB6" w:rsidRPr="004F2A78" w:rsidRDefault="00FE0DB6" w:rsidP="00615700">
            <w:pPr>
              <w:jc w:val="both"/>
              <w:rPr>
                <w:rFonts w:ascii="Tahoma" w:hAnsi="Tahoma" w:cs="Tahoma"/>
                <w:bCs/>
                <w:sz w:val="22"/>
                <w:szCs w:val="22"/>
              </w:rPr>
            </w:pPr>
            <w:r w:rsidRPr="004F2A78">
              <w:rPr>
                <w:rFonts w:ascii="Tahoma" w:hAnsi="Tahoma" w:cs="Tahoma"/>
                <w:bCs/>
                <w:sz w:val="22"/>
                <w:szCs w:val="22"/>
              </w:rPr>
              <w:t xml:space="preserve">No se encontró la publicación en la página del Secop de las actas e informes de supervisión de los contratos N°s 1602010035, 1602080057, 1603040122, 1603160163, 1604300247 incumpliendo así lo estipulado en el </w:t>
            </w:r>
            <w:r w:rsidRPr="004F2A78">
              <w:rPr>
                <w:rFonts w:ascii="Tahoma" w:hAnsi="Tahoma" w:cs="Tahoma"/>
                <w:b/>
                <w:bCs/>
                <w:sz w:val="18"/>
                <w:szCs w:val="18"/>
              </w:rPr>
              <w:t>Decreto 103 de 2015 en sus Artículos 6 y 7.</w:t>
            </w:r>
          </w:p>
        </w:tc>
      </w:tr>
      <w:tr w:rsidR="00FE0DB6" w:rsidRPr="004F2A78" w14:paraId="0663E2D8" w14:textId="77777777" w:rsidTr="009C1D76">
        <w:trPr>
          <w:trHeight w:val="525"/>
        </w:trPr>
        <w:tc>
          <w:tcPr>
            <w:tcW w:w="679" w:type="dxa"/>
            <w:noWrap/>
            <w:vAlign w:val="center"/>
          </w:tcPr>
          <w:p w14:paraId="725D65B5" w14:textId="074CE451" w:rsidR="00FE0DB6" w:rsidRPr="004F2A78" w:rsidRDefault="006E7656" w:rsidP="00615700">
            <w:pPr>
              <w:rPr>
                <w:rFonts w:ascii="Tahoma" w:hAnsi="Tahoma" w:cs="Tahoma"/>
                <w:b/>
                <w:bCs/>
                <w:sz w:val="22"/>
                <w:szCs w:val="22"/>
              </w:rPr>
            </w:pPr>
            <w:r w:rsidRPr="004F2A78">
              <w:rPr>
                <w:rFonts w:ascii="Tahoma" w:hAnsi="Tahoma" w:cs="Tahoma"/>
                <w:b/>
                <w:bCs/>
                <w:sz w:val="22"/>
                <w:szCs w:val="22"/>
              </w:rPr>
              <w:t>N°6</w:t>
            </w:r>
          </w:p>
        </w:tc>
        <w:tc>
          <w:tcPr>
            <w:tcW w:w="8927" w:type="dxa"/>
          </w:tcPr>
          <w:p w14:paraId="0413CB1E" w14:textId="3B6691EF" w:rsidR="00FE0DB6" w:rsidRPr="004F2A78" w:rsidRDefault="00615700" w:rsidP="00615700">
            <w:pPr>
              <w:jc w:val="both"/>
              <w:rPr>
                <w:rFonts w:ascii="Tahoma" w:hAnsi="Tahoma" w:cs="Tahoma"/>
                <w:bCs/>
                <w:sz w:val="22"/>
                <w:szCs w:val="22"/>
              </w:rPr>
            </w:pPr>
            <w:r w:rsidRPr="004F2A78">
              <w:rPr>
                <w:rFonts w:ascii="Tahoma" w:hAnsi="Tahoma" w:cs="Tahoma"/>
                <w:bCs/>
                <w:sz w:val="22"/>
                <w:szCs w:val="22"/>
              </w:rPr>
              <w:t xml:space="preserve">No coincide la fecha de publicación del contrato en la página del Secop, con la fecha de publicación plasmada en el acta de inicio del contrato Nº 1503310255 incumpliendo así lo pactado en el </w:t>
            </w:r>
            <w:r w:rsidRPr="004F2A78">
              <w:rPr>
                <w:rFonts w:ascii="Tahoma" w:hAnsi="Tahoma" w:cs="Tahoma"/>
                <w:b/>
                <w:bCs/>
                <w:sz w:val="22"/>
                <w:szCs w:val="22"/>
              </w:rPr>
              <w:t>Artículo 24 de la Ley 80 de 1993.</w:t>
            </w:r>
          </w:p>
        </w:tc>
      </w:tr>
    </w:tbl>
    <w:p w14:paraId="6426C87C" w14:textId="77777777" w:rsidR="00FE0DB6" w:rsidRPr="000C41A9" w:rsidRDefault="00FE0DB6" w:rsidP="00FE0DB6">
      <w:pPr>
        <w:rPr>
          <w:rFonts w:ascii="Tahoma" w:hAnsi="Tahoma" w:cs="Tahoma"/>
          <w:b/>
          <w:bCs/>
        </w:rPr>
      </w:pPr>
    </w:p>
    <w:tbl>
      <w:tblPr>
        <w:tblStyle w:val="Tablaconcuadrcula"/>
        <w:tblW w:w="9606" w:type="dxa"/>
        <w:tblLook w:val="04A0" w:firstRow="1" w:lastRow="0" w:firstColumn="1" w:lastColumn="0" w:noHBand="0" w:noVBand="1"/>
      </w:tblPr>
      <w:tblGrid>
        <w:gridCol w:w="645"/>
        <w:gridCol w:w="9000"/>
      </w:tblGrid>
      <w:tr w:rsidR="00FE0DB6" w:rsidRPr="004F2A78" w14:paraId="20DCDC87" w14:textId="77777777" w:rsidTr="00615700">
        <w:trPr>
          <w:trHeight w:val="284"/>
        </w:trPr>
        <w:tc>
          <w:tcPr>
            <w:tcW w:w="9606" w:type="dxa"/>
            <w:gridSpan w:val="2"/>
            <w:noWrap/>
            <w:hideMark/>
          </w:tcPr>
          <w:p w14:paraId="3EE6371B" w14:textId="597D89B5" w:rsidR="00FE0DB6" w:rsidRPr="004F2A78" w:rsidRDefault="00FE0DB6" w:rsidP="00615700">
            <w:pPr>
              <w:rPr>
                <w:rFonts w:ascii="Tahoma" w:hAnsi="Tahoma" w:cs="Tahoma"/>
                <w:b/>
                <w:bCs/>
                <w:sz w:val="22"/>
                <w:szCs w:val="22"/>
              </w:rPr>
            </w:pPr>
            <w:r w:rsidRPr="004F2A78">
              <w:rPr>
                <w:rFonts w:ascii="Tahoma" w:hAnsi="Tahoma" w:cs="Tahoma"/>
                <w:b/>
                <w:bCs/>
                <w:sz w:val="22"/>
                <w:szCs w:val="22"/>
              </w:rPr>
              <w:t>2.6.6 RECOMENDACIONES</w:t>
            </w:r>
          </w:p>
        </w:tc>
      </w:tr>
      <w:tr w:rsidR="00FE0DB6" w:rsidRPr="004F2A78" w14:paraId="456C13B1" w14:textId="77777777" w:rsidTr="009C1D76">
        <w:trPr>
          <w:trHeight w:val="525"/>
        </w:trPr>
        <w:tc>
          <w:tcPr>
            <w:tcW w:w="606" w:type="dxa"/>
            <w:noWrap/>
            <w:vAlign w:val="center"/>
            <w:hideMark/>
          </w:tcPr>
          <w:p w14:paraId="5404F917" w14:textId="77777777" w:rsidR="00FE0DB6" w:rsidRPr="004F2A78" w:rsidRDefault="00FE0DB6" w:rsidP="00615700">
            <w:pPr>
              <w:jc w:val="center"/>
              <w:rPr>
                <w:rFonts w:ascii="Tahoma" w:hAnsi="Tahoma" w:cs="Tahoma"/>
                <w:b/>
                <w:bCs/>
                <w:sz w:val="22"/>
                <w:szCs w:val="22"/>
              </w:rPr>
            </w:pPr>
            <w:r w:rsidRPr="004F2A78">
              <w:rPr>
                <w:rFonts w:ascii="Tahoma" w:hAnsi="Tahoma" w:cs="Tahoma"/>
                <w:b/>
                <w:bCs/>
                <w:sz w:val="22"/>
                <w:szCs w:val="22"/>
              </w:rPr>
              <w:t>N°1</w:t>
            </w:r>
          </w:p>
        </w:tc>
        <w:tc>
          <w:tcPr>
            <w:tcW w:w="9000" w:type="dxa"/>
            <w:hideMark/>
          </w:tcPr>
          <w:p w14:paraId="5DD4BD39" w14:textId="77779B01" w:rsidR="00FE0DB6" w:rsidRPr="004F2A78" w:rsidRDefault="00FE0DB6" w:rsidP="00615700">
            <w:pPr>
              <w:jc w:val="both"/>
              <w:rPr>
                <w:rFonts w:ascii="Tahoma" w:hAnsi="Tahoma" w:cs="Tahoma"/>
                <w:b/>
                <w:bCs/>
                <w:sz w:val="22"/>
                <w:szCs w:val="22"/>
              </w:rPr>
            </w:pPr>
            <w:r w:rsidRPr="004F2A78">
              <w:rPr>
                <w:rFonts w:ascii="Tahoma" w:hAnsi="Tahoma" w:cs="Tahoma"/>
                <w:bCs/>
                <w:sz w:val="22"/>
                <w:szCs w:val="22"/>
              </w:rPr>
              <w:t xml:space="preserve">Es importante por parte de la </w:t>
            </w:r>
            <w:r w:rsidR="00490D76" w:rsidRPr="004F2A78">
              <w:rPr>
                <w:rFonts w:ascii="Tahoma" w:hAnsi="Tahoma" w:cs="Tahoma"/>
                <w:b/>
                <w:bCs/>
                <w:sz w:val="22"/>
                <w:szCs w:val="22"/>
              </w:rPr>
              <w:t>SECRETARÍA</w:t>
            </w:r>
            <w:r w:rsidRPr="004F2A78">
              <w:rPr>
                <w:rFonts w:ascii="Tahoma" w:hAnsi="Tahoma" w:cs="Tahoma"/>
                <w:b/>
                <w:bCs/>
                <w:sz w:val="22"/>
                <w:szCs w:val="22"/>
              </w:rPr>
              <w:t xml:space="preserve"> GENERAL</w:t>
            </w:r>
            <w:r w:rsidRPr="004F2A78">
              <w:rPr>
                <w:rFonts w:ascii="Tahoma" w:hAnsi="Tahoma" w:cs="Tahoma"/>
                <w:bCs/>
                <w:sz w:val="22"/>
                <w:szCs w:val="22"/>
              </w:rPr>
              <w:t xml:space="preserve"> </w:t>
            </w:r>
            <w:r w:rsidRPr="004F2A78">
              <w:rPr>
                <w:rFonts w:ascii="Tahoma" w:hAnsi="Tahoma" w:cs="Tahoma"/>
                <w:sz w:val="22"/>
                <w:szCs w:val="22"/>
              </w:rPr>
              <w:t>crear mecanismos de control y monitoreo eficientes y efectivos que garanticen que los datos publicados en el SECOP, se realicen en los términos establecidos por la ley y se publiquen una sola vez, con el fin de evitar la duplicidad de documentos y evitar posibles confusiones a la hora de consultar esta página.</w:t>
            </w:r>
          </w:p>
        </w:tc>
      </w:tr>
      <w:tr w:rsidR="00FE0DB6" w:rsidRPr="004F2A78" w14:paraId="64B48FF6" w14:textId="77777777" w:rsidTr="009C1D76">
        <w:trPr>
          <w:trHeight w:val="356"/>
        </w:trPr>
        <w:tc>
          <w:tcPr>
            <w:tcW w:w="606" w:type="dxa"/>
            <w:noWrap/>
            <w:vAlign w:val="center"/>
            <w:hideMark/>
          </w:tcPr>
          <w:p w14:paraId="5E3C3AED" w14:textId="77777777" w:rsidR="00FE0DB6" w:rsidRPr="004F2A78" w:rsidRDefault="00FE0DB6" w:rsidP="00615700">
            <w:pPr>
              <w:jc w:val="center"/>
              <w:rPr>
                <w:rFonts w:ascii="Tahoma" w:hAnsi="Tahoma" w:cs="Tahoma"/>
                <w:b/>
                <w:bCs/>
                <w:sz w:val="22"/>
                <w:szCs w:val="22"/>
              </w:rPr>
            </w:pPr>
            <w:r w:rsidRPr="004F2A78">
              <w:rPr>
                <w:rFonts w:ascii="Tahoma" w:hAnsi="Tahoma" w:cs="Tahoma"/>
                <w:b/>
                <w:bCs/>
                <w:sz w:val="22"/>
                <w:szCs w:val="22"/>
              </w:rPr>
              <w:t>N°2</w:t>
            </w:r>
          </w:p>
        </w:tc>
        <w:tc>
          <w:tcPr>
            <w:tcW w:w="9000" w:type="dxa"/>
            <w:hideMark/>
          </w:tcPr>
          <w:p w14:paraId="47AD76D4" w14:textId="77777777" w:rsidR="00FE0DB6" w:rsidRPr="004F2A78" w:rsidRDefault="00FE0DB6" w:rsidP="00615700">
            <w:pPr>
              <w:jc w:val="both"/>
              <w:rPr>
                <w:rFonts w:ascii="Tahoma" w:hAnsi="Tahoma" w:cs="Tahoma"/>
                <w:b/>
                <w:bCs/>
                <w:sz w:val="22"/>
                <w:szCs w:val="22"/>
              </w:rPr>
            </w:pPr>
            <w:r w:rsidRPr="004F2A78">
              <w:rPr>
                <w:rFonts w:ascii="Tahoma" w:hAnsi="Tahoma" w:cs="Tahoma"/>
                <w:bCs/>
                <w:sz w:val="22"/>
                <w:szCs w:val="22"/>
              </w:rPr>
              <w:t xml:space="preserve">Sería adecuado que dentro de los expedientes contractuales se evite el uso de papel reciclable teniendo en cuenta que son la memoria institucional y pueden ser requeridos por cualquier órgano de control, se recomienda utilizar otro tipo de prácticas amigables con el medio ambiente como imprimir a doble cara. </w:t>
            </w:r>
          </w:p>
        </w:tc>
      </w:tr>
      <w:tr w:rsidR="00FE0DB6" w:rsidRPr="004F2A78" w14:paraId="44C3A795" w14:textId="77777777" w:rsidTr="009C1D76">
        <w:trPr>
          <w:trHeight w:val="525"/>
        </w:trPr>
        <w:tc>
          <w:tcPr>
            <w:tcW w:w="606" w:type="dxa"/>
            <w:noWrap/>
            <w:vAlign w:val="center"/>
            <w:hideMark/>
          </w:tcPr>
          <w:p w14:paraId="7E03AE40" w14:textId="77777777" w:rsidR="00FE0DB6" w:rsidRPr="004F2A78" w:rsidRDefault="00FE0DB6" w:rsidP="00615700">
            <w:pPr>
              <w:jc w:val="center"/>
              <w:rPr>
                <w:rFonts w:ascii="Tahoma" w:hAnsi="Tahoma" w:cs="Tahoma"/>
                <w:b/>
                <w:bCs/>
                <w:sz w:val="22"/>
                <w:szCs w:val="22"/>
              </w:rPr>
            </w:pPr>
            <w:r w:rsidRPr="004F2A78">
              <w:rPr>
                <w:rFonts w:ascii="Tahoma" w:hAnsi="Tahoma" w:cs="Tahoma"/>
                <w:b/>
                <w:bCs/>
                <w:sz w:val="22"/>
                <w:szCs w:val="22"/>
              </w:rPr>
              <w:t>N°3</w:t>
            </w:r>
          </w:p>
        </w:tc>
        <w:tc>
          <w:tcPr>
            <w:tcW w:w="9000" w:type="dxa"/>
            <w:noWrap/>
            <w:hideMark/>
          </w:tcPr>
          <w:p w14:paraId="6E40BDF1" w14:textId="77777777" w:rsidR="00FE0DB6" w:rsidRPr="004F2A78" w:rsidRDefault="00FE0DB6" w:rsidP="00615700">
            <w:pPr>
              <w:jc w:val="both"/>
              <w:rPr>
                <w:rFonts w:ascii="Tahoma" w:hAnsi="Tahoma" w:cs="Tahoma"/>
                <w:b/>
                <w:bCs/>
                <w:sz w:val="22"/>
                <w:szCs w:val="22"/>
              </w:rPr>
            </w:pPr>
            <w:r w:rsidRPr="004F2A78">
              <w:rPr>
                <w:rFonts w:ascii="Tahoma" w:hAnsi="Tahoma" w:cs="Tahoma"/>
                <w:b/>
                <w:bCs/>
                <w:sz w:val="22"/>
                <w:szCs w:val="22"/>
              </w:rPr>
              <w:t> </w:t>
            </w:r>
            <w:r w:rsidRPr="004F2A78">
              <w:rPr>
                <w:rFonts w:ascii="Tahoma" w:hAnsi="Tahoma" w:cs="Tahoma"/>
                <w:bCs/>
                <w:sz w:val="22"/>
                <w:szCs w:val="22"/>
              </w:rPr>
              <w:t>Es pertinente que sea revisado el contrato N° 1602010035, debido que dentro del proceso auditor se observó documentación  corresponde al contrato N° 16020100361 que no pertenece al proceso anteriormente mencionado buscando así gestionar el retiro de dicho documento.</w:t>
            </w:r>
          </w:p>
        </w:tc>
      </w:tr>
      <w:tr w:rsidR="00FE0DB6" w:rsidRPr="004F2A78" w14:paraId="109DFAEA" w14:textId="77777777" w:rsidTr="009C1D76">
        <w:trPr>
          <w:trHeight w:val="525"/>
        </w:trPr>
        <w:tc>
          <w:tcPr>
            <w:tcW w:w="606" w:type="dxa"/>
            <w:noWrap/>
            <w:vAlign w:val="center"/>
          </w:tcPr>
          <w:p w14:paraId="2100E1A9" w14:textId="77777777" w:rsidR="00FE0DB6" w:rsidRPr="004F2A78" w:rsidRDefault="00FE0DB6" w:rsidP="00615700">
            <w:pPr>
              <w:jc w:val="center"/>
              <w:rPr>
                <w:rFonts w:ascii="Tahoma" w:hAnsi="Tahoma" w:cs="Tahoma"/>
                <w:b/>
                <w:bCs/>
                <w:sz w:val="22"/>
                <w:szCs w:val="22"/>
              </w:rPr>
            </w:pPr>
            <w:r w:rsidRPr="004F2A78">
              <w:rPr>
                <w:rFonts w:ascii="Tahoma" w:hAnsi="Tahoma" w:cs="Tahoma"/>
                <w:b/>
                <w:bCs/>
                <w:sz w:val="22"/>
                <w:szCs w:val="22"/>
              </w:rPr>
              <w:t>Nº4</w:t>
            </w:r>
          </w:p>
        </w:tc>
        <w:tc>
          <w:tcPr>
            <w:tcW w:w="9000" w:type="dxa"/>
            <w:noWrap/>
          </w:tcPr>
          <w:p w14:paraId="39DDE4C4" w14:textId="55845347" w:rsidR="00FE0DB6" w:rsidRPr="004F2A78" w:rsidRDefault="00FE0DB6" w:rsidP="00615700">
            <w:pPr>
              <w:jc w:val="both"/>
              <w:rPr>
                <w:rFonts w:ascii="Tahoma" w:hAnsi="Tahoma" w:cs="Tahoma"/>
                <w:bCs/>
                <w:sz w:val="22"/>
                <w:szCs w:val="22"/>
              </w:rPr>
            </w:pPr>
            <w:r w:rsidRPr="004F2A78">
              <w:rPr>
                <w:rFonts w:ascii="Tahoma" w:hAnsi="Tahoma" w:cs="Tahoma"/>
                <w:bCs/>
                <w:sz w:val="22"/>
                <w:szCs w:val="22"/>
              </w:rPr>
              <w:t xml:space="preserve">Es necesario gestionar desde la </w:t>
            </w:r>
            <w:r w:rsidR="00490D76" w:rsidRPr="004F2A78">
              <w:rPr>
                <w:rFonts w:ascii="Tahoma" w:hAnsi="Tahoma" w:cs="Tahoma"/>
                <w:bCs/>
                <w:sz w:val="22"/>
                <w:szCs w:val="22"/>
              </w:rPr>
              <w:t>Secretaría</w:t>
            </w:r>
            <w:r w:rsidRPr="004F2A78">
              <w:rPr>
                <w:rFonts w:ascii="Tahoma" w:hAnsi="Tahoma" w:cs="Tahoma"/>
                <w:bCs/>
                <w:sz w:val="22"/>
                <w:szCs w:val="22"/>
              </w:rPr>
              <w:t xml:space="preserve"> general hacia la </w:t>
            </w:r>
            <w:r w:rsidR="00490D76" w:rsidRPr="004F2A78">
              <w:rPr>
                <w:rFonts w:ascii="Tahoma" w:hAnsi="Tahoma" w:cs="Tahoma"/>
                <w:bCs/>
                <w:sz w:val="22"/>
                <w:szCs w:val="22"/>
              </w:rPr>
              <w:t>Secretaría</w:t>
            </w:r>
            <w:r w:rsidRPr="004F2A78">
              <w:rPr>
                <w:rFonts w:ascii="Tahoma" w:hAnsi="Tahoma" w:cs="Tahoma"/>
                <w:bCs/>
                <w:sz w:val="22"/>
                <w:szCs w:val="22"/>
              </w:rPr>
              <w:t xml:space="preserve"> jurídica que el expediente Nº 1503310255, sea revisado con el fin de organizar su archivo de manera secuencial y cronológica buscando así, la ubicación de cada etapa que se agotan dentro de un proceso de mínima cuantía.</w:t>
            </w:r>
          </w:p>
        </w:tc>
      </w:tr>
    </w:tbl>
    <w:p w14:paraId="77B80F5C" w14:textId="5B1DC458" w:rsidR="00C31F81" w:rsidRPr="00615700" w:rsidRDefault="00FE0DB6" w:rsidP="00C31F81">
      <w:pPr>
        <w:rPr>
          <w:rFonts w:ascii="Tahoma" w:eastAsia="Times New Roman" w:hAnsi="Tahoma" w:cs="Tahoma"/>
          <w:b/>
          <w:bCs/>
          <w:sz w:val="22"/>
          <w:szCs w:val="22"/>
          <w:lang w:val="es-CO" w:eastAsia="es-CO"/>
        </w:rPr>
      </w:pPr>
      <w:r w:rsidRPr="00FE0DB6">
        <w:rPr>
          <w:rFonts w:ascii="Tahoma" w:eastAsia="Times New Roman" w:hAnsi="Tahoma" w:cs="Tahoma"/>
          <w:b/>
          <w:bCs/>
          <w:sz w:val="22"/>
          <w:szCs w:val="22"/>
          <w:lang w:val="es-CO" w:eastAsia="es-CO"/>
        </w:rPr>
        <w:lastRenderedPageBreak/>
        <w:t>2.6.7 HALLA</w:t>
      </w:r>
      <w:r w:rsidR="006E7656">
        <w:rPr>
          <w:rFonts w:ascii="Tahoma" w:eastAsia="Times New Roman" w:hAnsi="Tahoma" w:cs="Tahoma"/>
          <w:b/>
          <w:bCs/>
          <w:sz w:val="22"/>
          <w:szCs w:val="22"/>
          <w:lang w:val="es-CO" w:eastAsia="es-CO"/>
        </w:rPr>
        <w:t xml:space="preserve">ZGOS  </w:t>
      </w:r>
      <w:proofErr w:type="gramStart"/>
      <w:r w:rsidR="006E7656">
        <w:rPr>
          <w:rFonts w:ascii="Tahoma" w:eastAsia="Times New Roman" w:hAnsi="Tahoma" w:cs="Tahoma"/>
          <w:b/>
          <w:bCs/>
          <w:sz w:val="22"/>
          <w:szCs w:val="22"/>
          <w:lang w:val="es-CO" w:eastAsia="es-CO"/>
        </w:rPr>
        <w:t xml:space="preserve">( </w:t>
      </w:r>
      <w:r w:rsidR="00615700">
        <w:rPr>
          <w:rFonts w:ascii="Tahoma" w:eastAsia="Times New Roman" w:hAnsi="Tahoma" w:cs="Tahoma"/>
          <w:b/>
          <w:bCs/>
          <w:sz w:val="22"/>
          <w:szCs w:val="22"/>
          <w:lang w:val="es-CO" w:eastAsia="es-CO"/>
        </w:rPr>
        <w:t>6</w:t>
      </w:r>
      <w:proofErr w:type="gramEnd"/>
      <w:r w:rsidRPr="00FE0DB6">
        <w:rPr>
          <w:rFonts w:ascii="Tahoma" w:eastAsia="Times New Roman" w:hAnsi="Tahoma" w:cs="Tahoma"/>
          <w:b/>
          <w:bCs/>
          <w:sz w:val="22"/>
          <w:szCs w:val="22"/>
          <w:lang w:val="es-CO" w:eastAsia="es-CO"/>
        </w:rPr>
        <w:t xml:space="preserve"> )   RECOMENDACIONES (  </w:t>
      </w:r>
      <w:r w:rsidR="00615700">
        <w:rPr>
          <w:rFonts w:ascii="Tahoma" w:eastAsia="Times New Roman" w:hAnsi="Tahoma" w:cs="Tahoma"/>
          <w:b/>
          <w:bCs/>
          <w:sz w:val="22"/>
          <w:szCs w:val="22"/>
          <w:lang w:val="es-CO" w:eastAsia="es-CO"/>
        </w:rPr>
        <w:t>4</w:t>
      </w:r>
      <w:r w:rsidRPr="00FE0DB6">
        <w:rPr>
          <w:rFonts w:ascii="Tahoma" w:eastAsia="Times New Roman" w:hAnsi="Tahoma" w:cs="Tahoma"/>
          <w:b/>
          <w:bCs/>
          <w:sz w:val="22"/>
          <w:szCs w:val="22"/>
          <w:lang w:val="es-CO" w:eastAsia="es-CO"/>
        </w:rPr>
        <w:t xml:space="preserve"> )  </w:t>
      </w:r>
    </w:p>
    <w:p w14:paraId="5226F97E" w14:textId="77777777" w:rsidR="00AD1DE8" w:rsidRPr="002265AD" w:rsidRDefault="00AD1DE8" w:rsidP="0019552B">
      <w:pPr>
        <w:rPr>
          <w:color w:val="FF0000"/>
          <w:sz w:val="22"/>
          <w:szCs w:val="22"/>
        </w:rPr>
      </w:pPr>
    </w:p>
    <w:tbl>
      <w:tblPr>
        <w:tblStyle w:val="Tablaconcuadrcula"/>
        <w:tblW w:w="0" w:type="auto"/>
        <w:tblLook w:val="04A0" w:firstRow="1" w:lastRow="0" w:firstColumn="1" w:lastColumn="0" w:noHBand="0" w:noVBand="1"/>
      </w:tblPr>
      <w:tblGrid>
        <w:gridCol w:w="4361"/>
        <w:gridCol w:w="4693"/>
      </w:tblGrid>
      <w:tr w:rsidR="00906A91" w:rsidRPr="00906A91" w14:paraId="00636F7F" w14:textId="77777777" w:rsidTr="004F2A78">
        <w:trPr>
          <w:trHeight w:val="465"/>
        </w:trPr>
        <w:tc>
          <w:tcPr>
            <w:tcW w:w="9054" w:type="dxa"/>
            <w:gridSpan w:val="2"/>
            <w:shd w:val="clear" w:color="auto" w:fill="D9D9D9" w:themeFill="background1" w:themeFillShade="D9"/>
            <w:noWrap/>
            <w:hideMark/>
          </w:tcPr>
          <w:p w14:paraId="43507348" w14:textId="3A196808" w:rsidR="00906A91" w:rsidRPr="00906A91" w:rsidRDefault="009275EE" w:rsidP="009275EE">
            <w:pPr>
              <w:rPr>
                <w:rFonts w:ascii="Tahoma" w:hAnsi="Tahoma" w:cs="Tahoma"/>
                <w:b/>
                <w:bCs/>
                <w:sz w:val="22"/>
                <w:szCs w:val="22"/>
              </w:rPr>
            </w:pPr>
            <w:r>
              <w:rPr>
                <w:rFonts w:ascii="Tahoma" w:hAnsi="Tahoma" w:cs="Tahoma"/>
                <w:b/>
                <w:bCs/>
                <w:sz w:val="22"/>
                <w:szCs w:val="22"/>
              </w:rPr>
              <w:t xml:space="preserve">2.7  PRESUPUESTO </w:t>
            </w:r>
            <w:r w:rsidR="00906A91" w:rsidRPr="00906A91">
              <w:rPr>
                <w:rFonts w:ascii="Tahoma" w:hAnsi="Tahoma" w:cs="Tahoma"/>
                <w:b/>
                <w:bCs/>
                <w:sz w:val="22"/>
                <w:szCs w:val="22"/>
              </w:rPr>
              <w:t xml:space="preserve"> </w:t>
            </w:r>
          </w:p>
        </w:tc>
      </w:tr>
      <w:tr w:rsidR="00906A91" w:rsidRPr="00906A91" w14:paraId="17F8B231" w14:textId="77777777" w:rsidTr="00906A91">
        <w:trPr>
          <w:trHeight w:val="519"/>
        </w:trPr>
        <w:tc>
          <w:tcPr>
            <w:tcW w:w="4361" w:type="dxa"/>
            <w:noWrap/>
            <w:hideMark/>
          </w:tcPr>
          <w:p w14:paraId="01B9028E" w14:textId="77777777" w:rsidR="00906A91" w:rsidRPr="00906A91" w:rsidRDefault="00906A91" w:rsidP="00B1673F">
            <w:pPr>
              <w:rPr>
                <w:rFonts w:ascii="Tahoma" w:hAnsi="Tahoma" w:cs="Tahoma"/>
                <w:b/>
                <w:bCs/>
                <w:sz w:val="22"/>
                <w:szCs w:val="22"/>
              </w:rPr>
            </w:pPr>
            <w:r w:rsidRPr="00906A91">
              <w:rPr>
                <w:rFonts w:ascii="Tahoma" w:hAnsi="Tahoma" w:cs="Tahoma"/>
                <w:b/>
                <w:bCs/>
                <w:sz w:val="22"/>
                <w:szCs w:val="22"/>
              </w:rPr>
              <w:t>Auditor del Proceso:</w:t>
            </w:r>
          </w:p>
          <w:p w14:paraId="6DC5651E" w14:textId="16B2C252" w:rsidR="00906A91" w:rsidRPr="00442D0F" w:rsidRDefault="00906A91" w:rsidP="00B1673F">
            <w:pPr>
              <w:rPr>
                <w:rFonts w:ascii="Tahoma" w:hAnsi="Tahoma" w:cs="Tahoma"/>
                <w:bCs/>
                <w:sz w:val="22"/>
                <w:szCs w:val="22"/>
              </w:rPr>
            </w:pPr>
            <w:r w:rsidRPr="00906A91">
              <w:rPr>
                <w:rFonts w:ascii="Tahoma" w:hAnsi="Tahoma" w:cs="Tahoma"/>
                <w:b/>
                <w:bCs/>
                <w:sz w:val="22"/>
                <w:szCs w:val="22"/>
              </w:rPr>
              <w:t> </w:t>
            </w:r>
            <w:r w:rsidRPr="00442D0F">
              <w:rPr>
                <w:rFonts w:ascii="Tahoma" w:hAnsi="Tahoma" w:cs="Tahoma"/>
                <w:bCs/>
                <w:sz w:val="22"/>
                <w:szCs w:val="22"/>
              </w:rPr>
              <w:t>TERESA PÉREZ PATIÑO</w:t>
            </w:r>
          </w:p>
        </w:tc>
        <w:tc>
          <w:tcPr>
            <w:tcW w:w="4693" w:type="dxa"/>
            <w:hideMark/>
          </w:tcPr>
          <w:p w14:paraId="48C53037" w14:textId="77777777" w:rsidR="00906A91" w:rsidRPr="00906A91" w:rsidRDefault="00906A91" w:rsidP="00B1673F">
            <w:pPr>
              <w:rPr>
                <w:rFonts w:ascii="Tahoma" w:hAnsi="Tahoma" w:cs="Tahoma"/>
                <w:b/>
                <w:bCs/>
                <w:sz w:val="22"/>
                <w:szCs w:val="22"/>
              </w:rPr>
            </w:pPr>
            <w:r w:rsidRPr="00906A91">
              <w:rPr>
                <w:rFonts w:ascii="Tahoma" w:hAnsi="Tahoma" w:cs="Tahoma"/>
                <w:b/>
                <w:bCs/>
                <w:sz w:val="22"/>
                <w:szCs w:val="22"/>
              </w:rPr>
              <w:t>Firma del Auditor</w:t>
            </w:r>
          </w:p>
          <w:p w14:paraId="4FD776E3" w14:textId="77777777" w:rsidR="00906A91" w:rsidRPr="00906A91" w:rsidRDefault="00906A91" w:rsidP="00B1673F">
            <w:pPr>
              <w:rPr>
                <w:rFonts w:ascii="Tahoma" w:hAnsi="Tahoma" w:cs="Tahoma"/>
                <w:b/>
                <w:bCs/>
                <w:sz w:val="22"/>
                <w:szCs w:val="22"/>
              </w:rPr>
            </w:pPr>
            <w:r w:rsidRPr="00906A91">
              <w:rPr>
                <w:rFonts w:ascii="Tahoma" w:hAnsi="Tahoma" w:cs="Tahoma"/>
                <w:b/>
                <w:bCs/>
                <w:sz w:val="22"/>
                <w:szCs w:val="22"/>
              </w:rPr>
              <w:t> </w:t>
            </w:r>
          </w:p>
        </w:tc>
      </w:tr>
      <w:tr w:rsidR="00906A91" w:rsidRPr="00906A91" w14:paraId="4817D990" w14:textId="77777777" w:rsidTr="00B1673F">
        <w:trPr>
          <w:trHeight w:val="660"/>
        </w:trPr>
        <w:tc>
          <w:tcPr>
            <w:tcW w:w="9054" w:type="dxa"/>
            <w:gridSpan w:val="2"/>
            <w:hideMark/>
          </w:tcPr>
          <w:p w14:paraId="3AD8BF78" w14:textId="77777777" w:rsidR="00906A91" w:rsidRPr="00906A91" w:rsidRDefault="00906A91" w:rsidP="00B1673F">
            <w:pPr>
              <w:rPr>
                <w:rFonts w:ascii="Tahoma" w:hAnsi="Tahoma" w:cs="Tahoma"/>
                <w:b/>
                <w:bCs/>
                <w:sz w:val="22"/>
                <w:szCs w:val="22"/>
              </w:rPr>
            </w:pPr>
            <w:r w:rsidRPr="00906A91">
              <w:rPr>
                <w:rFonts w:ascii="Tahoma" w:hAnsi="Tahoma" w:cs="Tahoma"/>
                <w:b/>
                <w:bCs/>
                <w:sz w:val="22"/>
                <w:szCs w:val="22"/>
              </w:rPr>
              <w:t>Criterios:</w:t>
            </w:r>
          </w:p>
          <w:p w14:paraId="40318DC0" w14:textId="68803593" w:rsidR="00906A91" w:rsidRPr="00906A91" w:rsidRDefault="009275EE" w:rsidP="009275EE">
            <w:pPr>
              <w:rPr>
                <w:rFonts w:ascii="Tahoma" w:hAnsi="Tahoma" w:cs="Tahoma"/>
                <w:bCs/>
                <w:sz w:val="22"/>
                <w:szCs w:val="22"/>
              </w:rPr>
            </w:pPr>
            <w:r>
              <w:rPr>
                <w:rFonts w:ascii="Tahoma" w:hAnsi="Tahoma" w:cs="Tahoma"/>
                <w:bCs/>
                <w:sz w:val="22"/>
                <w:szCs w:val="22"/>
              </w:rPr>
              <w:t>Estatuto O</w:t>
            </w:r>
            <w:r w:rsidRPr="00906A91">
              <w:rPr>
                <w:rFonts w:ascii="Tahoma" w:hAnsi="Tahoma" w:cs="Tahoma"/>
                <w:bCs/>
                <w:sz w:val="22"/>
                <w:szCs w:val="22"/>
              </w:rPr>
              <w:t>rgánico</w:t>
            </w:r>
            <w:r>
              <w:rPr>
                <w:rFonts w:ascii="Tahoma" w:hAnsi="Tahoma" w:cs="Tahoma"/>
                <w:bCs/>
                <w:sz w:val="22"/>
                <w:szCs w:val="22"/>
              </w:rPr>
              <w:t xml:space="preserve"> de P</w:t>
            </w:r>
            <w:r w:rsidRPr="00906A91">
              <w:rPr>
                <w:rFonts w:ascii="Tahoma" w:hAnsi="Tahoma" w:cs="Tahoma"/>
                <w:bCs/>
                <w:sz w:val="22"/>
                <w:szCs w:val="22"/>
              </w:rPr>
              <w:t xml:space="preserve">resupuesto </w:t>
            </w:r>
            <w:r w:rsidR="00906A91" w:rsidRPr="00906A91">
              <w:rPr>
                <w:rFonts w:ascii="Tahoma" w:hAnsi="Tahoma" w:cs="Tahoma"/>
                <w:bCs/>
                <w:sz w:val="22"/>
                <w:szCs w:val="22"/>
              </w:rPr>
              <w:t>– D</w:t>
            </w:r>
            <w:r w:rsidRPr="00906A91">
              <w:rPr>
                <w:rFonts w:ascii="Tahoma" w:hAnsi="Tahoma" w:cs="Tahoma"/>
                <w:bCs/>
                <w:sz w:val="22"/>
                <w:szCs w:val="22"/>
              </w:rPr>
              <w:t>ecreto</w:t>
            </w:r>
            <w:r w:rsidR="00906A91" w:rsidRPr="00906A91">
              <w:rPr>
                <w:rFonts w:ascii="Tahoma" w:hAnsi="Tahoma" w:cs="Tahoma"/>
                <w:bCs/>
                <w:sz w:val="22"/>
                <w:szCs w:val="22"/>
              </w:rPr>
              <w:t xml:space="preserve"> 111</w:t>
            </w:r>
            <w:r>
              <w:rPr>
                <w:rFonts w:ascii="Tahoma" w:hAnsi="Tahoma" w:cs="Tahoma"/>
                <w:bCs/>
                <w:sz w:val="22"/>
                <w:szCs w:val="22"/>
              </w:rPr>
              <w:t xml:space="preserve"> de</w:t>
            </w:r>
            <w:r w:rsidR="00906A91" w:rsidRPr="00906A91">
              <w:rPr>
                <w:rFonts w:ascii="Tahoma" w:hAnsi="Tahoma" w:cs="Tahoma"/>
                <w:bCs/>
                <w:sz w:val="22"/>
                <w:szCs w:val="22"/>
              </w:rPr>
              <w:t xml:space="preserve"> 1996</w:t>
            </w:r>
          </w:p>
        </w:tc>
      </w:tr>
    </w:tbl>
    <w:p w14:paraId="16D57BD0" w14:textId="5ED935F3" w:rsidR="005B0DC9" w:rsidRDefault="005B0DC9" w:rsidP="005B0DC9">
      <w:pPr>
        <w:rPr>
          <w:rFonts w:ascii="Tahoma" w:hAnsi="Tahoma" w:cs="Tahoma"/>
          <w:b/>
          <w:bCs/>
          <w:color w:val="FF0000"/>
        </w:rPr>
      </w:pPr>
    </w:p>
    <w:tbl>
      <w:tblPr>
        <w:tblStyle w:val="Tablaconcuadrcula"/>
        <w:tblW w:w="0" w:type="auto"/>
        <w:tblLook w:val="04A0" w:firstRow="1" w:lastRow="0" w:firstColumn="1" w:lastColumn="0" w:noHBand="0" w:noVBand="1"/>
      </w:tblPr>
      <w:tblGrid>
        <w:gridCol w:w="9212"/>
      </w:tblGrid>
      <w:tr w:rsidR="009275EE" w14:paraId="4A1DDF38" w14:textId="77777777" w:rsidTr="009275EE">
        <w:tc>
          <w:tcPr>
            <w:tcW w:w="9212" w:type="dxa"/>
          </w:tcPr>
          <w:p w14:paraId="3198B328" w14:textId="31C993A3" w:rsidR="009275EE" w:rsidRDefault="009275EE" w:rsidP="005B0DC9">
            <w:pPr>
              <w:rPr>
                <w:rFonts w:ascii="Tahoma" w:hAnsi="Tahoma" w:cs="Tahoma"/>
                <w:b/>
                <w:bCs/>
                <w:color w:val="FF0000"/>
              </w:rPr>
            </w:pPr>
            <w:r>
              <w:rPr>
                <w:rFonts w:ascii="Tahoma" w:hAnsi="Tahoma" w:cs="Tahoma"/>
                <w:b/>
                <w:bCs/>
                <w:sz w:val="22"/>
                <w:szCs w:val="22"/>
              </w:rPr>
              <w:t xml:space="preserve">2.7.1 </w:t>
            </w:r>
            <w:r w:rsidR="00490D76">
              <w:rPr>
                <w:rFonts w:ascii="Tahoma" w:hAnsi="Tahoma" w:cs="Tahoma"/>
                <w:b/>
                <w:bCs/>
                <w:sz w:val="22"/>
                <w:szCs w:val="22"/>
              </w:rPr>
              <w:t>SECRETARÍA</w:t>
            </w:r>
            <w:r w:rsidRPr="00906A91">
              <w:rPr>
                <w:rFonts w:ascii="Tahoma" w:hAnsi="Tahoma" w:cs="Tahoma"/>
                <w:b/>
                <w:bCs/>
                <w:sz w:val="22"/>
                <w:szCs w:val="22"/>
              </w:rPr>
              <w:t xml:space="preserve"> GENERAL</w:t>
            </w:r>
          </w:p>
        </w:tc>
      </w:tr>
    </w:tbl>
    <w:p w14:paraId="15BED835" w14:textId="77777777" w:rsidR="009275EE" w:rsidRPr="00906A91" w:rsidRDefault="009275EE" w:rsidP="005B0DC9">
      <w:pPr>
        <w:rPr>
          <w:rFonts w:ascii="Tahoma" w:hAnsi="Tahoma" w:cs="Tahoma"/>
          <w:b/>
          <w:bCs/>
          <w:color w:val="FF0000"/>
        </w:rPr>
      </w:pPr>
    </w:p>
    <w:p w14:paraId="13D716FA" w14:textId="7FFFDE8D" w:rsidR="00906A91" w:rsidRPr="002877F3" w:rsidRDefault="00906A91" w:rsidP="00906A91">
      <w:pPr>
        <w:rPr>
          <w:rFonts w:ascii="Tahoma" w:hAnsi="Tahoma" w:cs="Tahoma"/>
          <w:b/>
          <w:bCs/>
          <w:sz w:val="22"/>
          <w:szCs w:val="22"/>
        </w:rPr>
      </w:pPr>
      <w:r w:rsidRPr="002877F3">
        <w:rPr>
          <w:rFonts w:ascii="Tahoma" w:hAnsi="Tahoma" w:cs="Tahoma"/>
          <w:b/>
          <w:sz w:val="22"/>
          <w:szCs w:val="22"/>
        </w:rPr>
        <w:t>2.7.1</w:t>
      </w:r>
      <w:r w:rsidR="009275EE">
        <w:rPr>
          <w:rFonts w:ascii="Tahoma" w:hAnsi="Tahoma" w:cs="Tahoma"/>
          <w:b/>
          <w:sz w:val="22"/>
          <w:szCs w:val="22"/>
        </w:rPr>
        <w:t xml:space="preserve">.1 </w:t>
      </w:r>
      <w:r w:rsidRPr="002877F3">
        <w:rPr>
          <w:rFonts w:ascii="Tahoma" w:hAnsi="Tahoma" w:cs="Tahoma"/>
          <w:b/>
          <w:bCs/>
          <w:sz w:val="22"/>
          <w:szCs w:val="22"/>
        </w:rPr>
        <w:t xml:space="preserve"> ACTIVIDADES DESARROLLADAS</w:t>
      </w:r>
    </w:p>
    <w:p w14:paraId="3D991FE8" w14:textId="77777777" w:rsidR="00906A91" w:rsidRPr="002877F3" w:rsidRDefault="00906A91" w:rsidP="00906A91">
      <w:pPr>
        <w:rPr>
          <w:rFonts w:ascii="Tahoma" w:hAnsi="Tahoma" w:cs="Tahoma"/>
          <w:b/>
          <w:bCs/>
          <w:sz w:val="22"/>
          <w:szCs w:val="22"/>
        </w:rPr>
      </w:pPr>
    </w:p>
    <w:p w14:paraId="3669CBC4" w14:textId="77777777" w:rsidR="00906A91" w:rsidRPr="002877F3" w:rsidRDefault="00906A91" w:rsidP="00906A91">
      <w:pPr>
        <w:jc w:val="both"/>
        <w:rPr>
          <w:rFonts w:ascii="Tahoma" w:hAnsi="Tahoma" w:cs="Tahoma"/>
          <w:bCs/>
          <w:sz w:val="22"/>
          <w:szCs w:val="22"/>
        </w:rPr>
      </w:pPr>
      <w:r w:rsidRPr="002877F3">
        <w:rPr>
          <w:rFonts w:ascii="Tahoma" w:hAnsi="Tahoma" w:cs="Tahoma"/>
          <w:bCs/>
          <w:sz w:val="22"/>
          <w:szCs w:val="22"/>
        </w:rPr>
        <w:t>Verificación a las ejecuciones presupuestales del Municipio de Manizales – Despacho Alcalde – Secretaría General, para determinar el porcentaje de ejecución por fuentes y por proyectos  a 31 de diciembre de 2015.  Igualmente  se determinaron las fuentes de financiación con corte a mayo 31 de 2016 y su porcentaje de ejecución.</w:t>
      </w:r>
    </w:p>
    <w:p w14:paraId="13BAF8CB" w14:textId="77777777" w:rsidR="00906A91" w:rsidRPr="002877F3" w:rsidRDefault="00906A91" w:rsidP="00906A91">
      <w:pPr>
        <w:jc w:val="both"/>
        <w:rPr>
          <w:rFonts w:ascii="Tahoma" w:hAnsi="Tahoma" w:cs="Tahoma"/>
          <w:bCs/>
          <w:sz w:val="22"/>
          <w:szCs w:val="22"/>
        </w:rPr>
      </w:pPr>
    </w:p>
    <w:p w14:paraId="06E74E61" w14:textId="0E1E4C30" w:rsidR="00906A91" w:rsidRPr="002877F3" w:rsidRDefault="009275EE" w:rsidP="00906A91">
      <w:pPr>
        <w:rPr>
          <w:rFonts w:ascii="Tahoma" w:hAnsi="Tahoma" w:cs="Tahoma"/>
          <w:b/>
          <w:bCs/>
          <w:sz w:val="22"/>
          <w:szCs w:val="22"/>
        </w:rPr>
      </w:pPr>
      <w:r w:rsidRPr="002877F3">
        <w:rPr>
          <w:rFonts w:ascii="Tahoma" w:hAnsi="Tahoma" w:cs="Tahoma"/>
          <w:b/>
          <w:sz w:val="22"/>
          <w:szCs w:val="22"/>
        </w:rPr>
        <w:t>2.7.1</w:t>
      </w:r>
      <w:r>
        <w:rPr>
          <w:rFonts w:ascii="Tahoma" w:hAnsi="Tahoma" w:cs="Tahoma"/>
          <w:b/>
          <w:sz w:val="22"/>
          <w:szCs w:val="22"/>
        </w:rPr>
        <w:t xml:space="preserve">.2 </w:t>
      </w:r>
      <w:r w:rsidRPr="002877F3">
        <w:rPr>
          <w:rFonts w:ascii="Tahoma" w:hAnsi="Tahoma" w:cs="Tahoma"/>
          <w:b/>
          <w:bCs/>
          <w:sz w:val="22"/>
          <w:szCs w:val="22"/>
        </w:rPr>
        <w:t xml:space="preserve"> </w:t>
      </w:r>
      <w:r w:rsidR="00906A91" w:rsidRPr="002877F3">
        <w:rPr>
          <w:rFonts w:ascii="Tahoma" w:hAnsi="Tahoma" w:cs="Tahoma"/>
          <w:b/>
          <w:bCs/>
          <w:sz w:val="22"/>
          <w:szCs w:val="22"/>
        </w:rPr>
        <w:t>MUESTRA AUDITADA</w:t>
      </w:r>
    </w:p>
    <w:p w14:paraId="72B68F6A" w14:textId="77777777" w:rsidR="00906A91" w:rsidRPr="002877F3" w:rsidRDefault="00906A91" w:rsidP="00906A91">
      <w:pPr>
        <w:rPr>
          <w:rFonts w:ascii="Tahoma" w:hAnsi="Tahoma" w:cs="Tahoma"/>
          <w:b/>
          <w:bCs/>
          <w:sz w:val="22"/>
          <w:szCs w:val="22"/>
        </w:rPr>
      </w:pPr>
    </w:p>
    <w:p w14:paraId="60A8CDD7" w14:textId="77777777" w:rsidR="00906A91" w:rsidRPr="002877F3" w:rsidRDefault="00906A91" w:rsidP="00906A91">
      <w:pPr>
        <w:rPr>
          <w:rFonts w:ascii="Tahoma" w:hAnsi="Tahoma" w:cs="Tahoma"/>
          <w:bCs/>
          <w:sz w:val="22"/>
          <w:szCs w:val="22"/>
        </w:rPr>
      </w:pPr>
      <w:r w:rsidRPr="002877F3">
        <w:rPr>
          <w:rFonts w:ascii="Tahoma" w:hAnsi="Tahoma" w:cs="Tahoma"/>
          <w:bCs/>
          <w:sz w:val="22"/>
          <w:szCs w:val="22"/>
        </w:rPr>
        <w:t xml:space="preserve">Ejecución Presupuestal de gastos a diciembre 31 de 2015, ejecución presupuestal de gastos a mayo 31 de 2016. </w:t>
      </w:r>
    </w:p>
    <w:p w14:paraId="46EDA65E" w14:textId="77777777" w:rsidR="00906A91" w:rsidRPr="002877F3" w:rsidRDefault="00906A91" w:rsidP="00906A91">
      <w:pPr>
        <w:rPr>
          <w:rFonts w:ascii="Tahoma" w:hAnsi="Tahoma" w:cs="Tahoma"/>
          <w:bCs/>
          <w:sz w:val="22"/>
          <w:szCs w:val="22"/>
        </w:rPr>
      </w:pPr>
    </w:p>
    <w:p w14:paraId="26144841" w14:textId="62E9D731" w:rsidR="00906A91" w:rsidRPr="002877F3" w:rsidRDefault="009275EE" w:rsidP="00906A91">
      <w:pPr>
        <w:rPr>
          <w:rFonts w:ascii="Tahoma" w:hAnsi="Tahoma" w:cs="Tahoma"/>
          <w:b/>
          <w:bCs/>
          <w:sz w:val="22"/>
          <w:szCs w:val="22"/>
        </w:rPr>
      </w:pPr>
      <w:r w:rsidRPr="002877F3">
        <w:rPr>
          <w:rFonts w:ascii="Tahoma" w:hAnsi="Tahoma" w:cs="Tahoma"/>
          <w:b/>
          <w:sz w:val="22"/>
          <w:szCs w:val="22"/>
        </w:rPr>
        <w:t>2.7.1</w:t>
      </w:r>
      <w:r>
        <w:rPr>
          <w:rFonts w:ascii="Tahoma" w:hAnsi="Tahoma" w:cs="Tahoma"/>
          <w:b/>
          <w:sz w:val="22"/>
          <w:szCs w:val="22"/>
        </w:rPr>
        <w:t xml:space="preserve">.3  </w:t>
      </w:r>
      <w:r w:rsidR="002877F3">
        <w:rPr>
          <w:rFonts w:ascii="Tahoma" w:hAnsi="Tahoma" w:cs="Tahoma"/>
          <w:b/>
          <w:bCs/>
          <w:sz w:val="22"/>
          <w:szCs w:val="22"/>
        </w:rPr>
        <w:t xml:space="preserve">FORTALEZAS: </w:t>
      </w:r>
      <w:r w:rsidR="002877F3" w:rsidRPr="002877F3">
        <w:rPr>
          <w:rFonts w:ascii="Tahoma" w:hAnsi="Tahoma" w:cs="Tahoma"/>
          <w:bCs/>
          <w:sz w:val="22"/>
          <w:szCs w:val="22"/>
        </w:rPr>
        <w:t>Para este componente no se evidenciaron fortalezas.</w:t>
      </w:r>
    </w:p>
    <w:p w14:paraId="7324B2DD" w14:textId="77777777" w:rsidR="00906A91" w:rsidRPr="002877F3" w:rsidRDefault="00906A91" w:rsidP="00906A91">
      <w:pPr>
        <w:rPr>
          <w:rFonts w:ascii="Tahoma" w:hAnsi="Tahoma" w:cs="Tahoma"/>
          <w:bCs/>
          <w:sz w:val="22"/>
          <w:szCs w:val="22"/>
        </w:rPr>
      </w:pPr>
    </w:p>
    <w:p w14:paraId="61EEAC8A" w14:textId="6BA498CD" w:rsidR="00906A91" w:rsidRPr="002877F3" w:rsidRDefault="009275EE" w:rsidP="00906A91">
      <w:pPr>
        <w:rPr>
          <w:rFonts w:ascii="Tahoma" w:hAnsi="Tahoma" w:cs="Tahoma"/>
          <w:b/>
          <w:bCs/>
          <w:sz w:val="22"/>
          <w:szCs w:val="22"/>
        </w:rPr>
      </w:pPr>
      <w:r w:rsidRPr="002877F3">
        <w:rPr>
          <w:rFonts w:ascii="Tahoma" w:hAnsi="Tahoma" w:cs="Tahoma"/>
          <w:b/>
          <w:sz w:val="22"/>
          <w:szCs w:val="22"/>
        </w:rPr>
        <w:t>2.7.1</w:t>
      </w:r>
      <w:r>
        <w:rPr>
          <w:rFonts w:ascii="Tahoma" w:hAnsi="Tahoma" w:cs="Tahoma"/>
          <w:b/>
          <w:sz w:val="22"/>
          <w:szCs w:val="22"/>
        </w:rPr>
        <w:t xml:space="preserve">.4  </w:t>
      </w:r>
      <w:r w:rsidR="00906A91" w:rsidRPr="002877F3">
        <w:rPr>
          <w:rFonts w:ascii="Tahoma" w:hAnsi="Tahoma" w:cs="Tahoma"/>
          <w:b/>
          <w:bCs/>
          <w:sz w:val="22"/>
          <w:szCs w:val="22"/>
        </w:rPr>
        <w:t>CONCLUSIONES DE LA AUDITORIA</w:t>
      </w:r>
    </w:p>
    <w:p w14:paraId="1C5E0553" w14:textId="77777777" w:rsidR="00906A91" w:rsidRPr="00906A91" w:rsidRDefault="00906A91" w:rsidP="00906A91">
      <w:pPr>
        <w:rPr>
          <w:rFonts w:ascii="Tahoma" w:hAnsi="Tahoma" w:cs="Tahoma"/>
          <w:b/>
          <w:bCs/>
        </w:rPr>
      </w:pPr>
    </w:p>
    <w:p w14:paraId="5DFEF6CD" w14:textId="77777777" w:rsidR="00906A91" w:rsidRPr="00906A91" w:rsidRDefault="00906A91" w:rsidP="00906A91">
      <w:pPr>
        <w:rPr>
          <w:rFonts w:ascii="Tahoma" w:hAnsi="Tahoma" w:cs="Tahoma"/>
          <w:b/>
          <w:bCs/>
        </w:rPr>
      </w:pPr>
      <w:r w:rsidRPr="00906A91">
        <w:rPr>
          <w:rFonts w:ascii="Tahoma" w:hAnsi="Tahoma" w:cs="Tahoma"/>
          <w:b/>
          <w:bCs/>
        </w:rPr>
        <w:t>Control Presupuestal – Ejecuciones Presupuestales</w:t>
      </w:r>
    </w:p>
    <w:p w14:paraId="194EF26A" w14:textId="77777777" w:rsidR="00906A91" w:rsidRPr="00906A91" w:rsidRDefault="00906A91" w:rsidP="00906A91">
      <w:pPr>
        <w:rPr>
          <w:rFonts w:ascii="Tahoma" w:hAnsi="Tahoma" w:cs="Tahoma"/>
          <w:b/>
          <w:bCs/>
        </w:rPr>
      </w:pPr>
    </w:p>
    <w:tbl>
      <w:tblPr>
        <w:tblW w:w="8520" w:type="dxa"/>
        <w:tblInd w:w="55" w:type="dxa"/>
        <w:tblCellMar>
          <w:left w:w="70" w:type="dxa"/>
          <w:right w:w="70" w:type="dxa"/>
        </w:tblCellMar>
        <w:tblLook w:val="04A0" w:firstRow="1" w:lastRow="0" w:firstColumn="1" w:lastColumn="0" w:noHBand="0" w:noVBand="1"/>
      </w:tblPr>
      <w:tblGrid>
        <w:gridCol w:w="1850"/>
        <w:gridCol w:w="1627"/>
        <w:gridCol w:w="1809"/>
        <w:gridCol w:w="1610"/>
        <w:gridCol w:w="1624"/>
      </w:tblGrid>
      <w:tr w:rsidR="00906A91" w:rsidRPr="00906A91" w14:paraId="679DE09F" w14:textId="77777777" w:rsidTr="00B1673F">
        <w:trPr>
          <w:trHeight w:val="405"/>
        </w:trPr>
        <w:tc>
          <w:tcPr>
            <w:tcW w:w="8520"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04B67B1E" w14:textId="1556C79D" w:rsidR="00906A91" w:rsidRPr="00906A91" w:rsidRDefault="00906A91" w:rsidP="00B1673F">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 xml:space="preserve">EJECUCION PRESUPUESTAL A DICIEMBRE  31 DE 2015 - </w:t>
            </w:r>
            <w:r w:rsidR="00490D76">
              <w:rPr>
                <w:rFonts w:ascii="Tahoma" w:eastAsia="Times New Roman" w:hAnsi="Tahoma" w:cs="Tahoma"/>
                <w:b/>
                <w:bCs/>
                <w:sz w:val="16"/>
                <w:szCs w:val="16"/>
                <w:lang w:val="es-CO" w:eastAsia="es-CO"/>
              </w:rPr>
              <w:t>SECRETARÍA</w:t>
            </w:r>
            <w:r w:rsidRPr="00906A91">
              <w:rPr>
                <w:rFonts w:ascii="Tahoma" w:eastAsia="Times New Roman" w:hAnsi="Tahoma" w:cs="Tahoma"/>
                <w:b/>
                <w:bCs/>
                <w:sz w:val="16"/>
                <w:szCs w:val="16"/>
                <w:lang w:val="es-CO" w:eastAsia="es-CO"/>
              </w:rPr>
              <w:t xml:space="preserve"> GENERAL</w:t>
            </w:r>
          </w:p>
        </w:tc>
      </w:tr>
      <w:tr w:rsidR="00906A91" w:rsidRPr="00906A91" w14:paraId="596C8913" w14:textId="77777777" w:rsidTr="00B1673F">
        <w:trPr>
          <w:trHeight w:val="495"/>
        </w:trPr>
        <w:tc>
          <w:tcPr>
            <w:tcW w:w="18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EBF32D7" w14:textId="77777777" w:rsidR="00906A91" w:rsidRPr="00906A91" w:rsidRDefault="00906A91" w:rsidP="00B1673F">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DENOMINACION</w:t>
            </w:r>
          </w:p>
        </w:tc>
        <w:tc>
          <w:tcPr>
            <w:tcW w:w="1627" w:type="dxa"/>
            <w:tcBorders>
              <w:top w:val="nil"/>
              <w:left w:val="nil"/>
              <w:bottom w:val="single" w:sz="4" w:space="0" w:color="auto"/>
              <w:right w:val="single" w:sz="4" w:space="0" w:color="auto"/>
            </w:tcBorders>
            <w:shd w:val="clear" w:color="auto" w:fill="D9D9D9" w:themeFill="background1" w:themeFillShade="D9"/>
            <w:vAlign w:val="bottom"/>
            <w:hideMark/>
          </w:tcPr>
          <w:p w14:paraId="780E3E57" w14:textId="77777777" w:rsidR="00906A91" w:rsidRPr="00906A91" w:rsidRDefault="00906A91" w:rsidP="00B1673F">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PRESUPUESTO DEFINITIVO 2016</w:t>
            </w:r>
          </w:p>
        </w:tc>
        <w:tc>
          <w:tcPr>
            <w:tcW w:w="1809" w:type="dxa"/>
            <w:tcBorders>
              <w:top w:val="nil"/>
              <w:left w:val="nil"/>
              <w:bottom w:val="single" w:sz="4" w:space="0" w:color="auto"/>
              <w:right w:val="single" w:sz="4" w:space="0" w:color="auto"/>
            </w:tcBorders>
            <w:shd w:val="clear" w:color="auto" w:fill="D9D9D9" w:themeFill="background1" w:themeFillShade="D9"/>
            <w:vAlign w:val="bottom"/>
            <w:hideMark/>
          </w:tcPr>
          <w:p w14:paraId="557A8072" w14:textId="77777777" w:rsidR="00906A91" w:rsidRPr="00906A91" w:rsidRDefault="00906A91" w:rsidP="00B1673F">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 PARTICIPACION</w:t>
            </w:r>
          </w:p>
        </w:tc>
        <w:tc>
          <w:tcPr>
            <w:tcW w:w="1610" w:type="dxa"/>
            <w:tcBorders>
              <w:top w:val="nil"/>
              <w:left w:val="nil"/>
              <w:bottom w:val="single" w:sz="4" w:space="0" w:color="auto"/>
              <w:right w:val="single" w:sz="4" w:space="0" w:color="auto"/>
            </w:tcBorders>
            <w:shd w:val="clear" w:color="auto" w:fill="D9D9D9" w:themeFill="background1" w:themeFillShade="D9"/>
            <w:noWrap/>
            <w:vAlign w:val="bottom"/>
            <w:hideMark/>
          </w:tcPr>
          <w:p w14:paraId="579E8462" w14:textId="77777777" w:rsidR="00906A91" w:rsidRPr="00906A91" w:rsidRDefault="00906A91" w:rsidP="00B1673F">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COMPROMETIDO</w:t>
            </w:r>
          </w:p>
        </w:tc>
        <w:tc>
          <w:tcPr>
            <w:tcW w:w="1624" w:type="dxa"/>
            <w:tcBorders>
              <w:top w:val="nil"/>
              <w:left w:val="nil"/>
              <w:bottom w:val="single" w:sz="4" w:space="0" w:color="auto"/>
              <w:right w:val="single" w:sz="4" w:space="0" w:color="auto"/>
            </w:tcBorders>
            <w:shd w:val="clear" w:color="auto" w:fill="D9D9D9" w:themeFill="background1" w:themeFillShade="D9"/>
            <w:noWrap/>
            <w:vAlign w:val="bottom"/>
            <w:hideMark/>
          </w:tcPr>
          <w:p w14:paraId="77497DD0" w14:textId="77777777" w:rsidR="00906A91" w:rsidRPr="00906A91" w:rsidRDefault="00906A91" w:rsidP="00B1673F">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 EJECUCION</w:t>
            </w:r>
          </w:p>
        </w:tc>
      </w:tr>
      <w:tr w:rsidR="00906A91" w:rsidRPr="00906A91" w14:paraId="61E1FA32" w14:textId="77777777" w:rsidTr="00B1673F">
        <w:trPr>
          <w:trHeight w:val="315"/>
        </w:trPr>
        <w:tc>
          <w:tcPr>
            <w:tcW w:w="1850" w:type="dxa"/>
            <w:tcBorders>
              <w:top w:val="nil"/>
              <w:left w:val="single" w:sz="4" w:space="0" w:color="auto"/>
              <w:bottom w:val="single" w:sz="4" w:space="0" w:color="auto"/>
              <w:right w:val="single" w:sz="4" w:space="0" w:color="auto"/>
            </w:tcBorders>
            <w:shd w:val="clear" w:color="auto" w:fill="auto"/>
            <w:noWrap/>
            <w:vAlign w:val="bottom"/>
            <w:hideMark/>
          </w:tcPr>
          <w:p w14:paraId="33D38920" w14:textId="77777777" w:rsidR="00906A91" w:rsidRPr="00906A91" w:rsidRDefault="00906A91" w:rsidP="00B1673F">
            <w:pPr>
              <w:rPr>
                <w:rFonts w:ascii="Tahoma" w:eastAsia="Times New Roman" w:hAnsi="Tahoma" w:cs="Tahoma"/>
                <w:sz w:val="16"/>
                <w:szCs w:val="16"/>
                <w:lang w:val="es-CO" w:eastAsia="es-CO"/>
              </w:rPr>
            </w:pPr>
            <w:r w:rsidRPr="00906A91">
              <w:rPr>
                <w:rFonts w:ascii="Tahoma" w:eastAsia="Times New Roman" w:hAnsi="Tahoma" w:cs="Tahoma"/>
                <w:sz w:val="16"/>
                <w:szCs w:val="16"/>
                <w:lang w:val="es-CO" w:eastAsia="es-CO"/>
              </w:rPr>
              <w:t>Inversión</w:t>
            </w:r>
          </w:p>
        </w:tc>
        <w:tc>
          <w:tcPr>
            <w:tcW w:w="1627" w:type="dxa"/>
            <w:tcBorders>
              <w:top w:val="nil"/>
              <w:left w:val="nil"/>
              <w:bottom w:val="single" w:sz="4" w:space="0" w:color="auto"/>
              <w:right w:val="single" w:sz="4" w:space="0" w:color="auto"/>
            </w:tcBorders>
            <w:shd w:val="clear" w:color="auto" w:fill="auto"/>
            <w:noWrap/>
            <w:vAlign w:val="bottom"/>
            <w:hideMark/>
          </w:tcPr>
          <w:p w14:paraId="554067B1" w14:textId="77777777" w:rsidR="00906A91" w:rsidRPr="00906A91" w:rsidRDefault="00906A91" w:rsidP="00B1673F">
            <w:pPr>
              <w:jc w:val="right"/>
              <w:rPr>
                <w:rFonts w:ascii="Tahoma" w:eastAsia="Times New Roman" w:hAnsi="Tahoma" w:cs="Tahoma"/>
                <w:sz w:val="16"/>
                <w:szCs w:val="16"/>
                <w:lang w:val="es-CO" w:eastAsia="es-CO"/>
              </w:rPr>
            </w:pPr>
            <w:r w:rsidRPr="00906A91">
              <w:rPr>
                <w:rFonts w:ascii="Tahoma" w:eastAsia="Times New Roman" w:hAnsi="Tahoma" w:cs="Tahoma"/>
                <w:sz w:val="16"/>
                <w:szCs w:val="16"/>
                <w:lang w:val="es-CO" w:eastAsia="es-CO"/>
              </w:rPr>
              <w:t>131.543.224,00</w:t>
            </w:r>
          </w:p>
        </w:tc>
        <w:tc>
          <w:tcPr>
            <w:tcW w:w="1809" w:type="dxa"/>
            <w:tcBorders>
              <w:top w:val="nil"/>
              <w:left w:val="nil"/>
              <w:bottom w:val="single" w:sz="4" w:space="0" w:color="auto"/>
              <w:right w:val="single" w:sz="4" w:space="0" w:color="auto"/>
            </w:tcBorders>
            <w:shd w:val="clear" w:color="auto" w:fill="auto"/>
            <w:noWrap/>
            <w:vAlign w:val="bottom"/>
            <w:hideMark/>
          </w:tcPr>
          <w:p w14:paraId="22D6CDB1" w14:textId="77777777" w:rsidR="00906A91" w:rsidRPr="00906A91" w:rsidRDefault="00906A91" w:rsidP="00B1673F">
            <w:pPr>
              <w:jc w:val="right"/>
              <w:rPr>
                <w:rFonts w:ascii="Tahoma" w:eastAsia="Times New Roman" w:hAnsi="Tahoma" w:cs="Tahoma"/>
                <w:sz w:val="16"/>
                <w:szCs w:val="16"/>
                <w:lang w:val="es-CO" w:eastAsia="es-CO"/>
              </w:rPr>
            </w:pPr>
            <w:r w:rsidRPr="00906A91">
              <w:rPr>
                <w:rFonts w:ascii="Tahoma" w:eastAsia="Times New Roman" w:hAnsi="Tahoma" w:cs="Tahoma"/>
                <w:sz w:val="16"/>
                <w:szCs w:val="16"/>
                <w:lang w:val="es-CO" w:eastAsia="es-CO"/>
              </w:rPr>
              <w:t>100,00%</w:t>
            </w:r>
          </w:p>
        </w:tc>
        <w:tc>
          <w:tcPr>
            <w:tcW w:w="1610" w:type="dxa"/>
            <w:tcBorders>
              <w:top w:val="nil"/>
              <w:left w:val="nil"/>
              <w:bottom w:val="single" w:sz="4" w:space="0" w:color="auto"/>
              <w:right w:val="single" w:sz="4" w:space="0" w:color="auto"/>
            </w:tcBorders>
            <w:shd w:val="clear" w:color="auto" w:fill="auto"/>
            <w:noWrap/>
            <w:vAlign w:val="bottom"/>
            <w:hideMark/>
          </w:tcPr>
          <w:p w14:paraId="259DB15B" w14:textId="77777777" w:rsidR="00906A91" w:rsidRPr="00906A91" w:rsidRDefault="00906A91" w:rsidP="00B1673F">
            <w:pPr>
              <w:jc w:val="right"/>
              <w:rPr>
                <w:rFonts w:ascii="Tahoma" w:eastAsia="Times New Roman" w:hAnsi="Tahoma" w:cs="Tahoma"/>
                <w:sz w:val="16"/>
                <w:szCs w:val="16"/>
                <w:lang w:val="es-CO" w:eastAsia="es-CO"/>
              </w:rPr>
            </w:pPr>
            <w:r w:rsidRPr="00906A91">
              <w:rPr>
                <w:rFonts w:ascii="Tahoma" w:eastAsia="Times New Roman" w:hAnsi="Tahoma" w:cs="Tahoma"/>
                <w:sz w:val="16"/>
                <w:szCs w:val="16"/>
                <w:lang w:val="es-CO" w:eastAsia="es-CO"/>
              </w:rPr>
              <w:t>128.579.256,00</w:t>
            </w:r>
          </w:p>
        </w:tc>
        <w:tc>
          <w:tcPr>
            <w:tcW w:w="1624" w:type="dxa"/>
            <w:tcBorders>
              <w:top w:val="nil"/>
              <w:left w:val="nil"/>
              <w:bottom w:val="single" w:sz="4" w:space="0" w:color="auto"/>
              <w:right w:val="single" w:sz="4" w:space="0" w:color="auto"/>
            </w:tcBorders>
            <w:shd w:val="clear" w:color="auto" w:fill="auto"/>
            <w:noWrap/>
            <w:vAlign w:val="bottom"/>
            <w:hideMark/>
          </w:tcPr>
          <w:p w14:paraId="2DA9B06C" w14:textId="77777777" w:rsidR="00906A91" w:rsidRPr="00906A91" w:rsidRDefault="00906A91" w:rsidP="00B1673F">
            <w:pPr>
              <w:jc w:val="right"/>
              <w:rPr>
                <w:rFonts w:ascii="Tahoma" w:eastAsia="Times New Roman" w:hAnsi="Tahoma" w:cs="Tahoma"/>
                <w:sz w:val="16"/>
                <w:szCs w:val="16"/>
                <w:lang w:val="es-CO" w:eastAsia="es-CO"/>
              </w:rPr>
            </w:pPr>
            <w:r w:rsidRPr="00906A91">
              <w:rPr>
                <w:rFonts w:ascii="Tahoma" w:eastAsia="Times New Roman" w:hAnsi="Tahoma" w:cs="Tahoma"/>
                <w:sz w:val="16"/>
                <w:szCs w:val="16"/>
                <w:lang w:val="es-CO" w:eastAsia="es-CO"/>
              </w:rPr>
              <w:t>97,75%</w:t>
            </w:r>
          </w:p>
        </w:tc>
      </w:tr>
      <w:tr w:rsidR="00906A91" w:rsidRPr="00906A91" w14:paraId="165A0D6C" w14:textId="77777777" w:rsidTr="00B1673F">
        <w:trPr>
          <w:trHeight w:val="315"/>
        </w:trPr>
        <w:tc>
          <w:tcPr>
            <w:tcW w:w="18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5483DA3" w14:textId="77777777" w:rsidR="00906A91" w:rsidRPr="00906A91" w:rsidRDefault="00906A91" w:rsidP="00B1673F">
            <w:pP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TOTAL</w:t>
            </w:r>
          </w:p>
        </w:tc>
        <w:tc>
          <w:tcPr>
            <w:tcW w:w="1627" w:type="dxa"/>
            <w:tcBorders>
              <w:top w:val="nil"/>
              <w:left w:val="nil"/>
              <w:bottom w:val="single" w:sz="4" w:space="0" w:color="auto"/>
              <w:right w:val="single" w:sz="4" w:space="0" w:color="auto"/>
            </w:tcBorders>
            <w:shd w:val="clear" w:color="auto" w:fill="D9D9D9" w:themeFill="background1" w:themeFillShade="D9"/>
            <w:noWrap/>
            <w:vAlign w:val="bottom"/>
            <w:hideMark/>
          </w:tcPr>
          <w:p w14:paraId="2F715827" w14:textId="77777777" w:rsidR="00906A91" w:rsidRPr="00906A91" w:rsidRDefault="00906A91" w:rsidP="00B1673F">
            <w:pPr>
              <w:jc w:val="right"/>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131.543.224,00</w:t>
            </w:r>
          </w:p>
        </w:tc>
        <w:tc>
          <w:tcPr>
            <w:tcW w:w="1809" w:type="dxa"/>
            <w:tcBorders>
              <w:top w:val="nil"/>
              <w:left w:val="nil"/>
              <w:bottom w:val="single" w:sz="4" w:space="0" w:color="auto"/>
              <w:right w:val="single" w:sz="4" w:space="0" w:color="auto"/>
            </w:tcBorders>
            <w:shd w:val="clear" w:color="auto" w:fill="D9D9D9" w:themeFill="background1" w:themeFillShade="D9"/>
            <w:noWrap/>
            <w:vAlign w:val="bottom"/>
            <w:hideMark/>
          </w:tcPr>
          <w:p w14:paraId="2A4FA404" w14:textId="77777777" w:rsidR="00906A91" w:rsidRPr="00906A91" w:rsidRDefault="00906A91" w:rsidP="00B1673F">
            <w:pPr>
              <w:jc w:val="right"/>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100,00%</w:t>
            </w:r>
          </w:p>
        </w:tc>
        <w:tc>
          <w:tcPr>
            <w:tcW w:w="1610" w:type="dxa"/>
            <w:tcBorders>
              <w:top w:val="nil"/>
              <w:left w:val="nil"/>
              <w:bottom w:val="single" w:sz="4" w:space="0" w:color="auto"/>
              <w:right w:val="single" w:sz="4" w:space="0" w:color="auto"/>
            </w:tcBorders>
            <w:shd w:val="clear" w:color="auto" w:fill="D9D9D9" w:themeFill="background1" w:themeFillShade="D9"/>
            <w:noWrap/>
            <w:vAlign w:val="bottom"/>
            <w:hideMark/>
          </w:tcPr>
          <w:p w14:paraId="4C53EABE" w14:textId="77777777" w:rsidR="00906A91" w:rsidRPr="00906A91" w:rsidRDefault="00906A91" w:rsidP="00B1673F">
            <w:pPr>
              <w:jc w:val="right"/>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128.579.256,00</w:t>
            </w:r>
          </w:p>
        </w:tc>
        <w:tc>
          <w:tcPr>
            <w:tcW w:w="1624" w:type="dxa"/>
            <w:tcBorders>
              <w:top w:val="nil"/>
              <w:left w:val="nil"/>
              <w:bottom w:val="single" w:sz="4" w:space="0" w:color="auto"/>
              <w:right w:val="single" w:sz="4" w:space="0" w:color="auto"/>
            </w:tcBorders>
            <w:shd w:val="clear" w:color="auto" w:fill="D9D9D9" w:themeFill="background1" w:themeFillShade="D9"/>
            <w:noWrap/>
            <w:vAlign w:val="bottom"/>
            <w:hideMark/>
          </w:tcPr>
          <w:p w14:paraId="4A616B31" w14:textId="77777777" w:rsidR="00906A91" w:rsidRPr="00906A91" w:rsidRDefault="00906A91" w:rsidP="00B1673F">
            <w:pPr>
              <w:jc w:val="right"/>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97,75%</w:t>
            </w:r>
          </w:p>
        </w:tc>
      </w:tr>
      <w:tr w:rsidR="00906A91" w:rsidRPr="00906A91" w14:paraId="509AD9E6" w14:textId="77777777" w:rsidTr="00B1673F">
        <w:trPr>
          <w:trHeight w:val="315"/>
        </w:trPr>
        <w:tc>
          <w:tcPr>
            <w:tcW w:w="1850" w:type="dxa"/>
            <w:tcBorders>
              <w:top w:val="nil"/>
              <w:left w:val="nil"/>
              <w:bottom w:val="nil"/>
              <w:right w:val="nil"/>
            </w:tcBorders>
            <w:shd w:val="clear" w:color="auto" w:fill="auto"/>
            <w:noWrap/>
            <w:vAlign w:val="bottom"/>
            <w:hideMark/>
          </w:tcPr>
          <w:p w14:paraId="17C19AD0" w14:textId="77777777" w:rsidR="00906A91" w:rsidRDefault="00906A91" w:rsidP="00B1673F">
            <w:pPr>
              <w:rPr>
                <w:rFonts w:ascii="Tahoma" w:eastAsia="Times New Roman" w:hAnsi="Tahoma" w:cs="Tahoma"/>
                <w:sz w:val="16"/>
                <w:szCs w:val="16"/>
                <w:lang w:val="es-CO" w:eastAsia="es-CO"/>
              </w:rPr>
            </w:pPr>
          </w:p>
          <w:p w14:paraId="2E2AFF8B" w14:textId="77777777" w:rsidR="004F2A78" w:rsidRDefault="004F2A78" w:rsidP="00B1673F">
            <w:pPr>
              <w:rPr>
                <w:rFonts w:ascii="Tahoma" w:eastAsia="Times New Roman" w:hAnsi="Tahoma" w:cs="Tahoma"/>
                <w:sz w:val="16"/>
                <w:szCs w:val="16"/>
                <w:lang w:val="es-CO" w:eastAsia="es-CO"/>
              </w:rPr>
            </w:pPr>
          </w:p>
          <w:p w14:paraId="0CB0E6B9" w14:textId="77777777" w:rsidR="00BE0F2E" w:rsidRDefault="00BE0F2E" w:rsidP="00B1673F">
            <w:pPr>
              <w:rPr>
                <w:rFonts w:ascii="Tahoma" w:eastAsia="Times New Roman" w:hAnsi="Tahoma" w:cs="Tahoma"/>
                <w:sz w:val="16"/>
                <w:szCs w:val="16"/>
                <w:lang w:val="es-CO" w:eastAsia="es-CO"/>
              </w:rPr>
            </w:pPr>
          </w:p>
          <w:p w14:paraId="429A32FD" w14:textId="77777777" w:rsidR="004F2A78" w:rsidRPr="00906A91" w:rsidRDefault="004F2A78" w:rsidP="00B1673F">
            <w:pPr>
              <w:rPr>
                <w:rFonts w:ascii="Tahoma" w:eastAsia="Times New Roman" w:hAnsi="Tahoma" w:cs="Tahoma"/>
                <w:sz w:val="16"/>
                <w:szCs w:val="16"/>
                <w:lang w:val="es-CO" w:eastAsia="es-CO"/>
              </w:rPr>
            </w:pPr>
          </w:p>
          <w:p w14:paraId="7D436FCC" w14:textId="77777777" w:rsidR="00906A91" w:rsidRPr="00906A91" w:rsidRDefault="00906A91" w:rsidP="00B1673F">
            <w:pPr>
              <w:rPr>
                <w:rFonts w:ascii="Tahoma" w:eastAsia="Times New Roman" w:hAnsi="Tahoma" w:cs="Tahoma"/>
                <w:sz w:val="16"/>
                <w:szCs w:val="16"/>
                <w:lang w:val="es-CO" w:eastAsia="es-CO"/>
              </w:rPr>
            </w:pPr>
          </w:p>
        </w:tc>
        <w:tc>
          <w:tcPr>
            <w:tcW w:w="1627" w:type="dxa"/>
            <w:tcBorders>
              <w:top w:val="nil"/>
              <w:left w:val="nil"/>
              <w:bottom w:val="nil"/>
              <w:right w:val="nil"/>
            </w:tcBorders>
            <w:shd w:val="clear" w:color="auto" w:fill="auto"/>
            <w:noWrap/>
            <w:vAlign w:val="bottom"/>
            <w:hideMark/>
          </w:tcPr>
          <w:p w14:paraId="1F24EB62" w14:textId="77777777" w:rsidR="00906A91" w:rsidRPr="00906A91" w:rsidRDefault="00906A91" w:rsidP="00B1673F">
            <w:pPr>
              <w:rPr>
                <w:rFonts w:ascii="Tahoma" w:eastAsia="Times New Roman" w:hAnsi="Tahoma" w:cs="Tahoma"/>
                <w:sz w:val="16"/>
                <w:szCs w:val="16"/>
                <w:lang w:val="es-CO" w:eastAsia="es-CO"/>
              </w:rPr>
            </w:pPr>
          </w:p>
        </w:tc>
        <w:tc>
          <w:tcPr>
            <w:tcW w:w="1809" w:type="dxa"/>
            <w:tcBorders>
              <w:top w:val="nil"/>
              <w:left w:val="nil"/>
              <w:bottom w:val="nil"/>
              <w:right w:val="nil"/>
            </w:tcBorders>
            <w:shd w:val="clear" w:color="auto" w:fill="auto"/>
            <w:noWrap/>
            <w:vAlign w:val="bottom"/>
            <w:hideMark/>
          </w:tcPr>
          <w:p w14:paraId="6666D542" w14:textId="77777777" w:rsidR="00906A91" w:rsidRPr="00906A91" w:rsidRDefault="00906A91" w:rsidP="00B1673F">
            <w:pPr>
              <w:rPr>
                <w:rFonts w:ascii="Tahoma" w:eastAsia="Times New Roman" w:hAnsi="Tahoma" w:cs="Tahoma"/>
                <w:sz w:val="16"/>
                <w:szCs w:val="16"/>
                <w:lang w:val="es-CO" w:eastAsia="es-CO"/>
              </w:rPr>
            </w:pPr>
          </w:p>
        </w:tc>
        <w:tc>
          <w:tcPr>
            <w:tcW w:w="1610" w:type="dxa"/>
            <w:tcBorders>
              <w:top w:val="nil"/>
              <w:left w:val="nil"/>
              <w:bottom w:val="nil"/>
              <w:right w:val="nil"/>
            </w:tcBorders>
            <w:shd w:val="clear" w:color="auto" w:fill="auto"/>
            <w:noWrap/>
            <w:vAlign w:val="bottom"/>
            <w:hideMark/>
          </w:tcPr>
          <w:p w14:paraId="121029D5" w14:textId="77777777" w:rsidR="00906A91" w:rsidRPr="00906A91" w:rsidRDefault="00906A91" w:rsidP="00B1673F">
            <w:pPr>
              <w:rPr>
                <w:rFonts w:ascii="Tahoma" w:eastAsia="Times New Roman" w:hAnsi="Tahoma" w:cs="Tahoma"/>
                <w:sz w:val="16"/>
                <w:szCs w:val="16"/>
                <w:lang w:val="es-CO" w:eastAsia="es-CO"/>
              </w:rPr>
            </w:pPr>
          </w:p>
        </w:tc>
        <w:tc>
          <w:tcPr>
            <w:tcW w:w="1624" w:type="dxa"/>
            <w:tcBorders>
              <w:top w:val="nil"/>
              <w:left w:val="nil"/>
              <w:bottom w:val="nil"/>
              <w:right w:val="nil"/>
            </w:tcBorders>
            <w:shd w:val="clear" w:color="auto" w:fill="auto"/>
            <w:noWrap/>
            <w:vAlign w:val="bottom"/>
            <w:hideMark/>
          </w:tcPr>
          <w:p w14:paraId="11219697" w14:textId="77777777" w:rsidR="00906A91" w:rsidRPr="00906A91" w:rsidRDefault="00906A91" w:rsidP="00B1673F">
            <w:pPr>
              <w:rPr>
                <w:rFonts w:ascii="Tahoma" w:eastAsia="Times New Roman" w:hAnsi="Tahoma" w:cs="Tahoma"/>
                <w:sz w:val="16"/>
                <w:szCs w:val="16"/>
                <w:lang w:val="es-CO" w:eastAsia="es-CO"/>
              </w:rPr>
            </w:pPr>
          </w:p>
        </w:tc>
      </w:tr>
      <w:tr w:rsidR="00906A91" w:rsidRPr="00906A91" w14:paraId="04DF3993" w14:textId="77777777" w:rsidTr="00B1673F">
        <w:trPr>
          <w:trHeight w:val="285"/>
        </w:trPr>
        <w:tc>
          <w:tcPr>
            <w:tcW w:w="8520"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14:paraId="5FA62B7D" w14:textId="26DDF721" w:rsidR="00906A91" w:rsidRPr="00906A91" w:rsidRDefault="00906A91" w:rsidP="00B1673F">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lastRenderedPageBreak/>
              <w:t xml:space="preserve">DISTRIBUCION DEL PRESUPUESTO POR FONDOS A DICIEMBRE 31 DE 2015 - </w:t>
            </w:r>
            <w:r w:rsidR="00490D76">
              <w:rPr>
                <w:rFonts w:ascii="Tahoma" w:eastAsia="Times New Roman" w:hAnsi="Tahoma" w:cs="Tahoma"/>
                <w:b/>
                <w:bCs/>
                <w:sz w:val="16"/>
                <w:szCs w:val="16"/>
                <w:lang w:val="es-CO" w:eastAsia="es-CO"/>
              </w:rPr>
              <w:t>SECRETARÍA</w:t>
            </w:r>
            <w:r w:rsidRPr="00906A91">
              <w:rPr>
                <w:rFonts w:ascii="Tahoma" w:eastAsia="Times New Roman" w:hAnsi="Tahoma" w:cs="Tahoma"/>
                <w:b/>
                <w:bCs/>
                <w:sz w:val="16"/>
                <w:szCs w:val="16"/>
                <w:lang w:val="es-CO" w:eastAsia="es-CO"/>
              </w:rPr>
              <w:t xml:space="preserve"> GENERAL</w:t>
            </w:r>
          </w:p>
        </w:tc>
      </w:tr>
      <w:tr w:rsidR="00906A91" w:rsidRPr="00906A91" w14:paraId="068569E6" w14:textId="77777777" w:rsidTr="004F2A78">
        <w:trPr>
          <w:trHeight w:val="395"/>
        </w:trPr>
        <w:tc>
          <w:tcPr>
            <w:tcW w:w="1850" w:type="dxa"/>
            <w:tcBorders>
              <w:top w:val="nil"/>
              <w:left w:val="single" w:sz="4" w:space="0" w:color="auto"/>
              <w:bottom w:val="single" w:sz="4" w:space="0" w:color="auto"/>
              <w:right w:val="single" w:sz="4" w:space="0" w:color="auto"/>
            </w:tcBorders>
            <w:shd w:val="clear" w:color="000000" w:fill="D9D9D9"/>
            <w:noWrap/>
            <w:vAlign w:val="bottom"/>
            <w:hideMark/>
          </w:tcPr>
          <w:p w14:paraId="02B063BE" w14:textId="77777777" w:rsidR="00906A91" w:rsidRPr="00906A91" w:rsidRDefault="00906A91" w:rsidP="00B1673F">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DENOMINACION</w:t>
            </w:r>
          </w:p>
        </w:tc>
        <w:tc>
          <w:tcPr>
            <w:tcW w:w="1627" w:type="dxa"/>
            <w:tcBorders>
              <w:top w:val="nil"/>
              <w:left w:val="nil"/>
              <w:bottom w:val="single" w:sz="4" w:space="0" w:color="auto"/>
              <w:right w:val="single" w:sz="4" w:space="0" w:color="auto"/>
            </w:tcBorders>
            <w:shd w:val="clear" w:color="000000" w:fill="D9D9D9"/>
            <w:vAlign w:val="bottom"/>
            <w:hideMark/>
          </w:tcPr>
          <w:p w14:paraId="43EF315C" w14:textId="77777777" w:rsidR="00906A91" w:rsidRPr="00906A91" w:rsidRDefault="00906A91" w:rsidP="00B1673F">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PRESUPUESTO DEFINITIVO 2015</w:t>
            </w:r>
          </w:p>
        </w:tc>
        <w:tc>
          <w:tcPr>
            <w:tcW w:w="1809" w:type="dxa"/>
            <w:tcBorders>
              <w:top w:val="nil"/>
              <w:left w:val="nil"/>
              <w:bottom w:val="single" w:sz="4" w:space="0" w:color="auto"/>
              <w:right w:val="single" w:sz="4" w:space="0" w:color="auto"/>
            </w:tcBorders>
            <w:shd w:val="clear" w:color="000000" w:fill="D9D9D9"/>
            <w:noWrap/>
            <w:vAlign w:val="bottom"/>
            <w:hideMark/>
          </w:tcPr>
          <w:p w14:paraId="4A457F40" w14:textId="77777777" w:rsidR="00906A91" w:rsidRPr="00906A91" w:rsidRDefault="00906A91" w:rsidP="00B1673F">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 PARTICIPACION</w:t>
            </w:r>
          </w:p>
        </w:tc>
        <w:tc>
          <w:tcPr>
            <w:tcW w:w="1610" w:type="dxa"/>
            <w:tcBorders>
              <w:top w:val="nil"/>
              <w:left w:val="nil"/>
              <w:bottom w:val="single" w:sz="4" w:space="0" w:color="auto"/>
              <w:right w:val="single" w:sz="4" w:space="0" w:color="auto"/>
            </w:tcBorders>
            <w:shd w:val="clear" w:color="000000" w:fill="D9D9D9"/>
            <w:noWrap/>
            <w:vAlign w:val="bottom"/>
            <w:hideMark/>
          </w:tcPr>
          <w:p w14:paraId="672F8926" w14:textId="77777777" w:rsidR="00906A91" w:rsidRPr="00906A91" w:rsidRDefault="00906A91" w:rsidP="00B1673F">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COMPROMETIDO</w:t>
            </w:r>
          </w:p>
        </w:tc>
        <w:tc>
          <w:tcPr>
            <w:tcW w:w="1624" w:type="dxa"/>
            <w:tcBorders>
              <w:top w:val="nil"/>
              <w:left w:val="nil"/>
              <w:bottom w:val="single" w:sz="4" w:space="0" w:color="auto"/>
              <w:right w:val="single" w:sz="4" w:space="0" w:color="auto"/>
            </w:tcBorders>
            <w:shd w:val="clear" w:color="000000" w:fill="D9D9D9"/>
            <w:noWrap/>
            <w:vAlign w:val="bottom"/>
            <w:hideMark/>
          </w:tcPr>
          <w:p w14:paraId="25AD5AE9" w14:textId="77777777" w:rsidR="00906A91" w:rsidRPr="00906A91" w:rsidRDefault="00906A91" w:rsidP="00B1673F">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 EJECUCION</w:t>
            </w:r>
          </w:p>
        </w:tc>
      </w:tr>
      <w:tr w:rsidR="00906A91" w:rsidRPr="00906A91" w14:paraId="57EE4068" w14:textId="77777777" w:rsidTr="00B1673F">
        <w:trPr>
          <w:trHeight w:val="405"/>
        </w:trPr>
        <w:tc>
          <w:tcPr>
            <w:tcW w:w="1850" w:type="dxa"/>
            <w:tcBorders>
              <w:top w:val="nil"/>
              <w:left w:val="single" w:sz="4" w:space="0" w:color="auto"/>
              <w:bottom w:val="single" w:sz="4" w:space="0" w:color="auto"/>
              <w:right w:val="single" w:sz="4" w:space="0" w:color="auto"/>
            </w:tcBorders>
            <w:shd w:val="clear" w:color="auto" w:fill="auto"/>
            <w:noWrap/>
            <w:vAlign w:val="bottom"/>
            <w:hideMark/>
          </w:tcPr>
          <w:p w14:paraId="473C5A72" w14:textId="77777777" w:rsidR="00906A91" w:rsidRPr="00906A91" w:rsidRDefault="00906A91" w:rsidP="00B1673F">
            <w:pPr>
              <w:rPr>
                <w:rFonts w:ascii="Tahoma" w:eastAsia="Times New Roman" w:hAnsi="Tahoma" w:cs="Tahoma"/>
                <w:sz w:val="16"/>
                <w:szCs w:val="16"/>
                <w:lang w:val="es-CO" w:eastAsia="es-CO"/>
              </w:rPr>
            </w:pPr>
            <w:r w:rsidRPr="00906A91">
              <w:rPr>
                <w:rFonts w:ascii="Tahoma" w:eastAsia="Times New Roman" w:hAnsi="Tahoma" w:cs="Tahoma"/>
                <w:sz w:val="16"/>
                <w:szCs w:val="16"/>
                <w:lang w:val="es-CO" w:eastAsia="es-CO"/>
              </w:rPr>
              <w:t>FONDOS COMUNES</w:t>
            </w:r>
          </w:p>
        </w:tc>
        <w:tc>
          <w:tcPr>
            <w:tcW w:w="1627" w:type="dxa"/>
            <w:tcBorders>
              <w:top w:val="nil"/>
              <w:left w:val="nil"/>
              <w:bottom w:val="single" w:sz="4" w:space="0" w:color="auto"/>
              <w:right w:val="single" w:sz="4" w:space="0" w:color="auto"/>
            </w:tcBorders>
            <w:shd w:val="clear" w:color="auto" w:fill="auto"/>
            <w:noWrap/>
            <w:vAlign w:val="bottom"/>
            <w:hideMark/>
          </w:tcPr>
          <w:p w14:paraId="7166A299" w14:textId="77777777" w:rsidR="00906A91" w:rsidRPr="00906A91" w:rsidRDefault="00906A91" w:rsidP="00B1673F">
            <w:pPr>
              <w:jc w:val="right"/>
              <w:rPr>
                <w:rFonts w:ascii="Tahoma" w:eastAsia="Times New Roman" w:hAnsi="Tahoma" w:cs="Tahoma"/>
                <w:sz w:val="16"/>
                <w:szCs w:val="16"/>
                <w:lang w:val="es-CO" w:eastAsia="es-CO"/>
              </w:rPr>
            </w:pPr>
            <w:r w:rsidRPr="00906A91">
              <w:rPr>
                <w:rFonts w:ascii="Tahoma" w:eastAsia="Times New Roman" w:hAnsi="Tahoma" w:cs="Tahoma"/>
                <w:sz w:val="16"/>
                <w:szCs w:val="16"/>
                <w:lang w:val="es-CO" w:eastAsia="es-CO"/>
              </w:rPr>
              <w:t>131.543.224,00</w:t>
            </w:r>
          </w:p>
        </w:tc>
        <w:tc>
          <w:tcPr>
            <w:tcW w:w="1809" w:type="dxa"/>
            <w:tcBorders>
              <w:top w:val="nil"/>
              <w:left w:val="nil"/>
              <w:bottom w:val="single" w:sz="4" w:space="0" w:color="auto"/>
              <w:right w:val="single" w:sz="4" w:space="0" w:color="auto"/>
            </w:tcBorders>
            <w:shd w:val="clear" w:color="auto" w:fill="auto"/>
            <w:noWrap/>
            <w:vAlign w:val="bottom"/>
            <w:hideMark/>
          </w:tcPr>
          <w:p w14:paraId="0978C9F6" w14:textId="77777777" w:rsidR="00906A91" w:rsidRPr="002877F3" w:rsidRDefault="00906A91" w:rsidP="00B1673F">
            <w:pPr>
              <w:jc w:val="right"/>
              <w:rPr>
                <w:rFonts w:ascii="Tahoma" w:eastAsia="Times New Roman" w:hAnsi="Tahoma" w:cs="Tahoma"/>
                <w:bCs/>
                <w:sz w:val="16"/>
                <w:szCs w:val="16"/>
                <w:lang w:val="es-CO" w:eastAsia="es-CO"/>
              </w:rPr>
            </w:pPr>
            <w:r w:rsidRPr="002877F3">
              <w:rPr>
                <w:rFonts w:ascii="Tahoma" w:eastAsia="Times New Roman" w:hAnsi="Tahoma" w:cs="Tahoma"/>
                <w:bCs/>
                <w:sz w:val="16"/>
                <w:szCs w:val="16"/>
                <w:lang w:val="es-CO" w:eastAsia="es-CO"/>
              </w:rPr>
              <w:t>100,00%</w:t>
            </w:r>
          </w:p>
        </w:tc>
        <w:tc>
          <w:tcPr>
            <w:tcW w:w="1610" w:type="dxa"/>
            <w:tcBorders>
              <w:top w:val="nil"/>
              <w:left w:val="nil"/>
              <w:bottom w:val="single" w:sz="4" w:space="0" w:color="auto"/>
              <w:right w:val="single" w:sz="4" w:space="0" w:color="auto"/>
            </w:tcBorders>
            <w:shd w:val="clear" w:color="auto" w:fill="auto"/>
            <w:noWrap/>
            <w:vAlign w:val="bottom"/>
            <w:hideMark/>
          </w:tcPr>
          <w:p w14:paraId="79E897F0" w14:textId="77777777" w:rsidR="00906A91" w:rsidRPr="002877F3" w:rsidRDefault="00906A91" w:rsidP="00B1673F">
            <w:pPr>
              <w:jc w:val="right"/>
              <w:rPr>
                <w:rFonts w:ascii="Tahoma" w:eastAsia="Times New Roman" w:hAnsi="Tahoma" w:cs="Tahoma"/>
                <w:bCs/>
                <w:sz w:val="16"/>
                <w:szCs w:val="16"/>
                <w:lang w:val="es-CO" w:eastAsia="es-CO"/>
              </w:rPr>
            </w:pPr>
            <w:r w:rsidRPr="002877F3">
              <w:rPr>
                <w:rFonts w:ascii="Tahoma" w:eastAsia="Times New Roman" w:hAnsi="Tahoma" w:cs="Tahoma"/>
                <w:bCs/>
                <w:sz w:val="16"/>
                <w:szCs w:val="16"/>
                <w:lang w:val="es-CO" w:eastAsia="es-CO"/>
              </w:rPr>
              <w:t>128.579.256,00</w:t>
            </w:r>
          </w:p>
        </w:tc>
        <w:tc>
          <w:tcPr>
            <w:tcW w:w="1624" w:type="dxa"/>
            <w:tcBorders>
              <w:top w:val="nil"/>
              <w:left w:val="nil"/>
              <w:bottom w:val="single" w:sz="4" w:space="0" w:color="auto"/>
              <w:right w:val="single" w:sz="4" w:space="0" w:color="auto"/>
            </w:tcBorders>
            <w:shd w:val="clear" w:color="auto" w:fill="auto"/>
            <w:noWrap/>
            <w:vAlign w:val="bottom"/>
            <w:hideMark/>
          </w:tcPr>
          <w:p w14:paraId="6B19CD84" w14:textId="77777777" w:rsidR="00906A91" w:rsidRPr="002877F3" w:rsidRDefault="00906A91" w:rsidP="00B1673F">
            <w:pPr>
              <w:jc w:val="right"/>
              <w:rPr>
                <w:rFonts w:ascii="Tahoma" w:eastAsia="Times New Roman" w:hAnsi="Tahoma" w:cs="Tahoma"/>
                <w:bCs/>
                <w:sz w:val="16"/>
                <w:szCs w:val="16"/>
                <w:lang w:val="es-CO" w:eastAsia="es-CO"/>
              </w:rPr>
            </w:pPr>
            <w:r w:rsidRPr="002877F3">
              <w:rPr>
                <w:rFonts w:ascii="Tahoma" w:eastAsia="Times New Roman" w:hAnsi="Tahoma" w:cs="Tahoma"/>
                <w:bCs/>
                <w:sz w:val="16"/>
                <w:szCs w:val="16"/>
                <w:lang w:val="es-CO" w:eastAsia="es-CO"/>
              </w:rPr>
              <w:t>97,75%</w:t>
            </w:r>
          </w:p>
        </w:tc>
      </w:tr>
      <w:tr w:rsidR="00906A91" w:rsidRPr="00906A91" w14:paraId="0A66A685" w14:textId="77777777" w:rsidTr="00B1673F">
        <w:trPr>
          <w:trHeight w:val="315"/>
        </w:trPr>
        <w:tc>
          <w:tcPr>
            <w:tcW w:w="1850" w:type="dxa"/>
            <w:tcBorders>
              <w:top w:val="nil"/>
              <w:left w:val="single" w:sz="4" w:space="0" w:color="auto"/>
              <w:bottom w:val="single" w:sz="4" w:space="0" w:color="auto"/>
              <w:right w:val="single" w:sz="4" w:space="0" w:color="auto"/>
            </w:tcBorders>
            <w:shd w:val="clear" w:color="000000" w:fill="D9D9D9"/>
            <w:noWrap/>
            <w:vAlign w:val="bottom"/>
            <w:hideMark/>
          </w:tcPr>
          <w:p w14:paraId="6A29AE92" w14:textId="77777777" w:rsidR="00906A91" w:rsidRPr="00906A91" w:rsidRDefault="00906A91" w:rsidP="00B1673F">
            <w:pP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TOTAL</w:t>
            </w:r>
          </w:p>
        </w:tc>
        <w:tc>
          <w:tcPr>
            <w:tcW w:w="1627" w:type="dxa"/>
            <w:tcBorders>
              <w:top w:val="nil"/>
              <w:left w:val="nil"/>
              <w:bottom w:val="single" w:sz="4" w:space="0" w:color="auto"/>
              <w:right w:val="single" w:sz="4" w:space="0" w:color="auto"/>
            </w:tcBorders>
            <w:shd w:val="clear" w:color="000000" w:fill="D9D9D9"/>
            <w:noWrap/>
            <w:vAlign w:val="bottom"/>
            <w:hideMark/>
          </w:tcPr>
          <w:p w14:paraId="5C1AFA3E" w14:textId="77777777" w:rsidR="00906A91" w:rsidRPr="00906A91" w:rsidRDefault="00906A91" w:rsidP="00B1673F">
            <w:pPr>
              <w:jc w:val="right"/>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131.543.224,00</w:t>
            </w:r>
          </w:p>
        </w:tc>
        <w:tc>
          <w:tcPr>
            <w:tcW w:w="1809" w:type="dxa"/>
            <w:tcBorders>
              <w:top w:val="nil"/>
              <w:left w:val="nil"/>
              <w:bottom w:val="single" w:sz="4" w:space="0" w:color="auto"/>
              <w:right w:val="single" w:sz="4" w:space="0" w:color="auto"/>
            </w:tcBorders>
            <w:shd w:val="clear" w:color="000000" w:fill="D9D9D9"/>
            <w:noWrap/>
            <w:vAlign w:val="bottom"/>
            <w:hideMark/>
          </w:tcPr>
          <w:p w14:paraId="11FF093F" w14:textId="77777777" w:rsidR="00906A91" w:rsidRPr="00906A91" w:rsidRDefault="00906A91" w:rsidP="00B1673F">
            <w:pPr>
              <w:jc w:val="right"/>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100,00%</w:t>
            </w:r>
          </w:p>
        </w:tc>
        <w:tc>
          <w:tcPr>
            <w:tcW w:w="1610" w:type="dxa"/>
            <w:tcBorders>
              <w:top w:val="nil"/>
              <w:left w:val="nil"/>
              <w:bottom w:val="single" w:sz="4" w:space="0" w:color="auto"/>
              <w:right w:val="single" w:sz="4" w:space="0" w:color="auto"/>
            </w:tcBorders>
            <w:shd w:val="clear" w:color="000000" w:fill="D9D9D9"/>
            <w:noWrap/>
            <w:vAlign w:val="bottom"/>
            <w:hideMark/>
          </w:tcPr>
          <w:p w14:paraId="00127EDF" w14:textId="77777777" w:rsidR="00906A91" w:rsidRPr="00906A91" w:rsidRDefault="00906A91" w:rsidP="00B1673F">
            <w:pPr>
              <w:jc w:val="right"/>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128.579.256,00</w:t>
            </w:r>
          </w:p>
        </w:tc>
        <w:tc>
          <w:tcPr>
            <w:tcW w:w="1624" w:type="dxa"/>
            <w:tcBorders>
              <w:top w:val="nil"/>
              <w:left w:val="nil"/>
              <w:bottom w:val="single" w:sz="4" w:space="0" w:color="auto"/>
              <w:right w:val="single" w:sz="4" w:space="0" w:color="auto"/>
            </w:tcBorders>
            <w:shd w:val="clear" w:color="000000" w:fill="D9D9D9"/>
            <w:noWrap/>
            <w:vAlign w:val="bottom"/>
            <w:hideMark/>
          </w:tcPr>
          <w:p w14:paraId="6099E157" w14:textId="77777777" w:rsidR="00906A91" w:rsidRPr="00906A91" w:rsidRDefault="00906A91" w:rsidP="00B1673F">
            <w:pPr>
              <w:jc w:val="right"/>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97,75%</w:t>
            </w:r>
          </w:p>
        </w:tc>
      </w:tr>
      <w:tr w:rsidR="00906A91" w:rsidRPr="00906A91" w14:paraId="2FB3B0DD" w14:textId="77777777" w:rsidTr="00B1673F">
        <w:trPr>
          <w:trHeight w:val="315"/>
        </w:trPr>
        <w:tc>
          <w:tcPr>
            <w:tcW w:w="1850" w:type="dxa"/>
            <w:tcBorders>
              <w:top w:val="nil"/>
              <w:left w:val="nil"/>
              <w:bottom w:val="nil"/>
              <w:right w:val="nil"/>
            </w:tcBorders>
            <w:shd w:val="clear" w:color="auto" w:fill="auto"/>
            <w:noWrap/>
            <w:vAlign w:val="bottom"/>
            <w:hideMark/>
          </w:tcPr>
          <w:p w14:paraId="1F0EEA40" w14:textId="77777777" w:rsidR="00906A91" w:rsidRPr="00906A91" w:rsidRDefault="00906A91" w:rsidP="00B1673F">
            <w:pPr>
              <w:rPr>
                <w:rFonts w:ascii="Tahoma" w:eastAsia="Times New Roman" w:hAnsi="Tahoma" w:cs="Tahoma"/>
                <w:sz w:val="16"/>
                <w:szCs w:val="16"/>
                <w:lang w:val="es-CO" w:eastAsia="es-CO"/>
              </w:rPr>
            </w:pPr>
          </w:p>
        </w:tc>
        <w:tc>
          <w:tcPr>
            <w:tcW w:w="1627" w:type="dxa"/>
            <w:tcBorders>
              <w:top w:val="nil"/>
              <w:left w:val="nil"/>
              <w:bottom w:val="nil"/>
              <w:right w:val="nil"/>
            </w:tcBorders>
            <w:shd w:val="clear" w:color="auto" w:fill="auto"/>
            <w:noWrap/>
            <w:vAlign w:val="bottom"/>
            <w:hideMark/>
          </w:tcPr>
          <w:p w14:paraId="1A3D59FE" w14:textId="77777777" w:rsidR="00906A91" w:rsidRPr="00906A91" w:rsidRDefault="00906A91" w:rsidP="00B1673F">
            <w:pPr>
              <w:rPr>
                <w:rFonts w:ascii="Tahoma" w:eastAsia="Times New Roman" w:hAnsi="Tahoma" w:cs="Tahoma"/>
                <w:sz w:val="16"/>
                <w:szCs w:val="16"/>
                <w:lang w:val="es-CO" w:eastAsia="es-CO"/>
              </w:rPr>
            </w:pPr>
          </w:p>
        </w:tc>
        <w:tc>
          <w:tcPr>
            <w:tcW w:w="1809" w:type="dxa"/>
            <w:tcBorders>
              <w:top w:val="nil"/>
              <w:left w:val="nil"/>
              <w:bottom w:val="nil"/>
              <w:right w:val="nil"/>
            </w:tcBorders>
            <w:shd w:val="clear" w:color="auto" w:fill="auto"/>
            <w:noWrap/>
            <w:vAlign w:val="bottom"/>
            <w:hideMark/>
          </w:tcPr>
          <w:p w14:paraId="3EB2165A" w14:textId="77777777" w:rsidR="00906A91" w:rsidRPr="00906A91" w:rsidRDefault="00906A91" w:rsidP="00B1673F">
            <w:pPr>
              <w:rPr>
                <w:rFonts w:ascii="Tahoma" w:eastAsia="Times New Roman" w:hAnsi="Tahoma" w:cs="Tahoma"/>
                <w:sz w:val="16"/>
                <w:szCs w:val="16"/>
                <w:lang w:val="es-CO" w:eastAsia="es-CO"/>
              </w:rPr>
            </w:pPr>
          </w:p>
        </w:tc>
        <w:tc>
          <w:tcPr>
            <w:tcW w:w="1610" w:type="dxa"/>
            <w:tcBorders>
              <w:top w:val="nil"/>
              <w:left w:val="nil"/>
              <w:bottom w:val="nil"/>
              <w:right w:val="nil"/>
            </w:tcBorders>
            <w:shd w:val="clear" w:color="auto" w:fill="auto"/>
            <w:noWrap/>
            <w:vAlign w:val="bottom"/>
            <w:hideMark/>
          </w:tcPr>
          <w:p w14:paraId="5110538F" w14:textId="77777777" w:rsidR="00906A91" w:rsidRPr="00906A91" w:rsidRDefault="00906A91" w:rsidP="00B1673F">
            <w:pPr>
              <w:rPr>
                <w:rFonts w:ascii="Tahoma" w:eastAsia="Times New Roman" w:hAnsi="Tahoma" w:cs="Tahoma"/>
                <w:sz w:val="16"/>
                <w:szCs w:val="16"/>
                <w:lang w:val="es-CO" w:eastAsia="es-CO"/>
              </w:rPr>
            </w:pPr>
          </w:p>
        </w:tc>
        <w:tc>
          <w:tcPr>
            <w:tcW w:w="1624" w:type="dxa"/>
            <w:tcBorders>
              <w:top w:val="nil"/>
              <w:left w:val="nil"/>
              <w:bottom w:val="nil"/>
              <w:right w:val="nil"/>
            </w:tcBorders>
            <w:shd w:val="clear" w:color="auto" w:fill="auto"/>
            <w:noWrap/>
            <w:vAlign w:val="bottom"/>
            <w:hideMark/>
          </w:tcPr>
          <w:p w14:paraId="7A627F1F" w14:textId="77777777" w:rsidR="00906A91" w:rsidRPr="00906A91" w:rsidRDefault="00906A91" w:rsidP="00B1673F">
            <w:pPr>
              <w:rPr>
                <w:rFonts w:ascii="Tahoma" w:eastAsia="Times New Roman" w:hAnsi="Tahoma" w:cs="Tahoma"/>
                <w:sz w:val="16"/>
                <w:szCs w:val="16"/>
                <w:lang w:val="es-CO" w:eastAsia="es-CO"/>
              </w:rPr>
            </w:pPr>
          </w:p>
        </w:tc>
      </w:tr>
      <w:tr w:rsidR="00906A91" w:rsidRPr="00906A91" w14:paraId="382181C0" w14:textId="77777777" w:rsidTr="004F2A78">
        <w:trPr>
          <w:trHeight w:val="287"/>
        </w:trPr>
        <w:tc>
          <w:tcPr>
            <w:tcW w:w="8520" w:type="dxa"/>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B94D7A4" w14:textId="3E8485ED" w:rsidR="00906A91" w:rsidRPr="00906A91" w:rsidRDefault="00906A91" w:rsidP="00B1673F">
            <w:pP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 xml:space="preserve">DISTRIBUCION DEL PRESUPUESTO POR PROYECTOS A DICIEMBRE 31 DE 2015 - </w:t>
            </w:r>
            <w:r w:rsidR="00490D76">
              <w:rPr>
                <w:rFonts w:ascii="Tahoma" w:eastAsia="Times New Roman" w:hAnsi="Tahoma" w:cs="Tahoma"/>
                <w:b/>
                <w:bCs/>
                <w:sz w:val="16"/>
                <w:szCs w:val="16"/>
                <w:lang w:val="es-CO" w:eastAsia="es-CO"/>
              </w:rPr>
              <w:t>SECRETARÍA</w:t>
            </w:r>
            <w:r w:rsidRPr="00906A91">
              <w:rPr>
                <w:rFonts w:ascii="Tahoma" w:eastAsia="Times New Roman" w:hAnsi="Tahoma" w:cs="Tahoma"/>
                <w:b/>
                <w:bCs/>
                <w:sz w:val="16"/>
                <w:szCs w:val="16"/>
                <w:lang w:val="es-CO" w:eastAsia="es-CO"/>
              </w:rPr>
              <w:t xml:space="preserve"> GENERAL</w:t>
            </w:r>
          </w:p>
        </w:tc>
      </w:tr>
      <w:tr w:rsidR="00906A91" w:rsidRPr="00906A91" w14:paraId="3F507D06" w14:textId="77777777" w:rsidTr="00B1673F">
        <w:trPr>
          <w:trHeight w:val="450"/>
        </w:trPr>
        <w:tc>
          <w:tcPr>
            <w:tcW w:w="1850" w:type="dxa"/>
            <w:tcBorders>
              <w:top w:val="nil"/>
              <w:left w:val="single" w:sz="4" w:space="0" w:color="auto"/>
              <w:bottom w:val="single" w:sz="4" w:space="0" w:color="auto"/>
              <w:right w:val="single" w:sz="4" w:space="0" w:color="auto"/>
            </w:tcBorders>
            <w:shd w:val="clear" w:color="000000" w:fill="D9D9D9"/>
            <w:noWrap/>
            <w:vAlign w:val="bottom"/>
            <w:hideMark/>
          </w:tcPr>
          <w:p w14:paraId="787B6E0D" w14:textId="77777777" w:rsidR="00906A91" w:rsidRPr="00906A91" w:rsidRDefault="00906A91" w:rsidP="00B1673F">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DENOMINACION</w:t>
            </w:r>
          </w:p>
        </w:tc>
        <w:tc>
          <w:tcPr>
            <w:tcW w:w="1627" w:type="dxa"/>
            <w:tcBorders>
              <w:top w:val="nil"/>
              <w:left w:val="nil"/>
              <w:bottom w:val="single" w:sz="4" w:space="0" w:color="auto"/>
              <w:right w:val="single" w:sz="4" w:space="0" w:color="auto"/>
            </w:tcBorders>
            <w:shd w:val="clear" w:color="000000" w:fill="D9D9D9"/>
            <w:vAlign w:val="bottom"/>
            <w:hideMark/>
          </w:tcPr>
          <w:p w14:paraId="3239D79E" w14:textId="77777777" w:rsidR="00906A91" w:rsidRPr="00906A91" w:rsidRDefault="00906A91" w:rsidP="00B1673F">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PRESUPUESTO DEFINITIVO 2015</w:t>
            </w:r>
          </w:p>
        </w:tc>
        <w:tc>
          <w:tcPr>
            <w:tcW w:w="1809" w:type="dxa"/>
            <w:tcBorders>
              <w:top w:val="nil"/>
              <w:left w:val="nil"/>
              <w:bottom w:val="single" w:sz="4" w:space="0" w:color="auto"/>
              <w:right w:val="single" w:sz="4" w:space="0" w:color="auto"/>
            </w:tcBorders>
            <w:shd w:val="clear" w:color="000000" w:fill="D9D9D9"/>
            <w:noWrap/>
            <w:vAlign w:val="bottom"/>
            <w:hideMark/>
          </w:tcPr>
          <w:p w14:paraId="70119BA4" w14:textId="77777777" w:rsidR="00906A91" w:rsidRPr="00906A91" w:rsidRDefault="00906A91" w:rsidP="00B1673F">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 PARTICIPACION</w:t>
            </w:r>
          </w:p>
        </w:tc>
        <w:tc>
          <w:tcPr>
            <w:tcW w:w="1610" w:type="dxa"/>
            <w:tcBorders>
              <w:top w:val="nil"/>
              <w:left w:val="nil"/>
              <w:bottom w:val="single" w:sz="4" w:space="0" w:color="auto"/>
              <w:right w:val="single" w:sz="4" w:space="0" w:color="auto"/>
            </w:tcBorders>
            <w:shd w:val="clear" w:color="000000" w:fill="D9D9D9"/>
            <w:noWrap/>
            <w:vAlign w:val="bottom"/>
            <w:hideMark/>
          </w:tcPr>
          <w:p w14:paraId="6E8CDB36" w14:textId="77777777" w:rsidR="00906A91" w:rsidRPr="00906A91" w:rsidRDefault="00906A91" w:rsidP="00B1673F">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COMPROMETIDO</w:t>
            </w:r>
          </w:p>
        </w:tc>
        <w:tc>
          <w:tcPr>
            <w:tcW w:w="1624" w:type="dxa"/>
            <w:tcBorders>
              <w:top w:val="nil"/>
              <w:left w:val="nil"/>
              <w:bottom w:val="single" w:sz="4" w:space="0" w:color="auto"/>
              <w:right w:val="single" w:sz="4" w:space="0" w:color="auto"/>
            </w:tcBorders>
            <w:shd w:val="clear" w:color="000000" w:fill="D9D9D9"/>
            <w:noWrap/>
            <w:vAlign w:val="bottom"/>
            <w:hideMark/>
          </w:tcPr>
          <w:p w14:paraId="2CC29164" w14:textId="77777777" w:rsidR="00906A91" w:rsidRPr="00906A91" w:rsidRDefault="00906A91" w:rsidP="00B1673F">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 EJECUCION</w:t>
            </w:r>
          </w:p>
        </w:tc>
      </w:tr>
      <w:tr w:rsidR="00906A91" w:rsidRPr="00906A91" w14:paraId="41F43AC8" w14:textId="77777777" w:rsidTr="00B1673F">
        <w:trPr>
          <w:trHeight w:val="315"/>
        </w:trPr>
        <w:tc>
          <w:tcPr>
            <w:tcW w:w="1850" w:type="dxa"/>
            <w:tcBorders>
              <w:top w:val="nil"/>
              <w:left w:val="single" w:sz="4" w:space="0" w:color="auto"/>
              <w:bottom w:val="single" w:sz="4" w:space="0" w:color="auto"/>
              <w:right w:val="single" w:sz="4" w:space="0" w:color="auto"/>
            </w:tcBorders>
            <w:shd w:val="clear" w:color="auto" w:fill="auto"/>
            <w:noWrap/>
            <w:vAlign w:val="bottom"/>
            <w:hideMark/>
          </w:tcPr>
          <w:p w14:paraId="0DD924E7" w14:textId="77777777" w:rsidR="00906A91" w:rsidRPr="00906A91" w:rsidRDefault="00906A91" w:rsidP="00B1673F">
            <w:pPr>
              <w:rPr>
                <w:rFonts w:ascii="Tahoma" w:eastAsia="Times New Roman" w:hAnsi="Tahoma" w:cs="Tahoma"/>
                <w:sz w:val="16"/>
                <w:szCs w:val="16"/>
                <w:lang w:val="es-CO" w:eastAsia="es-CO"/>
              </w:rPr>
            </w:pPr>
            <w:r w:rsidRPr="00906A91">
              <w:rPr>
                <w:rFonts w:ascii="Tahoma" w:eastAsia="Times New Roman" w:hAnsi="Tahoma" w:cs="Tahoma"/>
                <w:sz w:val="16"/>
                <w:szCs w:val="16"/>
                <w:lang w:val="es-CO" w:eastAsia="es-CO"/>
              </w:rPr>
              <w:t>Cultura Ciudadana</w:t>
            </w:r>
          </w:p>
        </w:tc>
        <w:tc>
          <w:tcPr>
            <w:tcW w:w="1627" w:type="dxa"/>
            <w:tcBorders>
              <w:top w:val="nil"/>
              <w:left w:val="nil"/>
              <w:bottom w:val="single" w:sz="4" w:space="0" w:color="auto"/>
              <w:right w:val="single" w:sz="4" w:space="0" w:color="auto"/>
            </w:tcBorders>
            <w:shd w:val="clear" w:color="auto" w:fill="auto"/>
            <w:noWrap/>
            <w:vAlign w:val="bottom"/>
            <w:hideMark/>
          </w:tcPr>
          <w:p w14:paraId="5E695D9A" w14:textId="77777777" w:rsidR="00906A91" w:rsidRPr="00906A91" w:rsidRDefault="00906A91" w:rsidP="00B1673F">
            <w:pPr>
              <w:jc w:val="right"/>
              <w:rPr>
                <w:rFonts w:ascii="Tahoma" w:eastAsia="Times New Roman" w:hAnsi="Tahoma" w:cs="Tahoma"/>
                <w:sz w:val="16"/>
                <w:szCs w:val="16"/>
                <w:lang w:val="es-CO" w:eastAsia="es-CO"/>
              </w:rPr>
            </w:pPr>
            <w:r w:rsidRPr="00906A91">
              <w:rPr>
                <w:rFonts w:ascii="Tahoma" w:eastAsia="Times New Roman" w:hAnsi="Tahoma" w:cs="Tahoma"/>
                <w:sz w:val="16"/>
                <w:szCs w:val="16"/>
                <w:lang w:val="es-CO" w:eastAsia="es-CO"/>
              </w:rPr>
              <w:t>131.543.224,00</w:t>
            </w:r>
          </w:p>
        </w:tc>
        <w:tc>
          <w:tcPr>
            <w:tcW w:w="1809" w:type="dxa"/>
            <w:tcBorders>
              <w:top w:val="nil"/>
              <w:left w:val="nil"/>
              <w:bottom w:val="single" w:sz="4" w:space="0" w:color="auto"/>
              <w:right w:val="single" w:sz="4" w:space="0" w:color="auto"/>
            </w:tcBorders>
            <w:shd w:val="clear" w:color="auto" w:fill="auto"/>
            <w:noWrap/>
            <w:vAlign w:val="bottom"/>
            <w:hideMark/>
          </w:tcPr>
          <w:p w14:paraId="0B38B2D1" w14:textId="77777777" w:rsidR="00906A91" w:rsidRPr="002877F3" w:rsidRDefault="00906A91" w:rsidP="00B1673F">
            <w:pPr>
              <w:jc w:val="right"/>
              <w:rPr>
                <w:rFonts w:ascii="Tahoma" w:eastAsia="Times New Roman" w:hAnsi="Tahoma" w:cs="Tahoma"/>
                <w:bCs/>
                <w:sz w:val="16"/>
                <w:szCs w:val="16"/>
                <w:lang w:val="es-CO" w:eastAsia="es-CO"/>
              </w:rPr>
            </w:pPr>
            <w:r w:rsidRPr="002877F3">
              <w:rPr>
                <w:rFonts w:ascii="Tahoma" w:eastAsia="Times New Roman" w:hAnsi="Tahoma" w:cs="Tahoma"/>
                <w:bCs/>
                <w:sz w:val="16"/>
                <w:szCs w:val="16"/>
                <w:lang w:val="es-CO" w:eastAsia="es-CO"/>
              </w:rPr>
              <w:t>100,00%</w:t>
            </w:r>
          </w:p>
        </w:tc>
        <w:tc>
          <w:tcPr>
            <w:tcW w:w="1610" w:type="dxa"/>
            <w:tcBorders>
              <w:top w:val="nil"/>
              <w:left w:val="nil"/>
              <w:bottom w:val="single" w:sz="4" w:space="0" w:color="auto"/>
              <w:right w:val="single" w:sz="4" w:space="0" w:color="auto"/>
            </w:tcBorders>
            <w:shd w:val="clear" w:color="auto" w:fill="auto"/>
            <w:noWrap/>
            <w:vAlign w:val="bottom"/>
            <w:hideMark/>
          </w:tcPr>
          <w:p w14:paraId="1930B58C" w14:textId="77777777" w:rsidR="00906A91" w:rsidRPr="00906A91" w:rsidRDefault="00906A91" w:rsidP="00B1673F">
            <w:pPr>
              <w:jc w:val="right"/>
              <w:rPr>
                <w:rFonts w:ascii="Tahoma" w:eastAsia="Times New Roman" w:hAnsi="Tahoma" w:cs="Tahoma"/>
                <w:sz w:val="16"/>
                <w:szCs w:val="16"/>
                <w:lang w:val="es-CO" w:eastAsia="es-CO"/>
              </w:rPr>
            </w:pPr>
            <w:r w:rsidRPr="00906A91">
              <w:rPr>
                <w:rFonts w:ascii="Tahoma" w:eastAsia="Times New Roman" w:hAnsi="Tahoma" w:cs="Tahoma"/>
                <w:sz w:val="16"/>
                <w:szCs w:val="16"/>
                <w:lang w:val="es-CO" w:eastAsia="es-CO"/>
              </w:rPr>
              <w:t>128.579.256,00</w:t>
            </w:r>
          </w:p>
        </w:tc>
        <w:tc>
          <w:tcPr>
            <w:tcW w:w="1624" w:type="dxa"/>
            <w:tcBorders>
              <w:top w:val="nil"/>
              <w:left w:val="nil"/>
              <w:bottom w:val="single" w:sz="4" w:space="0" w:color="auto"/>
              <w:right w:val="single" w:sz="4" w:space="0" w:color="auto"/>
            </w:tcBorders>
            <w:shd w:val="clear" w:color="auto" w:fill="auto"/>
            <w:noWrap/>
            <w:vAlign w:val="bottom"/>
            <w:hideMark/>
          </w:tcPr>
          <w:p w14:paraId="7CB1897B" w14:textId="77777777" w:rsidR="00906A91" w:rsidRPr="002877F3" w:rsidRDefault="00906A91" w:rsidP="00B1673F">
            <w:pPr>
              <w:jc w:val="right"/>
              <w:rPr>
                <w:rFonts w:ascii="Tahoma" w:eastAsia="Times New Roman" w:hAnsi="Tahoma" w:cs="Tahoma"/>
                <w:bCs/>
                <w:sz w:val="16"/>
                <w:szCs w:val="16"/>
                <w:lang w:val="es-CO" w:eastAsia="es-CO"/>
              </w:rPr>
            </w:pPr>
            <w:r w:rsidRPr="002877F3">
              <w:rPr>
                <w:rFonts w:ascii="Tahoma" w:eastAsia="Times New Roman" w:hAnsi="Tahoma" w:cs="Tahoma"/>
                <w:bCs/>
                <w:sz w:val="16"/>
                <w:szCs w:val="16"/>
                <w:lang w:val="es-CO" w:eastAsia="es-CO"/>
              </w:rPr>
              <w:t>97,75%</w:t>
            </w:r>
          </w:p>
        </w:tc>
      </w:tr>
      <w:tr w:rsidR="00906A91" w:rsidRPr="00906A91" w14:paraId="639EDA87" w14:textId="77777777" w:rsidTr="00B1673F">
        <w:trPr>
          <w:trHeight w:val="315"/>
        </w:trPr>
        <w:tc>
          <w:tcPr>
            <w:tcW w:w="1850" w:type="dxa"/>
            <w:tcBorders>
              <w:top w:val="nil"/>
              <w:left w:val="single" w:sz="4" w:space="0" w:color="auto"/>
              <w:bottom w:val="single" w:sz="4" w:space="0" w:color="auto"/>
              <w:right w:val="single" w:sz="4" w:space="0" w:color="auto"/>
            </w:tcBorders>
            <w:shd w:val="clear" w:color="000000" w:fill="D9D9D9"/>
            <w:noWrap/>
            <w:vAlign w:val="bottom"/>
            <w:hideMark/>
          </w:tcPr>
          <w:p w14:paraId="517FD150" w14:textId="77777777" w:rsidR="00906A91" w:rsidRPr="00906A91" w:rsidRDefault="00906A91" w:rsidP="00B1673F">
            <w:pP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TOTAL</w:t>
            </w:r>
          </w:p>
        </w:tc>
        <w:tc>
          <w:tcPr>
            <w:tcW w:w="1627" w:type="dxa"/>
            <w:tcBorders>
              <w:top w:val="nil"/>
              <w:left w:val="nil"/>
              <w:bottom w:val="single" w:sz="4" w:space="0" w:color="auto"/>
              <w:right w:val="single" w:sz="4" w:space="0" w:color="auto"/>
            </w:tcBorders>
            <w:shd w:val="clear" w:color="000000" w:fill="D9D9D9"/>
            <w:noWrap/>
            <w:vAlign w:val="bottom"/>
            <w:hideMark/>
          </w:tcPr>
          <w:p w14:paraId="2F8DCEEB" w14:textId="77777777" w:rsidR="00906A91" w:rsidRPr="00906A91" w:rsidRDefault="00906A91" w:rsidP="00B1673F">
            <w:pPr>
              <w:jc w:val="right"/>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131.543.224,00</w:t>
            </w:r>
          </w:p>
        </w:tc>
        <w:tc>
          <w:tcPr>
            <w:tcW w:w="1809" w:type="dxa"/>
            <w:tcBorders>
              <w:top w:val="nil"/>
              <w:left w:val="nil"/>
              <w:bottom w:val="single" w:sz="4" w:space="0" w:color="auto"/>
              <w:right w:val="single" w:sz="4" w:space="0" w:color="auto"/>
            </w:tcBorders>
            <w:shd w:val="clear" w:color="000000" w:fill="D9D9D9"/>
            <w:noWrap/>
            <w:vAlign w:val="bottom"/>
            <w:hideMark/>
          </w:tcPr>
          <w:p w14:paraId="6E47D394" w14:textId="77777777" w:rsidR="00906A91" w:rsidRPr="00906A91" w:rsidRDefault="00906A91" w:rsidP="00B1673F">
            <w:pPr>
              <w:jc w:val="right"/>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100,00%</w:t>
            </w:r>
          </w:p>
        </w:tc>
        <w:tc>
          <w:tcPr>
            <w:tcW w:w="1610" w:type="dxa"/>
            <w:tcBorders>
              <w:top w:val="nil"/>
              <w:left w:val="nil"/>
              <w:bottom w:val="single" w:sz="4" w:space="0" w:color="auto"/>
              <w:right w:val="single" w:sz="4" w:space="0" w:color="auto"/>
            </w:tcBorders>
            <w:shd w:val="clear" w:color="000000" w:fill="D9D9D9"/>
            <w:noWrap/>
            <w:vAlign w:val="bottom"/>
            <w:hideMark/>
          </w:tcPr>
          <w:p w14:paraId="548CB62C" w14:textId="77777777" w:rsidR="00906A91" w:rsidRPr="00906A91" w:rsidRDefault="00906A91" w:rsidP="00B1673F">
            <w:pPr>
              <w:jc w:val="right"/>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128.579.256,00</w:t>
            </w:r>
          </w:p>
        </w:tc>
        <w:tc>
          <w:tcPr>
            <w:tcW w:w="1624" w:type="dxa"/>
            <w:tcBorders>
              <w:top w:val="nil"/>
              <w:left w:val="nil"/>
              <w:bottom w:val="single" w:sz="4" w:space="0" w:color="auto"/>
              <w:right w:val="single" w:sz="4" w:space="0" w:color="auto"/>
            </w:tcBorders>
            <w:shd w:val="clear" w:color="000000" w:fill="D9D9D9"/>
            <w:noWrap/>
            <w:vAlign w:val="bottom"/>
            <w:hideMark/>
          </w:tcPr>
          <w:p w14:paraId="353594EB" w14:textId="77777777" w:rsidR="00906A91" w:rsidRPr="00906A91" w:rsidRDefault="00906A91" w:rsidP="00B1673F">
            <w:pPr>
              <w:jc w:val="right"/>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97,75%</w:t>
            </w:r>
          </w:p>
        </w:tc>
      </w:tr>
    </w:tbl>
    <w:p w14:paraId="07C43083" w14:textId="77777777" w:rsidR="00906A91" w:rsidRPr="00906A91" w:rsidRDefault="00906A91" w:rsidP="00906A91">
      <w:pPr>
        <w:rPr>
          <w:rFonts w:ascii="Tahoma" w:hAnsi="Tahoma" w:cs="Tahoma"/>
          <w:b/>
          <w:bCs/>
        </w:rPr>
      </w:pPr>
    </w:p>
    <w:p w14:paraId="0524D4FD" w14:textId="67F1FCF6" w:rsidR="00906A91" w:rsidRPr="002877F3" w:rsidRDefault="00906A91" w:rsidP="002877F3">
      <w:pPr>
        <w:jc w:val="both"/>
        <w:rPr>
          <w:rFonts w:ascii="Tahoma" w:hAnsi="Tahoma" w:cs="Tahoma"/>
          <w:bCs/>
          <w:sz w:val="22"/>
          <w:szCs w:val="22"/>
        </w:rPr>
      </w:pPr>
      <w:r w:rsidRPr="002877F3">
        <w:rPr>
          <w:rFonts w:ascii="Tahoma" w:hAnsi="Tahoma" w:cs="Tahoma"/>
          <w:bCs/>
          <w:sz w:val="22"/>
          <w:szCs w:val="22"/>
        </w:rPr>
        <w:t xml:space="preserve">A la Secretaría General  a través del Despacho del Alcalde, en la vigencia 2015 se le asignó un Presupuesto Definitivo por valor de $131.543.224,  financiado por Fondos Comunes, destinado el 100% para inversión. La ejecución total del Presupuesto a diciembre 31 de 2015 fue del </w:t>
      </w:r>
      <w:r w:rsidRPr="002877F3">
        <w:rPr>
          <w:rFonts w:ascii="Tahoma" w:hAnsi="Tahoma" w:cs="Tahoma"/>
          <w:b/>
          <w:bCs/>
          <w:sz w:val="22"/>
          <w:szCs w:val="22"/>
        </w:rPr>
        <w:t>97.75%.</w:t>
      </w:r>
      <w:r w:rsidRPr="002877F3">
        <w:rPr>
          <w:rFonts w:ascii="Tahoma" w:hAnsi="Tahoma" w:cs="Tahoma"/>
          <w:bCs/>
          <w:sz w:val="22"/>
          <w:szCs w:val="22"/>
        </w:rPr>
        <w:t xml:space="preserve"> </w:t>
      </w:r>
    </w:p>
    <w:p w14:paraId="710B8E5A" w14:textId="77777777" w:rsidR="00906A91" w:rsidRPr="004F2A78" w:rsidRDefault="00906A91" w:rsidP="00906A91">
      <w:pPr>
        <w:rPr>
          <w:rFonts w:ascii="Tahoma" w:hAnsi="Tahoma" w:cs="Tahoma"/>
          <w:bCs/>
          <w:sz w:val="12"/>
          <w:szCs w:val="12"/>
        </w:rPr>
      </w:pPr>
    </w:p>
    <w:tbl>
      <w:tblPr>
        <w:tblW w:w="8804" w:type="dxa"/>
        <w:tblInd w:w="55" w:type="dxa"/>
        <w:tblCellMar>
          <w:left w:w="70" w:type="dxa"/>
          <w:right w:w="70" w:type="dxa"/>
        </w:tblCellMar>
        <w:tblLook w:val="04A0" w:firstRow="1" w:lastRow="0" w:firstColumn="1" w:lastColumn="0" w:noHBand="0" w:noVBand="1"/>
      </w:tblPr>
      <w:tblGrid>
        <w:gridCol w:w="1981"/>
        <w:gridCol w:w="1783"/>
        <w:gridCol w:w="1704"/>
        <w:gridCol w:w="1779"/>
        <w:gridCol w:w="1557"/>
      </w:tblGrid>
      <w:tr w:rsidR="00906A91" w:rsidRPr="00906A91" w14:paraId="1C1C4A61" w14:textId="77777777" w:rsidTr="004F2A78">
        <w:trPr>
          <w:trHeight w:val="260"/>
        </w:trPr>
        <w:tc>
          <w:tcPr>
            <w:tcW w:w="8804"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361057C" w14:textId="4E7AF9A1" w:rsidR="00906A91" w:rsidRPr="00906A91" w:rsidRDefault="00906A91" w:rsidP="004F2A78">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 xml:space="preserve">EJECUCION PRESUPUESTAL A MAYO 31 DE 2016 - </w:t>
            </w:r>
            <w:r w:rsidR="00490D76">
              <w:rPr>
                <w:rFonts w:ascii="Tahoma" w:eastAsia="Times New Roman" w:hAnsi="Tahoma" w:cs="Tahoma"/>
                <w:b/>
                <w:bCs/>
                <w:color w:val="000000"/>
                <w:sz w:val="16"/>
                <w:szCs w:val="16"/>
                <w:lang w:val="es-CO" w:eastAsia="es-CO"/>
              </w:rPr>
              <w:t>SECRETARÍA</w:t>
            </w:r>
            <w:r w:rsidRPr="00906A91">
              <w:rPr>
                <w:rFonts w:ascii="Tahoma" w:eastAsia="Times New Roman" w:hAnsi="Tahoma" w:cs="Tahoma"/>
                <w:b/>
                <w:bCs/>
                <w:color w:val="000000"/>
                <w:sz w:val="16"/>
                <w:szCs w:val="16"/>
                <w:lang w:val="es-CO" w:eastAsia="es-CO"/>
              </w:rPr>
              <w:t xml:space="preserve"> GENERAL</w:t>
            </w:r>
          </w:p>
        </w:tc>
      </w:tr>
      <w:tr w:rsidR="00906A91" w:rsidRPr="00906A91" w14:paraId="42C5CB0A" w14:textId="77777777" w:rsidTr="00BE0F2E">
        <w:trPr>
          <w:trHeight w:val="600"/>
        </w:trPr>
        <w:tc>
          <w:tcPr>
            <w:tcW w:w="1981" w:type="dxa"/>
            <w:tcBorders>
              <w:top w:val="nil"/>
              <w:left w:val="single" w:sz="4" w:space="0" w:color="auto"/>
              <w:bottom w:val="single" w:sz="4" w:space="0" w:color="auto"/>
              <w:right w:val="single" w:sz="4" w:space="0" w:color="auto"/>
            </w:tcBorders>
            <w:shd w:val="clear" w:color="000000" w:fill="D9D9D9"/>
            <w:noWrap/>
            <w:vAlign w:val="center"/>
            <w:hideMark/>
          </w:tcPr>
          <w:p w14:paraId="045E2709" w14:textId="77777777" w:rsidR="00906A91" w:rsidRPr="00906A91" w:rsidRDefault="00906A91" w:rsidP="00BE0F2E">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DENOMINACION</w:t>
            </w:r>
          </w:p>
        </w:tc>
        <w:tc>
          <w:tcPr>
            <w:tcW w:w="1783" w:type="dxa"/>
            <w:tcBorders>
              <w:top w:val="nil"/>
              <w:left w:val="nil"/>
              <w:bottom w:val="single" w:sz="4" w:space="0" w:color="auto"/>
              <w:right w:val="single" w:sz="4" w:space="0" w:color="auto"/>
            </w:tcBorders>
            <w:shd w:val="clear" w:color="000000" w:fill="D9D9D9"/>
            <w:vAlign w:val="center"/>
            <w:hideMark/>
          </w:tcPr>
          <w:p w14:paraId="2B0C35CC" w14:textId="77777777" w:rsidR="00906A91" w:rsidRPr="00906A91" w:rsidRDefault="00906A91" w:rsidP="00BE0F2E">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PRESUPUESTO DEFINITIVO 2016</w:t>
            </w:r>
          </w:p>
        </w:tc>
        <w:tc>
          <w:tcPr>
            <w:tcW w:w="1704" w:type="dxa"/>
            <w:tcBorders>
              <w:top w:val="nil"/>
              <w:left w:val="nil"/>
              <w:bottom w:val="single" w:sz="4" w:space="0" w:color="auto"/>
              <w:right w:val="single" w:sz="4" w:space="0" w:color="auto"/>
            </w:tcBorders>
            <w:shd w:val="clear" w:color="000000" w:fill="D9D9D9"/>
            <w:vAlign w:val="center"/>
            <w:hideMark/>
          </w:tcPr>
          <w:p w14:paraId="0E78AF6D" w14:textId="77777777" w:rsidR="00906A91" w:rsidRPr="00906A91" w:rsidRDefault="00906A91" w:rsidP="00BE0F2E">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 PARTICIPACION</w:t>
            </w:r>
          </w:p>
        </w:tc>
        <w:tc>
          <w:tcPr>
            <w:tcW w:w="1779" w:type="dxa"/>
            <w:tcBorders>
              <w:top w:val="nil"/>
              <w:left w:val="nil"/>
              <w:bottom w:val="single" w:sz="4" w:space="0" w:color="auto"/>
              <w:right w:val="single" w:sz="4" w:space="0" w:color="auto"/>
            </w:tcBorders>
            <w:shd w:val="clear" w:color="000000" w:fill="D9D9D9"/>
            <w:noWrap/>
            <w:vAlign w:val="center"/>
            <w:hideMark/>
          </w:tcPr>
          <w:p w14:paraId="46EE93AE" w14:textId="77777777" w:rsidR="00906A91" w:rsidRPr="00906A91" w:rsidRDefault="00906A91" w:rsidP="00BE0F2E">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COMPROMETIDO</w:t>
            </w:r>
          </w:p>
        </w:tc>
        <w:tc>
          <w:tcPr>
            <w:tcW w:w="1557" w:type="dxa"/>
            <w:tcBorders>
              <w:top w:val="nil"/>
              <w:left w:val="nil"/>
              <w:bottom w:val="single" w:sz="4" w:space="0" w:color="auto"/>
              <w:right w:val="single" w:sz="4" w:space="0" w:color="auto"/>
            </w:tcBorders>
            <w:shd w:val="clear" w:color="000000" w:fill="D9D9D9"/>
            <w:vAlign w:val="center"/>
            <w:hideMark/>
          </w:tcPr>
          <w:p w14:paraId="49A4650F" w14:textId="77777777" w:rsidR="00906A91" w:rsidRPr="00906A91" w:rsidRDefault="00906A91" w:rsidP="00BE0F2E">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 EJECUCION</w:t>
            </w:r>
          </w:p>
        </w:tc>
      </w:tr>
      <w:tr w:rsidR="00906A91" w:rsidRPr="00906A91" w14:paraId="44C44AE3" w14:textId="77777777" w:rsidTr="00B1673F">
        <w:trPr>
          <w:trHeight w:val="300"/>
        </w:trPr>
        <w:tc>
          <w:tcPr>
            <w:tcW w:w="1981" w:type="dxa"/>
            <w:tcBorders>
              <w:top w:val="nil"/>
              <w:left w:val="single" w:sz="4" w:space="0" w:color="auto"/>
              <w:bottom w:val="single" w:sz="4" w:space="0" w:color="auto"/>
              <w:right w:val="single" w:sz="4" w:space="0" w:color="auto"/>
            </w:tcBorders>
            <w:shd w:val="clear" w:color="auto" w:fill="auto"/>
            <w:noWrap/>
            <w:vAlign w:val="bottom"/>
            <w:hideMark/>
          </w:tcPr>
          <w:p w14:paraId="390B0943" w14:textId="77777777" w:rsidR="00906A91" w:rsidRPr="00906A91" w:rsidRDefault="00906A91" w:rsidP="004F2A78">
            <w:pPr>
              <w:rPr>
                <w:rFonts w:ascii="Tahoma" w:eastAsia="Times New Roman" w:hAnsi="Tahoma" w:cs="Tahoma"/>
                <w:color w:val="000000"/>
                <w:sz w:val="16"/>
                <w:szCs w:val="16"/>
                <w:lang w:val="es-CO" w:eastAsia="es-CO"/>
              </w:rPr>
            </w:pPr>
            <w:r w:rsidRPr="00906A91">
              <w:rPr>
                <w:rFonts w:ascii="Tahoma" w:eastAsia="Times New Roman" w:hAnsi="Tahoma" w:cs="Tahoma"/>
                <w:color w:val="000000"/>
                <w:sz w:val="16"/>
                <w:szCs w:val="16"/>
                <w:lang w:val="es-CO" w:eastAsia="es-CO"/>
              </w:rPr>
              <w:t>Inversión</w:t>
            </w:r>
          </w:p>
        </w:tc>
        <w:tc>
          <w:tcPr>
            <w:tcW w:w="1783" w:type="dxa"/>
            <w:tcBorders>
              <w:top w:val="nil"/>
              <w:left w:val="nil"/>
              <w:bottom w:val="single" w:sz="4" w:space="0" w:color="auto"/>
              <w:right w:val="single" w:sz="4" w:space="0" w:color="auto"/>
            </w:tcBorders>
            <w:shd w:val="clear" w:color="auto" w:fill="auto"/>
            <w:noWrap/>
            <w:vAlign w:val="bottom"/>
            <w:hideMark/>
          </w:tcPr>
          <w:p w14:paraId="776F25E1" w14:textId="77777777" w:rsidR="00906A91" w:rsidRPr="00906A91" w:rsidRDefault="00906A91" w:rsidP="004F2A78">
            <w:pPr>
              <w:jc w:val="right"/>
              <w:rPr>
                <w:rFonts w:ascii="Tahoma" w:eastAsia="Times New Roman" w:hAnsi="Tahoma" w:cs="Tahoma"/>
                <w:color w:val="000000"/>
                <w:sz w:val="16"/>
                <w:szCs w:val="16"/>
                <w:lang w:val="es-CO" w:eastAsia="es-CO"/>
              </w:rPr>
            </w:pPr>
            <w:r w:rsidRPr="00906A91">
              <w:rPr>
                <w:rFonts w:ascii="Tahoma" w:eastAsia="Times New Roman" w:hAnsi="Tahoma" w:cs="Tahoma"/>
                <w:color w:val="000000"/>
                <w:sz w:val="16"/>
                <w:szCs w:val="16"/>
                <w:lang w:val="es-CO" w:eastAsia="es-CO"/>
              </w:rPr>
              <w:t>124.000.000,00</w:t>
            </w:r>
          </w:p>
        </w:tc>
        <w:tc>
          <w:tcPr>
            <w:tcW w:w="1704" w:type="dxa"/>
            <w:tcBorders>
              <w:top w:val="nil"/>
              <w:left w:val="nil"/>
              <w:bottom w:val="single" w:sz="4" w:space="0" w:color="auto"/>
              <w:right w:val="single" w:sz="4" w:space="0" w:color="auto"/>
            </w:tcBorders>
            <w:shd w:val="clear" w:color="auto" w:fill="auto"/>
            <w:noWrap/>
            <w:vAlign w:val="bottom"/>
            <w:hideMark/>
          </w:tcPr>
          <w:p w14:paraId="7E0D2112" w14:textId="77777777" w:rsidR="00906A91" w:rsidRPr="00906A91" w:rsidRDefault="00906A91" w:rsidP="004F2A78">
            <w:pPr>
              <w:jc w:val="right"/>
              <w:rPr>
                <w:rFonts w:ascii="Tahoma" w:eastAsia="Times New Roman" w:hAnsi="Tahoma" w:cs="Tahoma"/>
                <w:color w:val="000000"/>
                <w:sz w:val="16"/>
                <w:szCs w:val="16"/>
                <w:lang w:val="es-CO" w:eastAsia="es-CO"/>
              </w:rPr>
            </w:pPr>
            <w:r w:rsidRPr="00906A91">
              <w:rPr>
                <w:rFonts w:ascii="Tahoma" w:eastAsia="Times New Roman" w:hAnsi="Tahoma" w:cs="Tahoma"/>
                <w:color w:val="000000"/>
                <w:sz w:val="16"/>
                <w:szCs w:val="16"/>
                <w:lang w:val="es-CO" w:eastAsia="es-CO"/>
              </w:rPr>
              <w:t>100,00%</w:t>
            </w:r>
          </w:p>
        </w:tc>
        <w:tc>
          <w:tcPr>
            <w:tcW w:w="1779" w:type="dxa"/>
            <w:tcBorders>
              <w:top w:val="nil"/>
              <w:left w:val="nil"/>
              <w:bottom w:val="single" w:sz="4" w:space="0" w:color="auto"/>
              <w:right w:val="single" w:sz="4" w:space="0" w:color="auto"/>
            </w:tcBorders>
            <w:shd w:val="clear" w:color="auto" w:fill="auto"/>
            <w:noWrap/>
            <w:vAlign w:val="bottom"/>
            <w:hideMark/>
          </w:tcPr>
          <w:p w14:paraId="58BAA4CD" w14:textId="77777777" w:rsidR="00906A91" w:rsidRPr="00906A91" w:rsidRDefault="00906A91" w:rsidP="004F2A78">
            <w:pPr>
              <w:jc w:val="right"/>
              <w:rPr>
                <w:rFonts w:ascii="Tahoma" w:eastAsia="Times New Roman" w:hAnsi="Tahoma" w:cs="Tahoma"/>
                <w:color w:val="000000"/>
                <w:sz w:val="16"/>
                <w:szCs w:val="16"/>
                <w:lang w:val="es-CO" w:eastAsia="es-CO"/>
              </w:rPr>
            </w:pPr>
            <w:r w:rsidRPr="00906A91">
              <w:rPr>
                <w:rFonts w:ascii="Tahoma" w:eastAsia="Times New Roman" w:hAnsi="Tahoma" w:cs="Tahoma"/>
                <w:color w:val="000000"/>
                <w:sz w:val="16"/>
                <w:szCs w:val="16"/>
                <w:lang w:val="es-CO" w:eastAsia="es-CO"/>
              </w:rPr>
              <w:t>20.000.000,00</w:t>
            </w:r>
          </w:p>
        </w:tc>
        <w:tc>
          <w:tcPr>
            <w:tcW w:w="1557" w:type="dxa"/>
            <w:tcBorders>
              <w:top w:val="nil"/>
              <w:left w:val="nil"/>
              <w:bottom w:val="single" w:sz="4" w:space="0" w:color="auto"/>
              <w:right w:val="single" w:sz="4" w:space="0" w:color="auto"/>
            </w:tcBorders>
            <w:shd w:val="clear" w:color="auto" w:fill="auto"/>
            <w:noWrap/>
            <w:vAlign w:val="bottom"/>
            <w:hideMark/>
          </w:tcPr>
          <w:p w14:paraId="0B5130A8" w14:textId="77777777" w:rsidR="00906A91" w:rsidRPr="00906A91" w:rsidRDefault="00906A91" w:rsidP="004F2A78">
            <w:pPr>
              <w:jc w:val="right"/>
              <w:rPr>
                <w:rFonts w:ascii="Tahoma" w:eastAsia="Times New Roman" w:hAnsi="Tahoma" w:cs="Tahoma"/>
                <w:color w:val="000000"/>
                <w:sz w:val="16"/>
                <w:szCs w:val="16"/>
                <w:lang w:val="es-CO" w:eastAsia="es-CO"/>
              </w:rPr>
            </w:pPr>
            <w:r w:rsidRPr="00906A91">
              <w:rPr>
                <w:rFonts w:ascii="Tahoma" w:eastAsia="Times New Roman" w:hAnsi="Tahoma" w:cs="Tahoma"/>
                <w:color w:val="000000"/>
                <w:sz w:val="16"/>
                <w:szCs w:val="16"/>
                <w:lang w:val="es-CO" w:eastAsia="es-CO"/>
              </w:rPr>
              <w:t>16,13%</w:t>
            </w:r>
          </w:p>
        </w:tc>
      </w:tr>
      <w:tr w:rsidR="00906A91" w:rsidRPr="00906A91" w14:paraId="40DE395B" w14:textId="77777777" w:rsidTr="00B1673F">
        <w:trPr>
          <w:trHeight w:val="300"/>
        </w:trPr>
        <w:tc>
          <w:tcPr>
            <w:tcW w:w="1981" w:type="dxa"/>
            <w:tcBorders>
              <w:top w:val="nil"/>
              <w:left w:val="single" w:sz="4" w:space="0" w:color="auto"/>
              <w:bottom w:val="single" w:sz="4" w:space="0" w:color="auto"/>
              <w:right w:val="single" w:sz="4" w:space="0" w:color="auto"/>
            </w:tcBorders>
            <w:shd w:val="clear" w:color="000000" w:fill="D9D9D9"/>
            <w:noWrap/>
            <w:vAlign w:val="bottom"/>
            <w:hideMark/>
          </w:tcPr>
          <w:p w14:paraId="3979C699" w14:textId="77777777" w:rsidR="00906A91" w:rsidRPr="00906A91" w:rsidRDefault="00906A91" w:rsidP="004F2A78">
            <w:pP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TOTAL</w:t>
            </w:r>
          </w:p>
        </w:tc>
        <w:tc>
          <w:tcPr>
            <w:tcW w:w="1783" w:type="dxa"/>
            <w:tcBorders>
              <w:top w:val="nil"/>
              <w:left w:val="nil"/>
              <w:bottom w:val="single" w:sz="4" w:space="0" w:color="auto"/>
              <w:right w:val="single" w:sz="4" w:space="0" w:color="auto"/>
            </w:tcBorders>
            <w:shd w:val="clear" w:color="000000" w:fill="D9D9D9"/>
            <w:noWrap/>
            <w:vAlign w:val="bottom"/>
            <w:hideMark/>
          </w:tcPr>
          <w:p w14:paraId="0FC4B726" w14:textId="77777777" w:rsidR="00906A91" w:rsidRPr="00906A91" w:rsidRDefault="00906A91" w:rsidP="004F2A78">
            <w:pPr>
              <w:jc w:val="right"/>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124.000.000,00</w:t>
            </w:r>
          </w:p>
        </w:tc>
        <w:tc>
          <w:tcPr>
            <w:tcW w:w="1704" w:type="dxa"/>
            <w:tcBorders>
              <w:top w:val="nil"/>
              <w:left w:val="nil"/>
              <w:bottom w:val="single" w:sz="4" w:space="0" w:color="auto"/>
              <w:right w:val="single" w:sz="4" w:space="0" w:color="auto"/>
            </w:tcBorders>
            <w:shd w:val="clear" w:color="000000" w:fill="D9D9D9"/>
            <w:noWrap/>
            <w:vAlign w:val="bottom"/>
            <w:hideMark/>
          </w:tcPr>
          <w:p w14:paraId="08B2DEEF" w14:textId="77777777" w:rsidR="00906A91" w:rsidRPr="00906A91" w:rsidRDefault="00906A91" w:rsidP="004F2A78">
            <w:pPr>
              <w:jc w:val="right"/>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100,00%</w:t>
            </w:r>
          </w:p>
        </w:tc>
        <w:tc>
          <w:tcPr>
            <w:tcW w:w="1779" w:type="dxa"/>
            <w:tcBorders>
              <w:top w:val="nil"/>
              <w:left w:val="nil"/>
              <w:bottom w:val="single" w:sz="4" w:space="0" w:color="auto"/>
              <w:right w:val="single" w:sz="4" w:space="0" w:color="auto"/>
            </w:tcBorders>
            <w:shd w:val="clear" w:color="000000" w:fill="D9D9D9"/>
            <w:noWrap/>
            <w:vAlign w:val="bottom"/>
            <w:hideMark/>
          </w:tcPr>
          <w:p w14:paraId="511F3E28" w14:textId="77777777" w:rsidR="00906A91" w:rsidRPr="00906A91" w:rsidRDefault="00906A91" w:rsidP="004F2A78">
            <w:pPr>
              <w:jc w:val="right"/>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20.000.000,00</w:t>
            </w:r>
          </w:p>
        </w:tc>
        <w:tc>
          <w:tcPr>
            <w:tcW w:w="1557" w:type="dxa"/>
            <w:tcBorders>
              <w:top w:val="nil"/>
              <w:left w:val="nil"/>
              <w:bottom w:val="single" w:sz="4" w:space="0" w:color="auto"/>
              <w:right w:val="single" w:sz="4" w:space="0" w:color="auto"/>
            </w:tcBorders>
            <w:shd w:val="clear" w:color="000000" w:fill="D9D9D9"/>
            <w:noWrap/>
            <w:vAlign w:val="bottom"/>
            <w:hideMark/>
          </w:tcPr>
          <w:p w14:paraId="36A05B60" w14:textId="77777777" w:rsidR="00906A91" w:rsidRPr="00906A91" w:rsidRDefault="00906A91" w:rsidP="004F2A78">
            <w:pPr>
              <w:jc w:val="right"/>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16,13%</w:t>
            </w:r>
          </w:p>
        </w:tc>
      </w:tr>
      <w:tr w:rsidR="00906A91" w:rsidRPr="004F2A78" w14:paraId="7471DE1E" w14:textId="77777777" w:rsidTr="00B1673F">
        <w:trPr>
          <w:trHeight w:val="300"/>
        </w:trPr>
        <w:tc>
          <w:tcPr>
            <w:tcW w:w="1981" w:type="dxa"/>
            <w:tcBorders>
              <w:top w:val="nil"/>
              <w:left w:val="nil"/>
              <w:bottom w:val="nil"/>
              <w:right w:val="nil"/>
            </w:tcBorders>
            <w:shd w:val="clear" w:color="auto" w:fill="auto"/>
            <w:noWrap/>
            <w:vAlign w:val="bottom"/>
            <w:hideMark/>
          </w:tcPr>
          <w:p w14:paraId="1977EC80" w14:textId="77777777" w:rsidR="00906A91" w:rsidRPr="004F2A78" w:rsidRDefault="00906A91" w:rsidP="004F2A78">
            <w:pPr>
              <w:rPr>
                <w:rFonts w:ascii="Tahoma" w:eastAsia="Times New Roman" w:hAnsi="Tahoma" w:cs="Tahoma"/>
                <w:color w:val="000000"/>
                <w:sz w:val="12"/>
                <w:szCs w:val="12"/>
                <w:lang w:val="es-CO" w:eastAsia="es-CO"/>
              </w:rPr>
            </w:pPr>
          </w:p>
        </w:tc>
        <w:tc>
          <w:tcPr>
            <w:tcW w:w="1783" w:type="dxa"/>
            <w:tcBorders>
              <w:top w:val="nil"/>
              <w:left w:val="nil"/>
              <w:bottom w:val="nil"/>
              <w:right w:val="nil"/>
            </w:tcBorders>
            <w:shd w:val="clear" w:color="auto" w:fill="auto"/>
            <w:noWrap/>
            <w:vAlign w:val="bottom"/>
            <w:hideMark/>
          </w:tcPr>
          <w:p w14:paraId="28B8A2B3" w14:textId="77777777" w:rsidR="00906A91" w:rsidRPr="004F2A78" w:rsidRDefault="00906A91" w:rsidP="004F2A78">
            <w:pPr>
              <w:rPr>
                <w:rFonts w:ascii="Tahoma" w:eastAsia="Times New Roman" w:hAnsi="Tahoma" w:cs="Tahoma"/>
                <w:color w:val="000000"/>
                <w:sz w:val="12"/>
                <w:szCs w:val="12"/>
                <w:lang w:val="es-CO" w:eastAsia="es-CO"/>
              </w:rPr>
            </w:pPr>
          </w:p>
        </w:tc>
        <w:tc>
          <w:tcPr>
            <w:tcW w:w="1704" w:type="dxa"/>
            <w:tcBorders>
              <w:top w:val="nil"/>
              <w:left w:val="nil"/>
              <w:bottom w:val="nil"/>
              <w:right w:val="nil"/>
            </w:tcBorders>
            <w:shd w:val="clear" w:color="auto" w:fill="auto"/>
            <w:noWrap/>
            <w:vAlign w:val="bottom"/>
            <w:hideMark/>
          </w:tcPr>
          <w:p w14:paraId="4E466958" w14:textId="77777777" w:rsidR="00906A91" w:rsidRPr="004F2A78" w:rsidRDefault="00906A91" w:rsidP="004F2A78">
            <w:pPr>
              <w:rPr>
                <w:rFonts w:ascii="Tahoma" w:eastAsia="Times New Roman" w:hAnsi="Tahoma" w:cs="Tahoma"/>
                <w:color w:val="000000"/>
                <w:sz w:val="12"/>
                <w:szCs w:val="12"/>
                <w:lang w:val="es-CO" w:eastAsia="es-CO"/>
              </w:rPr>
            </w:pPr>
          </w:p>
        </w:tc>
        <w:tc>
          <w:tcPr>
            <w:tcW w:w="1779" w:type="dxa"/>
            <w:tcBorders>
              <w:top w:val="nil"/>
              <w:left w:val="nil"/>
              <w:bottom w:val="nil"/>
              <w:right w:val="nil"/>
            </w:tcBorders>
            <w:shd w:val="clear" w:color="auto" w:fill="auto"/>
            <w:noWrap/>
            <w:vAlign w:val="bottom"/>
            <w:hideMark/>
          </w:tcPr>
          <w:p w14:paraId="7E443745" w14:textId="77777777" w:rsidR="00906A91" w:rsidRPr="004F2A78" w:rsidRDefault="00906A91" w:rsidP="004F2A78">
            <w:pPr>
              <w:rPr>
                <w:rFonts w:ascii="Tahoma" w:eastAsia="Times New Roman" w:hAnsi="Tahoma" w:cs="Tahoma"/>
                <w:color w:val="000000"/>
                <w:sz w:val="12"/>
                <w:szCs w:val="12"/>
                <w:lang w:val="es-CO" w:eastAsia="es-CO"/>
              </w:rPr>
            </w:pPr>
          </w:p>
        </w:tc>
        <w:tc>
          <w:tcPr>
            <w:tcW w:w="1557" w:type="dxa"/>
            <w:tcBorders>
              <w:top w:val="nil"/>
              <w:left w:val="nil"/>
              <w:bottom w:val="nil"/>
              <w:right w:val="nil"/>
            </w:tcBorders>
            <w:shd w:val="clear" w:color="auto" w:fill="auto"/>
            <w:noWrap/>
            <w:vAlign w:val="bottom"/>
            <w:hideMark/>
          </w:tcPr>
          <w:p w14:paraId="1A095E43" w14:textId="77777777" w:rsidR="00906A91" w:rsidRPr="004F2A78" w:rsidRDefault="00906A91" w:rsidP="004F2A78">
            <w:pPr>
              <w:rPr>
                <w:rFonts w:ascii="Tahoma" w:eastAsia="Times New Roman" w:hAnsi="Tahoma" w:cs="Tahoma"/>
                <w:color w:val="000000"/>
                <w:sz w:val="12"/>
                <w:szCs w:val="12"/>
                <w:lang w:val="es-CO" w:eastAsia="es-CO"/>
              </w:rPr>
            </w:pPr>
          </w:p>
        </w:tc>
      </w:tr>
      <w:tr w:rsidR="00906A91" w:rsidRPr="00906A91" w14:paraId="29794948" w14:textId="77777777" w:rsidTr="00B1673F">
        <w:trPr>
          <w:trHeight w:val="300"/>
        </w:trPr>
        <w:tc>
          <w:tcPr>
            <w:tcW w:w="8804"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14:paraId="4F63246D" w14:textId="25542C30" w:rsidR="00906A91" w:rsidRPr="00906A91" w:rsidRDefault="00906A91" w:rsidP="004F2A78">
            <w:pPr>
              <w:jc w:val="center"/>
              <w:rPr>
                <w:rFonts w:ascii="Tahoma" w:eastAsia="Times New Roman" w:hAnsi="Tahoma" w:cs="Tahoma"/>
                <w:b/>
                <w:color w:val="000000"/>
                <w:sz w:val="16"/>
                <w:szCs w:val="16"/>
                <w:lang w:val="es-CO" w:eastAsia="es-CO"/>
              </w:rPr>
            </w:pPr>
            <w:r w:rsidRPr="00906A91">
              <w:rPr>
                <w:rFonts w:ascii="Tahoma" w:eastAsia="Times New Roman" w:hAnsi="Tahoma" w:cs="Tahoma"/>
                <w:b/>
                <w:color w:val="000000"/>
                <w:sz w:val="16"/>
                <w:szCs w:val="16"/>
                <w:lang w:val="es-CO" w:eastAsia="es-CO"/>
              </w:rPr>
              <w:t xml:space="preserve">DISTRIBUCION DEL PRESUPUESTO POR FONDOS A MAYO 31 DE 2016 - </w:t>
            </w:r>
            <w:r w:rsidR="00490D76">
              <w:rPr>
                <w:rFonts w:ascii="Tahoma" w:eastAsia="Times New Roman" w:hAnsi="Tahoma" w:cs="Tahoma"/>
                <w:b/>
                <w:color w:val="000000"/>
                <w:sz w:val="16"/>
                <w:szCs w:val="16"/>
                <w:lang w:val="es-CO" w:eastAsia="es-CO"/>
              </w:rPr>
              <w:t>SECRETARÍA</w:t>
            </w:r>
            <w:r w:rsidRPr="00906A91">
              <w:rPr>
                <w:rFonts w:ascii="Tahoma" w:eastAsia="Times New Roman" w:hAnsi="Tahoma" w:cs="Tahoma"/>
                <w:b/>
                <w:color w:val="000000"/>
                <w:sz w:val="16"/>
                <w:szCs w:val="16"/>
                <w:lang w:val="es-CO" w:eastAsia="es-CO"/>
              </w:rPr>
              <w:t xml:space="preserve"> GENERAL</w:t>
            </w:r>
          </w:p>
        </w:tc>
      </w:tr>
      <w:tr w:rsidR="00906A91" w:rsidRPr="00906A91" w14:paraId="08F82A3C" w14:textId="77777777" w:rsidTr="00B1673F">
        <w:trPr>
          <w:trHeight w:val="600"/>
        </w:trPr>
        <w:tc>
          <w:tcPr>
            <w:tcW w:w="1981" w:type="dxa"/>
            <w:tcBorders>
              <w:top w:val="nil"/>
              <w:left w:val="single" w:sz="4" w:space="0" w:color="auto"/>
              <w:bottom w:val="single" w:sz="4" w:space="0" w:color="auto"/>
              <w:right w:val="single" w:sz="4" w:space="0" w:color="auto"/>
            </w:tcBorders>
            <w:shd w:val="clear" w:color="000000" w:fill="D9D9D9"/>
            <w:noWrap/>
            <w:vAlign w:val="bottom"/>
            <w:hideMark/>
          </w:tcPr>
          <w:p w14:paraId="2CFD2746" w14:textId="77777777" w:rsidR="00906A91" w:rsidRPr="00906A91" w:rsidRDefault="00906A91" w:rsidP="004F2A78">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DENOMINACION</w:t>
            </w:r>
          </w:p>
        </w:tc>
        <w:tc>
          <w:tcPr>
            <w:tcW w:w="1783" w:type="dxa"/>
            <w:tcBorders>
              <w:top w:val="nil"/>
              <w:left w:val="nil"/>
              <w:bottom w:val="single" w:sz="4" w:space="0" w:color="auto"/>
              <w:right w:val="single" w:sz="4" w:space="0" w:color="auto"/>
            </w:tcBorders>
            <w:shd w:val="clear" w:color="000000" w:fill="D9D9D9"/>
            <w:vAlign w:val="bottom"/>
            <w:hideMark/>
          </w:tcPr>
          <w:p w14:paraId="06D87349" w14:textId="77777777" w:rsidR="00906A91" w:rsidRPr="00906A91" w:rsidRDefault="00906A91" w:rsidP="004F2A78">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PRESUPUESTO DEFINITIVO 2016</w:t>
            </w:r>
          </w:p>
        </w:tc>
        <w:tc>
          <w:tcPr>
            <w:tcW w:w="1704" w:type="dxa"/>
            <w:tcBorders>
              <w:top w:val="nil"/>
              <w:left w:val="nil"/>
              <w:bottom w:val="single" w:sz="4" w:space="0" w:color="auto"/>
              <w:right w:val="single" w:sz="4" w:space="0" w:color="auto"/>
            </w:tcBorders>
            <w:shd w:val="clear" w:color="000000" w:fill="D9D9D9"/>
            <w:vAlign w:val="bottom"/>
            <w:hideMark/>
          </w:tcPr>
          <w:p w14:paraId="38CB7C9B" w14:textId="77777777" w:rsidR="00906A91" w:rsidRPr="00906A91" w:rsidRDefault="00906A91" w:rsidP="004F2A78">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 PARTICIPACION</w:t>
            </w:r>
          </w:p>
        </w:tc>
        <w:tc>
          <w:tcPr>
            <w:tcW w:w="1779" w:type="dxa"/>
            <w:tcBorders>
              <w:top w:val="nil"/>
              <w:left w:val="nil"/>
              <w:bottom w:val="single" w:sz="4" w:space="0" w:color="auto"/>
              <w:right w:val="single" w:sz="4" w:space="0" w:color="auto"/>
            </w:tcBorders>
            <w:shd w:val="clear" w:color="000000" w:fill="D9D9D9"/>
            <w:noWrap/>
            <w:vAlign w:val="bottom"/>
            <w:hideMark/>
          </w:tcPr>
          <w:p w14:paraId="71780BEA" w14:textId="77777777" w:rsidR="00906A91" w:rsidRPr="00906A91" w:rsidRDefault="00906A91" w:rsidP="004F2A78">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COMPROMETIDO</w:t>
            </w:r>
          </w:p>
        </w:tc>
        <w:tc>
          <w:tcPr>
            <w:tcW w:w="1557" w:type="dxa"/>
            <w:tcBorders>
              <w:top w:val="nil"/>
              <w:left w:val="nil"/>
              <w:bottom w:val="single" w:sz="4" w:space="0" w:color="auto"/>
              <w:right w:val="single" w:sz="4" w:space="0" w:color="auto"/>
            </w:tcBorders>
            <w:shd w:val="clear" w:color="000000" w:fill="D9D9D9"/>
            <w:vAlign w:val="bottom"/>
            <w:hideMark/>
          </w:tcPr>
          <w:p w14:paraId="256E0665" w14:textId="77777777" w:rsidR="00906A91" w:rsidRPr="00906A91" w:rsidRDefault="00906A91" w:rsidP="004F2A78">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 EJECUCION</w:t>
            </w:r>
          </w:p>
        </w:tc>
      </w:tr>
      <w:tr w:rsidR="00906A91" w:rsidRPr="00906A91" w14:paraId="3AF2AEE9" w14:textId="77777777" w:rsidTr="00BE0F2E">
        <w:trPr>
          <w:trHeight w:val="300"/>
        </w:trPr>
        <w:tc>
          <w:tcPr>
            <w:tcW w:w="1981" w:type="dxa"/>
            <w:tcBorders>
              <w:top w:val="nil"/>
              <w:left w:val="single" w:sz="4" w:space="0" w:color="auto"/>
              <w:bottom w:val="single" w:sz="4" w:space="0" w:color="auto"/>
              <w:right w:val="single" w:sz="4" w:space="0" w:color="auto"/>
            </w:tcBorders>
            <w:shd w:val="clear" w:color="auto" w:fill="auto"/>
            <w:noWrap/>
            <w:vAlign w:val="center"/>
            <w:hideMark/>
          </w:tcPr>
          <w:p w14:paraId="3378F599" w14:textId="77777777" w:rsidR="00906A91" w:rsidRPr="00906A91" w:rsidRDefault="00906A91" w:rsidP="00BE0F2E">
            <w:pPr>
              <w:rPr>
                <w:rFonts w:ascii="Tahoma" w:eastAsia="Times New Roman" w:hAnsi="Tahoma" w:cs="Tahoma"/>
                <w:color w:val="000000"/>
                <w:sz w:val="16"/>
                <w:szCs w:val="16"/>
                <w:lang w:val="es-CO" w:eastAsia="es-CO"/>
              </w:rPr>
            </w:pPr>
            <w:r w:rsidRPr="00906A91">
              <w:rPr>
                <w:rFonts w:ascii="Tahoma" w:eastAsia="Times New Roman" w:hAnsi="Tahoma" w:cs="Tahoma"/>
                <w:color w:val="000000"/>
                <w:sz w:val="16"/>
                <w:szCs w:val="16"/>
                <w:lang w:val="es-CO" w:eastAsia="es-CO"/>
              </w:rPr>
              <w:t>FONDOS COMUNES</w:t>
            </w:r>
          </w:p>
        </w:tc>
        <w:tc>
          <w:tcPr>
            <w:tcW w:w="1783" w:type="dxa"/>
            <w:tcBorders>
              <w:top w:val="nil"/>
              <w:left w:val="nil"/>
              <w:bottom w:val="single" w:sz="4" w:space="0" w:color="auto"/>
              <w:right w:val="single" w:sz="4" w:space="0" w:color="auto"/>
            </w:tcBorders>
            <w:shd w:val="clear" w:color="auto" w:fill="auto"/>
            <w:noWrap/>
            <w:vAlign w:val="center"/>
            <w:hideMark/>
          </w:tcPr>
          <w:p w14:paraId="4272B218" w14:textId="77777777" w:rsidR="00906A91" w:rsidRPr="00906A91" w:rsidRDefault="00906A91" w:rsidP="00BE0F2E">
            <w:pPr>
              <w:jc w:val="center"/>
              <w:rPr>
                <w:rFonts w:ascii="Tahoma" w:eastAsia="Times New Roman" w:hAnsi="Tahoma" w:cs="Tahoma"/>
                <w:color w:val="000000"/>
                <w:sz w:val="16"/>
                <w:szCs w:val="16"/>
                <w:lang w:val="es-CO" w:eastAsia="es-CO"/>
              </w:rPr>
            </w:pPr>
            <w:r w:rsidRPr="00906A91">
              <w:rPr>
                <w:rFonts w:ascii="Tahoma" w:eastAsia="Times New Roman" w:hAnsi="Tahoma" w:cs="Tahoma"/>
                <w:color w:val="000000"/>
                <w:sz w:val="16"/>
                <w:szCs w:val="16"/>
                <w:lang w:val="es-CO" w:eastAsia="es-CO"/>
              </w:rPr>
              <w:t>124.000.000,00</w:t>
            </w:r>
          </w:p>
        </w:tc>
        <w:tc>
          <w:tcPr>
            <w:tcW w:w="1704" w:type="dxa"/>
            <w:tcBorders>
              <w:top w:val="nil"/>
              <w:left w:val="nil"/>
              <w:bottom w:val="single" w:sz="4" w:space="0" w:color="auto"/>
              <w:right w:val="single" w:sz="4" w:space="0" w:color="auto"/>
            </w:tcBorders>
            <w:shd w:val="clear" w:color="auto" w:fill="auto"/>
            <w:noWrap/>
            <w:vAlign w:val="center"/>
            <w:hideMark/>
          </w:tcPr>
          <w:p w14:paraId="45270F72" w14:textId="77777777" w:rsidR="00906A91" w:rsidRPr="00906A91" w:rsidRDefault="00906A91" w:rsidP="00BE0F2E">
            <w:pPr>
              <w:jc w:val="center"/>
              <w:rPr>
                <w:rFonts w:ascii="Tahoma" w:eastAsia="Times New Roman" w:hAnsi="Tahoma" w:cs="Tahoma"/>
                <w:color w:val="000000"/>
                <w:sz w:val="16"/>
                <w:szCs w:val="16"/>
                <w:lang w:val="es-CO" w:eastAsia="es-CO"/>
              </w:rPr>
            </w:pPr>
            <w:r w:rsidRPr="00906A91">
              <w:rPr>
                <w:rFonts w:ascii="Tahoma" w:eastAsia="Times New Roman" w:hAnsi="Tahoma" w:cs="Tahoma"/>
                <w:color w:val="000000"/>
                <w:sz w:val="16"/>
                <w:szCs w:val="16"/>
                <w:lang w:val="es-CO" w:eastAsia="es-CO"/>
              </w:rPr>
              <w:t>100,00%</w:t>
            </w:r>
          </w:p>
        </w:tc>
        <w:tc>
          <w:tcPr>
            <w:tcW w:w="1779" w:type="dxa"/>
            <w:tcBorders>
              <w:top w:val="nil"/>
              <w:left w:val="nil"/>
              <w:bottom w:val="single" w:sz="4" w:space="0" w:color="auto"/>
              <w:right w:val="single" w:sz="4" w:space="0" w:color="auto"/>
            </w:tcBorders>
            <w:shd w:val="clear" w:color="auto" w:fill="auto"/>
            <w:noWrap/>
            <w:vAlign w:val="center"/>
            <w:hideMark/>
          </w:tcPr>
          <w:p w14:paraId="06886242" w14:textId="77777777" w:rsidR="00906A91" w:rsidRPr="00906A91" w:rsidRDefault="00906A91" w:rsidP="00BE0F2E">
            <w:pPr>
              <w:jc w:val="center"/>
              <w:rPr>
                <w:rFonts w:ascii="Tahoma" w:eastAsia="Times New Roman" w:hAnsi="Tahoma" w:cs="Tahoma"/>
                <w:color w:val="000000"/>
                <w:sz w:val="16"/>
                <w:szCs w:val="16"/>
                <w:lang w:val="es-CO" w:eastAsia="es-CO"/>
              </w:rPr>
            </w:pPr>
            <w:r w:rsidRPr="00906A91">
              <w:rPr>
                <w:rFonts w:ascii="Tahoma" w:eastAsia="Times New Roman" w:hAnsi="Tahoma" w:cs="Tahoma"/>
                <w:color w:val="000000"/>
                <w:sz w:val="16"/>
                <w:szCs w:val="16"/>
                <w:lang w:val="es-CO" w:eastAsia="es-CO"/>
              </w:rPr>
              <w:t>20.000.000,00</w:t>
            </w:r>
          </w:p>
        </w:tc>
        <w:tc>
          <w:tcPr>
            <w:tcW w:w="1557" w:type="dxa"/>
            <w:tcBorders>
              <w:top w:val="nil"/>
              <w:left w:val="nil"/>
              <w:bottom w:val="single" w:sz="4" w:space="0" w:color="auto"/>
              <w:right w:val="single" w:sz="4" w:space="0" w:color="auto"/>
            </w:tcBorders>
            <w:shd w:val="clear" w:color="auto" w:fill="auto"/>
            <w:noWrap/>
            <w:vAlign w:val="center"/>
            <w:hideMark/>
          </w:tcPr>
          <w:p w14:paraId="392E2949" w14:textId="77777777" w:rsidR="00906A91" w:rsidRPr="00906A91" w:rsidRDefault="00906A91" w:rsidP="00BE0F2E">
            <w:pPr>
              <w:jc w:val="center"/>
              <w:rPr>
                <w:rFonts w:ascii="Tahoma" w:eastAsia="Times New Roman" w:hAnsi="Tahoma" w:cs="Tahoma"/>
                <w:color w:val="000000"/>
                <w:sz w:val="16"/>
                <w:szCs w:val="16"/>
                <w:lang w:val="es-CO" w:eastAsia="es-CO"/>
              </w:rPr>
            </w:pPr>
            <w:r w:rsidRPr="00906A91">
              <w:rPr>
                <w:rFonts w:ascii="Tahoma" w:eastAsia="Times New Roman" w:hAnsi="Tahoma" w:cs="Tahoma"/>
                <w:color w:val="000000"/>
                <w:sz w:val="16"/>
                <w:szCs w:val="16"/>
                <w:lang w:val="es-CO" w:eastAsia="es-CO"/>
              </w:rPr>
              <w:t>16,13%</w:t>
            </w:r>
          </w:p>
        </w:tc>
      </w:tr>
      <w:tr w:rsidR="00906A91" w:rsidRPr="00906A91" w14:paraId="2450674E" w14:textId="77777777" w:rsidTr="00BE0F2E">
        <w:trPr>
          <w:trHeight w:val="300"/>
        </w:trPr>
        <w:tc>
          <w:tcPr>
            <w:tcW w:w="1981" w:type="dxa"/>
            <w:tcBorders>
              <w:top w:val="nil"/>
              <w:left w:val="single" w:sz="4" w:space="0" w:color="auto"/>
              <w:bottom w:val="single" w:sz="4" w:space="0" w:color="auto"/>
              <w:right w:val="single" w:sz="4" w:space="0" w:color="auto"/>
            </w:tcBorders>
            <w:shd w:val="clear" w:color="000000" w:fill="D9D9D9"/>
            <w:noWrap/>
            <w:vAlign w:val="center"/>
            <w:hideMark/>
          </w:tcPr>
          <w:p w14:paraId="0B2CEEE0" w14:textId="77777777" w:rsidR="00906A91" w:rsidRPr="00906A91" w:rsidRDefault="00906A91" w:rsidP="00BE0F2E">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TOTAL</w:t>
            </w:r>
          </w:p>
        </w:tc>
        <w:tc>
          <w:tcPr>
            <w:tcW w:w="1783" w:type="dxa"/>
            <w:tcBorders>
              <w:top w:val="nil"/>
              <w:left w:val="nil"/>
              <w:bottom w:val="single" w:sz="4" w:space="0" w:color="auto"/>
              <w:right w:val="single" w:sz="4" w:space="0" w:color="auto"/>
            </w:tcBorders>
            <w:shd w:val="clear" w:color="000000" w:fill="D9D9D9"/>
            <w:noWrap/>
            <w:vAlign w:val="center"/>
            <w:hideMark/>
          </w:tcPr>
          <w:p w14:paraId="55D4ACC3" w14:textId="77777777" w:rsidR="00906A91" w:rsidRPr="00906A91" w:rsidRDefault="00906A91" w:rsidP="00BE0F2E">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124.000.000,00</w:t>
            </w:r>
          </w:p>
        </w:tc>
        <w:tc>
          <w:tcPr>
            <w:tcW w:w="1704" w:type="dxa"/>
            <w:tcBorders>
              <w:top w:val="nil"/>
              <w:left w:val="nil"/>
              <w:bottom w:val="single" w:sz="4" w:space="0" w:color="auto"/>
              <w:right w:val="single" w:sz="4" w:space="0" w:color="auto"/>
            </w:tcBorders>
            <w:shd w:val="clear" w:color="000000" w:fill="D9D9D9"/>
            <w:noWrap/>
            <w:vAlign w:val="center"/>
            <w:hideMark/>
          </w:tcPr>
          <w:p w14:paraId="5AF4A72E" w14:textId="77777777" w:rsidR="00906A91" w:rsidRPr="00906A91" w:rsidRDefault="00906A91" w:rsidP="00BE0F2E">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100,00%</w:t>
            </w:r>
          </w:p>
        </w:tc>
        <w:tc>
          <w:tcPr>
            <w:tcW w:w="1779" w:type="dxa"/>
            <w:tcBorders>
              <w:top w:val="nil"/>
              <w:left w:val="nil"/>
              <w:bottom w:val="single" w:sz="4" w:space="0" w:color="auto"/>
              <w:right w:val="single" w:sz="4" w:space="0" w:color="auto"/>
            </w:tcBorders>
            <w:shd w:val="clear" w:color="000000" w:fill="D9D9D9"/>
            <w:noWrap/>
            <w:vAlign w:val="center"/>
            <w:hideMark/>
          </w:tcPr>
          <w:p w14:paraId="76BE7097" w14:textId="77777777" w:rsidR="00906A91" w:rsidRPr="00906A91" w:rsidRDefault="00906A91" w:rsidP="00BE0F2E">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20.000.000,00</w:t>
            </w:r>
          </w:p>
        </w:tc>
        <w:tc>
          <w:tcPr>
            <w:tcW w:w="1557" w:type="dxa"/>
            <w:tcBorders>
              <w:top w:val="nil"/>
              <w:left w:val="nil"/>
              <w:bottom w:val="single" w:sz="4" w:space="0" w:color="auto"/>
              <w:right w:val="single" w:sz="4" w:space="0" w:color="auto"/>
            </w:tcBorders>
            <w:shd w:val="clear" w:color="000000" w:fill="D9D9D9"/>
            <w:noWrap/>
            <w:vAlign w:val="center"/>
            <w:hideMark/>
          </w:tcPr>
          <w:p w14:paraId="02F24BBE" w14:textId="77777777" w:rsidR="00906A91" w:rsidRPr="00906A91" w:rsidRDefault="00906A91" w:rsidP="00BE0F2E">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16,13%</w:t>
            </w:r>
          </w:p>
        </w:tc>
      </w:tr>
      <w:tr w:rsidR="00906A91" w:rsidRPr="00906A91" w14:paraId="22C7993D" w14:textId="77777777" w:rsidTr="00B1673F">
        <w:trPr>
          <w:trHeight w:val="300"/>
        </w:trPr>
        <w:tc>
          <w:tcPr>
            <w:tcW w:w="1981" w:type="dxa"/>
            <w:tcBorders>
              <w:top w:val="nil"/>
              <w:left w:val="nil"/>
              <w:bottom w:val="nil"/>
              <w:right w:val="nil"/>
            </w:tcBorders>
            <w:shd w:val="clear" w:color="auto" w:fill="auto"/>
            <w:noWrap/>
            <w:vAlign w:val="bottom"/>
            <w:hideMark/>
          </w:tcPr>
          <w:p w14:paraId="1C7E71F8" w14:textId="77777777" w:rsidR="00906A91" w:rsidRPr="00906A91" w:rsidRDefault="00906A91" w:rsidP="004F2A78">
            <w:pPr>
              <w:rPr>
                <w:rFonts w:ascii="Tahoma" w:eastAsia="Times New Roman" w:hAnsi="Tahoma" w:cs="Tahoma"/>
                <w:color w:val="000000"/>
                <w:sz w:val="16"/>
                <w:szCs w:val="16"/>
                <w:lang w:val="es-CO" w:eastAsia="es-CO"/>
              </w:rPr>
            </w:pPr>
          </w:p>
          <w:p w14:paraId="6EDDC560" w14:textId="77777777" w:rsidR="00906A91" w:rsidRPr="00906A91" w:rsidRDefault="00906A91" w:rsidP="004F2A78">
            <w:pPr>
              <w:rPr>
                <w:rFonts w:ascii="Tahoma" w:eastAsia="Times New Roman" w:hAnsi="Tahoma" w:cs="Tahoma"/>
                <w:color w:val="000000"/>
                <w:sz w:val="16"/>
                <w:szCs w:val="16"/>
                <w:lang w:val="es-CO" w:eastAsia="es-CO"/>
              </w:rPr>
            </w:pPr>
          </w:p>
        </w:tc>
        <w:tc>
          <w:tcPr>
            <w:tcW w:w="1783" w:type="dxa"/>
            <w:tcBorders>
              <w:top w:val="nil"/>
              <w:left w:val="nil"/>
              <w:bottom w:val="nil"/>
              <w:right w:val="nil"/>
            </w:tcBorders>
            <w:shd w:val="clear" w:color="auto" w:fill="auto"/>
            <w:noWrap/>
            <w:vAlign w:val="bottom"/>
            <w:hideMark/>
          </w:tcPr>
          <w:p w14:paraId="4CE9E77D" w14:textId="77777777" w:rsidR="00906A91" w:rsidRPr="00906A91" w:rsidRDefault="00906A91" w:rsidP="004F2A78">
            <w:pPr>
              <w:rPr>
                <w:rFonts w:ascii="Tahoma" w:eastAsia="Times New Roman" w:hAnsi="Tahoma" w:cs="Tahoma"/>
                <w:color w:val="000000"/>
                <w:sz w:val="16"/>
                <w:szCs w:val="16"/>
                <w:lang w:val="es-CO" w:eastAsia="es-CO"/>
              </w:rPr>
            </w:pPr>
          </w:p>
        </w:tc>
        <w:tc>
          <w:tcPr>
            <w:tcW w:w="1704" w:type="dxa"/>
            <w:tcBorders>
              <w:top w:val="nil"/>
              <w:left w:val="nil"/>
              <w:bottom w:val="nil"/>
              <w:right w:val="nil"/>
            </w:tcBorders>
            <w:shd w:val="clear" w:color="auto" w:fill="auto"/>
            <w:noWrap/>
            <w:vAlign w:val="bottom"/>
            <w:hideMark/>
          </w:tcPr>
          <w:p w14:paraId="44628ABD" w14:textId="77777777" w:rsidR="00906A91" w:rsidRPr="00906A91" w:rsidRDefault="00906A91" w:rsidP="004F2A78">
            <w:pPr>
              <w:rPr>
                <w:rFonts w:ascii="Tahoma" w:eastAsia="Times New Roman" w:hAnsi="Tahoma" w:cs="Tahoma"/>
                <w:color w:val="000000"/>
                <w:sz w:val="16"/>
                <w:szCs w:val="16"/>
                <w:lang w:val="es-CO" w:eastAsia="es-CO"/>
              </w:rPr>
            </w:pPr>
          </w:p>
        </w:tc>
        <w:tc>
          <w:tcPr>
            <w:tcW w:w="1779" w:type="dxa"/>
            <w:tcBorders>
              <w:top w:val="nil"/>
              <w:left w:val="nil"/>
              <w:bottom w:val="nil"/>
              <w:right w:val="nil"/>
            </w:tcBorders>
            <w:shd w:val="clear" w:color="auto" w:fill="auto"/>
            <w:noWrap/>
            <w:vAlign w:val="bottom"/>
            <w:hideMark/>
          </w:tcPr>
          <w:p w14:paraId="137156D2" w14:textId="77777777" w:rsidR="00906A91" w:rsidRPr="00906A91" w:rsidRDefault="00906A91" w:rsidP="004F2A78">
            <w:pPr>
              <w:rPr>
                <w:rFonts w:ascii="Tahoma" w:eastAsia="Times New Roman" w:hAnsi="Tahoma" w:cs="Tahoma"/>
                <w:color w:val="000000"/>
                <w:sz w:val="16"/>
                <w:szCs w:val="16"/>
                <w:lang w:val="es-CO" w:eastAsia="es-CO"/>
              </w:rPr>
            </w:pPr>
          </w:p>
        </w:tc>
        <w:tc>
          <w:tcPr>
            <w:tcW w:w="1557" w:type="dxa"/>
            <w:tcBorders>
              <w:top w:val="nil"/>
              <w:left w:val="nil"/>
              <w:bottom w:val="nil"/>
              <w:right w:val="nil"/>
            </w:tcBorders>
            <w:shd w:val="clear" w:color="auto" w:fill="auto"/>
            <w:noWrap/>
            <w:vAlign w:val="bottom"/>
            <w:hideMark/>
          </w:tcPr>
          <w:p w14:paraId="7E1C67D0" w14:textId="77777777" w:rsidR="00906A91" w:rsidRPr="00906A91" w:rsidRDefault="00906A91" w:rsidP="004F2A78">
            <w:pPr>
              <w:rPr>
                <w:rFonts w:ascii="Tahoma" w:eastAsia="Times New Roman" w:hAnsi="Tahoma" w:cs="Tahoma"/>
                <w:color w:val="000000"/>
                <w:sz w:val="16"/>
                <w:szCs w:val="16"/>
                <w:lang w:val="es-CO" w:eastAsia="es-CO"/>
              </w:rPr>
            </w:pPr>
          </w:p>
        </w:tc>
      </w:tr>
      <w:tr w:rsidR="00906A91" w:rsidRPr="00906A91" w14:paraId="06284729" w14:textId="77777777" w:rsidTr="00B1673F">
        <w:trPr>
          <w:trHeight w:val="300"/>
        </w:trPr>
        <w:tc>
          <w:tcPr>
            <w:tcW w:w="8804"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5E4E8A9B" w14:textId="2FDC5FC3" w:rsidR="00906A91" w:rsidRPr="00906A91" w:rsidRDefault="00906A91" w:rsidP="004F2A78">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 xml:space="preserve">DISTRIBUCION DEL PRESUPUESTO POR PROYECTOS A MAYO 31 DE 2016 - </w:t>
            </w:r>
            <w:r w:rsidR="00490D76">
              <w:rPr>
                <w:rFonts w:ascii="Tahoma" w:eastAsia="Times New Roman" w:hAnsi="Tahoma" w:cs="Tahoma"/>
                <w:b/>
                <w:bCs/>
                <w:sz w:val="16"/>
                <w:szCs w:val="16"/>
                <w:lang w:val="es-CO" w:eastAsia="es-CO"/>
              </w:rPr>
              <w:t>SECRETARÍA</w:t>
            </w:r>
            <w:r w:rsidRPr="00906A91">
              <w:rPr>
                <w:rFonts w:ascii="Tahoma" w:eastAsia="Times New Roman" w:hAnsi="Tahoma" w:cs="Tahoma"/>
                <w:b/>
                <w:bCs/>
                <w:sz w:val="16"/>
                <w:szCs w:val="16"/>
                <w:lang w:val="es-CO" w:eastAsia="es-CO"/>
              </w:rPr>
              <w:t xml:space="preserve"> GENERAL</w:t>
            </w:r>
          </w:p>
        </w:tc>
      </w:tr>
      <w:tr w:rsidR="00906A91" w:rsidRPr="00906A91" w14:paraId="7EE39504" w14:textId="77777777" w:rsidTr="00BE0F2E">
        <w:trPr>
          <w:trHeight w:val="600"/>
        </w:trPr>
        <w:tc>
          <w:tcPr>
            <w:tcW w:w="198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3EA41E" w14:textId="77777777" w:rsidR="00906A91" w:rsidRPr="00906A91" w:rsidRDefault="00906A91" w:rsidP="00BE0F2E">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DENOMINACION</w:t>
            </w:r>
          </w:p>
        </w:tc>
        <w:tc>
          <w:tcPr>
            <w:tcW w:w="1783" w:type="dxa"/>
            <w:tcBorders>
              <w:top w:val="nil"/>
              <w:left w:val="nil"/>
              <w:bottom w:val="single" w:sz="4" w:space="0" w:color="auto"/>
              <w:right w:val="single" w:sz="4" w:space="0" w:color="auto"/>
            </w:tcBorders>
            <w:shd w:val="clear" w:color="auto" w:fill="D9D9D9" w:themeFill="background1" w:themeFillShade="D9"/>
            <w:vAlign w:val="center"/>
            <w:hideMark/>
          </w:tcPr>
          <w:p w14:paraId="482B03E4" w14:textId="77777777" w:rsidR="00906A91" w:rsidRPr="00906A91" w:rsidRDefault="00906A91" w:rsidP="00BE0F2E">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PRESUPUESTO DEFINITIVO 2016</w:t>
            </w:r>
          </w:p>
        </w:tc>
        <w:tc>
          <w:tcPr>
            <w:tcW w:w="1704" w:type="dxa"/>
            <w:tcBorders>
              <w:top w:val="nil"/>
              <w:left w:val="nil"/>
              <w:bottom w:val="single" w:sz="4" w:space="0" w:color="auto"/>
              <w:right w:val="single" w:sz="4" w:space="0" w:color="auto"/>
            </w:tcBorders>
            <w:shd w:val="clear" w:color="auto" w:fill="D9D9D9" w:themeFill="background1" w:themeFillShade="D9"/>
            <w:vAlign w:val="center"/>
            <w:hideMark/>
          </w:tcPr>
          <w:p w14:paraId="3541185F" w14:textId="77777777" w:rsidR="00906A91" w:rsidRPr="00906A91" w:rsidRDefault="00906A91" w:rsidP="00BE0F2E">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 PARTICIPACION</w:t>
            </w:r>
          </w:p>
        </w:tc>
        <w:tc>
          <w:tcPr>
            <w:tcW w:w="1779" w:type="dxa"/>
            <w:tcBorders>
              <w:top w:val="nil"/>
              <w:left w:val="nil"/>
              <w:bottom w:val="single" w:sz="4" w:space="0" w:color="auto"/>
              <w:right w:val="single" w:sz="4" w:space="0" w:color="auto"/>
            </w:tcBorders>
            <w:shd w:val="clear" w:color="auto" w:fill="D9D9D9" w:themeFill="background1" w:themeFillShade="D9"/>
            <w:noWrap/>
            <w:vAlign w:val="center"/>
            <w:hideMark/>
          </w:tcPr>
          <w:p w14:paraId="1D50C67C" w14:textId="77777777" w:rsidR="00906A91" w:rsidRPr="00906A91" w:rsidRDefault="00906A91" w:rsidP="00BE0F2E">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COMPROMETIDO</w:t>
            </w:r>
          </w:p>
        </w:tc>
        <w:tc>
          <w:tcPr>
            <w:tcW w:w="1557" w:type="dxa"/>
            <w:tcBorders>
              <w:top w:val="nil"/>
              <w:left w:val="nil"/>
              <w:bottom w:val="single" w:sz="4" w:space="0" w:color="auto"/>
              <w:right w:val="single" w:sz="4" w:space="0" w:color="auto"/>
            </w:tcBorders>
            <w:shd w:val="clear" w:color="auto" w:fill="D9D9D9" w:themeFill="background1" w:themeFillShade="D9"/>
            <w:vAlign w:val="center"/>
            <w:hideMark/>
          </w:tcPr>
          <w:p w14:paraId="3EDB51F2" w14:textId="77777777" w:rsidR="00906A91" w:rsidRPr="00906A91" w:rsidRDefault="00906A91" w:rsidP="00BE0F2E">
            <w:pPr>
              <w:jc w:val="center"/>
              <w:rPr>
                <w:rFonts w:ascii="Tahoma" w:eastAsia="Times New Roman" w:hAnsi="Tahoma" w:cs="Tahoma"/>
                <w:b/>
                <w:bCs/>
                <w:sz w:val="16"/>
                <w:szCs w:val="16"/>
                <w:lang w:val="es-CO" w:eastAsia="es-CO"/>
              </w:rPr>
            </w:pPr>
            <w:r w:rsidRPr="00906A91">
              <w:rPr>
                <w:rFonts w:ascii="Tahoma" w:eastAsia="Times New Roman" w:hAnsi="Tahoma" w:cs="Tahoma"/>
                <w:b/>
                <w:bCs/>
                <w:sz w:val="16"/>
                <w:szCs w:val="16"/>
                <w:lang w:val="es-CO" w:eastAsia="es-CO"/>
              </w:rPr>
              <w:t>% EJECUCION</w:t>
            </w:r>
          </w:p>
        </w:tc>
      </w:tr>
      <w:tr w:rsidR="00906A91" w:rsidRPr="00906A91" w14:paraId="3B1561D4" w14:textId="77777777" w:rsidTr="00BE0F2E">
        <w:trPr>
          <w:trHeight w:val="724"/>
        </w:trPr>
        <w:tc>
          <w:tcPr>
            <w:tcW w:w="1981" w:type="dxa"/>
            <w:tcBorders>
              <w:top w:val="nil"/>
              <w:left w:val="single" w:sz="4" w:space="0" w:color="auto"/>
              <w:bottom w:val="single" w:sz="4" w:space="0" w:color="auto"/>
              <w:right w:val="single" w:sz="4" w:space="0" w:color="auto"/>
            </w:tcBorders>
            <w:shd w:val="clear" w:color="auto" w:fill="auto"/>
            <w:vAlign w:val="bottom"/>
            <w:hideMark/>
          </w:tcPr>
          <w:p w14:paraId="7BD8AE10" w14:textId="77777777" w:rsidR="00906A91" w:rsidRPr="00906A91" w:rsidRDefault="00906A91" w:rsidP="004F2A78">
            <w:pPr>
              <w:rPr>
                <w:rFonts w:ascii="Tahoma" w:eastAsia="Times New Roman" w:hAnsi="Tahoma" w:cs="Tahoma"/>
                <w:color w:val="000000"/>
                <w:sz w:val="16"/>
                <w:szCs w:val="16"/>
                <w:lang w:val="es-CO" w:eastAsia="es-CO"/>
              </w:rPr>
            </w:pPr>
            <w:r w:rsidRPr="00906A91">
              <w:rPr>
                <w:rFonts w:ascii="Tahoma" w:eastAsia="Times New Roman" w:hAnsi="Tahoma" w:cs="Tahoma"/>
                <w:color w:val="000000"/>
                <w:sz w:val="16"/>
                <w:szCs w:val="16"/>
                <w:lang w:val="es-CO" w:eastAsia="es-CO"/>
              </w:rPr>
              <w:t>Implementación programa cultura ciudadana</w:t>
            </w:r>
          </w:p>
        </w:tc>
        <w:tc>
          <w:tcPr>
            <w:tcW w:w="1783" w:type="dxa"/>
            <w:tcBorders>
              <w:top w:val="nil"/>
              <w:left w:val="nil"/>
              <w:bottom w:val="single" w:sz="4" w:space="0" w:color="auto"/>
              <w:right w:val="single" w:sz="4" w:space="0" w:color="auto"/>
            </w:tcBorders>
            <w:shd w:val="clear" w:color="auto" w:fill="auto"/>
            <w:noWrap/>
            <w:vAlign w:val="center"/>
            <w:hideMark/>
          </w:tcPr>
          <w:p w14:paraId="429AA681" w14:textId="77777777" w:rsidR="00906A91" w:rsidRPr="00906A91" w:rsidRDefault="00906A91" w:rsidP="00BE0F2E">
            <w:pPr>
              <w:jc w:val="center"/>
              <w:rPr>
                <w:rFonts w:ascii="Tahoma" w:eastAsia="Times New Roman" w:hAnsi="Tahoma" w:cs="Tahoma"/>
                <w:color w:val="000000"/>
                <w:sz w:val="16"/>
                <w:szCs w:val="16"/>
                <w:lang w:val="es-CO" w:eastAsia="es-CO"/>
              </w:rPr>
            </w:pPr>
            <w:r w:rsidRPr="00906A91">
              <w:rPr>
                <w:rFonts w:ascii="Tahoma" w:eastAsia="Times New Roman" w:hAnsi="Tahoma" w:cs="Tahoma"/>
                <w:color w:val="000000"/>
                <w:sz w:val="16"/>
                <w:szCs w:val="16"/>
                <w:lang w:val="es-CO" w:eastAsia="es-CO"/>
              </w:rPr>
              <w:t>124.000.000,00</w:t>
            </w:r>
          </w:p>
        </w:tc>
        <w:tc>
          <w:tcPr>
            <w:tcW w:w="1704" w:type="dxa"/>
            <w:tcBorders>
              <w:top w:val="nil"/>
              <w:left w:val="nil"/>
              <w:bottom w:val="single" w:sz="4" w:space="0" w:color="auto"/>
              <w:right w:val="single" w:sz="4" w:space="0" w:color="auto"/>
            </w:tcBorders>
            <w:shd w:val="clear" w:color="auto" w:fill="auto"/>
            <w:noWrap/>
            <w:vAlign w:val="center"/>
            <w:hideMark/>
          </w:tcPr>
          <w:p w14:paraId="41F28518" w14:textId="77777777" w:rsidR="00906A91" w:rsidRPr="00906A91" w:rsidRDefault="00906A91" w:rsidP="00BE0F2E">
            <w:pPr>
              <w:jc w:val="center"/>
              <w:rPr>
                <w:rFonts w:ascii="Tahoma" w:eastAsia="Times New Roman" w:hAnsi="Tahoma" w:cs="Tahoma"/>
                <w:color w:val="000000"/>
                <w:sz w:val="16"/>
                <w:szCs w:val="16"/>
                <w:lang w:val="es-CO" w:eastAsia="es-CO"/>
              </w:rPr>
            </w:pPr>
            <w:r w:rsidRPr="00906A91">
              <w:rPr>
                <w:rFonts w:ascii="Tahoma" w:eastAsia="Times New Roman" w:hAnsi="Tahoma" w:cs="Tahoma"/>
                <w:color w:val="000000"/>
                <w:sz w:val="16"/>
                <w:szCs w:val="16"/>
                <w:lang w:val="es-CO" w:eastAsia="es-CO"/>
              </w:rPr>
              <w:t>100,00%</w:t>
            </w:r>
          </w:p>
        </w:tc>
        <w:tc>
          <w:tcPr>
            <w:tcW w:w="1779" w:type="dxa"/>
            <w:tcBorders>
              <w:top w:val="nil"/>
              <w:left w:val="nil"/>
              <w:bottom w:val="single" w:sz="4" w:space="0" w:color="auto"/>
              <w:right w:val="single" w:sz="4" w:space="0" w:color="auto"/>
            </w:tcBorders>
            <w:shd w:val="clear" w:color="auto" w:fill="auto"/>
            <w:noWrap/>
            <w:vAlign w:val="center"/>
            <w:hideMark/>
          </w:tcPr>
          <w:p w14:paraId="0FE8C895" w14:textId="77777777" w:rsidR="00906A91" w:rsidRPr="00906A91" w:rsidRDefault="00906A91" w:rsidP="00BE0F2E">
            <w:pPr>
              <w:jc w:val="center"/>
              <w:rPr>
                <w:rFonts w:ascii="Tahoma" w:eastAsia="Times New Roman" w:hAnsi="Tahoma" w:cs="Tahoma"/>
                <w:color w:val="000000"/>
                <w:sz w:val="16"/>
                <w:szCs w:val="16"/>
                <w:lang w:val="es-CO" w:eastAsia="es-CO"/>
              </w:rPr>
            </w:pPr>
            <w:r w:rsidRPr="00906A91">
              <w:rPr>
                <w:rFonts w:ascii="Tahoma" w:eastAsia="Times New Roman" w:hAnsi="Tahoma" w:cs="Tahoma"/>
                <w:color w:val="000000"/>
                <w:sz w:val="16"/>
                <w:szCs w:val="16"/>
                <w:lang w:val="es-CO" w:eastAsia="es-CO"/>
              </w:rPr>
              <w:t>20.000.000,00</w:t>
            </w:r>
          </w:p>
        </w:tc>
        <w:tc>
          <w:tcPr>
            <w:tcW w:w="1557" w:type="dxa"/>
            <w:tcBorders>
              <w:top w:val="nil"/>
              <w:left w:val="nil"/>
              <w:bottom w:val="single" w:sz="4" w:space="0" w:color="auto"/>
              <w:right w:val="single" w:sz="4" w:space="0" w:color="auto"/>
            </w:tcBorders>
            <w:shd w:val="clear" w:color="auto" w:fill="auto"/>
            <w:noWrap/>
            <w:vAlign w:val="center"/>
            <w:hideMark/>
          </w:tcPr>
          <w:p w14:paraId="7063ADF4" w14:textId="77777777" w:rsidR="00906A91" w:rsidRPr="00906A91" w:rsidRDefault="00906A91" w:rsidP="00BE0F2E">
            <w:pPr>
              <w:jc w:val="center"/>
              <w:rPr>
                <w:rFonts w:ascii="Tahoma" w:eastAsia="Times New Roman" w:hAnsi="Tahoma" w:cs="Tahoma"/>
                <w:color w:val="000000"/>
                <w:sz w:val="16"/>
                <w:szCs w:val="16"/>
                <w:lang w:val="es-CO" w:eastAsia="es-CO"/>
              </w:rPr>
            </w:pPr>
            <w:r w:rsidRPr="00906A91">
              <w:rPr>
                <w:rFonts w:ascii="Tahoma" w:eastAsia="Times New Roman" w:hAnsi="Tahoma" w:cs="Tahoma"/>
                <w:color w:val="000000"/>
                <w:sz w:val="16"/>
                <w:szCs w:val="16"/>
                <w:lang w:val="es-CO" w:eastAsia="es-CO"/>
              </w:rPr>
              <w:t>16,13%</w:t>
            </w:r>
          </w:p>
        </w:tc>
      </w:tr>
      <w:tr w:rsidR="00906A91" w:rsidRPr="00906A91" w14:paraId="02758DD1" w14:textId="77777777" w:rsidTr="00BE0F2E">
        <w:trPr>
          <w:trHeight w:val="300"/>
        </w:trPr>
        <w:tc>
          <w:tcPr>
            <w:tcW w:w="1981" w:type="dxa"/>
            <w:tcBorders>
              <w:top w:val="nil"/>
              <w:left w:val="single" w:sz="4" w:space="0" w:color="auto"/>
              <w:bottom w:val="single" w:sz="4" w:space="0" w:color="auto"/>
              <w:right w:val="single" w:sz="4" w:space="0" w:color="auto"/>
            </w:tcBorders>
            <w:shd w:val="clear" w:color="000000" w:fill="D9D9D9"/>
            <w:noWrap/>
            <w:vAlign w:val="center"/>
            <w:hideMark/>
          </w:tcPr>
          <w:p w14:paraId="3E56C2FB" w14:textId="77777777" w:rsidR="00906A91" w:rsidRPr="00906A91" w:rsidRDefault="00906A91" w:rsidP="00BE0F2E">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TOTAL</w:t>
            </w:r>
          </w:p>
        </w:tc>
        <w:tc>
          <w:tcPr>
            <w:tcW w:w="1783" w:type="dxa"/>
            <w:tcBorders>
              <w:top w:val="nil"/>
              <w:left w:val="nil"/>
              <w:bottom w:val="single" w:sz="4" w:space="0" w:color="auto"/>
              <w:right w:val="single" w:sz="4" w:space="0" w:color="auto"/>
            </w:tcBorders>
            <w:shd w:val="clear" w:color="000000" w:fill="D9D9D9"/>
            <w:noWrap/>
            <w:vAlign w:val="center"/>
            <w:hideMark/>
          </w:tcPr>
          <w:p w14:paraId="2182DD2B" w14:textId="77777777" w:rsidR="00906A91" w:rsidRPr="00906A91" w:rsidRDefault="00906A91" w:rsidP="00BE0F2E">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124.000.000,00</w:t>
            </w:r>
          </w:p>
        </w:tc>
        <w:tc>
          <w:tcPr>
            <w:tcW w:w="1704" w:type="dxa"/>
            <w:tcBorders>
              <w:top w:val="nil"/>
              <w:left w:val="nil"/>
              <w:bottom w:val="single" w:sz="4" w:space="0" w:color="auto"/>
              <w:right w:val="single" w:sz="4" w:space="0" w:color="auto"/>
            </w:tcBorders>
            <w:shd w:val="clear" w:color="000000" w:fill="D9D9D9"/>
            <w:noWrap/>
            <w:vAlign w:val="center"/>
            <w:hideMark/>
          </w:tcPr>
          <w:p w14:paraId="346B8720" w14:textId="77777777" w:rsidR="00906A91" w:rsidRPr="00906A91" w:rsidRDefault="00906A91" w:rsidP="00BE0F2E">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100,00%</w:t>
            </w:r>
          </w:p>
        </w:tc>
        <w:tc>
          <w:tcPr>
            <w:tcW w:w="1779" w:type="dxa"/>
            <w:tcBorders>
              <w:top w:val="nil"/>
              <w:left w:val="nil"/>
              <w:bottom w:val="single" w:sz="4" w:space="0" w:color="auto"/>
              <w:right w:val="single" w:sz="4" w:space="0" w:color="auto"/>
            </w:tcBorders>
            <w:shd w:val="clear" w:color="000000" w:fill="D9D9D9"/>
            <w:noWrap/>
            <w:vAlign w:val="center"/>
            <w:hideMark/>
          </w:tcPr>
          <w:p w14:paraId="1C2B9B90" w14:textId="77777777" w:rsidR="00906A91" w:rsidRPr="00906A91" w:rsidRDefault="00906A91" w:rsidP="00BE0F2E">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20.000.000,00</w:t>
            </w:r>
          </w:p>
        </w:tc>
        <w:tc>
          <w:tcPr>
            <w:tcW w:w="1557" w:type="dxa"/>
            <w:tcBorders>
              <w:top w:val="nil"/>
              <w:left w:val="nil"/>
              <w:bottom w:val="single" w:sz="4" w:space="0" w:color="auto"/>
              <w:right w:val="single" w:sz="4" w:space="0" w:color="auto"/>
            </w:tcBorders>
            <w:shd w:val="clear" w:color="000000" w:fill="D9D9D9"/>
            <w:noWrap/>
            <w:vAlign w:val="center"/>
            <w:hideMark/>
          </w:tcPr>
          <w:p w14:paraId="4FFB9AFC" w14:textId="77777777" w:rsidR="00906A91" w:rsidRPr="00906A91" w:rsidRDefault="00906A91" w:rsidP="00BE0F2E">
            <w:pPr>
              <w:jc w:val="center"/>
              <w:rPr>
                <w:rFonts w:ascii="Tahoma" w:eastAsia="Times New Roman" w:hAnsi="Tahoma" w:cs="Tahoma"/>
                <w:b/>
                <w:bCs/>
                <w:color w:val="000000"/>
                <w:sz w:val="16"/>
                <w:szCs w:val="16"/>
                <w:lang w:val="es-CO" w:eastAsia="es-CO"/>
              </w:rPr>
            </w:pPr>
            <w:r w:rsidRPr="00906A91">
              <w:rPr>
                <w:rFonts w:ascii="Tahoma" w:eastAsia="Times New Roman" w:hAnsi="Tahoma" w:cs="Tahoma"/>
                <w:b/>
                <w:bCs/>
                <w:color w:val="000000"/>
                <w:sz w:val="16"/>
                <w:szCs w:val="16"/>
                <w:lang w:val="es-CO" w:eastAsia="es-CO"/>
              </w:rPr>
              <w:t>16,13%</w:t>
            </w:r>
          </w:p>
        </w:tc>
      </w:tr>
    </w:tbl>
    <w:p w14:paraId="72CE3D5A" w14:textId="77777777" w:rsidR="00906A91" w:rsidRPr="00906A91" w:rsidRDefault="00906A91" w:rsidP="00906A91">
      <w:pPr>
        <w:jc w:val="both"/>
        <w:rPr>
          <w:rFonts w:ascii="Tahoma" w:hAnsi="Tahoma" w:cs="Tahoma"/>
          <w:bCs/>
          <w:sz w:val="16"/>
          <w:szCs w:val="16"/>
        </w:rPr>
      </w:pPr>
    </w:p>
    <w:p w14:paraId="47D4E334" w14:textId="77777777" w:rsidR="00906A91" w:rsidRPr="002877F3" w:rsidRDefault="00906A91" w:rsidP="00906A91">
      <w:pPr>
        <w:jc w:val="both"/>
        <w:rPr>
          <w:rFonts w:ascii="Tahoma" w:hAnsi="Tahoma" w:cs="Tahoma"/>
          <w:b/>
          <w:bCs/>
          <w:sz w:val="22"/>
          <w:szCs w:val="22"/>
        </w:rPr>
      </w:pPr>
      <w:r w:rsidRPr="002877F3">
        <w:rPr>
          <w:rFonts w:ascii="Tahoma" w:hAnsi="Tahoma" w:cs="Tahoma"/>
          <w:bCs/>
          <w:sz w:val="22"/>
          <w:szCs w:val="22"/>
        </w:rPr>
        <w:lastRenderedPageBreak/>
        <w:t xml:space="preserve">Para el año 2016  la Secretaría General – Despacho del Alcalde cuenta con un Presupuesto Definitivo de $124.000.000, financiado por  Fondos Comunes, destinados el 100% para Inversión. Al 31 de mayo tiene un porcentaje de ejecución del </w:t>
      </w:r>
      <w:r w:rsidRPr="002877F3">
        <w:rPr>
          <w:rFonts w:ascii="Tahoma" w:hAnsi="Tahoma" w:cs="Tahoma"/>
          <w:b/>
          <w:bCs/>
          <w:sz w:val="22"/>
          <w:szCs w:val="22"/>
        </w:rPr>
        <w:t>16.13%.</w:t>
      </w:r>
    </w:p>
    <w:p w14:paraId="2E4C47DD" w14:textId="77777777" w:rsidR="005B0DC9" w:rsidRPr="000D776C" w:rsidRDefault="005B0DC9" w:rsidP="005B0DC9">
      <w:pPr>
        <w:rPr>
          <w:rFonts w:ascii="Tahoma" w:hAnsi="Tahoma" w:cs="Tahoma"/>
          <w:b/>
          <w:bCs/>
          <w:sz w:val="22"/>
          <w:szCs w:val="22"/>
        </w:rPr>
      </w:pPr>
    </w:p>
    <w:p w14:paraId="5D571071" w14:textId="3AB21754" w:rsidR="000D776C" w:rsidRDefault="009275EE" w:rsidP="000D776C">
      <w:pPr>
        <w:rPr>
          <w:rFonts w:ascii="Tahoma" w:hAnsi="Tahoma" w:cs="Tahoma"/>
          <w:bCs/>
          <w:sz w:val="22"/>
          <w:szCs w:val="22"/>
        </w:rPr>
      </w:pPr>
      <w:r w:rsidRPr="002877F3">
        <w:rPr>
          <w:rFonts w:ascii="Tahoma" w:hAnsi="Tahoma" w:cs="Tahoma"/>
          <w:b/>
          <w:sz w:val="22"/>
          <w:szCs w:val="22"/>
        </w:rPr>
        <w:t>2.7.1</w:t>
      </w:r>
      <w:r>
        <w:rPr>
          <w:rFonts w:ascii="Tahoma" w:hAnsi="Tahoma" w:cs="Tahoma"/>
          <w:b/>
          <w:sz w:val="22"/>
          <w:szCs w:val="22"/>
        </w:rPr>
        <w:t xml:space="preserve">.5  </w:t>
      </w:r>
      <w:r w:rsidR="000D776C" w:rsidRPr="00FB505A">
        <w:rPr>
          <w:rFonts w:ascii="Tahoma" w:hAnsi="Tahoma" w:cs="Tahoma"/>
          <w:b/>
          <w:bCs/>
          <w:sz w:val="22"/>
          <w:szCs w:val="22"/>
        </w:rPr>
        <w:t xml:space="preserve">HALLAZGOS: </w:t>
      </w:r>
      <w:r w:rsidR="000D776C" w:rsidRPr="00FB505A">
        <w:rPr>
          <w:rFonts w:ascii="Tahoma" w:hAnsi="Tahoma" w:cs="Tahoma"/>
          <w:bCs/>
          <w:sz w:val="22"/>
          <w:szCs w:val="22"/>
        </w:rPr>
        <w:t>Para este componente no se evidenciaron hallazgos.</w:t>
      </w:r>
    </w:p>
    <w:p w14:paraId="2679BD2B" w14:textId="77777777" w:rsidR="002877F3" w:rsidRDefault="002877F3" w:rsidP="000D776C">
      <w:pPr>
        <w:rPr>
          <w:rFonts w:ascii="Tahoma" w:hAnsi="Tahoma" w:cs="Tahoma"/>
          <w:bCs/>
          <w:sz w:val="22"/>
          <w:szCs w:val="22"/>
        </w:rPr>
      </w:pPr>
    </w:p>
    <w:p w14:paraId="62B794D7" w14:textId="720BB288" w:rsidR="002877F3" w:rsidRDefault="009275EE" w:rsidP="000D776C">
      <w:pPr>
        <w:rPr>
          <w:rFonts w:ascii="Tahoma" w:hAnsi="Tahoma" w:cs="Tahoma"/>
          <w:bCs/>
          <w:sz w:val="22"/>
          <w:szCs w:val="22"/>
        </w:rPr>
      </w:pPr>
      <w:r w:rsidRPr="002877F3">
        <w:rPr>
          <w:rFonts w:ascii="Tahoma" w:hAnsi="Tahoma" w:cs="Tahoma"/>
          <w:b/>
          <w:sz w:val="22"/>
          <w:szCs w:val="22"/>
        </w:rPr>
        <w:t>2.7.1</w:t>
      </w:r>
      <w:r>
        <w:rPr>
          <w:rFonts w:ascii="Tahoma" w:hAnsi="Tahoma" w:cs="Tahoma"/>
          <w:b/>
          <w:sz w:val="22"/>
          <w:szCs w:val="22"/>
        </w:rPr>
        <w:t xml:space="preserve">.6  </w:t>
      </w:r>
      <w:r w:rsidR="002877F3" w:rsidRPr="002877F3">
        <w:rPr>
          <w:rFonts w:ascii="Tahoma" w:hAnsi="Tahoma" w:cs="Tahoma"/>
          <w:b/>
          <w:bCs/>
          <w:sz w:val="22"/>
          <w:szCs w:val="22"/>
        </w:rPr>
        <w:t xml:space="preserve">RECOMENDACIONES: </w:t>
      </w:r>
      <w:r w:rsidR="002877F3" w:rsidRPr="002877F3">
        <w:rPr>
          <w:rFonts w:ascii="Tahoma" w:hAnsi="Tahoma" w:cs="Tahoma"/>
          <w:bCs/>
          <w:sz w:val="22"/>
          <w:szCs w:val="22"/>
        </w:rPr>
        <w:t>No se presentan recomendaciones para este componente.</w:t>
      </w:r>
    </w:p>
    <w:p w14:paraId="6871B502" w14:textId="77777777" w:rsidR="002877F3" w:rsidRPr="002877F3" w:rsidRDefault="002877F3" w:rsidP="000D776C">
      <w:pPr>
        <w:rPr>
          <w:rFonts w:ascii="Tahoma" w:hAnsi="Tahoma" w:cs="Tahoma"/>
          <w:bCs/>
          <w:sz w:val="22"/>
          <w:szCs w:val="22"/>
        </w:rPr>
      </w:pPr>
    </w:p>
    <w:p w14:paraId="2A94F81B" w14:textId="3166B621" w:rsidR="002877F3" w:rsidRDefault="009275EE" w:rsidP="000D776C">
      <w:pPr>
        <w:rPr>
          <w:rFonts w:ascii="Tahoma" w:hAnsi="Tahoma" w:cs="Tahoma"/>
          <w:bCs/>
          <w:sz w:val="22"/>
          <w:szCs w:val="22"/>
        </w:rPr>
      </w:pPr>
      <w:r w:rsidRPr="002877F3">
        <w:rPr>
          <w:rFonts w:ascii="Tahoma" w:hAnsi="Tahoma" w:cs="Tahoma"/>
          <w:b/>
          <w:sz w:val="22"/>
          <w:szCs w:val="22"/>
        </w:rPr>
        <w:t>2.7.1</w:t>
      </w:r>
      <w:r>
        <w:rPr>
          <w:rFonts w:ascii="Tahoma" w:hAnsi="Tahoma" w:cs="Tahoma"/>
          <w:b/>
          <w:sz w:val="22"/>
          <w:szCs w:val="22"/>
        </w:rPr>
        <w:t xml:space="preserve">.7  </w:t>
      </w:r>
      <w:r w:rsidR="002877F3">
        <w:rPr>
          <w:rFonts w:ascii="Tahoma" w:hAnsi="Tahoma" w:cs="Tahoma"/>
          <w:b/>
          <w:bCs/>
          <w:sz w:val="22"/>
          <w:szCs w:val="22"/>
        </w:rPr>
        <w:t>HALLAZGOS (0) RECOMENDACIONES (0)</w:t>
      </w:r>
    </w:p>
    <w:p w14:paraId="5440D175" w14:textId="77777777" w:rsidR="002877F3" w:rsidRDefault="002877F3" w:rsidP="000D776C">
      <w:pPr>
        <w:rPr>
          <w:rFonts w:ascii="Tahoma" w:hAnsi="Tahoma" w:cs="Tahoma"/>
          <w:bCs/>
          <w:sz w:val="22"/>
          <w:szCs w:val="22"/>
        </w:rPr>
      </w:pPr>
    </w:p>
    <w:tbl>
      <w:tblPr>
        <w:tblStyle w:val="Tablaconcuadrcula"/>
        <w:tblW w:w="0" w:type="auto"/>
        <w:tblLook w:val="04A0" w:firstRow="1" w:lastRow="0" w:firstColumn="1" w:lastColumn="0" w:noHBand="0" w:noVBand="1"/>
      </w:tblPr>
      <w:tblGrid>
        <w:gridCol w:w="9212"/>
      </w:tblGrid>
      <w:tr w:rsidR="009275EE" w14:paraId="20E86845" w14:textId="77777777" w:rsidTr="009275EE">
        <w:tc>
          <w:tcPr>
            <w:tcW w:w="9212" w:type="dxa"/>
          </w:tcPr>
          <w:p w14:paraId="677C11ED" w14:textId="77777777" w:rsidR="009275EE" w:rsidRPr="00FB505A" w:rsidRDefault="009275EE" w:rsidP="009275EE">
            <w:pPr>
              <w:rPr>
                <w:rFonts w:ascii="Tahoma" w:hAnsi="Tahoma" w:cs="Tahoma"/>
                <w:b/>
                <w:bCs/>
                <w:sz w:val="22"/>
                <w:szCs w:val="22"/>
              </w:rPr>
            </w:pPr>
            <w:r>
              <w:rPr>
                <w:rFonts w:ascii="Tahoma" w:hAnsi="Tahoma" w:cs="Tahoma"/>
                <w:b/>
                <w:sz w:val="22"/>
                <w:szCs w:val="22"/>
              </w:rPr>
              <w:t xml:space="preserve">2.7.2  </w:t>
            </w:r>
            <w:r w:rsidRPr="002877F3">
              <w:rPr>
                <w:rFonts w:ascii="Tahoma" w:hAnsi="Tahoma" w:cs="Tahoma"/>
                <w:b/>
                <w:bCs/>
                <w:sz w:val="22"/>
                <w:szCs w:val="22"/>
              </w:rPr>
              <w:t>OFICINA DE LA MUJER Y EQUIDAD DE GÉNERO</w:t>
            </w:r>
          </w:p>
          <w:p w14:paraId="1CF2926F" w14:textId="2604C4B9" w:rsidR="009275EE" w:rsidRDefault="009275EE" w:rsidP="009275EE">
            <w:pPr>
              <w:rPr>
                <w:rFonts w:ascii="Tahoma" w:hAnsi="Tahoma" w:cs="Tahoma"/>
                <w:bCs/>
                <w:sz w:val="22"/>
                <w:szCs w:val="22"/>
              </w:rPr>
            </w:pPr>
          </w:p>
        </w:tc>
      </w:tr>
    </w:tbl>
    <w:p w14:paraId="2FFEF99A" w14:textId="77777777" w:rsidR="002877F3" w:rsidRDefault="002877F3" w:rsidP="000D776C">
      <w:pPr>
        <w:rPr>
          <w:rFonts w:ascii="Tahoma" w:hAnsi="Tahoma" w:cs="Tahoma"/>
          <w:bCs/>
          <w:sz w:val="22"/>
          <w:szCs w:val="22"/>
        </w:rPr>
      </w:pPr>
    </w:p>
    <w:p w14:paraId="19E495CD" w14:textId="6C57624E" w:rsidR="002877F3" w:rsidRPr="002877F3" w:rsidRDefault="009275EE" w:rsidP="002877F3">
      <w:pPr>
        <w:rPr>
          <w:rFonts w:ascii="Tahoma" w:hAnsi="Tahoma" w:cs="Tahoma"/>
          <w:b/>
          <w:bCs/>
          <w:sz w:val="22"/>
          <w:szCs w:val="22"/>
        </w:rPr>
      </w:pPr>
      <w:r>
        <w:rPr>
          <w:rFonts w:ascii="Tahoma" w:hAnsi="Tahoma" w:cs="Tahoma"/>
          <w:b/>
          <w:sz w:val="22"/>
          <w:szCs w:val="22"/>
        </w:rPr>
        <w:t xml:space="preserve">2.7.2.1  </w:t>
      </w:r>
      <w:r w:rsidR="002877F3" w:rsidRPr="002877F3">
        <w:rPr>
          <w:rFonts w:ascii="Tahoma" w:hAnsi="Tahoma" w:cs="Tahoma"/>
          <w:b/>
          <w:bCs/>
          <w:sz w:val="22"/>
          <w:szCs w:val="22"/>
        </w:rPr>
        <w:t>ACTIVIDADES DESARROLLADAS</w:t>
      </w:r>
    </w:p>
    <w:p w14:paraId="7153A034" w14:textId="77777777" w:rsidR="002877F3" w:rsidRPr="002877F3" w:rsidRDefault="002877F3" w:rsidP="002877F3">
      <w:pPr>
        <w:rPr>
          <w:rFonts w:ascii="Tahoma" w:hAnsi="Tahoma" w:cs="Tahoma"/>
          <w:b/>
          <w:bCs/>
          <w:sz w:val="22"/>
          <w:szCs w:val="22"/>
        </w:rPr>
      </w:pPr>
    </w:p>
    <w:p w14:paraId="3035D6B7" w14:textId="14D8E9EA" w:rsidR="002877F3" w:rsidRPr="002877F3" w:rsidRDefault="002877F3" w:rsidP="002877F3">
      <w:pPr>
        <w:jc w:val="both"/>
        <w:rPr>
          <w:rFonts w:ascii="Tahoma" w:hAnsi="Tahoma" w:cs="Tahoma"/>
          <w:bCs/>
          <w:sz w:val="22"/>
          <w:szCs w:val="22"/>
        </w:rPr>
      </w:pPr>
      <w:r w:rsidRPr="002877F3">
        <w:rPr>
          <w:rFonts w:ascii="Tahoma" w:hAnsi="Tahoma" w:cs="Tahoma"/>
          <w:bCs/>
          <w:sz w:val="22"/>
          <w:szCs w:val="22"/>
        </w:rPr>
        <w:t>Verificación a las ejecuciones presupuestales del Municipio de Manizales – Despacho Alcalde – Secretaría General – Oficina de la Mujer</w:t>
      </w:r>
      <w:r w:rsidR="00A77BAB">
        <w:rPr>
          <w:rFonts w:ascii="Tahoma" w:hAnsi="Tahoma" w:cs="Tahoma"/>
          <w:bCs/>
          <w:sz w:val="22"/>
          <w:szCs w:val="22"/>
        </w:rPr>
        <w:t xml:space="preserve"> y Equidad de Género</w:t>
      </w:r>
      <w:r w:rsidRPr="002877F3">
        <w:rPr>
          <w:rFonts w:ascii="Tahoma" w:hAnsi="Tahoma" w:cs="Tahoma"/>
          <w:bCs/>
          <w:sz w:val="22"/>
          <w:szCs w:val="22"/>
        </w:rPr>
        <w:t>, para determinar el porcentaje de ejecución por fuentes y por proyectos  a 31 de diciembre de 2015.  Igualmente  se determinaron las fuentes de financiación con corte a mayo 31 de 2016 y su porcentaje de ejecución.</w:t>
      </w:r>
    </w:p>
    <w:p w14:paraId="32D53854" w14:textId="77777777" w:rsidR="002877F3" w:rsidRPr="002877F3" w:rsidRDefault="002877F3" w:rsidP="002877F3">
      <w:pPr>
        <w:rPr>
          <w:rFonts w:ascii="Tahoma" w:hAnsi="Tahoma" w:cs="Tahoma"/>
          <w:b/>
          <w:bCs/>
          <w:sz w:val="22"/>
          <w:szCs w:val="22"/>
        </w:rPr>
      </w:pPr>
    </w:p>
    <w:p w14:paraId="38DEC5CF" w14:textId="7CF8B399" w:rsidR="002877F3" w:rsidRPr="002877F3" w:rsidRDefault="009275EE" w:rsidP="002877F3">
      <w:pPr>
        <w:rPr>
          <w:rFonts w:ascii="Tahoma" w:hAnsi="Tahoma" w:cs="Tahoma"/>
          <w:b/>
          <w:bCs/>
          <w:sz w:val="22"/>
          <w:szCs w:val="22"/>
        </w:rPr>
      </w:pPr>
      <w:r>
        <w:rPr>
          <w:rFonts w:ascii="Tahoma" w:hAnsi="Tahoma" w:cs="Tahoma"/>
          <w:b/>
          <w:sz w:val="22"/>
          <w:szCs w:val="22"/>
        </w:rPr>
        <w:t xml:space="preserve">2.7.2.2  </w:t>
      </w:r>
      <w:r w:rsidR="002877F3" w:rsidRPr="002877F3">
        <w:rPr>
          <w:rFonts w:ascii="Tahoma" w:hAnsi="Tahoma" w:cs="Tahoma"/>
          <w:b/>
          <w:bCs/>
          <w:sz w:val="22"/>
          <w:szCs w:val="22"/>
        </w:rPr>
        <w:t>MUESTRA AUDITADA</w:t>
      </w:r>
    </w:p>
    <w:p w14:paraId="55576120" w14:textId="77777777" w:rsidR="002877F3" w:rsidRPr="002877F3" w:rsidRDefault="002877F3" w:rsidP="002877F3">
      <w:pPr>
        <w:rPr>
          <w:rFonts w:ascii="Tahoma" w:hAnsi="Tahoma" w:cs="Tahoma"/>
          <w:b/>
          <w:bCs/>
          <w:sz w:val="22"/>
          <w:szCs w:val="22"/>
        </w:rPr>
      </w:pPr>
    </w:p>
    <w:p w14:paraId="1435FB0B" w14:textId="77777777" w:rsidR="002877F3" w:rsidRPr="002877F3" w:rsidRDefault="002877F3" w:rsidP="002877F3">
      <w:pPr>
        <w:rPr>
          <w:rFonts w:ascii="Tahoma" w:hAnsi="Tahoma" w:cs="Tahoma"/>
          <w:bCs/>
          <w:sz w:val="22"/>
          <w:szCs w:val="22"/>
        </w:rPr>
      </w:pPr>
      <w:r w:rsidRPr="002877F3">
        <w:rPr>
          <w:rFonts w:ascii="Tahoma" w:hAnsi="Tahoma" w:cs="Tahoma"/>
          <w:bCs/>
          <w:sz w:val="22"/>
          <w:szCs w:val="22"/>
        </w:rPr>
        <w:t xml:space="preserve">Ejecución Presupuestal de gastos a diciembre 31 de 2015, ejecución presupuestal de gastos a mayo 31 de 2016. </w:t>
      </w:r>
    </w:p>
    <w:p w14:paraId="1055E373" w14:textId="77777777" w:rsidR="002877F3" w:rsidRPr="002877F3" w:rsidRDefault="002877F3" w:rsidP="002877F3">
      <w:pPr>
        <w:rPr>
          <w:rFonts w:ascii="Tahoma" w:hAnsi="Tahoma" w:cs="Tahoma"/>
          <w:b/>
          <w:bCs/>
          <w:sz w:val="22"/>
          <w:szCs w:val="22"/>
        </w:rPr>
      </w:pPr>
    </w:p>
    <w:p w14:paraId="22B6ED40" w14:textId="27335BC7" w:rsidR="00442D0F" w:rsidRPr="002877F3" w:rsidRDefault="009275EE" w:rsidP="00442D0F">
      <w:pPr>
        <w:rPr>
          <w:rFonts w:ascii="Tahoma" w:hAnsi="Tahoma" w:cs="Tahoma"/>
          <w:b/>
          <w:bCs/>
          <w:sz w:val="22"/>
          <w:szCs w:val="22"/>
        </w:rPr>
      </w:pPr>
      <w:r>
        <w:rPr>
          <w:rFonts w:ascii="Tahoma" w:hAnsi="Tahoma" w:cs="Tahoma"/>
          <w:b/>
          <w:sz w:val="22"/>
          <w:szCs w:val="22"/>
        </w:rPr>
        <w:t xml:space="preserve">2.7.2.3  </w:t>
      </w:r>
      <w:r w:rsidR="003C5BC5">
        <w:rPr>
          <w:rFonts w:ascii="Tahoma" w:hAnsi="Tahoma" w:cs="Tahoma"/>
          <w:b/>
          <w:bCs/>
          <w:sz w:val="22"/>
          <w:szCs w:val="22"/>
        </w:rPr>
        <w:t xml:space="preserve">FORTALEZAS: </w:t>
      </w:r>
      <w:r w:rsidR="00442D0F" w:rsidRPr="002877F3">
        <w:rPr>
          <w:rFonts w:ascii="Tahoma" w:hAnsi="Tahoma" w:cs="Tahoma"/>
          <w:bCs/>
          <w:sz w:val="22"/>
          <w:szCs w:val="22"/>
        </w:rPr>
        <w:t>Para este componente no se evidenciaron fortalezas.</w:t>
      </w:r>
    </w:p>
    <w:p w14:paraId="095F932A" w14:textId="27FFCFA6" w:rsidR="003C5BC5" w:rsidRDefault="003C5BC5" w:rsidP="002877F3">
      <w:pPr>
        <w:rPr>
          <w:rFonts w:ascii="Tahoma" w:hAnsi="Tahoma" w:cs="Tahoma"/>
          <w:b/>
          <w:bCs/>
          <w:sz w:val="22"/>
          <w:szCs w:val="22"/>
        </w:rPr>
      </w:pPr>
    </w:p>
    <w:p w14:paraId="4A036282" w14:textId="0A1C4EC0" w:rsidR="002877F3" w:rsidRPr="002877F3" w:rsidRDefault="009275EE" w:rsidP="002877F3">
      <w:pPr>
        <w:rPr>
          <w:rFonts w:ascii="Tahoma" w:hAnsi="Tahoma" w:cs="Tahoma"/>
          <w:b/>
          <w:bCs/>
          <w:sz w:val="22"/>
          <w:szCs w:val="22"/>
        </w:rPr>
      </w:pPr>
      <w:r>
        <w:rPr>
          <w:rFonts w:ascii="Tahoma" w:hAnsi="Tahoma" w:cs="Tahoma"/>
          <w:b/>
          <w:sz w:val="22"/>
          <w:szCs w:val="22"/>
        </w:rPr>
        <w:t xml:space="preserve">2.7.2.4  </w:t>
      </w:r>
      <w:r w:rsidR="002877F3" w:rsidRPr="002877F3">
        <w:rPr>
          <w:rFonts w:ascii="Tahoma" w:hAnsi="Tahoma" w:cs="Tahoma"/>
          <w:b/>
          <w:bCs/>
          <w:sz w:val="22"/>
          <w:szCs w:val="22"/>
        </w:rPr>
        <w:t>CONCLUSIONES DE LA AUDITORIA</w:t>
      </w:r>
    </w:p>
    <w:p w14:paraId="7ABC245F" w14:textId="77777777" w:rsidR="002877F3" w:rsidRPr="002877F3" w:rsidRDefault="002877F3" w:rsidP="002877F3">
      <w:pPr>
        <w:rPr>
          <w:rFonts w:ascii="Tahoma" w:hAnsi="Tahoma" w:cs="Tahoma"/>
          <w:b/>
          <w:bCs/>
          <w:sz w:val="22"/>
          <w:szCs w:val="22"/>
        </w:rPr>
      </w:pPr>
    </w:p>
    <w:p w14:paraId="1ECC58CF" w14:textId="77777777" w:rsidR="002877F3" w:rsidRPr="002877F3" w:rsidRDefault="002877F3" w:rsidP="002877F3">
      <w:pPr>
        <w:rPr>
          <w:rFonts w:ascii="Tahoma" w:hAnsi="Tahoma" w:cs="Tahoma"/>
          <w:b/>
          <w:bCs/>
          <w:sz w:val="22"/>
          <w:szCs w:val="22"/>
        </w:rPr>
      </w:pPr>
      <w:r w:rsidRPr="002877F3">
        <w:rPr>
          <w:rFonts w:ascii="Tahoma" w:hAnsi="Tahoma" w:cs="Tahoma"/>
          <w:b/>
          <w:bCs/>
          <w:sz w:val="22"/>
          <w:szCs w:val="22"/>
        </w:rPr>
        <w:t>Control Presupuestal – Ejecuciones Presupuestales</w:t>
      </w:r>
    </w:p>
    <w:p w14:paraId="2D17939F" w14:textId="77777777" w:rsidR="002877F3" w:rsidRDefault="002877F3" w:rsidP="002877F3">
      <w:pPr>
        <w:rPr>
          <w:rFonts w:asciiTheme="majorHAnsi" w:hAnsiTheme="majorHAnsi" w:cs="Tahoma"/>
          <w:b/>
          <w:bCs/>
        </w:rPr>
      </w:pPr>
    </w:p>
    <w:tbl>
      <w:tblPr>
        <w:tblW w:w="8200" w:type="dxa"/>
        <w:tblInd w:w="55" w:type="dxa"/>
        <w:tblCellMar>
          <w:left w:w="70" w:type="dxa"/>
          <w:right w:w="70" w:type="dxa"/>
        </w:tblCellMar>
        <w:tblLook w:val="04A0" w:firstRow="1" w:lastRow="0" w:firstColumn="1" w:lastColumn="0" w:noHBand="0" w:noVBand="1"/>
      </w:tblPr>
      <w:tblGrid>
        <w:gridCol w:w="1657"/>
        <w:gridCol w:w="1729"/>
        <w:gridCol w:w="1875"/>
        <w:gridCol w:w="1647"/>
        <w:gridCol w:w="1292"/>
      </w:tblGrid>
      <w:tr w:rsidR="002877F3" w:rsidRPr="002877F3" w14:paraId="63230127" w14:textId="77777777" w:rsidTr="00B1673F">
        <w:trPr>
          <w:trHeight w:val="240"/>
        </w:trPr>
        <w:tc>
          <w:tcPr>
            <w:tcW w:w="8200"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7C8706F6" w14:textId="77777777" w:rsidR="002877F3" w:rsidRPr="002877F3" w:rsidRDefault="002877F3" w:rsidP="00B1673F">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EJECUCION PRESUPUESTAL A DICIEMBRE 31 DE 2015</w:t>
            </w:r>
          </w:p>
        </w:tc>
      </w:tr>
      <w:tr w:rsidR="002877F3" w:rsidRPr="002877F3" w14:paraId="5A3B741C" w14:textId="77777777" w:rsidTr="004F2A78">
        <w:trPr>
          <w:trHeight w:val="548"/>
        </w:trPr>
        <w:tc>
          <w:tcPr>
            <w:tcW w:w="1657" w:type="dxa"/>
            <w:tcBorders>
              <w:top w:val="nil"/>
              <w:left w:val="single" w:sz="4" w:space="0" w:color="auto"/>
              <w:bottom w:val="single" w:sz="4" w:space="0" w:color="auto"/>
              <w:right w:val="single" w:sz="4" w:space="0" w:color="auto"/>
            </w:tcBorders>
            <w:shd w:val="clear" w:color="000000" w:fill="D9D9D9"/>
            <w:noWrap/>
            <w:vAlign w:val="center"/>
            <w:hideMark/>
          </w:tcPr>
          <w:p w14:paraId="50F023B0" w14:textId="77777777" w:rsidR="002877F3" w:rsidRPr="002877F3" w:rsidRDefault="002877F3" w:rsidP="004F2A78">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DENOMINACION</w:t>
            </w:r>
          </w:p>
        </w:tc>
        <w:tc>
          <w:tcPr>
            <w:tcW w:w="1729" w:type="dxa"/>
            <w:tcBorders>
              <w:top w:val="nil"/>
              <w:left w:val="nil"/>
              <w:bottom w:val="single" w:sz="4" w:space="0" w:color="auto"/>
              <w:right w:val="single" w:sz="4" w:space="0" w:color="auto"/>
            </w:tcBorders>
            <w:shd w:val="clear" w:color="000000" w:fill="D9D9D9"/>
            <w:vAlign w:val="center"/>
            <w:hideMark/>
          </w:tcPr>
          <w:p w14:paraId="2795EDB5" w14:textId="77777777" w:rsidR="002877F3" w:rsidRPr="002877F3" w:rsidRDefault="002877F3" w:rsidP="004F2A78">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PRESUPUESTO DEFINITIVO 2015</w:t>
            </w:r>
          </w:p>
        </w:tc>
        <w:tc>
          <w:tcPr>
            <w:tcW w:w="1875" w:type="dxa"/>
            <w:tcBorders>
              <w:top w:val="nil"/>
              <w:left w:val="nil"/>
              <w:bottom w:val="single" w:sz="4" w:space="0" w:color="auto"/>
              <w:right w:val="single" w:sz="4" w:space="0" w:color="auto"/>
            </w:tcBorders>
            <w:shd w:val="clear" w:color="000000" w:fill="D9D9D9"/>
            <w:vAlign w:val="center"/>
            <w:hideMark/>
          </w:tcPr>
          <w:p w14:paraId="3DCCF945" w14:textId="77777777" w:rsidR="002877F3" w:rsidRPr="002877F3" w:rsidRDefault="002877F3" w:rsidP="004F2A78">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 PARTICIPACION</w:t>
            </w:r>
          </w:p>
        </w:tc>
        <w:tc>
          <w:tcPr>
            <w:tcW w:w="1647" w:type="dxa"/>
            <w:tcBorders>
              <w:top w:val="nil"/>
              <w:left w:val="nil"/>
              <w:bottom w:val="single" w:sz="4" w:space="0" w:color="auto"/>
              <w:right w:val="single" w:sz="4" w:space="0" w:color="auto"/>
            </w:tcBorders>
            <w:shd w:val="clear" w:color="000000" w:fill="D9D9D9"/>
            <w:noWrap/>
            <w:vAlign w:val="center"/>
            <w:hideMark/>
          </w:tcPr>
          <w:p w14:paraId="7B838E99" w14:textId="77777777" w:rsidR="002877F3" w:rsidRPr="002877F3" w:rsidRDefault="002877F3" w:rsidP="004F2A78">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COMPROMETIDO</w:t>
            </w:r>
          </w:p>
        </w:tc>
        <w:tc>
          <w:tcPr>
            <w:tcW w:w="1292" w:type="dxa"/>
            <w:tcBorders>
              <w:top w:val="nil"/>
              <w:left w:val="nil"/>
              <w:bottom w:val="single" w:sz="4" w:space="0" w:color="auto"/>
              <w:right w:val="single" w:sz="4" w:space="0" w:color="auto"/>
            </w:tcBorders>
            <w:shd w:val="clear" w:color="000000" w:fill="D9D9D9"/>
            <w:vAlign w:val="center"/>
            <w:hideMark/>
          </w:tcPr>
          <w:p w14:paraId="01028F2D" w14:textId="77777777" w:rsidR="002877F3" w:rsidRPr="002877F3" w:rsidRDefault="002877F3" w:rsidP="004F2A78">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 EJECUCIÓN</w:t>
            </w:r>
          </w:p>
        </w:tc>
      </w:tr>
      <w:tr w:rsidR="002877F3" w:rsidRPr="002877F3" w14:paraId="4DD427D1" w14:textId="77777777" w:rsidTr="00B1673F">
        <w:trPr>
          <w:trHeight w:val="24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35E229F2" w14:textId="77777777" w:rsidR="002877F3" w:rsidRPr="002877F3" w:rsidRDefault="002877F3" w:rsidP="00B1673F">
            <w:pPr>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Inversión</w:t>
            </w:r>
          </w:p>
        </w:tc>
        <w:tc>
          <w:tcPr>
            <w:tcW w:w="1729" w:type="dxa"/>
            <w:tcBorders>
              <w:top w:val="nil"/>
              <w:left w:val="nil"/>
              <w:bottom w:val="single" w:sz="4" w:space="0" w:color="auto"/>
              <w:right w:val="single" w:sz="4" w:space="0" w:color="auto"/>
            </w:tcBorders>
            <w:shd w:val="clear" w:color="auto" w:fill="auto"/>
            <w:noWrap/>
            <w:vAlign w:val="bottom"/>
            <w:hideMark/>
          </w:tcPr>
          <w:p w14:paraId="406FEAB4" w14:textId="77777777" w:rsidR="002877F3" w:rsidRPr="002877F3" w:rsidRDefault="002877F3" w:rsidP="00B1673F">
            <w:pPr>
              <w:jc w:val="right"/>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300.000.000,00</w:t>
            </w:r>
          </w:p>
        </w:tc>
        <w:tc>
          <w:tcPr>
            <w:tcW w:w="1875" w:type="dxa"/>
            <w:tcBorders>
              <w:top w:val="nil"/>
              <w:left w:val="nil"/>
              <w:bottom w:val="single" w:sz="4" w:space="0" w:color="auto"/>
              <w:right w:val="single" w:sz="4" w:space="0" w:color="auto"/>
            </w:tcBorders>
            <w:shd w:val="clear" w:color="auto" w:fill="auto"/>
            <w:noWrap/>
            <w:vAlign w:val="bottom"/>
            <w:hideMark/>
          </w:tcPr>
          <w:p w14:paraId="208BC14D" w14:textId="77777777" w:rsidR="002877F3" w:rsidRPr="002877F3" w:rsidRDefault="002877F3" w:rsidP="00B1673F">
            <w:pPr>
              <w:jc w:val="right"/>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100%</w:t>
            </w:r>
          </w:p>
        </w:tc>
        <w:tc>
          <w:tcPr>
            <w:tcW w:w="1647" w:type="dxa"/>
            <w:tcBorders>
              <w:top w:val="nil"/>
              <w:left w:val="nil"/>
              <w:bottom w:val="single" w:sz="4" w:space="0" w:color="auto"/>
              <w:right w:val="single" w:sz="4" w:space="0" w:color="auto"/>
            </w:tcBorders>
            <w:shd w:val="clear" w:color="auto" w:fill="auto"/>
            <w:noWrap/>
            <w:vAlign w:val="bottom"/>
            <w:hideMark/>
          </w:tcPr>
          <w:p w14:paraId="2C836C82" w14:textId="77777777" w:rsidR="002877F3" w:rsidRPr="002877F3" w:rsidRDefault="002877F3" w:rsidP="00B1673F">
            <w:pPr>
              <w:jc w:val="right"/>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295.204.355,00</w:t>
            </w:r>
          </w:p>
        </w:tc>
        <w:tc>
          <w:tcPr>
            <w:tcW w:w="1292" w:type="dxa"/>
            <w:tcBorders>
              <w:top w:val="nil"/>
              <w:left w:val="nil"/>
              <w:bottom w:val="single" w:sz="4" w:space="0" w:color="auto"/>
              <w:right w:val="single" w:sz="4" w:space="0" w:color="auto"/>
            </w:tcBorders>
            <w:shd w:val="clear" w:color="auto" w:fill="auto"/>
            <w:noWrap/>
            <w:vAlign w:val="bottom"/>
            <w:hideMark/>
          </w:tcPr>
          <w:p w14:paraId="48E68048" w14:textId="77777777" w:rsidR="002877F3" w:rsidRPr="002877F3" w:rsidRDefault="002877F3" w:rsidP="00B1673F">
            <w:pPr>
              <w:jc w:val="right"/>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98,40%</w:t>
            </w:r>
          </w:p>
        </w:tc>
      </w:tr>
      <w:tr w:rsidR="002877F3" w:rsidRPr="002877F3" w14:paraId="0F670407" w14:textId="77777777" w:rsidTr="00B1673F">
        <w:trPr>
          <w:trHeight w:val="240"/>
        </w:trPr>
        <w:tc>
          <w:tcPr>
            <w:tcW w:w="1657" w:type="dxa"/>
            <w:tcBorders>
              <w:top w:val="nil"/>
              <w:left w:val="single" w:sz="4" w:space="0" w:color="auto"/>
              <w:bottom w:val="single" w:sz="4" w:space="0" w:color="auto"/>
              <w:right w:val="single" w:sz="4" w:space="0" w:color="auto"/>
            </w:tcBorders>
            <w:shd w:val="clear" w:color="000000" w:fill="D9D9D9"/>
            <w:noWrap/>
            <w:vAlign w:val="bottom"/>
            <w:hideMark/>
          </w:tcPr>
          <w:p w14:paraId="5F0858B6" w14:textId="77777777" w:rsidR="002877F3" w:rsidRPr="002877F3" w:rsidRDefault="002877F3" w:rsidP="00B1673F">
            <w:pP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TOTAL</w:t>
            </w:r>
          </w:p>
        </w:tc>
        <w:tc>
          <w:tcPr>
            <w:tcW w:w="1729" w:type="dxa"/>
            <w:tcBorders>
              <w:top w:val="nil"/>
              <w:left w:val="nil"/>
              <w:bottom w:val="single" w:sz="4" w:space="0" w:color="auto"/>
              <w:right w:val="single" w:sz="4" w:space="0" w:color="auto"/>
            </w:tcBorders>
            <w:shd w:val="clear" w:color="000000" w:fill="D9D9D9"/>
            <w:noWrap/>
            <w:vAlign w:val="bottom"/>
            <w:hideMark/>
          </w:tcPr>
          <w:p w14:paraId="5E402B83" w14:textId="77777777" w:rsidR="002877F3" w:rsidRPr="002877F3" w:rsidRDefault="002877F3" w:rsidP="00B1673F">
            <w:pPr>
              <w:jc w:val="right"/>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300.000.000,00</w:t>
            </w:r>
          </w:p>
        </w:tc>
        <w:tc>
          <w:tcPr>
            <w:tcW w:w="1875" w:type="dxa"/>
            <w:tcBorders>
              <w:top w:val="nil"/>
              <w:left w:val="nil"/>
              <w:bottom w:val="single" w:sz="4" w:space="0" w:color="auto"/>
              <w:right w:val="single" w:sz="4" w:space="0" w:color="auto"/>
            </w:tcBorders>
            <w:shd w:val="clear" w:color="000000" w:fill="D9D9D9"/>
            <w:noWrap/>
            <w:vAlign w:val="bottom"/>
            <w:hideMark/>
          </w:tcPr>
          <w:p w14:paraId="5ED221EC" w14:textId="77777777" w:rsidR="002877F3" w:rsidRPr="002877F3" w:rsidRDefault="002877F3" w:rsidP="00B1673F">
            <w:pPr>
              <w:jc w:val="right"/>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100%</w:t>
            </w:r>
          </w:p>
        </w:tc>
        <w:tc>
          <w:tcPr>
            <w:tcW w:w="1647" w:type="dxa"/>
            <w:tcBorders>
              <w:top w:val="nil"/>
              <w:left w:val="nil"/>
              <w:bottom w:val="single" w:sz="4" w:space="0" w:color="auto"/>
              <w:right w:val="single" w:sz="4" w:space="0" w:color="auto"/>
            </w:tcBorders>
            <w:shd w:val="clear" w:color="000000" w:fill="D9D9D9"/>
            <w:noWrap/>
            <w:vAlign w:val="bottom"/>
            <w:hideMark/>
          </w:tcPr>
          <w:p w14:paraId="3E6C32B3" w14:textId="77777777" w:rsidR="002877F3" w:rsidRPr="002877F3" w:rsidRDefault="002877F3" w:rsidP="00B1673F">
            <w:pPr>
              <w:jc w:val="right"/>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295.204.355,00</w:t>
            </w:r>
          </w:p>
        </w:tc>
        <w:tc>
          <w:tcPr>
            <w:tcW w:w="1292" w:type="dxa"/>
            <w:tcBorders>
              <w:top w:val="nil"/>
              <w:left w:val="nil"/>
              <w:bottom w:val="single" w:sz="4" w:space="0" w:color="auto"/>
              <w:right w:val="single" w:sz="4" w:space="0" w:color="auto"/>
            </w:tcBorders>
            <w:shd w:val="clear" w:color="000000" w:fill="D9D9D9"/>
            <w:noWrap/>
            <w:vAlign w:val="bottom"/>
            <w:hideMark/>
          </w:tcPr>
          <w:p w14:paraId="57E1E04E" w14:textId="77777777" w:rsidR="002877F3" w:rsidRPr="002877F3" w:rsidRDefault="002877F3" w:rsidP="00B1673F">
            <w:pPr>
              <w:jc w:val="right"/>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98,40%</w:t>
            </w:r>
          </w:p>
        </w:tc>
      </w:tr>
      <w:tr w:rsidR="002877F3" w:rsidRPr="002877F3" w14:paraId="2530B2FA" w14:textId="77777777" w:rsidTr="00B1673F">
        <w:trPr>
          <w:trHeight w:val="240"/>
        </w:trPr>
        <w:tc>
          <w:tcPr>
            <w:tcW w:w="1657" w:type="dxa"/>
            <w:tcBorders>
              <w:top w:val="nil"/>
              <w:left w:val="nil"/>
              <w:bottom w:val="nil"/>
              <w:right w:val="nil"/>
            </w:tcBorders>
            <w:shd w:val="clear" w:color="auto" w:fill="auto"/>
            <w:noWrap/>
            <w:vAlign w:val="bottom"/>
            <w:hideMark/>
          </w:tcPr>
          <w:p w14:paraId="7E124566" w14:textId="77777777" w:rsidR="002877F3" w:rsidRPr="002877F3" w:rsidRDefault="002877F3" w:rsidP="00B1673F">
            <w:pPr>
              <w:rPr>
                <w:rFonts w:ascii="Tahoma" w:eastAsia="Times New Roman" w:hAnsi="Tahoma" w:cs="Tahoma"/>
                <w:sz w:val="16"/>
                <w:szCs w:val="16"/>
                <w:lang w:val="es-CO" w:eastAsia="es-CO"/>
              </w:rPr>
            </w:pPr>
          </w:p>
          <w:p w14:paraId="1B120C70" w14:textId="77777777" w:rsidR="002877F3" w:rsidRPr="002877F3" w:rsidRDefault="002877F3" w:rsidP="00B1673F">
            <w:pPr>
              <w:rPr>
                <w:rFonts w:ascii="Tahoma" w:eastAsia="Times New Roman" w:hAnsi="Tahoma" w:cs="Tahoma"/>
                <w:sz w:val="16"/>
                <w:szCs w:val="16"/>
                <w:lang w:val="es-CO" w:eastAsia="es-CO"/>
              </w:rPr>
            </w:pPr>
          </w:p>
        </w:tc>
        <w:tc>
          <w:tcPr>
            <w:tcW w:w="1729" w:type="dxa"/>
            <w:tcBorders>
              <w:top w:val="nil"/>
              <w:left w:val="nil"/>
              <w:bottom w:val="nil"/>
              <w:right w:val="nil"/>
            </w:tcBorders>
            <w:shd w:val="clear" w:color="auto" w:fill="auto"/>
            <w:noWrap/>
            <w:vAlign w:val="bottom"/>
            <w:hideMark/>
          </w:tcPr>
          <w:p w14:paraId="1E73D6BE" w14:textId="77777777" w:rsidR="002877F3" w:rsidRPr="002877F3" w:rsidRDefault="002877F3" w:rsidP="00B1673F">
            <w:pPr>
              <w:rPr>
                <w:rFonts w:ascii="Tahoma" w:eastAsia="Times New Roman" w:hAnsi="Tahoma" w:cs="Tahoma"/>
                <w:sz w:val="16"/>
                <w:szCs w:val="16"/>
                <w:lang w:val="es-CO" w:eastAsia="es-CO"/>
              </w:rPr>
            </w:pPr>
          </w:p>
        </w:tc>
        <w:tc>
          <w:tcPr>
            <w:tcW w:w="1875" w:type="dxa"/>
            <w:tcBorders>
              <w:top w:val="nil"/>
              <w:left w:val="nil"/>
              <w:bottom w:val="nil"/>
              <w:right w:val="nil"/>
            </w:tcBorders>
            <w:shd w:val="clear" w:color="auto" w:fill="auto"/>
            <w:noWrap/>
            <w:vAlign w:val="bottom"/>
            <w:hideMark/>
          </w:tcPr>
          <w:p w14:paraId="5D01F763" w14:textId="77777777" w:rsidR="002877F3" w:rsidRPr="002877F3" w:rsidRDefault="002877F3" w:rsidP="00B1673F">
            <w:pPr>
              <w:rPr>
                <w:rFonts w:ascii="Tahoma" w:eastAsia="Times New Roman" w:hAnsi="Tahoma" w:cs="Tahoma"/>
                <w:sz w:val="16"/>
                <w:szCs w:val="16"/>
                <w:lang w:val="es-CO" w:eastAsia="es-CO"/>
              </w:rPr>
            </w:pPr>
          </w:p>
        </w:tc>
        <w:tc>
          <w:tcPr>
            <w:tcW w:w="1647" w:type="dxa"/>
            <w:tcBorders>
              <w:top w:val="nil"/>
              <w:left w:val="nil"/>
              <w:bottom w:val="nil"/>
              <w:right w:val="nil"/>
            </w:tcBorders>
            <w:shd w:val="clear" w:color="auto" w:fill="auto"/>
            <w:noWrap/>
            <w:vAlign w:val="bottom"/>
            <w:hideMark/>
          </w:tcPr>
          <w:p w14:paraId="2F7C6BEE" w14:textId="77777777" w:rsidR="002877F3" w:rsidRPr="002877F3" w:rsidRDefault="002877F3" w:rsidP="00B1673F">
            <w:pPr>
              <w:rPr>
                <w:rFonts w:ascii="Tahoma" w:eastAsia="Times New Roman" w:hAnsi="Tahoma" w:cs="Tahoma"/>
                <w:sz w:val="16"/>
                <w:szCs w:val="16"/>
                <w:lang w:val="es-CO" w:eastAsia="es-CO"/>
              </w:rPr>
            </w:pPr>
          </w:p>
        </w:tc>
        <w:tc>
          <w:tcPr>
            <w:tcW w:w="1292" w:type="dxa"/>
            <w:tcBorders>
              <w:top w:val="nil"/>
              <w:left w:val="nil"/>
              <w:bottom w:val="nil"/>
              <w:right w:val="nil"/>
            </w:tcBorders>
            <w:shd w:val="clear" w:color="auto" w:fill="auto"/>
            <w:noWrap/>
            <w:vAlign w:val="bottom"/>
            <w:hideMark/>
          </w:tcPr>
          <w:p w14:paraId="53455091" w14:textId="77777777" w:rsidR="002877F3" w:rsidRPr="002877F3" w:rsidRDefault="002877F3" w:rsidP="00B1673F">
            <w:pPr>
              <w:rPr>
                <w:rFonts w:ascii="Tahoma" w:eastAsia="Times New Roman" w:hAnsi="Tahoma" w:cs="Tahoma"/>
                <w:sz w:val="16"/>
                <w:szCs w:val="16"/>
                <w:lang w:val="es-CO" w:eastAsia="es-CO"/>
              </w:rPr>
            </w:pPr>
          </w:p>
        </w:tc>
      </w:tr>
      <w:tr w:rsidR="002877F3" w:rsidRPr="002877F3" w14:paraId="467736F2" w14:textId="77777777" w:rsidTr="00B1673F">
        <w:trPr>
          <w:trHeight w:val="225"/>
        </w:trPr>
        <w:tc>
          <w:tcPr>
            <w:tcW w:w="1657" w:type="dxa"/>
            <w:tcBorders>
              <w:top w:val="nil"/>
              <w:left w:val="nil"/>
              <w:bottom w:val="nil"/>
              <w:right w:val="nil"/>
            </w:tcBorders>
            <w:shd w:val="clear" w:color="auto" w:fill="auto"/>
            <w:noWrap/>
            <w:vAlign w:val="bottom"/>
            <w:hideMark/>
          </w:tcPr>
          <w:p w14:paraId="584EF4AA" w14:textId="77777777" w:rsidR="002877F3" w:rsidRPr="002877F3" w:rsidRDefault="002877F3" w:rsidP="00B1673F">
            <w:pPr>
              <w:rPr>
                <w:rFonts w:ascii="Tahoma" w:eastAsia="Times New Roman" w:hAnsi="Tahoma" w:cs="Tahoma"/>
                <w:sz w:val="16"/>
                <w:szCs w:val="16"/>
                <w:lang w:val="es-CO" w:eastAsia="es-CO"/>
              </w:rPr>
            </w:pPr>
          </w:p>
        </w:tc>
        <w:tc>
          <w:tcPr>
            <w:tcW w:w="1729" w:type="dxa"/>
            <w:tcBorders>
              <w:top w:val="nil"/>
              <w:left w:val="nil"/>
              <w:bottom w:val="nil"/>
              <w:right w:val="nil"/>
            </w:tcBorders>
            <w:shd w:val="clear" w:color="auto" w:fill="auto"/>
            <w:noWrap/>
            <w:vAlign w:val="bottom"/>
            <w:hideMark/>
          </w:tcPr>
          <w:p w14:paraId="680D0169" w14:textId="77777777" w:rsidR="002877F3" w:rsidRPr="002877F3" w:rsidRDefault="002877F3" w:rsidP="00B1673F">
            <w:pPr>
              <w:rPr>
                <w:rFonts w:ascii="Tahoma" w:eastAsia="Times New Roman" w:hAnsi="Tahoma" w:cs="Tahoma"/>
                <w:sz w:val="16"/>
                <w:szCs w:val="16"/>
                <w:lang w:val="es-CO" w:eastAsia="es-CO"/>
              </w:rPr>
            </w:pPr>
          </w:p>
        </w:tc>
        <w:tc>
          <w:tcPr>
            <w:tcW w:w="1875" w:type="dxa"/>
            <w:tcBorders>
              <w:top w:val="nil"/>
              <w:left w:val="nil"/>
              <w:bottom w:val="nil"/>
              <w:right w:val="nil"/>
            </w:tcBorders>
            <w:shd w:val="clear" w:color="auto" w:fill="auto"/>
            <w:noWrap/>
            <w:vAlign w:val="bottom"/>
            <w:hideMark/>
          </w:tcPr>
          <w:p w14:paraId="55FC0950" w14:textId="77777777" w:rsidR="002877F3" w:rsidRPr="002877F3" w:rsidRDefault="002877F3" w:rsidP="00B1673F">
            <w:pPr>
              <w:rPr>
                <w:rFonts w:ascii="Tahoma" w:eastAsia="Times New Roman" w:hAnsi="Tahoma" w:cs="Tahoma"/>
                <w:sz w:val="16"/>
                <w:szCs w:val="16"/>
                <w:lang w:val="es-CO" w:eastAsia="es-CO"/>
              </w:rPr>
            </w:pPr>
          </w:p>
        </w:tc>
        <w:tc>
          <w:tcPr>
            <w:tcW w:w="1647" w:type="dxa"/>
            <w:tcBorders>
              <w:top w:val="nil"/>
              <w:left w:val="nil"/>
              <w:bottom w:val="nil"/>
              <w:right w:val="nil"/>
            </w:tcBorders>
            <w:shd w:val="clear" w:color="auto" w:fill="auto"/>
            <w:noWrap/>
            <w:vAlign w:val="bottom"/>
            <w:hideMark/>
          </w:tcPr>
          <w:p w14:paraId="40FE18AE" w14:textId="77777777" w:rsidR="002877F3" w:rsidRPr="002877F3" w:rsidRDefault="002877F3" w:rsidP="00B1673F">
            <w:pPr>
              <w:rPr>
                <w:rFonts w:ascii="Tahoma" w:eastAsia="Times New Roman" w:hAnsi="Tahoma" w:cs="Tahoma"/>
                <w:sz w:val="16"/>
                <w:szCs w:val="16"/>
                <w:lang w:val="es-CO" w:eastAsia="es-CO"/>
              </w:rPr>
            </w:pPr>
          </w:p>
        </w:tc>
        <w:tc>
          <w:tcPr>
            <w:tcW w:w="1292" w:type="dxa"/>
            <w:tcBorders>
              <w:top w:val="nil"/>
              <w:left w:val="nil"/>
              <w:bottom w:val="nil"/>
              <w:right w:val="nil"/>
            </w:tcBorders>
            <w:shd w:val="clear" w:color="auto" w:fill="auto"/>
            <w:noWrap/>
            <w:vAlign w:val="bottom"/>
            <w:hideMark/>
          </w:tcPr>
          <w:p w14:paraId="6F05A426" w14:textId="77777777" w:rsidR="002877F3" w:rsidRPr="002877F3" w:rsidRDefault="002877F3" w:rsidP="00B1673F">
            <w:pPr>
              <w:rPr>
                <w:rFonts w:ascii="Tahoma" w:eastAsia="Times New Roman" w:hAnsi="Tahoma" w:cs="Tahoma"/>
                <w:sz w:val="16"/>
                <w:szCs w:val="16"/>
                <w:lang w:val="es-CO" w:eastAsia="es-CO"/>
              </w:rPr>
            </w:pPr>
          </w:p>
        </w:tc>
      </w:tr>
      <w:tr w:rsidR="002877F3" w:rsidRPr="002877F3" w14:paraId="685EDA6B" w14:textId="77777777" w:rsidTr="00B1673F">
        <w:trPr>
          <w:trHeight w:val="240"/>
        </w:trPr>
        <w:tc>
          <w:tcPr>
            <w:tcW w:w="8200"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6683C664" w14:textId="77777777" w:rsidR="002877F3" w:rsidRPr="002877F3" w:rsidRDefault="002877F3" w:rsidP="00B1673F">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lastRenderedPageBreak/>
              <w:t>DISTRIBUCION DEL PRESUPUESTO POR FONDOS OFICINA DE LA MUJER  2015</w:t>
            </w:r>
          </w:p>
        </w:tc>
      </w:tr>
      <w:tr w:rsidR="002877F3" w:rsidRPr="002877F3" w14:paraId="55E10E51" w14:textId="77777777" w:rsidTr="004F2A78">
        <w:trPr>
          <w:trHeight w:val="440"/>
        </w:trPr>
        <w:tc>
          <w:tcPr>
            <w:tcW w:w="1657" w:type="dxa"/>
            <w:tcBorders>
              <w:top w:val="nil"/>
              <w:left w:val="single" w:sz="4" w:space="0" w:color="auto"/>
              <w:bottom w:val="single" w:sz="4" w:space="0" w:color="auto"/>
              <w:right w:val="single" w:sz="4" w:space="0" w:color="auto"/>
            </w:tcBorders>
            <w:shd w:val="clear" w:color="000000" w:fill="D9D9D9"/>
            <w:noWrap/>
            <w:vAlign w:val="bottom"/>
            <w:hideMark/>
          </w:tcPr>
          <w:p w14:paraId="19EE30E3" w14:textId="77777777" w:rsidR="002877F3" w:rsidRPr="002877F3" w:rsidRDefault="002877F3" w:rsidP="00B1673F">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DENOMINACION</w:t>
            </w:r>
          </w:p>
        </w:tc>
        <w:tc>
          <w:tcPr>
            <w:tcW w:w="1729" w:type="dxa"/>
            <w:tcBorders>
              <w:top w:val="nil"/>
              <w:left w:val="nil"/>
              <w:bottom w:val="single" w:sz="4" w:space="0" w:color="auto"/>
              <w:right w:val="single" w:sz="4" w:space="0" w:color="auto"/>
            </w:tcBorders>
            <w:shd w:val="clear" w:color="000000" w:fill="D9D9D9"/>
            <w:vAlign w:val="bottom"/>
            <w:hideMark/>
          </w:tcPr>
          <w:p w14:paraId="61D62B29" w14:textId="77777777" w:rsidR="002877F3" w:rsidRPr="002877F3" w:rsidRDefault="002877F3" w:rsidP="00B1673F">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PRESUPUESTO DEFINITIVO 2015</w:t>
            </w:r>
          </w:p>
        </w:tc>
        <w:tc>
          <w:tcPr>
            <w:tcW w:w="1875" w:type="dxa"/>
            <w:tcBorders>
              <w:top w:val="nil"/>
              <w:left w:val="nil"/>
              <w:bottom w:val="single" w:sz="4" w:space="0" w:color="auto"/>
              <w:right w:val="single" w:sz="4" w:space="0" w:color="auto"/>
            </w:tcBorders>
            <w:shd w:val="clear" w:color="000000" w:fill="D9D9D9"/>
            <w:vAlign w:val="bottom"/>
            <w:hideMark/>
          </w:tcPr>
          <w:p w14:paraId="7042B4A9" w14:textId="77777777" w:rsidR="002877F3" w:rsidRPr="002877F3" w:rsidRDefault="002877F3" w:rsidP="00B1673F">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 PARTICIPACION</w:t>
            </w:r>
          </w:p>
        </w:tc>
        <w:tc>
          <w:tcPr>
            <w:tcW w:w="1647" w:type="dxa"/>
            <w:tcBorders>
              <w:top w:val="nil"/>
              <w:left w:val="nil"/>
              <w:bottom w:val="single" w:sz="4" w:space="0" w:color="auto"/>
              <w:right w:val="single" w:sz="4" w:space="0" w:color="auto"/>
            </w:tcBorders>
            <w:shd w:val="clear" w:color="000000" w:fill="D9D9D9"/>
            <w:noWrap/>
            <w:vAlign w:val="bottom"/>
            <w:hideMark/>
          </w:tcPr>
          <w:p w14:paraId="4A199F65" w14:textId="77777777" w:rsidR="002877F3" w:rsidRPr="002877F3" w:rsidRDefault="002877F3" w:rsidP="00B1673F">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COMPROMETIDO</w:t>
            </w:r>
          </w:p>
        </w:tc>
        <w:tc>
          <w:tcPr>
            <w:tcW w:w="1292" w:type="dxa"/>
            <w:tcBorders>
              <w:top w:val="nil"/>
              <w:left w:val="nil"/>
              <w:bottom w:val="single" w:sz="4" w:space="0" w:color="auto"/>
              <w:right w:val="single" w:sz="4" w:space="0" w:color="auto"/>
            </w:tcBorders>
            <w:shd w:val="clear" w:color="000000" w:fill="D9D9D9"/>
            <w:vAlign w:val="bottom"/>
            <w:hideMark/>
          </w:tcPr>
          <w:p w14:paraId="5404C406" w14:textId="77777777" w:rsidR="002877F3" w:rsidRPr="002877F3" w:rsidRDefault="002877F3" w:rsidP="00B1673F">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 EJECUCIÓN</w:t>
            </w:r>
          </w:p>
        </w:tc>
      </w:tr>
      <w:tr w:rsidR="002877F3" w:rsidRPr="002877F3" w14:paraId="591B62F2" w14:textId="77777777" w:rsidTr="004F2A78">
        <w:trPr>
          <w:trHeight w:val="24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35EF2819" w14:textId="77777777" w:rsidR="002877F3" w:rsidRPr="002877F3" w:rsidRDefault="002877F3" w:rsidP="00B1673F">
            <w:pPr>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Fondos Comunes</w:t>
            </w:r>
          </w:p>
        </w:tc>
        <w:tc>
          <w:tcPr>
            <w:tcW w:w="1729" w:type="dxa"/>
            <w:tcBorders>
              <w:top w:val="nil"/>
              <w:left w:val="nil"/>
              <w:bottom w:val="single" w:sz="4" w:space="0" w:color="auto"/>
              <w:right w:val="single" w:sz="4" w:space="0" w:color="auto"/>
            </w:tcBorders>
            <w:shd w:val="clear" w:color="auto" w:fill="auto"/>
            <w:noWrap/>
            <w:vAlign w:val="center"/>
            <w:hideMark/>
          </w:tcPr>
          <w:p w14:paraId="32E2056C" w14:textId="77777777" w:rsidR="002877F3" w:rsidRPr="002877F3" w:rsidRDefault="002877F3" w:rsidP="004F2A78">
            <w:pPr>
              <w:jc w:val="center"/>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300.000.000,00</w:t>
            </w:r>
          </w:p>
        </w:tc>
        <w:tc>
          <w:tcPr>
            <w:tcW w:w="1875" w:type="dxa"/>
            <w:tcBorders>
              <w:top w:val="nil"/>
              <w:left w:val="nil"/>
              <w:bottom w:val="single" w:sz="4" w:space="0" w:color="auto"/>
              <w:right w:val="single" w:sz="4" w:space="0" w:color="auto"/>
            </w:tcBorders>
            <w:shd w:val="clear" w:color="auto" w:fill="auto"/>
            <w:noWrap/>
            <w:vAlign w:val="center"/>
            <w:hideMark/>
          </w:tcPr>
          <w:p w14:paraId="23F6DEDF" w14:textId="77777777" w:rsidR="002877F3" w:rsidRPr="002877F3" w:rsidRDefault="002877F3" w:rsidP="004F2A78">
            <w:pPr>
              <w:jc w:val="center"/>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100%</w:t>
            </w:r>
          </w:p>
        </w:tc>
        <w:tc>
          <w:tcPr>
            <w:tcW w:w="1647" w:type="dxa"/>
            <w:tcBorders>
              <w:top w:val="nil"/>
              <w:left w:val="nil"/>
              <w:bottom w:val="single" w:sz="4" w:space="0" w:color="auto"/>
              <w:right w:val="single" w:sz="4" w:space="0" w:color="auto"/>
            </w:tcBorders>
            <w:shd w:val="clear" w:color="auto" w:fill="auto"/>
            <w:noWrap/>
            <w:vAlign w:val="center"/>
            <w:hideMark/>
          </w:tcPr>
          <w:p w14:paraId="50D0D44C" w14:textId="77777777" w:rsidR="002877F3" w:rsidRPr="002877F3" w:rsidRDefault="002877F3" w:rsidP="004F2A78">
            <w:pPr>
              <w:jc w:val="center"/>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295.204.355,00</w:t>
            </w:r>
          </w:p>
        </w:tc>
        <w:tc>
          <w:tcPr>
            <w:tcW w:w="1292" w:type="dxa"/>
            <w:tcBorders>
              <w:top w:val="nil"/>
              <w:left w:val="nil"/>
              <w:bottom w:val="single" w:sz="4" w:space="0" w:color="auto"/>
              <w:right w:val="single" w:sz="4" w:space="0" w:color="auto"/>
            </w:tcBorders>
            <w:shd w:val="clear" w:color="auto" w:fill="auto"/>
            <w:noWrap/>
            <w:vAlign w:val="center"/>
            <w:hideMark/>
          </w:tcPr>
          <w:p w14:paraId="766D45CB" w14:textId="77777777" w:rsidR="002877F3" w:rsidRPr="002877F3" w:rsidRDefault="002877F3" w:rsidP="004F2A78">
            <w:pPr>
              <w:jc w:val="center"/>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98,40%</w:t>
            </w:r>
          </w:p>
        </w:tc>
      </w:tr>
      <w:tr w:rsidR="002877F3" w:rsidRPr="002877F3" w14:paraId="6E263660" w14:textId="77777777" w:rsidTr="004F2A78">
        <w:trPr>
          <w:trHeight w:val="240"/>
        </w:trPr>
        <w:tc>
          <w:tcPr>
            <w:tcW w:w="1657" w:type="dxa"/>
            <w:tcBorders>
              <w:top w:val="nil"/>
              <w:left w:val="single" w:sz="4" w:space="0" w:color="auto"/>
              <w:bottom w:val="single" w:sz="4" w:space="0" w:color="auto"/>
              <w:right w:val="single" w:sz="4" w:space="0" w:color="auto"/>
            </w:tcBorders>
            <w:shd w:val="clear" w:color="000000" w:fill="D9D9D9"/>
            <w:noWrap/>
            <w:vAlign w:val="bottom"/>
            <w:hideMark/>
          </w:tcPr>
          <w:p w14:paraId="0AAFD4D4" w14:textId="77777777" w:rsidR="002877F3" w:rsidRPr="002877F3" w:rsidRDefault="002877F3" w:rsidP="00B1673F">
            <w:pP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TOTAL</w:t>
            </w:r>
          </w:p>
        </w:tc>
        <w:tc>
          <w:tcPr>
            <w:tcW w:w="1729" w:type="dxa"/>
            <w:tcBorders>
              <w:top w:val="nil"/>
              <w:left w:val="nil"/>
              <w:bottom w:val="single" w:sz="4" w:space="0" w:color="auto"/>
              <w:right w:val="single" w:sz="4" w:space="0" w:color="auto"/>
            </w:tcBorders>
            <w:shd w:val="clear" w:color="000000" w:fill="D9D9D9"/>
            <w:noWrap/>
            <w:vAlign w:val="center"/>
            <w:hideMark/>
          </w:tcPr>
          <w:p w14:paraId="1684869C" w14:textId="77777777" w:rsidR="002877F3" w:rsidRPr="002877F3" w:rsidRDefault="002877F3" w:rsidP="004F2A78">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300.000.000,00</w:t>
            </w:r>
          </w:p>
        </w:tc>
        <w:tc>
          <w:tcPr>
            <w:tcW w:w="1875" w:type="dxa"/>
            <w:tcBorders>
              <w:top w:val="nil"/>
              <w:left w:val="nil"/>
              <w:bottom w:val="single" w:sz="4" w:space="0" w:color="auto"/>
              <w:right w:val="single" w:sz="4" w:space="0" w:color="auto"/>
            </w:tcBorders>
            <w:shd w:val="clear" w:color="000000" w:fill="D9D9D9"/>
            <w:noWrap/>
            <w:vAlign w:val="center"/>
            <w:hideMark/>
          </w:tcPr>
          <w:p w14:paraId="752CCDFC" w14:textId="77777777" w:rsidR="002877F3" w:rsidRPr="002877F3" w:rsidRDefault="002877F3" w:rsidP="004F2A78">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100%</w:t>
            </w:r>
          </w:p>
        </w:tc>
        <w:tc>
          <w:tcPr>
            <w:tcW w:w="1647" w:type="dxa"/>
            <w:tcBorders>
              <w:top w:val="nil"/>
              <w:left w:val="nil"/>
              <w:bottom w:val="single" w:sz="4" w:space="0" w:color="auto"/>
              <w:right w:val="single" w:sz="4" w:space="0" w:color="auto"/>
            </w:tcBorders>
            <w:shd w:val="clear" w:color="000000" w:fill="D9D9D9"/>
            <w:noWrap/>
            <w:vAlign w:val="center"/>
            <w:hideMark/>
          </w:tcPr>
          <w:p w14:paraId="52E7290B" w14:textId="77777777" w:rsidR="002877F3" w:rsidRPr="002877F3" w:rsidRDefault="002877F3" w:rsidP="004F2A78">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295.204.355,00</w:t>
            </w:r>
          </w:p>
        </w:tc>
        <w:tc>
          <w:tcPr>
            <w:tcW w:w="1292" w:type="dxa"/>
            <w:tcBorders>
              <w:top w:val="nil"/>
              <w:left w:val="nil"/>
              <w:bottom w:val="single" w:sz="4" w:space="0" w:color="auto"/>
              <w:right w:val="single" w:sz="4" w:space="0" w:color="auto"/>
            </w:tcBorders>
            <w:shd w:val="clear" w:color="000000" w:fill="D9D9D9"/>
            <w:noWrap/>
            <w:vAlign w:val="center"/>
            <w:hideMark/>
          </w:tcPr>
          <w:p w14:paraId="091E6570" w14:textId="77777777" w:rsidR="002877F3" w:rsidRPr="002877F3" w:rsidRDefault="002877F3" w:rsidP="004F2A78">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98,40%</w:t>
            </w:r>
          </w:p>
        </w:tc>
      </w:tr>
      <w:tr w:rsidR="002877F3" w:rsidRPr="002877F3" w14:paraId="04842CF9" w14:textId="77777777" w:rsidTr="00B1673F">
        <w:trPr>
          <w:trHeight w:val="225"/>
        </w:trPr>
        <w:tc>
          <w:tcPr>
            <w:tcW w:w="8200"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2257271C" w14:textId="77777777" w:rsidR="002877F3" w:rsidRPr="002877F3" w:rsidRDefault="002877F3" w:rsidP="00B1673F">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 xml:space="preserve">DISTRIBUCION DEL PRESUPUESTO  POR PROYECTOS OFICINA DE LA MUJER AÑO 2015 </w:t>
            </w:r>
          </w:p>
        </w:tc>
      </w:tr>
      <w:tr w:rsidR="002877F3" w:rsidRPr="002877F3" w14:paraId="152422B7" w14:textId="77777777" w:rsidTr="00442D0F">
        <w:trPr>
          <w:trHeight w:val="424"/>
        </w:trPr>
        <w:tc>
          <w:tcPr>
            <w:tcW w:w="1657" w:type="dxa"/>
            <w:tcBorders>
              <w:top w:val="nil"/>
              <w:left w:val="single" w:sz="4" w:space="0" w:color="auto"/>
              <w:bottom w:val="single" w:sz="4" w:space="0" w:color="auto"/>
              <w:right w:val="single" w:sz="4" w:space="0" w:color="auto"/>
            </w:tcBorders>
            <w:shd w:val="clear" w:color="000000" w:fill="D9D9D9"/>
            <w:noWrap/>
            <w:vAlign w:val="bottom"/>
            <w:hideMark/>
          </w:tcPr>
          <w:p w14:paraId="5DBE1117" w14:textId="77777777" w:rsidR="002877F3" w:rsidRPr="002877F3" w:rsidRDefault="002877F3" w:rsidP="00B1673F">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DENOMINACION</w:t>
            </w:r>
          </w:p>
        </w:tc>
        <w:tc>
          <w:tcPr>
            <w:tcW w:w="1729" w:type="dxa"/>
            <w:tcBorders>
              <w:top w:val="nil"/>
              <w:left w:val="nil"/>
              <w:bottom w:val="single" w:sz="4" w:space="0" w:color="auto"/>
              <w:right w:val="single" w:sz="4" w:space="0" w:color="auto"/>
            </w:tcBorders>
            <w:shd w:val="clear" w:color="000000" w:fill="D9D9D9"/>
            <w:vAlign w:val="bottom"/>
            <w:hideMark/>
          </w:tcPr>
          <w:p w14:paraId="5FA287E1" w14:textId="77777777" w:rsidR="002877F3" w:rsidRPr="002877F3" w:rsidRDefault="002877F3" w:rsidP="00B1673F">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PRESUPUESTO DEFINITIVO 2015</w:t>
            </w:r>
          </w:p>
        </w:tc>
        <w:tc>
          <w:tcPr>
            <w:tcW w:w="1875" w:type="dxa"/>
            <w:tcBorders>
              <w:top w:val="nil"/>
              <w:left w:val="nil"/>
              <w:bottom w:val="single" w:sz="4" w:space="0" w:color="auto"/>
              <w:right w:val="single" w:sz="4" w:space="0" w:color="auto"/>
            </w:tcBorders>
            <w:shd w:val="clear" w:color="000000" w:fill="D9D9D9"/>
            <w:vAlign w:val="bottom"/>
            <w:hideMark/>
          </w:tcPr>
          <w:p w14:paraId="7943AB7C" w14:textId="77777777" w:rsidR="002877F3" w:rsidRPr="002877F3" w:rsidRDefault="002877F3" w:rsidP="00B1673F">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 PARTICIPACION</w:t>
            </w:r>
          </w:p>
        </w:tc>
        <w:tc>
          <w:tcPr>
            <w:tcW w:w="1647" w:type="dxa"/>
            <w:tcBorders>
              <w:top w:val="nil"/>
              <w:left w:val="nil"/>
              <w:bottom w:val="single" w:sz="4" w:space="0" w:color="auto"/>
              <w:right w:val="single" w:sz="4" w:space="0" w:color="auto"/>
            </w:tcBorders>
            <w:shd w:val="clear" w:color="000000" w:fill="D9D9D9"/>
            <w:noWrap/>
            <w:vAlign w:val="bottom"/>
            <w:hideMark/>
          </w:tcPr>
          <w:p w14:paraId="3416B1B4" w14:textId="77777777" w:rsidR="002877F3" w:rsidRPr="002877F3" w:rsidRDefault="002877F3" w:rsidP="00B1673F">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COMPROMETIDO</w:t>
            </w:r>
          </w:p>
        </w:tc>
        <w:tc>
          <w:tcPr>
            <w:tcW w:w="1292" w:type="dxa"/>
            <w:tcBorders>
              <w:top w:val="nil"/>
              <w:left w:val="nil"/>
              <w:bottom w:val="single" w:sz="4" w:space="0" w:color="auto"/>
              <w:right w:val="single" w:sz="4" w:space="0" w:color="auto"/>
            </w:tcBorders>
            <w:shd w:val="clear" w:color="000000" w:fill="D9D9D9"/>
            <w:vAlign w:val="bottom"/>
            <w:hideMark/>
          </w:tcPr>
          <w:p w14:paraId="65AC1164" w14:textId="77777777" w:rsidR="002877F3" w:rsidRPr="002877F3" w:rsidRDefault="002877F3" w:rsidP="00B1673F">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 EJECUCIÓN</w:t>
            </w:r>
          </w:p>
        </w:tc>
      </w:tr>
      <w:tr w:rsidR="002877F3" w:rsidRPr="002877F3" w14:paraId="51614878" w14:textId="77777777" w:rsidTr="004F2A78">
        <w:trPr>
          <w:trHeight w:val="225"/>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265483D9" w14:textId="77777777" w:rsidR="002877F3" w:rsidRPr="002877F3" w:rsidRDefault="002877F3" w:rsidP="00B1673F">
            <w:pPr>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Política Pública Mujer</w:t>
            </w:r>
          </w:p>
        </w:tc>
        <w:tc>
          <w:tcPr>
            <w:tcW w:w="1729" w:type="dxa"/>
            <w:tcBorders>
              <w:top w:val="nil"/>
              <w:left w:val="nil"/>
              <w:bottom w:val="single" w:sz="4" w:space="0" w:color="auto"/>
              <w:right w:val="single" w:sz="4" w:space="0" w:color="auto"/>
            </w:tcBorders>
            <w:shd w:val="clear" w:color="auto" w:fill="auto"/>
            <w:noWrap/>
            <w:vAlign w:val="center"/>
            <w:hideMark/>
          </w:tcPr>
          <w:p w14:paraId="1352EC9C" w14:textId="77777777" w:rsidR="002877F3" w:rsidRPr="002877F3" w:rsidRDefault="002877F3" w:rsidP="004F2A78">
            <w:pPr>
              <w:jc w:val="center"/>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270.000.000,00</w:t>
            </w:r>
          </w:p>
        </w:tc>
        <w:tc>
          <w:tcPr>
            <w:tcW w:w="1875" w:type="dxa"/>
            <w:tcBorders>
              <w:top w:val="nil"/>
              <w:left w:val="nil"/>
              <w:bottom w:val="single" w:sz="4" w:space="0" w:color="auto"/>
              <w:right w:val="single" w:sz="4" w:space="0" w:color="auto"/>
            </w:tcBorders>
            <w:shd w:val="clear" w:color="auto" w:fill="auto"/>
            <w:noWrap/>
            <w:vAlign w:val="center"/>
            <w:hideMark/>
          </w:tcPr>
          <w:p w14:paraId="6F4BC8CD" w14:textId="77777777" w:rsidR="002877F3" w:rsidRPr="002877F3" w:rsidRDefault="002877F3" w:rsidP="004F2A78">
            <w:pPr>
              <w:jc w:val="center"/>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90,00%</w:t>
            </w:r>
          </w:p>
        </w:tc>
        <w:tc>
          <w:tcPr>
            <w:tcW w:w="1647" w:type="dxa"/>
            <w:tcBorders>
              <w:top w:val="nil"/>
              <w:left w:val="nil"/>
              <w:bottom w:val="single" w:sz="4" w:space="0" w:color="auto"/>
              <w:right w:val="single" w:sz="4" w:space="0" w:color="auto"/>
            </w:tcBorders>
            <w:shd w:val="clear" w:color="auto" w:fill="auto"/>
            <w:noWrap/>
            <w:vAlign w:val="center"/>
            <w:hideMark/>
          </w:tcPr>
          <w:p w14:paraId="49636026" w14:textId="77777777" w:rsidR="002877F3" w:rsidRPr="002877F3" w:rsidRDefault="002877F3" w:rsidP="004F2A78">
            <w:pPr>
              <w:jc w:val="center"/>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265.204.355,00</w:t>
            </w:r>
          </w:p>
        </w:tc>
        <w:tc>
          <w:tcPr>
            <w:tcW w:w="1292" w:type="dxa"/>
            <w:tcBorders>
              <w:top w:val="nil"/>
              <w:left w:val="nil"/>
              <w:bottom w:val="single" w:sz="4" w:space="0" w:color="auto"/>
              <w:right w:val="single" w:sz="4" w:space="0" w:color="auto"/>
            </w:tcBorders>
            <w:shd w:val="clear" w:color="auto" w:fill="auto"/>
            <w:noWrap/>
            <w:vAlign w:val="center"/>
            <w:hideMark/>
          </w:tcPr>
          <w:p w14:paraId="046C7F6E" w14:textId="77777777" w:rsidR="002877F3" w:rsidRPr="002877F3" w:rsidRDefault="002877F3" w:rsidP="004F2A78">
            <w:pPr>
              <w:jc w:val="center"/>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98,22%</w:t>
            </w:r>
          </w:p>
        </w:tc>
      </w:tr>
      <w:tr w:rsidR="002877F3" w:rsidRPr="002877F3" w14:paraId="42008A67" w14:textId="77777777" w:rsidTr="004F2A78">
        <w:trPr>
          <w:trHeight w:val="225"/>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14:paraId="1C261590" w14:textId="77777777" w:rsidR="002877F3" w:rsidRPr="002877F3" w:rsidRDefault="002877F3" w:rsidP="00B1673F">
            <w:pPr>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Procesos LGBTI</w:t>
            </w:r>
          </w:p>
        </w:tc>
        <w:tc>
          <w:tcPr>
            <w:tcW w:w="1729" w:type="dxa"/>
            <w:tcBorders>
              <w:top w:val="nil"/>
              <w:left w:val="nil"/>
              <w:bottom w:val="single" w:sz="4" w:space="0" w:color="auto"/>
              <w:right w:val="single" w:sz="4" w:space="0" w:color="auto"/>
            </w:tcBorders>
            <w:shd w:val="clear" w:color="auto" w:fill="auto"/>
            <w:noWrap/>
            <w:vAlign w:val="center"/>
            <w:hideMark/>
          </w:tcPr>
          <w:p w14:paraId="7C15F35A" w14:textId="77777777" w:rsidR="002877F3" w:rsidRPr="002877F3" w:rsidRDefault="002877F3" w:rsidP="004F2A78">
            <w:pPr>
              <w:jc w:val="center"/>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30.000.000,00</w:t>
            </w:r>
          </w:p>
        </w:tc>
        <w:tc>
          <w:tcPr>
            <w:tcW w:w="1875" w:type="dxa"/>
            <w:tcBorders>
              <w:top w:val="nil"/>
              <w:left w:val="nil"/>
              <w:bottom w:val="single" w:sz="4" w:space="0" w:color="auto"/>
              <w:right w:val="single" w:sz="4" w:space="0" w:color="auto"/>
            </w:tcBorders>
            <w:shd w:val="clear" w:color="auto" w:fill="auto"/>
            <w:noWrap/>
            <w:vAlign w:val="center"/>
            <w:hideMark/>
          </w:tcPr>
          <w:p w14:paraId="7125ACD1" w14:textId="77777777" w:rsidR="002877F3" w:rsidRPr="002877F3" w:rsidRDefault="002877F3" w:rsidP="004F2A78">
            <w:pPr>
              <w:jc w:val="center"/>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10,00%</w:t>
            </w:r>
          </w:p>
        </w:tc>
        <w:tc>
          <w:tcPr>
            <w:tcW w:w="1647" w:type="dxa"/>
            <w:tcBorders>
              <w:top w:val="nil"/>
              <w:left w:val="nil"/>
              <w:bottom w:val="single" w:sz="4" w:space="0" w:color="auto"/>
              <w:right w:val="single" w:sz="4" w:space="0" w:color="auto"/>
            </w:tcBorders>
            <w:shd w:val="clear" w:color="auto" w:fill="auto"/>
            <w:noWrap/>
            <w:vAlign w:val="center"/>
            <w:hideMark/>
          </w:tcPr>
          <w:p w14:paraId="4D63C822" w14:textId="77777777" w:rsidR="002877F3" w:rsidRPr="002877F3" w:rsidRDefault="002877F3" w:rsidP="004F2A78">
            <w:pPr>
              <w:jc w:val="center"/>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30.000.000,00</w:t>
            </w:r>
          </w:p>
        </w:tc>
        <w:tc>
          <w:tcPr>
            <w:tcW w:w="1292" w:type="dxa"/>
            <w:tcBorders>
              <w:top w:val="nil"/>
              <w:left w:val="nil"/>
              <w:bottom w:val="single" w:sz="4" w:space="0" w:color="auto"/>
              <w:right w:val="single" w:sz="4" w:space="0" w:color="auto"/>
            </w:tcBorders>
            <w:shd w:val="clear" w:color="auto" w:fill="auto"/>
            <w:noWrap/>
            <w:vAlign w:val="center"/>
            <w:hideMark/>
          </w:tcPr>
          <w:p w14:paraId="0801A416" w14:textId="77777777" w:rsidR="002877F3" w:rsidRPr="002877F3" w:rsidRDefault="002877F3" w:rsidP="004F2A78">
            <w:pPr>
              <w:jc w:val="center"/>
              <w:rPr>
                <w:rFonts w:ascii="Tahoma" w:eastAsia="Times New Roman" w:hAnsi="Tahoma" w:cs="Tahoma"/>
                <w:sz w:val="16"/>
                <w:szCs w:val="16"/>
                <w:lang w:val="es-CO" w:eastAsia="es-CO"/>
              </w:rPr>
            </w:pPr>
            <w:r w:rsidRPr="002877F3">
              <w:rPr>
                <w:rFonts w:ascii="Tahoma" w:eastAsia="Times New Roman" w:hAnsi="Tahoma" w:cs="Tahoma"/>
                <w:sz w:val="16"/>
                <w:szCs w:val="16"/>
                <w:lang w:val="es-CO" w:eastAsia="es-CO"/>
              </w:rPr>
              <w:t>100,00%</w:t>
            </w:r>
          </w:p>
        </w:tc>
      </w:tr>
      <w:tr w:rsidR="002877F3" w:rsidRPr="002877F3" w14:paraId="263C1C47" w14:textId="77777777" w:rsidTr="004F2A78">
        <w:trPr>
          <w:trHeight w:val="225"/>
        </w:trPr>
        <w:tc>
          <w:tcPr>
            <w:tcW w:w="1657" w:type="dxa"/>
            <w:tcBorders>
              <w:top w:val="nil"/>
              <w:left w:val="single" w:sz="4" w:space="0" w:color="auto"/>
              <w:bottom w:val="single" w:sz="4" w:space="0" w:color="auto"/>
              <w:right w:val="single" w:sz="4" w:space="0" w:color="auto"/>
            </w:tcBorders>
            <w:shd w:val="clear" w:color="000000" w:fill="D9D9D9"/>
            <w:noWrap/>
            <w:vAlign w:val="bottom"/>
            <w:hideMark/>
          </w:tcPr>
          <w:p w14:paraId="29CA63EA" w14:textId="77777777" w:rsidR="002877F3" w:rsidRPr="002877F3" w:rsidRDefault="002877F3" w:rsidP="00B1673F">
            <w:pP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 xml:space="preserve">TOTAL </w:t>
            </w:r>
          </w:p>
        </w:tc>
        <w:tc>
          <w:tcPr>
            <w:tcW w:w="1729" w:type="dxa"/>
            <w:tcBorders>
              <w:top w:val="nil"/>
              <w:left w:val="nil"/>
              <w:bottom w:val="single" w:sz="4" w:space="0" w:color="auto"/>
              <w:right w:val="single" w:sz="4" w:space="0" w:color="auto"/>
            </w:tcBorders>
            <w:shd w:val="clear" w:color="000000" w:fill="D9D9D9"/>
            <w:noWrap/>
            <w:vAlign w:val="center"/>
            <w:hideMark/>
          </w:tcPr>
          <w:p w14:paraId="5467E152" w14:textId="77777777" w:rsidR="002877F3" w:rsidRPr="002877F3" w:rsidRDefault="002877F3" w:rsidP="004F2A78">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300.000.000,00</w:t>
            </w:r>
          </w:p>
        </w:tc>
        <w:tc>
          <w:tcPr>
            <w:tcW w:w="1875" w:type="dxa"/>
            <w:tcBorders>
              <w:top w:val="nil"/>
              <w:left w:val="nil"/>
              <w:bottom w:val="single" w:sz="4" w:space="0" w:color="auto"/>
              <w:right w:val="single" w:sz="4" w:space="0" w:color="auto"/>
            </w:tcBorders>
            <w:shd w:val="clear" w:color="000000" w:fill="D9D9D9"/>
            <w:noWrap/>
            <w:vAlign w:val="center"/>
            <w:hideMark/>
          </w:tcPr>
          <w:p w14:paraId="303BF469" w14:textId="77777777" w:rsidR="002877F3" w:rsidRPr="002877F3" w:rsidRDefault="002877F3" w:rsidP="004F2A78">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100,00%</w:t>
            </w:r>
          </w:p>
        </w:tc>
        <w:tc>
          <w:tcPr>
            <w:tcW w:w="1647" w:type="dxa"/>
            <w:tcBorders>
              <w:top w:val="nil"/>
              <w:left w:val="nil"/>
              <w:bottom w:val="single" w:sz="4" w:space="0" w:color="auto"/>
              <w:right w:val="single" w:sz="4" w:space="0" w:color="auto"/>
            </w:tcBorders>
            <w:shd w:val="clear" w:color="000000" w:fill="D9D9D9"/>
            <w:noWrap/>
            <w:vAlign w:val="center"/>
            <w:hideMark/>
          </w:tcPr>
          <w:p w14:paraId="071C3006" w14:textId="77777777" w:rsidR="002877F3" w:rsidRPr="002877F3" w:rsidRDefault="002877F3" w:rsidP="004F2A78">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295.204.355,00</w:t>
            </w:r>
          </w:p>
        </w:tc>
        <w:tc>
          <w:tcPr>
            <w:tcW w:w="1292" w:type="dxa"/>
            <w:tcBorders>
              <w:top w:val="nil"/>
              <w:left w:val="nil"/>
              <w:bottom w:val="single" w:sz="4" w:space="0" w:color="auto"/>
              <w:right w:val="single" w:sz="4" w:space="0" w:color="auto"/>
            </w:tcBorders>
            <w:shd w:val="clear" w:color="000000" w:fill="D9D9D9"/>
            <w:noWrap/>
            <w:vAlign w:val="center"/>
            <w:hideMark/>
          </w:tcPr>
          <w:p w14:paraId="5F6AFB6B" w14:textId="77777777" w:rsidR="002877F3" w:rsidRPr="002877F3" w:rsidRDefault="002877F3" w:rsidP="004F2A78">
            <w:pPr>
              <w:jc w:val="center"/>
              <w:rPr>
                <w:rFonts w:ascii="Tahoma" w:eastAsia="Times New Roman" w:hAnsi="Tahoma" w:cs="Tahoma"/>
                <w:b/>
                <w:bCs/>
                <w:sz w:val="16"/>
                <w:szCs w:val="16"/>
                <w:lang w:val="es-CO" w:eastAsia="es-CO"/>
              </w:rPr>
            </w:pPr>
            <w:r w:rsidRPr="002877F3">
              <w:rPr>
                <w:rFonts w:ascii="Tahoma" w:eastAsia="Times New Roman" w:hAnsi="Tahoma" w:cs="Tahoma"/>
                <w:b/>
                <w:bCs/>
                <w:sz w:val="16"/>
                <w:szCs w:val="16"/>
                <w:lang w:val="es-CO" w:eastAsia="es-CO"/>
              </w:rPr>
              <w:t>98,40%</w:t>
            </w:r>
          </w:p>
        </w:tc>
      </w:tr>
    </w:tbl>
    <w:p w14:paraId="35A4255B" w14:textId="77777777" w:rsidR="002877F3" w:rsidRPr="004F2A78" w:rsidRDefault="002877F3" w:rsidP="002877F3">
      <w:pPr>
        <w:rPr>
          <w:rFonts w:asciiTheme="majorHAnsi" w:hAnsiTheme="majorHAnsi" w:cs="Tahoma"/>
          <w:b/>
          <w:bCs/>
          <w:sz w:val="12"/>
          <w:szCs w:val="12"/>
        </w:rPr>
      </w:pPr>
    </w:p>
    <w:p w14:paraId="7539F0BE" w14:textId="77777777" w:rsidR="002877F3" w:rsidRPr="002877F3" w:rsidRDefault="002877F3" w:rsidP="002877F3">
      <w:pPr>
        <w:jc w:val="both"/>
        <w:rPr>
          <w:rFonts w:ascii="Tahoma" w:hAnsi="Tahoma" w:cs="Tahoma"/>
          <w:bCs/>
          <w:sz w:val="22"/>
          <w:szCs w:val="22"/>
        </w:rPr>
      </w:pPr>
      <w:r w:rsidRPr="002877F3">
        <w:rPr>
          <w:rFonts w:ascii="Tahoma" w:hAnsi="Tahoma" w:cs="Tahoma"/>
          <w:bCs/>
          <w:sz w:val="22"/>
          <w:szCs w:val="22"/>
        </w:rPr>
        <w:t xml:space="preserve">A la Secretaría General -  Oficina de la Mujer   a través del Despacho del Alcalde, en la vigencia 2015 se le asignó un Presupuesto Definitivo por valor de $300.000.000,  financiado por Fondos Comunes, destinado el 100% para inversión. La ejecución total del Presupuesto a diciembre 31 de 2015 fue del </w:t>
      </w:r>
      <w:r w:rsidRPr="002877F3">
        <w:rPr>
          <w:rFonts w:ascii="Tahoma" w:hAnsi="Tahoma" w:cs="Tahoma"/>
          <w:b/>
          <w:bCs/>
          <w:sz w:val="22"/>
          <w:szCs w:val="22"/>
        </w:rPr>
        <w:t>98.40%.</w:t>
      </w:r>
      <w:r w:rsidRPr="002877F3">
        <w:rPr>
          <w:rFonts w:ascii="Tahoma" w:hAnsi="Tahoma" w:cs="Tahoma"/>
          <w:bCs/>
          <w:sz w:val="22"/>
          <w:szCs w:val="22"/>
        </w:rPr>
        <w:t xml:space="preserve"> </w:t>
      </w:r>
    </w:p>
    <w:p w14:paraId="3C1078CC" w14:textId="77777777" w:rsidR="002877F3" w:rsidRDefault="002877F3" w:rsidP="002877F3">
      <w:pPr>
        <w:jc w:val="both"/>
        <w:rPr>
          <w:rFonts w:ascii="Arial" w:hAnsi="Arial" w:cs="Arial"/>
          <w:bCs/>
          <w:sz w:val="16"/>
          <w:szCs w:val="16"/>
        </w:rPr>
      </w:pPr>
    </w:p>
    <w:tbl>
      <w:tblPr>
        <w:tblW w:w="9087" w:type="dxa"/>
        <w:tblInd w:w="55" w:type="dxa"/>
        <w:tblCellMar>
          <w:left w:w="70" w:type="dxa"/>
          <w:right w:w="70" w:type="dxa"/>
        </w:tblCellMar>
        <w:tblLook w:val="04A0" w:firstRow="1" w:lastRow="0" w:firstColumn="1" w:lastColumn="0" w:noHBand="0" w:noVBand="1"/>
      </w:tblPr>
      <w:tblGrid>
        <w:gridCol w:w="1885"/>
        <w:gridCol w:w="1885"/>
        <w:gridCol w:w="1885"/>
        <w:gridCol w:w="1742"/>
        <w:gridCol w:w="1690"/>
      </w:tblGrid>
      <w:tr w:rsidR="002877F3" w:rsidRPr="004F2A78" w14:paraId="4634172A" w14:textId="77777777" w:rsidTr="004F2A78">
        <w:trPr>
          <w:trHeight w:val="300"/>
        </w:trPr>
        <w:tc>
          <w:tcPr>
            <w:tcW w:w="9087"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EF7097E"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EJECUCION PRESUPUESTAL A MAYO 31 DE 2016 - OFICINA DE LA MUJER</w:t>
            </w:r>
          </w:p>
        </w:tc>
      </w:tr>
      <w:tr w:rsidR="002877F3" w:rsidRPr="004F2A78" w14:paraId="6C5D9611" w14:textId="77777777" w:rsidTr="004F2A78">
        <w:trPr>
          <w:trHeight w:val="368"/>
        </w:trPr>
        <w:tc>
          <w:tcPr>
            <w:tcW w:w="188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76991C7" w14:textId="77777777" w:rsidR="002877F3" w:rsidRPr="004F2A78" w:rsidRDefault="002877F3" w:rsidP="004F2A78">
            <w:pP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DENOMINACION</w:t>
            </w:r>
          </w:p>
        </w:tc>
        <w:tc>
          <w:tcPr>
            <w:tcW w:w="1885" w:type="dxa"/>
            <w:tcBorders>
              <w:top w:val="nil"/>
              <w:left w:val="nil"/>
              <w:bottom w:val="single" w:sz="4" w:space="0" w:color="auto"/>
              <w:right w:val="single" w:sz="4" w:space="0" w:color="auto"/>
            </w:tcBorders>
            <w:shd w:val="clear" w:color="auto" w:fill="D9D9D9" w:themeFill="background1" w:themeFillShade="D9"/>
            <w:vAlign w:val="bottom"/>
            <w:hideMark/>
          </w:tcPr>
          <w:p w14:paraId="080A723D"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PRESUPUESTO DEFINITIVO 2016</w:t>
            </w:r>
          </w:p>
        </w:tc>
        <w:tc>
          <w:tcPr>
            <w:tcW w:w="1885" w:type="dxa"/>
            <w:tcBorders>
              <w:top w:val="nil"/>
              <w:left w:val="nil"/>
              <w:bottom w:val="single" w:sz="4" w:space="0" w:color="auto"/>
              <w:right w:val="single" w:sz="4" w:space="0" w:color="auto"/>
            </w:tcBorders>
            <w:shd w:val="clear" w:color="auto" w:fill="D9D9D9" w:themeFill="background1" w:themeFillShade="D9"/>
            <w:noWrap/>
            <w:vAlign w:val="bottom"/>
            <w:hideMark/>
          </w:tcPr>
          <w:p w14:paraId="13CD33B4" w14:textId="77777777" w:rsidR="002877F3" w:rsidRPr="004F2A78" w:rsidRDefault="002877F3" w:rsidP="004F2A78">
            <w:pP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 PARTICIPACION</w:t>
            </w:r>
          </w:p>
        </w:tc>
        <w:tc>
          <w:tcPr>
            <w:tcW w:w="1742" w:type="dxa"/>
            <w:tcBorders>
              <w:top w:val="nil"/>
              <w:left w:val="nil"/>
              <w:bottom w:val="single" w:sz="4" w:space="0" w:color="auto"/>
              <w:right w:val="single" w:sz="4" w:space="0" w:color="auto"/>
            </w:tcBorders>
            <w:shd w:val="clear" w:color="auto" w:fill="D9D9D9" w:themeFill="background1" w:themeFillShade="D9"/>
            <w:noWrap/>
            <w:vAlign w:val="bottom"/>
            <w:hideMark/>
          </w:tcPr>
          <w:p w14:paraId="424533F1" w14:textId="77777777" w:rsidR="002877F3" w:rsidRPr="004F2A78" w:rsidRDefault="002877F3" w:rsidP="004F2A78">
            <w:pP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COMPROMETIDO</w:t>
            </w:r>
          </w:p>
        </w:tc>
        <w:tc>
          <w:tcPr>
            <w:tcW w:w="1690" w:type="dxa"/>
            <w:tcBorders>
              <w:top w:val="nil"/>
              <w:left w:val="nil"/>
              <w:bottom w:val="single" w:sz="4" w:space="0" w:color="auto"/>
              <w:right w:val="single" w:sz="4" w:space="0" w:color="auto"/>
            </w:tcBorders>
            <w:shd w:val="clear" w:color="auto" w:fill="D9D9D9" w:themeFill="background1" w:themeFillShade="D9"/>
            <w:noWrap/>
            <w:vAlign w:val="bottom"/>
            <w:hideMark/>
          </w:tcPr>
          <w:p w14:paraId="73E67D30"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 EJECUCIÓN</w:t>
            </w:r>
          </w:p>
        </w:tc>
      </w:tr>
      <w:tr w:rsidR="002877F3" w:rsidRPr="004F2A78" w14:paraId="08825015" w14:textId="77777777" w:rsidTr="004F2A78">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5D52FF23" w14:textId="77777777" w:rsidR="002877F3" w:rsidRPr="004F2A78" w:rsidRDefault="002877F3" w:rsidP="004F2A78">
            <w:pP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INVERSION</w:t>
            </w:r>
          </w:p>
        </w:tc>
        <w:tc>
          <w:tcPr>
            <w:tcW w:w="1885" w:type="dxa"/>
            <w:tcBorders>
              <w:top w:val="nil"/>
              <w:left w:val="nil"/>
              <w:bottom w:val="single" w:sz="4" w:space="0" w:color="auto"/>
              <w:right w:val="single" w:sz="4" w:space="0" w:color="auto"/>
            </w:tcBorders>
            <w:shd w:val="clear" w:color="auto" w:fill="auto"/>
            <w:noWrap/>
            <w:vAlign w:val="center"/>
            <w:hideMark/>
          </w:tcPr>
          <w:p w14:paraId="5412D062" w14:textId="77777777" w:rsidR="002877F3" w:rsidRPr="004F2A78" w:rsidRDefault="002877F3" w:rsidP="004F2A78">
            <w:pPr>
              <w:jc w:val="cente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330.000.000,00</w:t>
            </w:r>
          </w:p>
        </w:tc>
        <w:tc>
          <w:tcPr>
            <w:tcW w:w="1885" w:type="dxa"/>
            <w:tcBorders>
              <w:top w:val="nil"/>
              <w:left w:val="nil"/>
              <w:bottom w:val="single" w:sz="4" w:space="0" w:color="auto"/>
              <w:right w:val="single" w:sz="4" w:space="0" w:color="auto"/>
            </w:tcBorders>
            <w:shd w:val="clear" w:color="auto" w:fill="auto"/>
            <w:noWrap/>
            <w:vAlign w:val="center"/>
            <w:hideMark/>
          </w:tcPr>
          <w:p w14:paraId="70D1244D" w14:textId="77777777" w:rsidR="002877F3" w:rsidRPr="004F2A78" w:rsidRDefault="002877F3" w:rsidP="004F2A78">
            <w:pPr>
              <w:jc w:val="cente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100%</w:t>
            </w:r>
          </w:p>
        </w:tc>
        <w:tc>
          <w:tcPr>
            <w:tcW w:w="1742" w:type="dxa"/>
            <w:tcBorders>
              <w:top w:val="nil"/>
              <w:left w:val="nil"/>
              <w:bottom w:val="single" w:sz="4" w:space="0" w:color="auto"/>
              <w:right w:val="single" w:sz="4" w:space="0" w:color="auto"/>
            </w:tcBorders>
            <w:shd w:val="clear" w:color="auto" w:fill="auto"/>
            <w:noWrap/>
            <w:vAlign w:val="center"/>
            <w:hideMark/>
          </w:tcPr>
          <w:p w14:paraId="226AA2F9" w14:textId="77777777" w:rsidR="002877F3" w:rsidRPr="004F2A78" w:rsidRDefault="002877F3" w:rsidP="004F2A78">
            <w:pPr>
              <w:jc w:val="cente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73.598.476,00</w:t>
            </w:r>
          </w:p>
        </w:tc>
        <w:tc>
          <w:tcPr>
            <w:tcW w:w="1690" w:type="dxa"/>
            <w:tcBorders>
              <w:top w:val="nil"/>
              <w:left w:val="nil"/>
              <w:bottom w:val="single" w:sz="4" w:space="0" w:color="auto"/>
              <w:right w:val="single" w:sz="4" w:space="0" w:color="auto"/>
            </w:tcBorders>
            <w:shd w:val="clear" w:color="auto" w:fill="auto"/>
            <w:noWrap/>
            <w:vAlign w:val="center"/>
            <w:hideMark/>
          </w:tcPr>
          <w:p w14:paraId="6FFAEDD1" w14:textId="77777777" w:rsidR="002877F3" w:rsidRPr="004F2A78" w:rsidRDefault="002877F3" w:rsidP="004F2A78">
            <w:pPr>
              <w:jc w:val="cente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22,30%</w:t>
            </w:r>
          </w:p>
        </w:tc>
      </w:tr>
      <w:tr w:rsidR="002877F3" w:rsidRPr="004F2A78" w14:paraId="5B7C56B5" w14:textId="77777777" w:rsidTr="004F2A78">
        <w:trPr>
          <w:trHeight w:val="300"/>
        </w:trPr>
        <w:tc>
          <w:tcPr>
            <w:tcW w:w="188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A46F15A" w14:textId="77777777" w:rsidR="002877F3" w:rsidRPr="004F2A78" w:rsidRDefault="002877F3" w:rsidP="004F2A78">
            <w:pP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TOTAL</w:t>
            </w:r>
          </w:p>
        </w:tc>
        <w:tc>
          <w:tcPr>
            <w:tcW w:w="1885" w:type="dxa"/>
            <w:tcBorders>
              <w:top w:val="nil"/>
              <w:left w:val="nil"/>
              <w:bottom w:val="single" w:sz="4" w:space="0" w:color="auto"/>
              <w:right w:val="single" w:sz="4" w:space="0" w:color="auto"/>
            </w:tcBorders>
            <w:shd w:val="clear" w:color="auto" w:fill="D9D9D9" w:themeFill="background1" w:themeFillShade="D9"/>
            <w:noWrap/>
            <w:vAlign w:val="center"/>
            <w:hideMark/>
          </w:tcPr>
          <w:p w14:paraId="5EA5B441"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330.000.000,00</w:t>
            </w:r>
          </w:p>
        </w:tc>
        <w:tc>
          <w:tcPr>
            <w:tcW w:w="1885" w:type="dxa"/>
            <w:tcBorders>
              <w:top w:val="nil"/>
              <w:left w:val="nil"/>
              <w:bottom w:val="single" w:sz="4" w:space="0" w:color="auto"/>
              <w:right w:val="single" w:sz="4" w:space="0" w:color="auto"/>
            </w:tcBorders>
            <w:shd w:val="clear" w:color="auto" w:fill="D9D9D9" w:themeFill="background1" w:themeFillShade="D9"/>
            <w:noWrap/>
            <w:vAlign w:val="center"/>
            <w:hideMark/>
          </w:tcPr>
          <w:p w14:paraId="1601020D"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100%</w:t>
            </w:r>
          </w:p>
        </w:tc>
        <w:tc>
          <w:tcPr>
            <w:tcW w:w="1742" w:type="dxa"/>
            <w:tcBorders>
              <w:top w:val="nil"/>
              <w:left w:val="nil"/>
              <w:bottom w:val="single" w:sz="4" w:space="0" w:color="auto"/>
              <w:right w:val="single" w:sz="4" w:space="0" w:color="auto"/>
            </w:tcBorders>
            <w:shd w:val="clear" w:color="auto" w:fill="D9D9D9" w:themeFill="background1" w:themeFillShade="D9"/>
            <w:noWrap/>
            <w:vAlign w:val="center"/>
            <w:hideMark/>
          </w:tcPr>
          <w:p w14:paraId="3FB8576F"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73.598.476,00</w:t>
            </w:r>
          </w:p>
        </w:tc>
        <w:tc>
          <w:tcPr>
            <w:tcW w:w="1690" w:type="dxa"/>
            <w:tcBorders>
              <w:top w:val="nil"/>
              <w:left w:val="nil"/>
              <w:bottom w:val="single" w:sz="4" w:space="0" w:color="auto"/>
              <w:right w:val="single" w:sz="4" w:space="0" w:color="auto"/>
            </w:tcBorders>
            <w:shd w:val="clear" w:color="auto" w:fill="D9D9D9" w:themeFill="background1" w:themeFillShade="D9"/>
            <w:noWrap/>
            <w:vAlign w:val="center"/>
            <w:hideMark/>
          </w:tcPr>
          <w:p w14:paraId="1DFF0555"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22,30%</w:t>
            </w:r>
          </w:p>
        </w:tc>
      </w:tr>
      <w:tr w:rsidR="002877F3" w:rsidRPr="004F2A78" w14:paraId="05F95E25" w14:textId="77777777" w:rsidTr="009275EE">
        <w:trPr>
          <w:trHeight w:val="300"/>
        </w:trPr>
        <w:tc>
          <w:tcPr>
            <w:tcW w:w="1885" w:type="dxa"/>
            <w:tcBorders>
              <w:top w:val="nil"/>
              <w:left w:val="nil"/>
              <w:bottom w:val="nil"/>
              <w:right w:val="nil"/>
            </w:tcBorders>
            <w:shd w:val="clear" w:color="auto" w:fill="auto"/>
            <w:noWrap/>
            <w:vAlign w:val="bottom"/>
            <w:hideMark/>
          </w:tcPr>
          <w:p w14:paraId="34ECEF2A" w14:textId="77777777" w:rsidR="002877F3" w:rsidRPr="004F2A78" w:rsidRDefault="002877F3" w:rsidP="004F2A78">
            <w:pPr>
              <w:rPr>
                <w:rFonts w:ascii="Tahoma" w:eastAsia="Times New Roman" w:hAnsi="Tahoma" w:cs="Tahoma"/>
                <w:color w:val="000000"/>
                <w:sz w:val="16"/>
                <w:szCs w:val="16"/>
                <w:lang w:val="es-CO" w:eastAsia="es-CO"/>
              </w:rPr>
            </w:pPr>
          </w:p>
        </w:tc>
        <w:tc>
          <w:tcPr>
            <w:tcW w:w="1885" w:type="dxa"/>
            <w:tcBorders>
              <w:top w:val="nil"/>
              <w:left w:val="nil"/>
              <w:bottom w:val="nil"/>
              <w:right w:val="nil"/>
            </w:tcBorders>
            <w:shd w:val="clear" w:color="auto" w:fill="auto"/>
            <w:noWrap/>
            <w:vAlign w:val="bottom"/>
            <w:hideMark/>
          </w:tcPr>
          <w:p w14:paraId="009FE42C" w14:textId="77777777" w:rsidR="002877F3" w:rsidRPr="004F2A78" w:rsidRDefault="002877F3" w:rsidP="004F2A78">
            <w:pPr>
              <w:rPr>
                <w:rFonts w:ascii="Tahoma" w:eastAsia="Times New Roman" w:hAnsi="Tahoma" w:cs="Tahoma"/>
                <w:color w:val="000000"/>
                <w:sz w:val="16"/>
                <w:szCs w:val="16"/>
                <w:lang w:val="es-CO" w:eastAsia="es-CO"/>
              </w:rPr>
            </w:pPr>
          </w:p>
        </w:tc>
        <w:tc>
          <w:tcPr>
            <w:tcW w:w="1885" w:type="dxa"/>
            <w:tcBorders>
              <w:top w:val="nil"/>
              <w:left w:val="nil"/>
              <w:bottom w:val="nil"/>
              <w:right w:val="nil"/>
            </w:tcBorders>
            <w:shd w:val="clear" w:color="auto" w:fill="auto"/>
            <w:noWrap/>
            <w:vAlign w:val="bottom"/>
            <w:hideMark/>
          </w:tcPr>
          <w:p w14:paraId="11010B28" w14:textId="77777777" w:rsidR="002877F3" w:rsidRPr="004F2A78" w:rsidRDefault="002877F3" w:rsidP="004F2A78">
            <w:pPr>
              <w:rPr>
                <w:rFonts w:ascii="Tahoma" w:eastAsia="Times New Roman" w:hAnsi="Tahoma" w:cs="Tahoma"/>
                <w:color w:val="000000"/>
                <w:sz w:val="16"/>
                <w:szCs w:val="16"/>
                <w:lang w:val="es-CO" w:eastAsia="es-CO"/>
              </w:rPr>
            </w:pPr>
          </w:p>
        </w:tc>
        <w:tc>
          <w:tcPr>
            <w:tcW w:w="1742" w:type="dxa"/>
            <w:tcBorders>
              <w:top w:val="nil"/>
              <w:left w:val="nil"/>
              <w:bottom w:val="nil"/>
              <w:right w:val="nil"/>
            </w:tcBorders>
            <w:shd w:val="clear" w:color="auto" w:fill="auto"/>
            <w:noWrap/>
            <w:vAlign w:val="bottom"/>
            <w:hideMark/>
          </w:tcPr>
          <w:p w14:paraId="7015C696" w14:textId="77777777" w:rsidR="002877F3" w:rsidRPr="004F2A78" w:rsidRDefault="002877F3" w:rsidP="004F2A78">
            <w:pPr>
              <w:rPr>
                <w:rFonts w:ascii="Tahoma" w:eastAsia="Times New Roman" w:hAnsi="Tahoma" w:cs="Tahoma"/>
                <w:color w:val="000000"/>
                <w:sz w:val="16"/>
                <w:szCs w:val="16"/>
                <w:lang w:val="es-CO" w:eastAsia="es-CO"/>
              </w:rPr>
            </w:pPr>
          </w:p>
        </w:tc>
        <w:tc>
          <w:tcPr>
            <w:tcW w:w="1690" w:type="dxa"/>
            <w:tcBorders>
              <w:top w:val="nil"/>
              <w:left w:val="nil"/>
              <w:bottom w:val="nil"/>
              <w:right w:val="nil"/>
            </w:tcBorders>
            <w:shd w:val="clear" w:color="auto" w:fill="auto"/>
            <w:noWrap/>
            <w:vAlign w:val="bottom"/>
            <w:hideMark/>
          </w:tcPr>
          <w:p w14:paraId="0E7051A8" w14:textId="77777777" w:rsidR="002877F3" w:rsidRPr="004F2A78" w:rsidRDefault="002877F3" w:rsidP="004F2A78">
            <w:pPr>
              <w:rPr>
                <w:rFonts w:ascii="Tahoma" w:eastAsia="Times New Roman" w:hAnsi="Tahoma" w:cs="Tahoma"/>
                <w:color w:val="000000"/>
                <w:sz w:val="16"/>
                <w:szCs w:val="16"/>
                <w:lang w:val="es-CO" w:eastAsia="es-CO"/>
              </w:rPr>
            </w:pPr>
          </w:p>
        </w:tc>
      </w:tr>
      <w:tr w:rsidR="002877F3" w:rsidRPr="004F2A78" w14:paraId="59FE5A2B" w14:textId="77777777" w:rsidTr="004F2A78">
        <w:trPr>
          <w:trHeight w:val="215"/>
        </w:trPr>
        <w:tc>
          <w:tcPr>
            <w:tcW w:w="9087"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14:paraId="70E69C12"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DISTRIBUCION DEL PRESUPUESTO POR FONDOS OFICINA DE LA MUJER  2016</w:t>
            </w:r>
          </w:p>
        </w:tc>
      </w:tr>
      <w:tr w:rsidR="002877F3" w:rsidRPr="004F2A78" w14:paraId="6F68DF60" w14:textId="77777777" w:rsidTr="004F2A78">
        <w:trPr>
          <w:trHeight w:val="350"/>
        </w:trPr>
        <w:tc>
          <w:tcPr>
            <w:tcW w:w="1885" w:type="dxa"/>
            <w:tcBorders>
              <w:top w:val="nil"/>
              <w:left w:val="single" w:sz="4" w:space="0" w:color="auto"/>
              <w:bottom w:val="single" w:sz="4" w:space="0" w:color="auto"/>
              <w:right w:val="single" w:sz="4" w:space="0" w:color="auto"/>
            </w:tcBorders>
            <w:shd w:val="clear" w:color="000000" w:fill="D9D9D9"/>
            <w:noWrap/>
            <w:vAlign w:val="bottom"/>
            <w:hideMark/>
          </w:tcPr>
          <w:p w14:paraId="0DD61896"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DENOMINACION</w:t>
            </w:r>
          </w:p>
        </w:tc>
        <w:tc>
          <w:tcPr>
            <w:tcW w:w="1885" w:type="dxa"/>
            <w:tcBorders>
              <w:top w:val="nil"/>
              <w:left w:val="nil"/>
              <w:bottom w:val="single" w:sz="4" w:space="0" w:color="auto"/>
              <w:right w:val="single" w:sz="4" w:space="0" w:color="auto"/>
            </w:tcBorders>
            <w:shd w:val="clear" w:color="000000" w:fill="D9D9D9"/>
            <w:vAlign w:val="bottom"/>
            <w:hideMark/>
          </w:tcPr>
          <w:p w14:paraId="6979FAB9"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PRESUPUESTO DEFINITIVO 2016</w:t>
            </w:r>
          </w:p>
        </w:tc>
        <w:tc>
          <w:tcPr>
            <w:tcW w:w="1885" w:type="dxa"/>
            <w:tcBorders>
              <w:top w:val="nil"/>
              <w:left w:val="nil"/>
              <w:bottom w:val="single" w:sz="4" w:space="0" w:color="auto"/>
              <w:right w:val="single" w:sz="4" w:space="0" w:color="auto"/>
            </w:tcBorders>
            <w:shd w:val="clear" w:color="000000" w:fill="D9D9D9"/>
            <w:vAlign w:val="bottom"/>
            <w:hideMark/>
          </w:tcPr>
          <w:p w14:paraId="079468F2"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 PARTICIPACION</w:t>
            </w:r>
          </w:p>
        </w:tc>
        <w:tc>
          <w:tcPr>
            <w:tcW w:w="1742" w:type="dxa"/>
            <w:tcBorders>
              <w:top w:val="nil"/>
              <w:left w:val="nil"/>
              <w:bottom w:val="single" w:sz="4" w:space="0" w:color="auto"/>
              <w:right w:val="single" w:sz="4" w:space="0" w:color="auto"/>
            </w:tcBorders>
            <w:shd w:val="clear" w:color="000000" w:fill="D9D9D9"/>
            <w:noWrap/>
            <w:vAlign w:val="bottom"/>
            <w:hideMark/>
          </w:tcPr>
          <w:p w14:paraId="638AC84E"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COMPROMETIDO</w:t>
            </w:r>
          </w:p>
        </w:tc>
        <w:tc>
          <w:tcPr>
            <w:tcW w:w="1690" w:type="dxa"/>
            <w:tcBorders>
              <w:top w:val="nil"/>
              <w:left w:val="nil"/>
              <w:bottom w:val="single" w:sz="4" w:space="0" w:color="auto"/>
              <w:right w:val="single" w:sz="4" w:space="0" w:color="auto"/>
            </w:tcBorders>
            <w:shd w:val="clear" w:color="000000" w:fill="D9D9D9"/>
            <w:vAlign w:val="bottom"/>
            <w:hideMark/>
          </w:tcPr>
          <w:p w14:paraId="5E33419C"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 EJECUCIÓN</w:t>
            </w:r>
          </w:p>
        </w:tc>
      </w:tr>
      <w:tr w:rsidR="002877F3" w:rsidRPr="004F2A78" w14:paraId="195D2BA1" w14:textId="77777777" w:rsidTr="004F2A78">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254E60AF" w14:textId="77777777" w:rsidR="002877F3" w:rsidRPr="004F2A78" w:rsidRDefault="002877F3" w:rsidP="004F2A78">
            <w:pP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FONDOS COMUNES</w:t>
            </w:r>
          </w:p>
        </w:tc>
        <w:tc>
          <w:tcPr>
            <w:tcW w:w="1885" w:type="dxa"/>
            <w:tcBorders>
              <w:top w:val="nil"/>
              <w:left w:val="nil"/>
              <w:bottom w:val="single" w:sz="4" w:space="0" w:color="auto"/>
              <w:right w:val="single" w:sz="4" w:space="0" w:color="auto"/>
            </w:tcBorders>
            <w:shd w:val="clear" w:color="auto" w:fill="auto"/>
            <w:noWrap/>
            <w:vAlign w:val="center"/>
            <w:hideMark/>
          </w:tcPr>
          <w:p w14:paraId="4ADFE853" w14:textId="77777777" w:rsidR="002877F3" w:rsidRPr="004F2A78" w:rsidRDefault="002877F3" w:rsidP="004F2A78">
            <w:pPr>
              <w:jc w:val="cente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330.000.000,00</w:t>
            </w:r>
          </w:p>
        </w:tc>
        <w:tc>
          <w:tcPr>
            <w:tcW w:w="1885" w:type="dxa"/>
            <w:tcBorders>
              <w:top w:val="nil"/>
              <w:left w:val="nil"/>
              <w:bottom w:val="single" w:sz="4" w:space="0" w:color="auto"/>
              <w:right w:val="single" w:sz="4" w:space="0" w:color="auto"/>
            </w:tcBorders>
            <w:shd w:val="clear" w:color="auto" w:fill="auto"/>
            <w:noWrap/>
            <w:vAlign w:val="center"/>
            <w:hideMark/>
          </w:tcPr>
          <w:p w14:paraId="0AE08E53" w14:textId="77777777" w:rsidR="002877F3" w:rsidRPr="004F2A78" w:rsidRDefault="002877F3" w:rsidP="004F2A78">
            <w:pPr>
              <w:jc w:val="cente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100%</w:t>
            </w:r>
          </w:p>
        </w:tc>
        <w:tc>
          <w:tcPr>
            <w:tcW w:w="1742" w:type="dxa"/>
            <w:tcBorders>
              <w:top w:val="nil"/>
              <w:left w:val="nil"/>
              <w:bottom w:val="single" w:sz="4" w:space="0" w:color="auto"/>
              <w:right w:val="single" w:sz="4" w:space="0" w:color="auto"/>
            </w:tcBorders>
            <w:shd w:val="clear" w:color="auto" w:fill="auto"/>
            <w:noWrap/>
            <w:vAlign w:val="center"/>
            <w:hideMark/>
          </w:tcPr>
          <w:p w14:paraId="63C0B548" w14:textId="77777777" w:rsidR="002877F3" w:rsidRPr="004F2A78" w:rsidRDefault="002877F3" w:rsidP="004F2A78">
            <w:pPr>
              <w:jc w:val="cente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73.598.476,00</w:t>
            </w:r>
          </w:p>
        </w:tc>
        <w:tc>
          <w:tcPr>
            <w:tcW w:w="1690" w:type="dxa"/>
            <w:tcBorders>
              <w:top w:val="nil"/>
              <w:left w:val="nil"/>
              <w:bottom w:val="single" w:sz="4" w:space="0" w:color="auto"/>
              <w:right w:val="single" w:sz="4" w:space="0" w:color="auto"/>
            </w:tcBorders>
            <w:shd w:val="clear" w:color="auto" w:fill="auto"/>
            <w:noWrap/>
            <w:vAlign w:val="center"/>
            <w:hideMark/>
          </w:tcPr>
          <w:p w14:paraId="72F76EA9" w14:textId="77777777" w:rsidR="002877F3" w:rsidRPr="004F2A78" w:rsidRDefault="002877F3" w:rsidP="004F2A78">
            <w:pPr>
              <w:jc w:val="cente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22,30%</w:t>
            </w:r>
          </w:p>
        </w:tc>
      </w:tr>
      <w:tr w:rsidR="002877F3" w:rsidRPr="004F2A78" w14:paraId="12328D50" w14:textId="77777777" w:rsidTr="004F2A78">
        <w:trPr>
          <w:trHeight w:val="300"/>
        </w:trPr>
        <w:tc>
          <w:tcPr>
            <w:tcW w:w="1885" w:type="dxa"/>
            <w:tcBorders>
              <w:top w:val="nil"/>
              <w:left w:val="single" w:sz="4" w:space="0" w:color="auto"/>
              <w:bottom w:val="single" w:sz="4" w:space="0" w:color="auto"/>
              <w:right w:val="single" w:sz="4" w:space="0" w:color="auto"/>
            </w:tcBorders>
            <w:shd w:val="clear" w:color="000000" w:fill="D9D9D9"/>
            <w:noWrap/>
            <w:vAlign w:val="bottom"/>
            <w:hideMark/>
          </w:tcPr>
          <w:p w14:paraId="265F7810" w14:textId="77777777" w:rsidR="002877F3" w:rsidRPr="004F2A78" w:rsidRDefault="002877F3" w:rsidP="004F2A78">
            <w:pP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TOTAL</w:t>
            </w:r>
          </w:p>
        </w:tc>
        <w:tc>
          <w:tcPr>
            <w:tcW w:w="1885" w:type="dxa"/>
            <w:tcBorders>
              <w:top w:val="nil"/>
              <w:left w:val="nil"/>
              <w:bottom w:val="single" w:sz="4" w:space="0" w:color="auto"/>
              <w:right w:val="single" w:sz="4" w:space="0" w:color="auto"/>
            </w:tcBorders>
            <w:shd w:val="clear" w:color="000000" w:fill="D9D9D9"/>
            <w:noWrap/>
            <w:vAlign w:val="center"/>
            <w:hideMark/>
          </w:tcPr>
          <w:p w14:paraId="378DB69C"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330.000.000,00</w:t>
            </w:r>
          </w:p>
        </w:tc>
        <w:tc>
          <w:tcPr>
            <w:tcW w:w="1885" w:type="dxa"/>
            <w:tcBorders>
              <w:top w:val="nil"/>
              <w:left w:val="nil"/>
              <w:bottom w:val="single" w:sz="4" w:space="0" w:color="auto"/>
              <w:right w:val="single" w:sz="4" w:space="0" w:color="auto"/>
            </w:tcBorders>
            <w:shd w:val="clear" w:color="000000" w:fill="D9D9D9"/>
            <w:noWrap/>
            <w:vAlign w:val="center"/>
            <w:hideMark/>
          </w:tcPr>
          <w:p w14:paraId="52A34C5F"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100%</w:t>
            </w:r>
          </w:p>
        </w:tc>
        <w:tc>
          <w:tcPr>
            <w:tcW w:w="1742" w:type="dxa"/>
            <w:tcBorders>
              <w:top w:val="nil"/>
              <w:left w:val="nil"/>
              <w:bottom w:val="single" w:sz="4" w:space="0" w:color="auto"/>
              <w:right w:val="single" w:sz="4" w:space="0" w:color="auto"/>
            </w:tcBorders>
            <w:shd w:val="clear" w:color="000000" w:fill="D9D9D9"/>
            <w:noWrap/>
            <w:vAlign w:val="center"/>
            <w:hideMark/>
          </w:tcPr>
          <w:p w14:paraId="5DB5C036"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73.598.476,00</w:t>
            </w:r>
          </w:p>
        </w:tc>
        <w:tc>
          <w:tcPr>
            <w:tcW w:w="1690" w:type="dxa"/>
            <w:tcBorders>
              <w:top w:val="nil"/>
              <w:left w:val="nil"/>
              <w:bottom w:val="single" w:sz="4" w:space="0" w:color="auto"/>
              <w:right w:val="single" w:sz="4" w:space="0" w:color="auto"/>
            </w:tcBorders>
            <w:shd w:val="clear" w:color="000000" w:fill="D9D9D9"/>
            <w:noWrap/>
            <w:vAlign w:val="center"/>
            <w:hideMark/>
          </w:tcPr>
          <w:p w14:paraId="209BC072"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22,30%</w:t>
            </w:r>
          </w:p>
        </w:tc>
      </w:tr>
      <w:tr w:rsidR="002877F3" w:rsidRPr="004F2A78" w14:paraId="1C813963" w14:textId="77777777" w:rsidTr="009275EE">
        <w:trPr>
          <w:trHeight w:val="300"/>
        </w:trPr>
        <w:tc>
          <w:tcPr>
            <w:tcW w:w="1885" w:type="dxa"/>
            <w:tcBorders>
              <w:top w:val="nil"/>
              <w:left w:val="nil"/>
              <w:bottom w:val="nil"/>
              <w:right w:val="nil"/>
            </w:tcBorders>
            <w:shd w:val="clear" w:color="auto" w:fill="auto"/>
            <w:noWrap/>
            <w:vAlign w:val="bottom"/>
            <w:hideMark/>
          </w:tcPr>
          <w:p w14:paraId="3863FCDF" w14:textId="77777777" w:rsidR="002877F3" w:rsidRPr="004F2A78" w:rsidRDefault="002877F3" w:rsidP="004F2A78">
            <w:pPr>
              <w:rPr>
                <w:rFonts w:ascii="Tahoma" w:eastAsia="Times New Roman" w:hAnsi="Tahoma" w:cs="Tahoma"/>
                <w:color w:val="000000"/>
                <w:sz w:val="16"/>
                <w:szCs w:val="16"/>
                <w:lang w:val="es-CO" w:eastAsia="es-CO"/>
              </w:rPr>
            </w:pPr>
          </w:p>
        </w:tc>
        <w:tc>
          <w:tcPr>
            <w:tcW w:w="1885" w:type="dxa"/>
            <w:tcBorders>
              <w:top w:val="nil"/>
              <w:left w:val="nil"/>
              <w:bottom w:val="nil"/>
              <w:right w:val="nil"/>
            </w:tcBorders>
            <w:shd w:val="clear" w:color="auto" w:fill="auto"/>
            <w:noWrap/>
            <w:vAlign w:val="bottom"/>
            <w:hideMark/>
          </w:tcPr>
          <w:p w14:paraId="6EE8C370" w14:textId="77777777" w:rsidR="004F2A78" w:rsidRPr="004F2A78" w:rsidRDefault="004F2A78" w:rsidP="004F2A78">
            <w:pPr>
              <w:rPr>
                <w:rFonts w:ascii="Tahoma" w:eastAsia="Times New Roman" w:hAnsi="Tahoma" w:cs="Tahoma"/>
                <w:color w:val="000000"/>
                <w:sz w:val="16"/>
                <w:szCs w:val="16"/>
                <w:lang w:val="es-CO" w:eastAsia="es-CO"/>
              </w:rPr>
            </w:pPr>
          </w:p>
        </w:tc>
        <w:tc>
          <w:tcPr>
            <w:tcW w:w="1885" w:type="dxa"/>
            <w:tcBorders>
              <w:top w:val="nil"/>
              <w:left w:val="nil"/>
              <w:bottom w:val="nil"/>
              <w:right w:val="nil"/>
            </w:tcBorders>
            <w:shd w:val="clear" w:color="auto" w:fill="auto"/>
            <w:noWrap/>
            <w:vAlign w:val="bottom"/>
            <w:hideMark/>
          </w:tcPr>
          <w:p w14:paraId="729E8404" w14:textId="77777777" w:rsidR="002877F3" w:rsidRPr="004F2A78" w:rsidRDefault="002877F3" w:rsidP="004F2A78">
            <w:pPr>
              <w:rPr>
                <w:rFonts w:ascii="Tahoma" w:eastAsia="Times New Roman" w:hAnsi="Tahoma" w:cs="Tahoma"/>
                <w:color w:val="000000"/>
                <w:sz w:val="16"/>
                <w:szCs w:val="16"/>
                <w:lang w:val="es-CO" w:eastAsia="es-CO"/>
              </w:rPr>
            </w:pPr>
          </w:p>
        </w:tc>
        <w:tc>
          <w:tcPr>
            <w:tcW w:w="1742" w:type="dxa"/>
            <w:tcBorders>
              <w:top w:val="nil"/>
              <w:left w:val="nil"/>
              <w:bottom w:val="nil"/>
              <w:right w:val="nil"/>
            </w:tcBorders>
            <w:shd w:val="clear" w:color="auto" w:fill="auto"/>
            <w:noWrap/>
            <w:vAlign w:val="bottom"/>
            <w:hideMark/>
          </w:tcPr>
          <w:p w14:paraId="463B6FAF" w14:textId="77777777" w:rsidR="002877F3" w:rsidRPr="004F2A78" w:rsidRDefault="002877F3" w:rsidP="004F2A78">
            <w:pPr>
              <w:rPr>
                <w:rFonts w:ascii="Tahoma" w:eastAsia="Times New Roman" w:hAnsi="Tahoma" w:cs="Tahoma"/>
                <w:color w:val="000000"/>
                <w:sz w:val="16"/>
                <w:szCs w:val="16"/>
                <w:lang w:val="es-CO" w:eastAsia="es-CO"/>
              </w:rPr>
            </w:pPr>
          </w:p>
        </w:tc>
        <w:tc>
          <w:tcPr>
            <w:tcW w:w="1690" w:type="dxa"/>
            <w:tcBorders>
              <w:top w:val="nil"/>
              <w:left w:val="nil"/>
              <w:bottom w:val="nil"/>
              <w:right w:val="nil"/>
            </w:tcBorders>
            <w:shd w:val="clear" w:color="auto" w:fill="auto"/>
            <w:noWrap/>
            <w:vAlign w:val="bottom"/>
            <w:hideMark/>
          </w:tcPr>
          <w:p w14:paraId="71386B81" w14:textId="77777777" w:rsidR="002877F3" w:rsidRPr="004F2A78" w:rsidRDefault="002877F3" w:rsidP="004F2A78">
            <w:pPr>
              <w:rPr>
                <w:rFonts w:ascii="Tahoma" w:eastAsia="Times New Roman" w:hAnsi="Tahoma" w:cs="Tahoma"/>
                <w:color w:val="000000"/>
                <w:sz w:val="16"/>
                <w:szCs w:val="16"/>
                <w:lang w:val="es-CO" w:eastAsia="es-CO"/>
              </w:rPr>
            </w:pPr>
          </w:p>
        </w:tc>
      </w:tr>
      <w:tr w:rsidR="002877F3" w:rsidRPr="004F2A78" w14:paraId="2263783F" w14:textId="77777777" w:rsidTr="009275EE">
        <w:trPr>
          <w:trHeight w:val="80"/>
        </w:trPr>
        <w:tc>
          <w:tcPr>
            <w:tcW w:w="1885" w:type="dxa"/>
            <w:tcBorders>
              <w:top w:val="nil"/>
              <w:left w:val="nil"/>
              <w:bottom w:val="nil"/>
              <w:right w:val="nil"/>
            </w:tcBorders>
            <w:shd w:val="clear" w:color="auto" w:fill="auto"/>
            <w:noWrap/>
            <w:vAlign w:val="bottom"/>
            <w:hideMark/>
          </w:tcPr>
          <w:p w14:paraId="6C203319" w14:textId="77777777" w:rsidR="002877F3" w:rsidRPr="004F2A78" w:rsidRDefault="002877F3" w:rsidP="004F2A78">
            <w:pPr>
              <w:rPr>
                <w:rFonts w:ascii="Tahoma" w:eastAsia="Times New Roman" w:hAnsi="Tahoma" w:cs="Tahoma"/>
                <w:color w:val="000000"/>
                <w:sz w:val="16"/>
                <w:szCs w:val="16"/>
                <w:lang w:val="es-CO" w:eastAsia="es-CO"/>
              </w:rPr>
            </w:pPr>
          </w:p>
        </w:tc>
        <w:tc>
          <w:tcPr>
            <w:tcW w:w="1885" w:type="dxa"/>
            <w:tcBorders>
              <w:top w:val="nil"/>
              <w:left w:val="nil"/>
              <w:bottom w:val="nil"/>
              <w:right w:val="nil"/>
            </w:tcBorders>
            <w:shd w:val="clear" w:color="auto" w:fill="auto"/>
            <w:noWrap/>
            <w:vAlign w:val="bottom"/>
            <w:hideMark/>
          </w:tcPr>
          <w:p w14:paraId="2A5538E0" w14:textId="77777777" w:rsidR="002877F3" w:rsidRPr="004F2A78" w:rsidRDefault="002877F3" w:rsidP="004F2A78">
            <w:pPr>
              <w:rPr>
                <w:rFonts w:ascii="Tahoma" w:eastAsia="Times New Roman" w:hAnsi="Tahoma" w:cs="Tahoma"/>
                <w:color w:val="000000"/>
                <w:sz w:val="16"/>
                <w:szCs w:val="16"/>
                <w:lang w:val="es-CO" w:eastAsia="es-CO"/>
              </w:rPr>
            </w:pPr>
          </w:p>
        </w:tc>
        <w:tc>
          <w:tcPr>
            <w:tcW w:w="1885" w:type="dxa"/>
            <w:tcBorders>
              <w:top w:val="nil"/>
              <w:left w:val="nil"/>
              <w:bottom w:val="nil"/>
              <w:right w:val="nil"/>
            </w:tcBorders>
            <w:shd w:val="clear" w:color="auto" w:fill="auto"/>
            <w:noWrap/>
            <w:vAlign w:val="bottom"/>
            <w:hideMark/>
          </w:tcPr>
          <w:p w14:paraId="2273A758" w14:textId="77777777" w:rsidR="002877F3" w:rsidRPr="004F2A78" w:rsidRDefault="002877F3" w:rsidP="004F2A78">
            <w:pPr>
              <w:rPr>
                <w:rFonts w:ascii="Tahoma" w:eastAsia="Times New Roman" w:hAnsi="Tahoma" w:cs="Tahoma"/>
                <w:color w:val="000000"/>
                <w:sz w:val="16"/>
                <w:szCs w:val="16"/>
                <w:lang w:val="es-CO" w:eastAsia="es-CO"/>
              </w:rPr>
            </w:pPr>
          </w:p>
        </w:tc>
        <w:tc>
          <w:tcPr>
            <w:tcW w:w="1742" w:type="dxa"/>
            <w:tcBorders>
              <w:top w:val="nil"/>
              <w:left w:val="nil"/>
              <w:bottom w:val="nil"/>
              <w:right w:val="nil"/>
            </w:tcBorders>
            <w:shd w:val="clear" w:color="auto" w:fill="auto"/>
            <w:noWrap/>
            <w:vAlign w:val="bottom"/>
            <w:hideMark/>
          </w:tcPr>
          <w:p w14:paraId="49E796C3" w14:textId="77777777" w:rsidR="002877F3" w:rsidRPr="004F2A78" w:rsidRDefault="002877F3" w:rsidP="004F2A78">
            <w:pPr>
              <w:rPr>
                <w:rFonts w:ascii="Tahoma" w:eastAsia="Times New Roman" w:hAnsi="Tahoma" w:cs="Tahoma"/>
                <w:color w:val="000000"/>
                <w:sz w:val="16"/>
                <w:szCs w:val="16"/>
                <w:lang w:val="es-CO" w:eastAsia="es-CO"/>
              </w:rPr>
            </w:pPr>
          </w:p>
        </w:tc>
        <w:tc>
          <w:tcPr>
            <w:tcW w:w="1690" w:type="dxa"/>
            <w:tcBorders>
              <w:top w:val="nil"/>
              <w:left w:val="nil"/>
              <w:bottom w:val="nil"/>
              <w:right w:val="nil"/>
            </w:tcBorders>
            <w:shd w:val="clear" w:color="auto" w:fill="auto"/>
            <w:noWrap/>
            <w:vAlign w:val="bottom"/>
            <w:hideMark/>
          </w:tcPr>
          <w:p w14:paraId="548F8EBB" w14:textId="77777777" w:rsidR="002877F3" w:rsidRPr="004F2A78" w:rsidRDefault="002877F3" w:rsidP="004F2A78">
            <w:pPr>
              <w:rPr>
                <w:rFonts w:ascii="Tahoma" w:eastAsia="Times New Roman" w:hAnsi="Tahoma" w:cs="Tahoma"/>
                <w:color w:val="000000"/>
                <w:sz w:val="16"/>
                <w:szCs w:val="16"/>
                <w:lang w:val="es-CO" w:eastAsia="es-CO"/>
              </w:rPr>
            </w:pPr>
          </w:p>
        </w:tc>
      </w:tr>
      <w:tr w:rsidR="002877F3" w:rsidRPr="004F2A78" w14:paraId="37ACD9BA" w14:textId="77777777" w:rsidTr="004F2A78">
        <w:trPr>
          <w:trHeight w:val="287"/>
        </w:trPr>
        <w:tc>
          <w:tcPr>
            <w:tcW w:w="9087"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14:paraId="5D08DA55"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 xml:space="preserve">DISTRIBUCION DEL PRESUPUESTO  POR PROYECTOS OFICINA DE LA MUJER AÑO 2016 </w:t>
            </w:r>
          </w:p>
        </w:tc>
      </w:tr>
      <w:tr w:rsidR="002877F3" w:rsidRPr="004F2A78" w14:paraId="09C68548" w14:textId="77777777" w:rsidTr="009275EE">
        <w:trPr>
          <w:trHeight w:val="600"/>
        </w:trPr>
        <w:tc>
          <w:tcPr>
            <w:tcW w:w="1885" w:type="dxa"/>
            <w:tcBorders>
              <w:top w:val="nil"/>
              <w:left w:val="single" w:sz="4" w:space="0" w:color="auto"/>
              <w:bottom w:val="single" w:sz="4" w:space="0" w:color="auto"/>
              <w:right w:val="single" w:sz="4" w:space="0" w:color="auto"/>
            </w:tcBorders>
            <w:shd w:val="clear" w:color="000000" w:fill="D9D9D9"/>
            <w:noWrap/>
            <w:vAlign w:val="bottom"/>
            <w:hideMark/>
          </w:tcPr>
          <w:p w14:paraId="7D298F28" w14:textId="77777777" w:rsidR="002877F3" w:rsidRPr="004F2A78" w:rsidRDefault="002877F3" w:rsidP="004F2A78">
            <w:pP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DENOMINACION</w:t>
            </w:r>
          </w:p>
        </w:tc>
        <w:tc>
          <w:tcPr>
            <w:tcW w:w="1885" w:type="dxa"/>
            <w:tcBorders>
              <w:top w:val="nil"/>
              <w:left w:val="nil"/>
              <w:bottom w:val="single" w:sz="4" w:space="0" w:color="auto"/>
              <w:right w:val="single" w:sz="4" w:space="0" w:color="auto"/>
            </w:tcBorders>
            <w:shd w:val="clear" w:color="000000" w:fill="D9D9D9"/>
            <w:vAlign w:val="bottom"/>
            <w:hideMark/>
          </w:tcPr>
          <w:p w14:paraId="3E65E286"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PRESUPUESTO DEFINITIVO 2016</w:t>
            </w:r>
          </w:p>
        </w:tc>
        <w:tc>
          <w:tcPr>
            <w:tcW w:w="1885" w:type="dxa"/>
            <w:tcBorders>
              <w:top w:val="nil"/>
              <w:left w:val="nil"/>
              <w:bottom w:val="single" w:sz="4" w:space="0" w:color="auto"/>
              <w:right w:val="single" w:sz="4" w:space="0" w:color="auto"/>
            </w:tcBorders>
            <w:shd w:val="clear" w:color="000000" w:fill="D9D9D9"/>
            <w:noWrap/>
            <w:vAlign w:val="bottom"/>
            <w:hideMark/>
          </w:tcPr>
          <w:p w14:paraId="65B00538" w14:textId="77777777" w:rsidR="002877F3" w:rsidRPr="004F2A78" w:rsidRDefault="002877F3" w:rsidP="004F2A78">
            <w:pP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 PARTICIPACION</w:t>
            </w:r>
          </w:p>
        </w:tc>
        <w:tc>
          <w:tcPr>
            <w:tcW w:w="1742" w:type="dxa"/>
            <w:tcBorders>
              <w:top w:val="nil"/>
              <w:left w:val="nil"/>
              <w:bottom w:val="single" w:sz="4" w:space="0" w:color="auto"/>
              <w:right w:val="single" w:sz="4" w:space="0" w:color="auto"/>
            </w:tcBorders>
            <w:shd w:val="clear" w:color="000000" w:fill="D9D9D9"/>
            <w:noWrap/>
            <w:vAlign w:val="bottom"/>
            <w:hideMark/>
          </w:tcPr>
          <w:p w14:paraId="2CC52DAE" w14:textId="77777777" w:rsidR="002877F3" w:rsidRPr="004F2A78" w:rsidRDefault="002877F3" w:rsidP="004F2A78">
            <w:pP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COMPROMETIDO</w:t>
            </w:r>
          </w:p>
        </w:tc>
        <w:tc>
          <w:tcPr>
            <w:tcW w:w="1690" w:type="dxa"/>
            <w:tcBorders>
              <w:top w:val="nil"/>
              <w:left w:val="nil"/>
              <w:bottom w:val="single" w:sz="4" w:space="0" w:color="auto"/>
              <w:right w:val="single" w:sz="4" w:space="0" w:color="auto"/>
            </w:tcBorders>
            <w:shd w:val="clear" w:color="000000" w:fill="D9D9D9"/>
            <w:noWrap/>
            <w:vAlign w:val="bottom"/>
            <w:hideMark/>
          </w:tcPr>
          <w:p w14:paraId="23763B1D" w14:textId="77777777" w:rsidR="002877F3" w:rsidRPr="004F2A78" w:rsidRDefault="002877F3" w:rsidP="004F2A78">
            <w:pP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 EJECUCIÓN</w:t>
            </w:r>
          </w:p>
        </w:tc>
      </w:tr>
      <w:tr w:rsidR="002877F3" w:rsidRPr="004F2A78" w14:paraId="0ED150B4" w14:textId="77777777" w:rsidTr="004F2A78">
        <w:trPr>
          <w:trHeight w:val="219"/>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1FF3C20C" w14:textId="77777777" w:rsidR="002877F3" w:rsidRPr="004F2A78" w:rsidRDefault="002877F3" w:rsidP="004F2A78">
            <w:pP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Política pública para la mujer y equidad de genero</w:t>
            </w:r>
          </w:p>
        </w:tc>
        <w:tc>
          <w:tcPr>
            <w:tcW w:w="1885" w:type="dxa"/>
            <w:tcBorders>
              <w:top w:val="nil"/>
              <w:left w:val="nil"/>
              <w:bottom w:val="single" w:sz="4" w:space="0" w:color="auto"/>
              <w:right w:val="single" w:sz="4" w:space="0" w:color="auto"/>
            </w:tcBorders>
            <w:shd w:val="clear" w:color="auto" w:fill="auto"/>
            <w:noWrap/>
            <w:vAlign w:val="center"/>
            <w:hideMark/>
          </w:tcPr>
          <w:p w14:paraId="65680440" w14:textId="77777777" w:rsidR="002877F3" w:rsidRPr="004F2A78" w:rsidRDefault="002877F3" w:rsidP="004F2A78">
            <w:pPr>
              <w:jc w:val="cente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171.000.000,00</w:t>
            </w:r>
          </w:p>
        </w:tc>
        <w:tc>
          <w:tcPr>
            <w:tcW w:w="1885" w:type="dxa"/>
            <w:tcBorders>
              <w:top w:val="nil"/>
              <w:left w:val="nil"/>
              <w:bottom w:val="single" w:sz="4" w:space="0" w:color="auto"/>
              <w:right w:val="single" w:sz="4" w:space="0" w:color="auto"/>
            </w:tcBorders>
            <w:shd w:val="clear" w:color="auto" w:fill="auto"/>
            <w:noWrap/>
            <w:vAlign w:val="center"/>
            <w:hideMark/>
          </w:tcPr>
          <w:p w14:paraId="6277E670" w14:textId="77777777" w:rsidR="002877F3" w:rsidRPr="004F2A78" w:rsidRDefault="002877F3" w:rsidP="004F2A78">
            <w:pPr>
              <w:jc w:val="cente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51,82%</w:t>
            </w:r>
          </w:p>
        </w:tc>
        <w:tc>
          <w:tcPr>
            <w:tcW w:w="1742" w:type="dxa"/>
            <w:tcBorders>
              <w:top w:val="nil"/>
              <w:left w:val="nil"/>
              <w:bottom w:val="single" w:sz="4" w:space="0" w:color="auto"/>
              <w:right w:val="single" w:sz="4" w:space="0" w:color="auto"/>
            </w:tcBorders>
            <w:shd w:val="clear" w:color="auto" w:fill="auto"/>
            <w:noWrap/>
            <w:vAlign w:val="center"/>
            <w:hideMark/>
          </w:tcPr>
          <w:p w14:paraId="2CD032B3" w14:textId="77777777" w:rsidR="002877F3" w:rsidRPr="004F2A78" w:rsidRDefault="002877F3" w:rsidP="004F2A78">
            <w:pPr>
              <w:jc w:val="cente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56.598.476,00</w:t>
            </w:r>
          </w:p>
        </w:tc>
        <w:tc>
          <w:tcPr>
            <w:tcW w:w="1690" w:type="dxa"/>
            <w:tcBorders>
              <w:top w:val="nil"/>
              <w:left w:val="nil"/>
              <w:bottom w:val="single" w:sz="4" w:space="0" w:color="auto"/>
              <w:right w:val="single" w:sz="4" w:space="0" w:color="auto"/>
            </w:tcBorders>
            <w:shd w:val="clear" w:color="auto" w:fill="auto"/>
            <w:noWrap/>
            <w:vAlign w:val="center"/>
            <w:hideMark/>
          </w:tcPr>
          <w:p w14:paraId="4A35D8F7" w14:textId="77777777" w:rsidR="002877F3" w:rsidRPr="004F2A78" w:rsidRDefault="002877F3" w:rsidP="004F2A78">
            <w:pPr>
              <w:jc w:val="cente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33,10%</w:t>
            </w:r>
          </w:p>
        </w:tc>
      </w:tr>
      <w:tr w:rsidR="002877F3" w:rsidRPr="004F2A78" w14:paraId="4060398A" w14:textId="77777777" w:rsidTr="004F2A78">
        <w:trPr>
          <w:trHeight w:val="527"/>
        </w:trPr>
        <w:tc>
          <w:tcPr>
            <w:tcW w:w="1885" w:type="dxa"/>
            <w:tcBorders>
              <w:top w:val="nil"/>
              <w:left w:val="single" w:sz="4" w:space="0" w:color="auto"/>
              <w:bottom w:val="single" w:sz="4" w:space="0" w:color="auto"/>
              <w:right w:val="single" w:sz="4" w:space="0" w:color="auto"/>
            </w:tcBorders>
            <w:shd w:val="clear" w:color="auto" w:fill="auto"/>
            <w:vAlign w:val="bottom"/>
            <w:hideMark/>
          </w:tcPr>
          <w:p w14:paraId="0F11BC1F" w14:textId="77777777" w:rsidR="002877F3" w:rsidRPr="004F2A78" w:rsidRDefault="002877F3" w:rsidP="004F2A78">
            <w:pP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Programa de inclusión y diversidad de genero</w:t>
            </w:r>
          </w:p>
        </w:tc>
        <w:tc>
          <w:tcPr>
            <w:tcW w:w="1885" w:type="dxa"/>
            <w:tcBorders>
              <w:top w:val="nil"/>
              <w:left w:val="nil"/>
              <w:bottom w:val="single" w:sz="4" w:space="0" w:color="auto"/>
              <w:right w:val="single" w:sz="4" w:space="0" w:color="auto"/>
            </w:tcBorders>
            <w:shd w:val="clear" w:color="auto" w:fill="auto"/>
            <w:noWrap/>
            <w:vAlign w:val="center"/>
            <w:hideMark/>
          </w:tcPr>
          <w:p w14:paraId="366AA39D" w14:textId="77777777" w:rsidR="002877F3" w:rsidRPr="004F2A78" w:rsidRDefault="002877F3" w:rsidP="004F2A78">
            <w:pPr>
              <w:jc w:val="cente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159.000.000,00</w:t>
            </w:r>
          </w:p>
        </w:tc>
        <w:tc>
          <w:tcPr>
            <w:tcW w:w="1885" w:type="dxa"/>
            <w:tcBorders>
              <w:top w:val="nil"/>
              <w:left w:val="nil"/>
              <w:bottom w:val="single" w:sz="4" w:space="0" w:color="auto"/>
              <w:right w:val="single" w:sz="4" w:space="0" w:color="auto"/>
            </w:tcBorders>
            <w:shd w:val="clear" w:color="auto" w:fill="auto"/>
            <w:noWrap/>
            <w:vAlign w:val="center"/>
            <w:hideMark/>
          </w:tcPr>
          <w:p w14:paraId="34139A46" w14:textId="77777777" w:rsidR="002877F3" w:rsidRPr="004F2A78" w:rsidRDefault="002877F3" w:rsidP="004F2A78">
            <w:pPr>
              <w:jc w:val="cente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48,18%</w:t>
            </w:r>
          </w:p>
        </w:tc>
        <w:tc>
          <w:tcPr>
            <w:tcW w:w="1742" w:type="dxa"/>
            <w:tcBorders>
              <w:top w:val="nil"/>
              <w:left w:val="nil"/>
              <w:bottom w:val="single" w:sz="4" w:space="0" w:color="auto"/>
              <w:right w:val="single" w:sz="4" w:space="0" w:color="auto"/>
            </w:tcBorders>
            <w:shd w:val="clear" w:color="auto" w:fill="auto"/>
            <w:noWrap/>
            <w:vAlign w:val="center"/>
            <w:hideMark/>
          </w:tcPr>
          <w:p w14:paraId="6F1239E8" w14:textId="77777777" w:rsidR="002877F3" w:rsidRPr="004F2A78" w:rsidRDefault="002877F3" w:rsidP="004F2A78">
            <w:pPr>
              <w:jc w:val="cente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17.000.000,00</w:t>
            </w:r>
          </w:p>
        </w:tc>
        <w:tc>
          <w:tcPr>
            <w:tcW w:w="1690" w:type="dxa"/>
            <w:tcBorders>
              <w:top w:val="nil"/>
              <w:left w:val="nil"/>
              <w:bottom w:val="single" w:sz="4" w:space="0" w:color="auto"/>
              <w:right w:val="single" w:sz="4" w:space="0" w:color="auto"/>
            </w:tcBorders>
            <w:shd w:val="clear" w:color="auto" w:fill="auto"/>
            <w:noWrap/>
            <w:vAlign w:val="center"/>
            <w:hideMark/>
          </w:tcPr>
          <w:p w14:paraId="29446840" w14:textId="77777777" w:rsidR="002877F3" w:rsidRPr="004F2A78" w:rsidRDefault="002877F3" w:rsidP="004F2A78">
            <w:pPr>
              <w:jc w:val="cente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10,69%</w:t>
            </w:r>
          </w:p>
        </w:tc>
      </w:tr>
      <w:tr w:rsidR="002877F3" w:rsidRPr="004F2A78" w14:paraId="030DAC4B" w14:textId="77777777" w:rsidTr="004F2A78">
        <w:trPr>
          <w:trHeight w:val="300"/>
        </w:trPr>
        <w:tc>
          <w:tcPr>
            <w:tcW w:w="1885" w:type="dxa"/>
            <w:tcBorders>
              <w:top w:val="nil"/>
              <w:left w:val="single" w:sz="4" w:space="0" w:color="auto"/>
              <w:bottom w:val="single" w:sz="4" w:space="0" w:color="auto"/>
              <w:right w:val="single" w:sz="4" w:space="0" w:color="auto"/>
            </w:tcBorders>
            <w:shd w:val="clear" w:color="000000" w:fill="D9D9D9"/>
            <w:noWrap/>
            <w:vAlign w:val="center"/>
            <w:hideMark/>
          </w:tcPr>
          <w:p w14:paraId="468C3840" w14:textId="299AAD16"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TOTAL</w:t>
            </w:r>
          </w:p>
        </w:tc>
        <w:tc>
          <w:tcPr>
            <w:tcW w:w="1885" w:type="dxa"/>
            <w:tcBorders>
              <w:top w:val="nil"/>
              <w:left w:val="nil"/>
              <w:bottom w:val="single" w:sz="4" w:space="0" w:color="auto"/>
              <w:right w:val="single" w:sz="4" w:space="0" w:color="auto"/>
            </w:tcBorders>
            <w:shd w:val="clear" w:color="000000" w:fill="D9D9D9"/>
            <w:noWrap/>
            <w:vAlign w:val="center"/>
            <w:hideMark/>
          </w:tcPr>
          <w:p w14:paraId="0C56D648"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330.000.000,00</w:t>
            </w:r>
          </w:p>
        </w:tc>
        <w:tc>
          <w:tcPr>
            <w:tcW w:w="1885" w:type="dxa"/>
            <w:tcBorders>
              <w:top w:val="nil"/>
              <w:left w:val="nil"/>
              <w:bottom w:val="single" w:sz="4" w:space="0" w:color="auto"/>
              <w:right w:val="single" w:sz="4" w:space="0" w:color="auto"/>
            </w:tcBorders>
            <w:shd w:val="clear" w:color="000000" w:fill="D9D9D9"/>
            <w:noWrap/>
            <w:vAlign w:val="center"/>
            <w:hideMark/>
          </w:tcPr>
          <w:p w14:paraId="7A673243"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100,00%</w:t>
            </w:r>
          </w:p>
        </w:tc>
        <w:tc>
          <w:tcPr>
            <w:tcW w:w="1742" w:type="dxa"/>
            <w:tcBorders>
              <w:top w:val="nil"/>
              <w:left w:val="nil"/>
              <w:bottom w:val="single" w:sz="4" w:space="0" w:color="auto"/>
              <w:right w:val="single" w:sz="4" w:space="0" w:color="auto"/>
            </w:tcBorders>
            <w:shd w:val="clear" w:color="000000" w:fill="D9D9D9"/>
            <w:noWrap/>
            <w:vAlign w:val="center"/>
            <w:hideMark/>
          </w:tcPr>
          <w:p w14:paraId="640037B0"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73.598.476,00</w:t>
            </w:r>
          </w:p>
        </w:tc>
        <w:tc>
          <w:tcPr>
            <w:tcW w:w="1690" w:type="dxa"/>
            <w:tcBorders>
              <w:top w:val="nil"/>
              <w:left w:val="nil"/>
              <w:bottom w:val="single" w:sz="4" w:space="0" w:color="auto"/>
              <w:right w:val="single" w:sz="4" w:space="0" w:color="auto"/>
            </w:tcBorders>
            <w:shd w:val="clear" w:color="000000" w:fill="D9D9D9"/>
            <w:noWrap/>
            <w:vAlign w:val="center"/>
            <w:hideMark/>
          </w:tcPr>
          <w:p w14:paraId="776544CF" w14:textId="77777777" w:rsidR="002877F3" w:rsidRPr="004F2A78" w:rsidRDefault="002877F3" w:rsidP="004F2A78">
            <w:pPr>
              <w:jc w:val="center"/>
              <w:rPr>
                <w:rFonts w:ascii="Tahoma" w:eastAsia="Times New Roman" w:hAnsi="Tahoma" w:cs="Tahoma"/>
                <w:b/>
                <w:bCs/>
                <w:color w:val="000000"/>
                <w:sz w:val="16"/>
                <w:szCs w:val="16"/>
                <w:lang w:val="es-CO" w:eastAsia="es-CO"/>
              </w:rPr>
            </w:pPr>
            <w:r w:rsidRPr="004F2A78">
              <w:rPr>
                <w:rFonts w:ascii="Tahoma" w:eastAsia="Times New Roman" w:hAnsi="Tahoma" w:cs="Tahoma"/>
                <w:b/>
                <w:bCs/>
                <w:color w:val="000000"/>
                <w:sz w:val="16"/>
                <w:szCs w:val="16"/>
                <w:lang w:val="es-CO" w:eastAsia="es-CO"/>
              </w:rPr>
              <w:t>22,30%</w:t>
            </w:r>
          </w:p>
        </w:tc>
      </w:tr>
    </w:tbl>
    <w:p w14:paraId="3E976CB9" w14:textId="77777777" w:rsidR="002877F3" w:rsidRDefault="002877F3" w:rsidP="002877F3">
      <w:pPr>
        <w:jc w:val="both"/>
        <w:rPr>
          <w:rFonts w:ascii="Arial" w:hAnsi="Arial" w:cs="Arial"/>
          <w:bCs/>
          <w:sz w:val="16"/>
          <w:szCs w:val="16"/>
        </w:rPr>
      </w:pPr>
    </w:p>
    <w:p w14:paraId="5232C6E1" w14:textId="77777777" w:rsidR="002877F3" w:rsidRDefault="002877F3" w:rsidP="002877F3">
      <w:pPr>
        <w:jc w:val="both"/>
        <w:rPr>
          <w:rFonts w:ascii="Arial" w:hAnsi="Arial" w:cs="Arial"/>
          <w:bCs/>
          <w:sz w:val="16"/>
          <w:szCs w:val="16"/>
        </w:rPr>
      </w:pPr>
    </w:p>
    <w:p w14:paraId="01049623" w14:textId="77777777" w:rsidR="002877F3" w:rsidRPr="00D76B8B" w:rsidRDefault="002877F3" w:rsidP="002877F3">
      <w:pPr>
        <w:jc w:val="both"/>
        <w:rPr>
          <w:rFonts w:ascii="Arial" w:hAnsi="Arial" w:cs="Arial"/>
          <w:bCs/>
          <w:sz w:val="16"/>
          <w:szCs w:val="16"/>
        </w:rPr>
      </w:pPr>
    </w:p>
    <w:p w14:paraId="28005B83" w14:textId="77777777" w:rsidR="002877F3" w:rsidRPr="00206684" w:rsidRDefault="002877F3" w:rsidP="002877F3">
      <w:pPr>
        <w:jc w:val="both"/>
        <w:rPr>
          <w:rFonts w:ascii="Tahoma" w:hAnsi="Tahoma" w:cs="Tahoma"/>
          <w:b/>
          <w:bCs/>
          <w:sz w:val="22"/>
          <w:szCs w:val="22"/>
        </w:rPr>
      </w:pPr>
      <w:r w:rsidRPr="00206684">
        <w:rPr>
          <w:rFonts w:ascii="Tahoma" w:hAnsi="Tahoma" w:cs="Tahoma"/>
          <w:bCs/>
          <w:sz w:val="22"/>
          <w:szCs w:val="22"/>
        </w:rPr>
        <w:lastRenderedPageBreak/>
        <w:t xml:space="preserve">Para el año 2016  la Secretaría General – Oficina de la Mujer a través del  Despacho del Alcalde cuenta con un Presupuesto Definitivo de $330.000.000, financiado por  Fondos Comunes, destinados el 100% para Inversión. Al 31 de mayo tiene un porcentaje de ejecución del </w:t>
      </w:r>
      <w:r w:rsidRPr="00206684">
        <w:rPr>
          <w:rFonts w:ascii="Tahoma" w:hAnsi="Tahoma" w:cs="Tahoma"/>
          <w:b/>
          <w:bCs/>
          <w:sz w:val="22"/>
          <w:szCs w:val="22"/>
        </w:rPr>
        <w:t>22.30%.</w:t>
      </w:r>
    </w:p>
    <w:p w14:paraId="3345C9BE" w14:textId="77777777" w:rsidR="002877F3" w:rsidRDefault="002877F3" w:rsidP="00AD1DE8">
      <w:pPr>
        <w:rPr>
          <w:rFonts w:ascii="Tahoma" w:eastAsia="Times New Roman" w:hAnsi="Tahoma" w:cs="Tahoma"/>
          <w:b/>
          <w:bCs/>
          <w:sz w:val="22"/>
          <w:szCs w:val="22"/>
          <w:lang w:val="es-CO" w:eastAsia="es-CO"/>
        </w:rPr>
      </w:pPr>
    </w:p>
    <w:p w14:paraId="21A7582D" w14:textId="41A09CDF" w:rsidR="00206684" w:rsidRDefault="009275EE" w:rsidP="00206684">
      <w:pPr>
        <w:rPr>
          <w:rFonts w:ascii="Tahoma" w:hAnsi="Tahoma" w:cs="Tahoma"/>
          <w:bCs/>
          <w:sz w:val="22"/>
          <w:szCs w:val="22"/>
        </w:rPr>
      </w:pPr>
      <w:r>
        <w:rPr>
          <w:rFonts w:ascii="Tahoma" w:hAnsi="Tahoma" w:cs="Tahoma"/>
          <w:b/>
          <w:sz w:val="22"/>
          <w:szCs w:val="22"/>
        </w:rPr>
        <w:t xml:space="preserve">2.7.2.5  </w:t>
      </w:r>
      <w:r w:rsidR="00206684" w:rsidRPr="00FB505A">
        <w:rPr>
          <w:rFonts w:ascii="Tahoma" w:hAnsi="Tahoma" w:cs="Tahoma"/>
          <w:b/>
          <w:bCs/>
          <w:sz w:val="22"/>
          <w:szCs w:val="22"/>
        </w:rPr>
        <w:t xml:space="preserve">HALLAZGOS: </w:t>
      </w:r>
      <w:r w:rsidR="00206684" w:rsidRPr="00FB505A">
        <w:rPr>
          <w:rFonts w:ascii="Tahoma" w:hAnsi="Tahoma" w:cs="Tahoma"/>
          <w:bCs/>
          <w:sz w:val="22"/>
          <w:szCs w:val="22"/>
        </w:rPr>
        <w:t>Para este componente no se evidenciaron hallazgos.</w:t>
      </w:r>
    </w:p>
    <w:p w14:paraId="2BEE86AC" w14:textId="77777777" w:rsidR="00206684" w:rsidRDefault="00206684" w:rsidP="00206684">
      <w:pPr>
        <w:rPr>
          <w:rFonts w:ascii="Tahoma" w:hAnsi="Tahoma" w:cs="Tahoma"/>
          <w:bCs/>
          <w:sz w:val="22"/>
          <w:szCs w:val="22"/>
        </w:rPr>
      </w:pPr>
    </w:p>
    <w:p w14:paraId="78B14388" w14:textId="7C37444B" w:rsidR="00206684" w:rsidRDefault="009275EE" w:rsidP="00206684">
      <w:pPr>
        <w:rPr>
          <w:rFonts w:ascii="Tahoma" w:hAnsi="Tahoma" w:cs="Tahoma"/>
          <w:bCs/>
          <w:sz w:val="22"/>
          <w:szCs w:val="22"/>
        </w:rPr>
      </w:pPr>
      <w:r>
        <w:rPr>
          <w:rFonts w:ascii="Tahoma" w:hAnsi="Tahoma" w:cs="Tahoma"/>
          <w:b/>
          <w:sz w:val="22"/>
          <w:szCs w:val="22"/>
        </w:rPr>
        <w:t xml:space="preserve">2.7.2.6  </w:t>
      </w:r>
      <w:r w:rsidR="00206684" w:rsidRPr="002877F3">
        <w:rPr>
          <w:rFonts w:ascii="Tahoma" w:hAnsi="Tahoma" w:cs="Tahoma"/>
          <w:b/>
          <w:bCs/>
          <w:sz w:val="22"/>
          <w:szCs w:val="22"/>
        </w:rPr>
        <w:t xml:space="preserve">RECOMENDACIONES: </w:t>
      </w:r>
      <w:r w:rsidR="00206684" w:rsidRPr="002877F3">
        <w:rPr>
          <w:rFonts w:ascii="Tahoma" w:hAnsi="Tahoma" w:cs="Tahoma"/>
          <w:bCs/>
          <w:sz w:val="22"/>
          <w:szCs w:val="22"/>
        </w:rPr>
        <w:t>No se presentan recomendaciones para este componente.</w:t>
      </w:r>
    </w:p>
    <w:p w14:paraId="4378AA72" w14:textId="77777777" w:rsidR="00206684" w:rsidRPr="002877F3" w:rsidRDefault="00206684" w:rsidP="00206684">
      <w:pPr>
        <w:rPr>
          <w:rFonts w:ascii="Tahoma" w:hAnsi="Tahoma" w:cs="Tahoma"/>
          <w:bCs/>
          <w:sz w:val="22"/>
          <w:szCs w:val="22"/>
        </w:rPr>
      </w:pPr>
    </w:p>
    <w:p w14:paraId="072FC2CA" w14:textId="6EEE781A" w:rsidR="00206684" w:rsidRDefault="009275EE" w:rsidP="00206684">
      <w:pPr>
        <w:rPr>
          <w:rFonts w:ascii="Tahoma" w:hAnsi="Tahoma" w:cs="Tahoma"/>
          <w:bCs/>
          <w:sz w:val="22"/>
          <w:szCs w:val="22"/>
        </w:rPr>
      </w:pPr>
      <w:r>
        <w:rPr>
          <w:rFonts w:ascii="Tahoma" w:hAnsi="Tahoma" w:cs="Tahoma"/>
          <w:b/>
          <w:sz w:val="22"/>
          <w:szCs w:val="22"/>
        </w:rPr>
        <w:t xml:space="preserve">2.7.2.7 </w:t>
      </w:r>
      <w:r w:rsidR="00206684">
        <w:rPr>
          <w:rFonts w:ascii="Tahoma" w:hAnsi="Tahoma" w:cs="Tahoma"/>
          <w:b/>
          <w:bCs/>
          <w:sz w:val="22"/>
          <w:szCs w:val="22"/>
        </w:rPr>
        <w:t>HALLAZGOS (0) RECOMENDACIONES (0)</w:t>
      </w:r>
    </w:p>
    <w:p w14:paraId="2B07FE57" w14:textId="77777777" w:rsidR="003C5BC5" w:rsidRDefault="003C5BC5" w:rsidP="00206684">
      <w:pPr>
        <w:rPr>
          <w:rFonts w:ascii="Tahoma" w:hAnsi="Tahoma" w:cs="Tahoma"/>
          <w:bCs/>
          <w:sz w:val="22"/>
          <w:szCs w:val="22"/>
        </w:rPr>
      </w:pPr>
    </w:p>
    <w:tbl>
      <w:tblPr>
        <w:tblStyle w:val="Tablaconcuadrcula"/>
        <w:tblW w:w="0" w:type="auto"/>
        <w:tblLook w:val="04A0" w:firstRow="1" w:lastRow="0" w:firstColumn="1" w:lastColumn="0" w:noHBand="0" w:noVBand="1"/>
      </w:tblPr>
      <w:tblGrid>
        <w:gridCol w:w="9212"/>
      </w:tblGrid>
      <w:tr w:rsidR="009275EE" w14:paraId="7536E9B6" w14:textId="77777777" w:rsidTr="004F2A78">
        <w:trPr>
          <w:trHeight w:val="377"/>
        </w:trPr>
        <w:tc>
          <w:tcPr>
            <w:tcW w:w="9212" w:type="dxa"/>
            <w:vAlign w:val="center"/>
          </w:tcPr>
          <w:p w14:paraId="770E288F" w14:textId="2DEEFC96" w:rsidR="009275EE" w:rsidRPr="004F2A78" w:rsidRDefault="00C214B9" w:rsidP="004F2A78">
            <w:pPr>
              <w:rPr>
                <w:rFonts w:ascii="Tahoma" w:hAnsi="Tahoma" w:cs="Tahoma"/>
                <w:b/>
                <w:bCs/>
                <w:sz w:val="22"/>
                <w:szCs w:val="22"/>
              </w:rPr>
            </w:pPr>
            <w:r>
              <w:rPr>
                <w:rFonts w:ascii="Tahoma" w:hAnsi="Tahoma" w:cs="Tahoma"/>
                <w:b/>
                <w:sz w:val="22"/>
                <w:szCs w:val="22"/>
              </w:rPr>
              <w:t xml:space="preserve">2.7.3  </w:t>
            </w:r>
            <w:r w:rsidRPr="003C5BC5">
              <w:rPr>
                <w:rFonts w:ascii="Tahoma" w:hAnsi="Tahoma" w:cs="Tahoma"/>
                <w:b/>
                <w:bCs/>
                <w:sz w:val="22"/>
                <w:szCs w:val="22"/>
              </w:rPr>
              <w:t>OFICINA DE INFANCIA,  ADOLESCENCIA Y JUVENTUD</w:t>
            </w:r>
          </w:p>
        </w:tc>
      </w:tr>
    </w:tbl>
    <w:p w14:paraId="6CB51C68" w14:textId="77777777" w:rsidR="003C5BC5" w:rsidRPr="003C5BC5" w:rsidRDefault="003C5BC5" w:rsidP="003C5BC5">
      <w:pPr>
        <w:jc w:val="center"/>
        <w:rPr>
          <w:rFonts w:ascii="Tahoma" w:eastAsia="Times New Roman" w:hAnsi="Tahoma" w:cs="Tahoma"/>
          <w:b/>
          <w:bCs/>
          <w:sz w:val="22"/>
          <w:szCs w:val="22"/>
          <w:lang w:val="es-CO" w:eastAsia="es-CO"/>
        </w:rPr>
      </w:pPr>
    </w:p>
    <w:p w14:paraId="22A1C5D2" w14:textId="2F013531" w:rsidR="003C5BC5" w:rsidRPr="003C5BC5" w:rsidRDefault="00C214B9" w:rsidP="003C5BC5">
      <w:pPr>
        <w:rPr>
          <w:rFonts w:ascii="Tahoma" w:hAnsi="Tahoma" w:cs="Tahoma"/>
          <w:b/>
          <w:bCs/>
          <w:sz w:val="22"/>
          <w:szCs w:val="22"/>
        </w:rPr>
      </w:pPr>
      <w:r>
        <w:rPr>
          <w:rFonts w:ascii="Tahoma" w:hAnsi="Tahoma" w:cs="Tahoma"/>
          <w:b/>
          <w:sz w:val="22"/>
          <w:szCs w:val="22"/>
        </w:rPr>
        <w:t xml:space="preserve">2.7.3.1  </w:t>
      </w:r>
      <w:r w:rsidR="003C5BC5" w:rsidRPr="003C5BC5">
        <w:rPr>
          <w:rFonts w:ascii="Tahoma" w:hAnsi="Tahoma" w:cs="Tahoma"/>
          <w:b/>
          <w:bCs/>
          <w:sz w:val="22"/>
          <w:szCs w:val="22"/>
        </w:rPr>
        <w:t>ACTIVIDADES DESARROLLADAS</w:t>
      </w:r>
    </w:p>
    <w:p w14:paraId="332ED38C" w14:textId="77777777" w:rsidR="003C5BC5" w:rsidRPr="003C5BC5" w:rsidRDefault="003C5BC5" w:rsidP="003C5BC5">
      <w:pPr>
        <w:rPr>
          <w:rFonts w:ascii="Tahoma" w:hAnsi="Tahoma" w:cs="Tahoma"/>
          <w:b/>
          <w:bCs/>
          <w:sz w:val="22"/>
          <w:szCs w:val="22"/>
        </w:rPr>
      </w:pPr>
    </w:p>
    <w:p w14:paraId="26766110" w14:textId="77777777" w:rsidR="003C5BC5" w:rsidRPr="003C5BC5" w:rsidRDefault="003C5BC5" w:rsidP="003C5BC5">
      <w:pPr>
        <w:jc w:val="both"/>
        <w:rPr>
          <w:rFonts w:ascii="Tahoma" w:hAnsi="Tahoma" w:cs="Tahoma"/>
          <w:bCs/>
          <w:sz w:val="22"/>
          <w:szCs w:val="22"/>
        </w:rPr>
      </w:pPr>
      <w:r w:rsidRPr="003C5BC5">
        <w:rPr>
          <w:rFonts w:ascii="Tahoma" w:hAnsi="Tahoma" w:cs="Tahoma"/>
          <w:bCs/>
          <w:sz w:val="22"/>
          <w:szCs w:val="22"/>
        </w:rPr>
        <w:t>Verificación a las ejecuciones presupuestales del Municipio de Manizales – Despacho Alcalde – Secretaría General – Oficina de Infancia, Adolescencia y Juventud, para determinar el porcentaje de ejecución por fuentes y por proyectos  a 31 de diciembre de 2015.  Igualmente  se determinaron las fuentes de financiación con corte a mayo 31 de 2016 y su porcentaje de ejecución.</w:t>
      </w:r>
    </w:p>
    <w:p w14:paraId="28F3C74A" w14:textId="77777777" w:rsidR="003C5BC5" w:rsidRPr="003C5BC5" w:rsidRDefault="003C5BC5" w:rsidP="003C5BC5">
      <w:pPr>
        <w:jc w:val="both"/>
        <w:rPr>
          <w:rFonts w:ascii="Tahoma" w:hAnsi="Tahoma" w:cs="Tahoma"/>
          <w:bCs/>
          <w:sz w:val="22"/>
          <w:szCs w:val="22"/>
        </w:rPr>
      </w:pPr>
    </w:p>
    <w:p w14:paraId="2B311E04" w14:textId="7CF66F94" w:rsidR="003C5BC5" w:rsidRPr="003C5BC5" w:rsidRDefault="00C214B9" w:rsidP="003C5BC5">
      <w:pPr>
        <w:rPr>
          <w:rFonts w:ascii="Tahoma" w:hAnsi="Tahoma" w:cs="Tahoma"/>
          <w:b/>
          <w:bCs/>
          <w:sz w:val="22"/>
          <w:szCs w:val="22"/>
        </w:rPr>
      </w:pPr>
      <w:r>
        <w:rPr>
          <w:rFonts w:ascii="Tahoma" w:hAnsi="Tahoma" w:cs="Tahoma"/>
          <w:b/>
          <w:sz w:val="22"/>
          <w:szCs w:val="22"/>
        </w:rPr>
        <w:t xml:space="preserve">2.7.3.2  </w:t>
      </w:r>
      <w:r w:rsidR="003C5BC5" w:rsidRPr="003C5BC5">
        <w:rPr>
          <w:rFonts w:ascii="Tahoma" w:hAnsi="Tahoma" w:cs="Tahoma"/>
          <w:b/>
          <w:bCs/>
          <w:sz w:val="22"/>
          <w:szCs w:val="22"/>
        </w:rPr>
        <w:t>MUESTRA AUDITADA</w:t>
      </w:r>
    </w:p>
    <w:p w14:paraId="788C047A" w14:textId="77777777" w:rsidR="003C5BC5" w:rsidRPr="003C5BC5" w:rsidRDefault="003C5BC5" w:rsidP="003C5BC5">
      <w:pPr>
        <w:rPr>
          <w:rFonts w:ascii="Tahoma" w:hAnsi="Tahoma" w:cs="Tahoma"/>
          <w:b/>
          <w:bCs/>
          <w:sz w:val="22"/>
          <w:szCs w:val="22"/>
        </w:rPr>
      </w:pPr>
    </w:p>
    <w:p w14:paraId="2E94B5D1" w14:textId="77777777" w:rsidR="003C5BC5" w:rsidRPr="003C5BC5" w:rsidRDefault="003C5BC5" w:rsidP="003C5BC5">
      <w:pPr>
        <w:rPr>
          <w:rFonts w:ascii="Tahoma" w:hAnsi="Tahoma" w:cs="Tahoma"/>
          <w:bCs/>
          <w:sz w:val="22"/>
          <w:szCs w:val="22"/>
        </w:rPr>
      </w:pPr>
      <w:r w:rsidRPr="003C5BC5">
        <w:rPr>
          <w:rFonts w:ascii="Tahoma" w:hAnsi="Tahoma" w:cs="Tahoma"/>
          <w:bCs/>
          <w:sz w:val="22"/>
          <w:szCs w:val="22"/>
        </w:rPr>
        <w:t xml:space="preserve">Ejecución Presupuestal de gastos a diciembre 31 de 2015, ejecución presupuestal de gastos a mayo 31 de 2016. </w:t>
      </w:r>
    </w:p>
    <w:p w14:paraId="7028EACE" w14:textId="77777777" w:rsidR="003C5BC5" w:rsidRPr="003C5BC5" w:rsidRDefault="003C5BC5" w:rsidP="003C5BC5">
      <w:pPr>
        <w:rPr>
          <w:rFonts w:ascii="Tahoma" w:hAnsi="Tahoma" w:cs="Tahoma"/>
          <w:b/>
          <w:bCs/>
          <w:sz w:val="22"/>
          <w:szCs w:val="22"/>
        </w:rPr>
      </w:pPr>
    </w:p>
    <w:p w14:paraId="6CC4C503" w14:textId="004E5540" w:rsidR="003C5BC5" w:rsidRPr="003C5BC5" w:rsidRDefault="00C214B9" w:rsidP="003C5BC5">
      <w:pPr>
        <w:rPr>
          <w:rFonts w:ascii="Tahoma" w:hAnsi="Tahoma" w:cs="Tahoma"/>
          <w:b/>
          <w:bCs/>
          <w:sz w:val="22"/>
          <w:szCs w:val="22"/>
        </w:rPr>
      </w:pPr>
      <w:r>
        <w:rPr>
          <w:rFonts w:ascii="Tahoma" w:hAnsi="Tahoma" w:cs="Tahoma"/>
          <w:b/>
          <w:sz w:val="22"/>
          <w:szCs w:val="22"/>
        </w:rPr>
        <w:t xml:space="preserve">2.7.3.3  </w:t>
      </w:r>
      <w:r w:rsidR="003C5BC5" w:rsidRPr="003C5BC5">
        <w:rPr>
          <w:rFonts w:ascii="Tahoma" w:hAnsi="Tahoma" w:cs="Tahoma"/>
          <w:b/>
          <w:bCs/>
          <w:sz w:val="22"/>
          <w:szCs w:val="22"/>
        </w:rPr>
        <w:t>FORTALEZAS</w:t>
      </w:r>
      <w:r w:rsidR="003C5BC5">
        <w:rPr>
          <w:rFonts w:ascii="Tahoma" w:hAnsi="Tahoma" w:cs="Tahoma"/>
          <w:b/>
          <w:bCs/>
          <w:sz w:val="22"/>
          <w:szCs w:val="22"/>
        </w:rPr>
        <w:t>:</w:t>
      </w:r>
      <w:r w:rsidR="003C5BC5" w:rsidRPr="003C5BC5">
        <w:rPr>
          <w:rFonts w:ascii="Tahoma" w:hAnsi="Tahoma" w:cs="Tahoma"/>
          <w:b/>
          <w:bCs/>
          <w:sz w:val="22"/>
          <w:szCs w:val="22"/>
        </w:rPr>
        <w:t xml:space="preserve"> </w:t>
      </w:r>
      <w:r w:rsidR="00B1673F" w:rsidRPr="00B1673F">
        <w:rPr>
          <w:rFonts w:ascii="Tahoma" w:hAnsi="Tahoma" w:cs="Tahoma"/>
          <w:bCs/>
          <w:sz w:val="22"/>
          <w:szCs w:val="22"/>
        </w:rPr>
        <w:t>Para este componente no se evidenciaron fortalezas.</w:t>
      </w:r>
    </w:p>
    <w:p w14:paraId="1427CC91" w14:textId="77777777" w:rsidR="003C5BC5" w:rsidRPr="003C5BC5" w:rsidRDefault="003C5BC5" w:rsidP="003C5BC5">
      <w:pPr>
        <w:rPr>
          <w:rFonts w:ascii="Tahoma" w:hAnsi="Tahoma" w:cs="Tahoma"/>
          <w:bCs/>
          <w:sz w:val="22"/>
          <w:szCs w:val="22"/>
        </w:rPr>
      </w:pPr>
    </w:p>
    <w:p w14:paraId="55DF8EB9" w14:textId="2689DD6D" w:rsidR="003C5BC5" w:rsidRPr="003C5BC5" w:rsidRDefault="00C214B9" w:rsidP="003C5BC5">
      <w:pPr>
        <w:rPr>
          <w:rFonts w:ascii="Tahoma" w:hAnsi="Tahoma" w:cs="Tahoma"/>
          <w:b/>
          <w:bCs/>
          <w:sz w:val="22"/>
          <w:szCs w:val="22"/>
        </w:rPr>
      </w:pPr>
      <w:r>
        <w:rPr>
          <w:rFonts w:ascii="Tahoma" w:hAnsi="Tahoma" w:cs="Tahoma"/>
          <w:b/>
          <w:sz w:val="22"/>
          <w:szCs w:val="22"/>
        </w:rPr>
        <w:t xml:space="preserve">2.7.3.4  </w:t>
      </w:r>
      <w:r w:rsidR="003C5BC5" w:rsidRPr="003C5BC5">
        <w:rPr>
          <w:rFonts w:ascii="Tahoma" w:hAnsi="Tahoma" w:cs="Tahoma"/>
          <w:b/>
          <w:bCs/>
          <w:sz w:val="22"/>
          <w:szCs w:val="22"/>
        </w:rPr>
        <w:t>CONCLUSIONES DE LA AUDITORIA</w:t>
      </w:r>
    </w:p>
    <w:p w14:paraId="7C7323F3" w14:textId="77777777" w:rsidR="003C5BC5" w:rsidRPr="003C5BC5" w:rsidRDefault="003C5BC5" w:rsidP="003C5BC5">
      <w:pPr>
        <w:rPr>
          <w:rFonts w:ascii="Tahoma" w:hAnsi="Tahoma" w:cs="Tahoma"/>
          <w:b/>
          <w:bCs/>
          <w:sz w:val="22"/>
          <w:szCs w:val="22"/>
        </w:rPr>
      </w:pPr>
    </w:p>
    <w:p w14:paraId="68370BD3" w14:textId="77777777" w:rsidR="003C5BC5" w:rsidRPr="003C5BC5" w:rsidRDefault="003C5BC5" w:rsidP="003C5BC5">
      <w:pPr>
        <w:rPr>
          <w:rFonts w:ascii="Tahoma" w:hAnsi="Tahoma" w:cs="Tahoma"/>
          <w:b/>
          <w:bCs/>
          <w:sz w:val="22"/>
          <w:szCs w:val="22"/>
        </w:rPr>
      </w:pPr>
      <w:r w:rsidRPr="003C5BC5">
        <w:rPr>
          <w:rFonts w:ascii="Tahoma" w:hAnsi="Tahoma" w:cs="Tahoma"/>
          <w:b/>
          <w:bCs/>
          <w:sz w:val="22"/>
          <w:szCs w:val="22"/>
        </w:rPr>
        <w:t>Control Presupuestal – Ejecuciones Presupuestales</w:t>
      </w:r>
    </w:p>
    <w:p w14:paraId="411D1B0C" w14:textId="77777777" w:rsidR="003C5BC5" w:rsidRDefault="003C5BC5" w:rsidP="003C5BC5">
      <w:pPr>
        <w:rPr>
          <w:rFonts w:asciiTheme="majorHAnsi" w:hAnsiTheme="majorHAnsi" w:cs="Tahoma"/>
          <w:b/>
          <w:bCs/>
        </w:rPr>
      </w:pPr>
    </w:p>
    <w:tbl>
      <w:tblPr>
        <w:tblW w:w="8804" w:type="dxa"/>
        <w:tblInd w:w="55" w:type="dxa"/>
        <w:tblLayout w:type="fixed"/>
        <w:tblCellMar>
          <w:left w:w="70" w:type="dxa"/>
          <w:right w:w="70" w:type="dxa"/>
        </w:tblCellMar>
        <w:tblLook w:val="04A0" w:firstRow="1" w:lastRow="0" w:firstColumn="1" w:lastColumn="0" w:noHBand="0" w:noVBand="1"/>
      </w:tblPr>
      <w:tblGrid>
        <w:gridCol w:w="1800"/>
        <w:gridCol w:w="1520"/>
        <w:gridCol w:w="25"/>
        <w:gridCol w:w="1618"/>
        <w:gridCol w:w="92"/>
        <w:gridCol w:w="1668"/>
        <w:gridCol w:w="132"/>
        <w:gridCol w:w="1949"/>
      </w:tblGrid>
      <w:tr w:rsidR="003C5BC5" w:rsidRPr="00DC03EA" w14:paraId="5D1BFF79" w14:textId="77777777" w:rsidTr="00442D0F">
        <w:trPr>
          <w:trHeight w:val="412"/>
        </w:trPr>
        <w:tc>
          <w:tcPr>
            <w:tcW w:w="880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4A37068" w14:textId="77777777" w:rsidR="003C5BC5" w:rsidRPr="00DC03EA" w:rsidRDefault="003C5BC5" w:rsidP="00B1673F">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EJECUCION PRESUPUESTAL A DICIEMBRE 31 DE 2015 - OFICINA DE INFANCIA, ADOLESCENCIA Y JUVENTUD</w:t>
            </w:r>
          </w:p>
        </w:tc>
      </w:tr>
      <w:tr w:rsidR="003C5BC5" w:rsidRPr="00DC03EA" w14:paraId="7D184C82" w14:textId="77777777" w:rsidTr="004F2A78">
        <w:trPr>
          <w:trHeight w:val="690"/>
        </w:trPr>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624BFEB" w14:textId="77777777" w:rsidR="003C5BC5" w:rsidRPr="00DC03EA" w:rsidRDefault="003C5BC5" w:rsidP="004F2A78">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DENOMINACIÓN</w:t>
            </w:r>
          </w:p>
        </w:tc>
        <w:tc>
          <w:tcPr>
            <w:tcW w:w="1520" w:type="dxa"/>
            <w:tcBorders>
              <w:top w:val="nil"/>
              <w:left w:val="nil"/>
              <w:bottom w:val="single" w:sz="4" w:space="0" w:color="auto"/>
              <w:right w:val="single" w:sz="4" w:space="0" w:color="auto"/>
            </w:tcBorders>
            <w:shd w:val="clear" w:color="auto" w:fill="D9D9D9" w:themeFill="background1" w:themeFillShade="D9"/>
            <w:vAlign w:val="center"/>
            <w:hideMark/>
          </w:tcPr>
          <w:p w14:paraId="1AE3509F" w14:textId="77777777" w:rsidR="003C5BC5" w:rsidRPr="00DC03EA" w:rsidRDefault="003C5BC5" w:rsidP="004F2A78">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PRESUPUESTO DEFINITIVO 2015</w:t>
            </w:r>
          </w:p>
        </w:tc>
        <w:tc>
          <w:tcPr>
            <w:tcW w:w="1643"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1D98AAB9" w14:textId="77777777" w:rsidR="003C5BC5" w:rsidRPr="00DC03EA" w:rsidRDefault="003C5BC5" w:rsidP="004F2A78">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 PARTICIPACIÓN</w:t>
            </w:r>
          </w:p>
        </w:tc>
        <w:tc>
          <w:tcPr>
            <w:tcW w:w="1760"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04DA2F36" w14:textId="77777777" w:rsidR="003C5BC5" w:rsidRPr="00DC03EA" w:rsidRDefault="003C5BC5" w:rsidP="004F2A78">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COMPROMETIDO</w:t>
            </w:r>
          </w:p>
        </w:tc>
        <w:tc>
          <w:tcPr>
            <w:tcW w:w="2081"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4151E057" w14:textId="77777777" w:rsidR="003C5BC5" w:rsidRPr="00DC03EA" w:rsidRDefault="003C5BC5" w:rsidP="004F2A78">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 EJECUCION</w:t>
            </w:r>
          </w:p>
        </w:tc>
      </w:tr>
      <w:tr w:rsidR="003C5BC5" w:rsidRPr="00DC03EA" w14:paraId="2FA7E870" w14:textId="77777777" w:rsidTr="00B1673F">
        <w:trPr>
          <w:trHeight w:val="24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83C0E70" w14:textId="77777777" w:rsidR="003C5BC5" w:rsidRPr="00DC03EA" w:rsidRDefault="003C5BC5" w:rsidP="00B1673F">
            <w:pPr>
              <w:rPr>
                <w:rFonts w:ascii="Tahoma" w:eastAsia="Times New Roman" w:hAnsi="Tahoma" w:cs="Tahoma"/>
                <w:sz w:val="18"/>
                <w:szCs w:val="18"/>
                <w:lang w:val="es-CO" w:eastAsia="es-CO"/>
              </w:rPr>
            </w:pPr>
            <w:r w:rsidRPr="00DC03EA">
              <w:rPr>
                <w:rFonts w:ascii="Tahoma" w:eastAsia="Times New Roman" w:hAnsi="Tahoma" w:cs="Tahoma"/>
                <w:sz w:val="18"/>
                <w:szCs w:val="18"/>
                <w:lang w:val="es-CO" w:eastAsia="es-CO"/>
              </w:rPr>
              <w:t>Inversión</w:t>
            </w:r>
          </w:p>
        </w:tc>
        <w:tc>
          <w:tcPr>
            <w:tcW w:w="1520" w:type="dxa"/>
            <w:tcBorders>
              <w:top w:val="nil"/>
              <w:left w:val="nil"/>
              <w:bottom w:val="single" w:sz="4" w:space="0" w:color="auto"/>
              <w:right w:val="single" w:sz="4" w:space="0" w:color="auto"/>
            </w:tcBorders>
            <w:shd w:val="clear" w:color="auto" w:fill="auto"/>
            <w:noWrap/>
            <w:vAlign w:val="bottom"/>
            <w:hideMark/>
          </w:tcPr>
          <w:p w14:paraId="2302B83B" w14:textId="77777777" w:rsidR="003C5BC5" w:rsidRPr="00DC03EA" w:rsidRDefault="003C5BC5" w:rsidP="00B1673F">
            <w:pPr>
              <w:jc w:val="right"/>
              <w:rPr>
                <w:rFonts w:ascii="Tahoma" w:eastAsia="Times New Roman" w:hAnsi="Tahoma" w:cs="Tahoma"/>
                <w:sz w:val="16"/>
                <w:szCs w:val="16"/>
                <w:lang w:val="es-CO" w:eastAsia="es-CO"/>
              </w:rPr>
            </w:pPr>
            <w:r w:rsidRPr="00DC03EA">
              <w:rPr>
                <w:rFonts w:ascii="Tahoma" w:eastAsia="Times New Roman" w:hAnsi="Tahoma" w:cs="Tahoma"/>
                <w:sz w:val="16"/>
                <w:szCs w:val="16"/>
                <w:lang w:val="es-CO" w:eastAsia="es-CO"/>
              </w:rPr>
              <w:t>319.000.000,00</w:t>
            </w:r>
          </w:p>
        </w:tc>
        <w:tc>
          <w:tcPr>
            <w:tcW w:w="1643" w:type="dxa"/>
            <w:gridSpan w:val="2"/>
            <w:tcBorders>
              <w:top w:val="nil"/>
              <w:left w:val="nil"/>
              <w:bottom w:val="single" w:sz="4" w:space="0" w:color="auto"/>
              <w:right w:val="single" w:sz="4" w:space="0" w:color="auto"/>
            </w:tcBorders>
            <w:shd w:val="clear" w:color="auto" w:fill="auto"/>
            <w:noWrap/>
            <w:vAlign w:val="bottom"/>
            <w:hideMark/>
          </w:tcPr>
          <w:p w14:paraId="3A62653C" w14:textId="77777777" w:rsidR="003C5BC5" w:rsidRPr="00DC03EA" w:rsidRDefault="003C5BC5" w:rsidP="00B1673F">
            <w:pPr>
              <w:jc w:val="right"/>
              <w:rPr>
                <w:rFonts w:ascii="Tahoma" w:eastAsia="Times New Roman" w:hAnsi="Tahoma" w:cs="Tahoma"/>
                <w:sz w:val="16"/>
                <w:szCs w:val="16"/>
                <w:lang w:val="es-CO" w:eastAsia="es-CO"/>
              </w:rPr>
            </w:pPr>
            <w:r w:rsidRPr="00DC03EA">
              <w:rPr>
                <w:rFonts w:ascii="Tahoma" w:eastAsia="Times New Roman" w:hAnsi="Tahoma" w:cs="Tahoma"/>
                <w:sz w:val="16"/>
                <w:szCs w:val="16"/>
                <w:lang w:val="es-CO" w:eastAsia="es-CO"/>
              </w:rPr>
              <w:t>100%</w:t>
            </w:r>
          </w:p>
        </w:tc>
        <w:tc>
          <w:tcPr>
            <w:tcW w:w="1760" w:type="dxa"/>
            <w:gridSpan w:val="2"/>
            <w:tcBorders>
              <w:top w:val="nil"/>
              <w:left w:val="nil"/>
              <w:bottom w:val="single" w:sz="4" w:space="0" w:color="auto"/>
              <w:right w:val="single" w:sz="4" w:space="0" w:color="auto"/>
            </w:tcBorders>
            <w:shd w:val="clear" w:color="auto" w:fill="auto"/>
            <w:noWrap/>
            <w:vAlign w:val="bottom"/>
            <w:hideMark/>
          </w:tcPr>
          <w:p w14:paraId="6BD2724E" w14:textId="77777777" w:rsidR="003C5BC5" w:rsidRPr="00DC03EA" w:rsidRDefault="003C5BC5" w:rsidP="00B1673F">
            <w:pPr>
              <w:jc w:val="right"/>
              <w:rPr>
                <w:rFonts w:ascii="Tahoma" w:eastAsia="Times New Roman" w:hAnsi="Tahoma" w:cs="Tahoma"/>
                <w:sz w:val="16"/>
                <w:szCs w:val="16"/>
                <w:lang w:val="es-CO" w:eastAsia="es-CO"/>
              </w:rPr>
            </w:pPr>
            <w:r w:rsidRPr="00DC03EA">
              <w:rPr>
                <w:rFonts w:ascii="Tahoma" w:eastAsia="Times New Roman" w:hAnsi="Tahoma" w:cs="Tahoma"/>
                <w:sz w:val="16"/>
                <w:szCs w:val="16"/>
                <w:lang w:val="es-CO" w:eastAsia="es-CO"/>
              </w:rPr>
              <w:t>318.922.600,00</w:t>
            </w:r>
          </w:p>
        </w:tc>
        <w:tc>
          <w:tcPr>
            <w:tcW w:w="2081" w:type="dxa"/>
            <w:gridSpan w:val="2"/>
            <w:tcBorders>
              <w:top w:val="nil"/>
              <w:left w:val="nil"/>
              <w:bottom w:val="single" w:sz="4" w:space="0" w:color="auto"/>
              <w:right w:val="single" w:sz="4" w:space="0" w:color="auto"/>
            </w:tcBorders>
            <w:shd w:val="clear" w:color="auto" w:fill="auto"/>
            <w:noWrap/>
            <w:vAlign w:val="bottom"/>
            <w:hideMark/>
          </w:tcPr>
          <w:p w14:paraId="03780D6E" w14:textId="77777777" w:rsidR="003C5BC5" w:rsidRPr="00DC03EA" w:rsidRDefault="003C5BC5" w:rsidP="00B1673F">
            <w:pPr>
              <w:jc w:val="right"/>
              <w:rPr>
                <w:rFonts w:ascii="Tahoma" w:eastAsia="Times New Roman" w:hAnsi="Tahoma" w:cs="Tahoma"/>
                <w:sz w:val="16"/>
                <w:szCs w:val="16"/>
                <w:lang w:val="es-CO" w:eastAsia="es-CO"/>
              </w:rPr>
            </w:pPr>
            <w:r w:rsidRPr="00DC03EA">
              <w:rPr>
                <w:rFonts w:ascii="Tahoma" w:eastAsia="Times New Roman" w:hAnsi="Tahoma" w:cs="Tahoma"/>
                <w:sz w:val="16"/>
                <w:szCs w:val="16"/>
                <w:lang w:val="es-CO" w:eastAsia="es-CO"/>
              </w:rPr>
              <w:t>99,98%</w:t>
            </w:r>
          </w:p>
        </w:tc>
      </w:tr>
      <w:tr w:rsidR="003C5BC5" w:rsidRPr="00DC03EA" w14:paraId="4243BB2F" w14:textId="77777777" w:rsidTr="00B1673F">
        <w:trPr>
          <w:trHeight w:val="225"/>
        </w:trPr>
        <w:tc>
          <w:tcPr>
            <w:tcW w:w="18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78CE25C" w14:textId="77777777" w:rsidR="003C5BC5" w:rsidRPr="00DC03EA" w:rsidRDefault="003C5BC5" w:rsidP="00B1673F">
            <w:pP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TOTAL</w:t>
            </w:r>
          </w:p>
        </w:tc>
        <w:tc>
          <w:tcPr>
            <w:tcW w:w="15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2D4BCCF" w14:textId="77777777" w:rsidR="003C5BC5" w:rsidRPr="00DC03EA" w:rsidRDefault="003C5BC5" w:rsidP="00B1673F">
            <w:pPr>
              <w:jc w:val="right"/>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319.000.000,00</w:t>
            </w:r>
          </w:p>
        </w:tc>
        <w:tc>
          <w:tcPr>
            <w:tcW w:w="1643"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465C45CA" w14:textId="77777777" w:rsidR="003C5BC5" w:rsidRPr="00DC03EA" w:rsidRDefault="003C5BC5" w:rsidP="00B1673F">
            <w:pPr>
              <w:jc w:val="right"/>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100%</w:t>
            </w:r>
          </w:p>
        </w:tc>
        <w:tc>
          <w:tcPr>
            <w:tcW w:w="17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CEE2222" w14:textId="77777777" w:rsidR="003C5BC5" w:rsidRPr="00DC03EA" w:rsidRDefault="003C5BC5" w:rsidP="00B1673F">
            <w:pPr>
              <w:jc w:val="right"/>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318.922.600,00</w:t>
            </w:r>
          </w:p>
        </w:tc>
        <w:tc>
          <w:tcPr>
            <w:tcW w:w="2081"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36A064B1" w14:textId="77777777" w:rsidR="003C5BC5" w:rsidRPr="00DC03EA" w:rsidRDefault="003C5BC5" w:rsidP="00B1673F">
            <w:pPr>
              <w:jc w:val="right"/>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99,98%</w:t>
            </w:r>
          </w:p>
        </w:tc>
      </w:tr>
      <w:tr w:rsidR="003C5BC5" w:rsidRPr="00DC03EA" w14:paraId="1F1F6E48" w14:textId="77777777" w:rsidTr="00B1673F">
        <w:trPr>
          <w:trHeight w:val="225"/>
        </w:trPr>
        <w:tc>
          <w:tcPr>
            <w:tcW w:w="1800" w:type="dxa"/>
            <w:tcBorders>
              <w:top w:val="nil"/>
              <w:left w:val="nil"/>
              <w:bottom w:val="nil"/>
              <w:right w:val="nil"/>
            </w:tcBorders>
            <w:shd w:val="clear" w:color="auto" w:fill="auto"/>
            <w:noWrap/>
            <w:vAlign w:val="bottom"/>
            <w:hideMark/>
          </w:tcPr>
          <w:p w14:paraId="3B70CE98" w14:textId="77777777" w:rsidR="003C5BC5" w:rsidRPr="00DC03EA" w:rsidRDefault="003C5BC5" w:rsidP="00B1673F">
            <w:pPr>
              <w:rPr>
                <w:rFonts w:ascii="Tahoma" w:eastAsia="Times New Roman" w:hAnsi="Tahoma" w:cs="Tahoma"/>
                <w:sz w:val="16"/>
                <w:szCs w:val="16"/>
                <w:lang w:val="es-CO" w:eastAsia="es-CO"/>
              </w:rPr>
            </w:pPr>
          </w:p>
        </w:tc>
        <w:tc>
          <w:tcPr>
            <w:tcW w:w="1520" w:type="dxa"/>
            <w:tcBorders>
              <w:top w:val="nil"/>
              <w:left w:val="nil"/>
              <w:bottom w:val="nil"/>
              <w:right w:val="nil"/>
            </w:tcBorders>
            <w:shd w:val="clear" w:color="auto" w:fill="auto"/>
            <w:noWrap/>
            <w:vAlign w:val="bottom"/>
            <w:hideMark/>
          </w:tcPr>
          <w:p w14:paraId="71B272DC" w14:textId="77777777" w:rsidR="003C5BC5" w:rsidRPr="00DC03EA" w:rsidRDefault="003C5BC5" w:rsidP="00B1673F">
            <w:pPr>
              <w:rPr>
                <w:rFonts w:ascii="Tahoma" w:eastAsia="Times New Roman" w:hAnsi="Tahoma" w:cs="Tahoma"/>
                <w:sz w:val="16"/>
                <w:szCs w:val="16"/>
                <w:lang w:val="es-CO" w:eastAsia="es-CO"/>
              </w:rPr>
            </w:pPr>
          </w:p>
        </w:tc>
        <w:tc>
          <w:tcPr>
            <w:tcW w:w="1643" w:type="dxa"/>
            <w:gridSpan w:val="2"/>
            <w:tcBorders>
              <w:top w:val="nil"/>
              <w:left w:val="nil"/>
              <w:bottom w:val="nil"/>
              <w:right w:val="nil"/>
            </w:tcBorders>
            <w:shd w:val="clear" w:color="auto" w:fill="auto"/>
            <w:noWrap/>
            <w:vAlign w:val="bottom"/>
            <w:hideMark/>
          </w:tcPr>
          <w:p w14:paraId="65ED535C" w14:textId="77777777" w:rsidR="003C5BC5" w:rsidRPr="00DC03EA" w:rsidRDefault="003C5BC5" w:rsidP="00B1673F">
            <w:pPr>
              <w:rPr>
                <w:rFonts w:ascii="Tahoma" w:eastAsia="Times New Roman" w:hAnsi="Tahoma" w:cs="Tahoma"/>
                <w:sz w:val="16"/>
                <w:szCs w:val="16"/>
                <w:lang w:val="es-CO" w:eastAsia="es-CO"/>
              </w:rPr>
            </w:pPr>
          </w:p>
        </w:tc>
        <w:tc>
          <w:tcPr>
            <w:tcW w:w="1760" w:type="dxa"/>
            <w:gridSpan w:val="2"/>
            <w:tcBorders>
              <w:top w:val="nil"/>
              <w:left w:val="nil"/>
              <w:bottom w:val="nil"/>
              <w:right w:val="nil"/>
            </w:tcBorders>
            <w:shd w:val="clear" w:color="auto" w:fill="auto"/>
            <w:noWrap/>
            <w:vAlign w:val="bottom"/>
            <w:hideMark/>
          </w:tcPr>
          <w:p w14:paraId="5CA3F0C6" w14:textId="77777777" w:rsidR="003C5BC5" w:rsidRPr="00DC03EA" w:rsidRDefault="003C5BC5" w:rsidP="00B1673F">
            <w:pPr>
              <w:rPr>
                <w:rFonts w:ascii="Tahoma" w:eastAsia="Times New Roman" w:hAnsi="Tahoma" w:cs="Tahoma"/>
                <w:sz w:val="16"/>
                <w:szCs w:val="16"/>
                <w:lang w:val="es-CO" w:eastAsia="es-CO"/>
              </w:rPr>
            </w:pPr>
          </w:p>
        </w:tc>
        <w:tc>
          <w:tcPr>
            <w:tcW w:w="2081" w:type="dxa"/>
            <w:gridSpan w:val="2"/>
            <w:tcBorders>
              <w:top w:val="nil"/>
              <w:left w:val="nil"/>
              <w:bottom w:val="nil"/>
              <w:right w:val="nil"/>
            </w:tcBorders>
            <w:shd w:val="clear" w:color="auto" w:fill="auto"/>
            <w:noWrap/>
            <w:vAlign w:val="bottom"/>
            <w:hideMark/>
          </w:tcPr>
          <w:p w14:paraId="1858BB8A" w14:textId="77777777" w:rsidR="003C5BC5" w:rsidRPr="00DC03EA" w:rsidRDefault="003C5BC5" w:rsidP="00B1673F">
            <w:pPr>
              <w:rPr>
                <w:rFonts w:ascii="Tahoma" w:eastAsia="Times New Roman" w:hAnsi="Tahoma" w:cs="Tahoma"/>
                <w:sz w:val="16"/>
                <w:szCs w:val="16"/>
                <w:lang w:val="es-CO" w:eastAsia="es-CO"/>
              </w:rPr>
            </w:pPr>
          </w:p>
        </w:tc>
      </w:tr>
      <w:tr w:rsidR="003C5BC5" w:rsidRPr="00DC03EA" w14:paraId="3C85E4A5" w14:textId="77777777" w:rsidTr="00B1673F">
        <w:trPr>
          <w:trHeight w:val="225"/>
        </w:trPr>
        <w:tc>
          <w:tcPr>
            <w:tcW w:w="1800" w:type="dxa"/>
            <w:tcBorders>
              <w:top w:val="nil"/>
              <w:left w:val="nil"/>
              <w:bottom w:val="nil"/>
              <w:right w:val="nil"/>
            </w:tcBorders>
            <w:shd w:val="clear" w:color="auto" w:fill="auto"/>
            <w:noWrap/>
            <w:vAlign w:val="bottom"/>
            <w:hideMark/>
          </w:tcPr>
          <w:p w14:paraId="13D68F22" w14:textId="77777777" w:rsidR="003C5BC5" w:rsidRPr="00DC03EA" w:rsidRDefault="003C5BC5" w:rsidP="00B1673F">
            <w:pPr>
              <w:rPr>
                <w:rFonts w:ascii="Tahoma" w:eastAsia="Times New Roman" w:hAnsi="Tahoma" w:cs="Tahoma"/>
                <w:sz w:val="16"/>
                <w:szCs w:val="16"/>
                <w:lang w:val="es-CO" w:eastAsia="es-CO"/>
              </w:rPr>
            </w:pPr>
          </w:p>
        </w:tc>
        <w:tc>
          <w:tcPr>
            <w:tcW w:w="1520" w:type="dxa"/>
            <w:tcBorders>
              <w:top w:val="nil"/>
              <w:left w:val="nil"/>
              <w:bottom w:val="nil"/>
              <w:right w:val="nil"/>
            </w:tcBorders>
            <w:shd w:val="clear" w:color="auto" w:fill="auto"/>
            <w:noWrap/>
            <w:vAlign w:val="bottom"/>
            <w:hideMark/>
          </w:tcPr>
          <w:p w14:paraId="293DD010" w14:textId="77777777" w:rsidR="003C5BC5" w:rsidRPr="00DC03EA" w:rsidRDefault="003C5BC5" w:rsidP="00B1673F">
            <w:pPr>
              <w:rPr>
                <w:rFonts w:ascii="Tahoma" w:eastAsia="Times New Roman" w:hAnsi="Tahoma" w:cs="Tahoma"/>
                <w:sz w:val="16"/>
                <w:szCs w:val="16"/>
                <w:lang w:val="es-CO" w:eastAsia="es-CO"/>
              </w:rPr>
            </w:pPr>
          </w:p>
        </w:tc>
        <w:tc>
          <w:tcPr>
            <w:tcW w:w="1643" w:type="dxa"/>
            <w:gridSpan w:val="2"/>
            <w:tcBorders>
              <w:top w:val="nil"/>
              <w:left w:val="nil"/>
              <w:bottom w:val="nil"/>
              <w:right w:val="nil"/>
            </w:tcBorders>
            <w:shd w:val="clear" w:color="auto" w:fill="auto"/>
            <w:noWrap/>
            <w:vAlign w:val="bottom"/>
            <w:hideMark/>
          </w:tcPr>
          <w:p w14:paraId="4363BEF1" w14:textId="77777777" w:rsidR="003C5BC5" w:rsidRPr="00DC03EA" w:rsidRDefault="003C5BC5" w:rsidP="00B1673F">
            <w:pPr>
              <w:rPr>
                <w:rFonts w:ascii="Tahoma" w:eastAsia="Times New Roman" w:hAnsi="Tahoma" w:cs="Tahoma"/>
                <w:sz w:val="16"/>
                <w:szCs w:val="16"/>
                <w:lang w:val="es-CO" w:eastAsia="es-CO"/>
              </w:rPr>
            </w:pPr>
          </w:p>
        </w:tc>
        <w:tc>
          <w:tcPr>
            <w:tcW w:w="1760" w:type="dxa"/>
            <w:gridSpan w:val="2"/>
            <w:tcBorders>
              <w:top w:val="nil"/>
              <w:left w:val="nil"/>
              <w:bottom w:val="nil"/>
              <w:right w:val="nil"/>
            </w:tcBorders>
            <w:shd w:val="clear" w:color="auto" w:fill="auto"/>
            <w:noWrap/>
            <w:vAlign w:val="bottom"/>
            <w:hideMark/>
          </w:tcPr>
          <w:p w14:paraId="64A1082D" w14:textId="77777777" w:rsidR="003C5BC5" w:rsidRPr="00DC03EA" w:rsidRDefault="003C5BC5" w:rsidP="00B1673F">
            <w:pPr>
              <w:rPr>
                <w:rFonts w:ascii="Tahoma" w:eastAsia="Times New Roman" w:hAnsi="Tahoma" w:cs="Tahoma"/>
                <w:sz w:val="16"/>
                <w:szCs w:val="16"/>
                <w:lang w:val="es-CO" w:eastAsia="es-CO"/>
              </w:rPr>
            </w:pPr>
          </w:p>
        </w:tc>
        <w:tc>
          <w:tcPr>
            <w:tcW w:w="2081" w:type="dxa"/>
            <w:gridSpan w:val="2"/>
            <w:tcBorders>
              <w:top w:val="nil"/>
              <w:left w:val="nil"/>
              <w:bottom w:val="nil"/>
              <w:right w:val="nil"/>
            </w:tcBorders>
            <w:shd w:val="clear" w:color="auto" w:fill="auto"/>
            <w:noWrap/>
            <w:vAlign w:val="bottom"/>
            <w:hideMark/>
          </w:tcPr>
          <w:p w14:paraId="10C3A461" w14:textId="77777777" w:rsidR="003C5BC5" w:rsidRPr="00DC03EA" w:rsidRDefault="003C5BC5" w:rsidP="00B1673F">
            <w:pPr>
              <w:rPr>
                <w:rFonts w:ascii="Tahoma" w:eastAsia="Times New Roman" w:hAnsi="Tahoma" w:cs="Tahoma"/>
                <w:sz w:val="16"/>
                <w:szCs w:val="16"/>
                <w:lang w:val="es-CO" w:eastAsia="es-CO"/>
              </w:rPr>
            </w:pPr>
          </w:p>
        </w:tc>
      </w:tr>
      <w:tr w:rsidR="003C5BC5" w:rsidRPr="00DC03EA" w14:paraId="06AF8E7A" w14:textId="77777777" w:rsidTr="004F2A78">
        <w:trPr>
          <w:trHeight w:val="467"/>
        </w:trPr>
        <w:tc>
          <w:tcPr>
            <w:tcW w:w="880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7A16BC0" w14:textId="77777777" w:rsidR="003C5BC5" w:rsidRPr="00DC03EA" w:rsidRDefault="003C5BC5" w:rsidP="00B1673F">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DISTRIBUCIÓN DEL PRESUPUESTO POR FONDOS - OFICINA DE INFANCIA, ADOLESCENCIA Y JUVENTUD 2015</w:t>
            </w:r>
          </w:p>
        </w:tc>
      </w:tr>
      <w:tr w:rsidR="003C5BC5" w:rsidRPr="00DC03EA" w14:paraId="37D978B8" w14:textId="77777777" w:rsidTr="004F2A78">
        <w:trPr>
          <w:trHeight w:val="690"/>
        </w:trPr>
        <w:tc>
          <w:tcPr>
            <w:tcW w:w="18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7F99D30" w14:textId="77777777" w:rsidR="003C5BC5" w:rsidRPr="00DC03EA" w:rsidRDefault="003C5BC5" w:rsidP="004F2A78">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DENOMINACIÓN</w:t>
            </w:r>
          </w:p>
        </w:tc>
        <w:tc>
          <w:tcPr>
            <w:tcW w:w="1520" w:type="dxa"/>
            <w:tcBorders>
              <w:top w:val="nil"/>
              <w:left w:val="nil"/>
              <w:bottom w:val="single" w:sz="4" w:space="0" w:color="auto"/>
              <w:right w:val="single" w:sz="4" w:space="0" w:color="auto"/>
            </w:tcBorders>
            <w:shd w:val="clear" w:color="auto" w:fill="D9D9D9" w:themeFill="background1" w:themeFillShade="D9"/>
            <w:vAlign w:val="center"/>
            <w:hideMark/>
          </w:tcPr>
          <w:p w14:paraId="5E0FFD1F" w14:textId="77777777" w:rsidR="003C5BC5" w:rsidRPr="00DC03EA" w:rsidRDefault="003C5BC5" w:rsidP="004F2A78">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PRESUPUESTO DEFINITIVO 2015</w:t>
            </w:r>
          </w:p>
        </w:tc>
        <w:tc>
          <w:tcPr>
            <w:tcW w:w="1643"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266E816E" w14:textId="77777777" w:rsidR="003C5BC5" w:rsidRPr="00DC03EA" w:rsidRDefault="003C5BC5" w:rsidP="004F2A78">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 PARTICIPACIÓN</w:t>
            </w:r>
          </w:p>
        </w:tc>
        <w:tc>
          <w:tcPr>
            <w:tcW w:w="1760"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78681367" w14:textId="77777777" w:rsidR="003C5BC5" w:rsidRPr="00DC03EA" w:rsidRDefault="003C5BC5" w:rsidP="004F2A78">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COMPROMETIDO</w:t>
            </w:r>
          </w:p>
        </w:tc>
        <w:tc>
          <w:tcPr>
            <w:tcW w:w="2081"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4BBD4A55" w14:textId="77777777" w:rsidR="003C5BC5" w:rsidRPr="00DC03EA" w:rsidRDefault="003C5BC5" w:rsidP="004F2A78">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 EJECUCION</w:t>
            </w:r>
          </w:p>
        </w:tc>
      </w:tr>
      <w:tr w:rsidR="003C5BC5" w:rsidRPr="00DC03EA" w14:paraId="29C03229" w14:textId="77777777" w:rsidTr="004F2A78">
        <w:trPr>
          <w:trHeight w:val="24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CF8FC84" w14:textId="77777777" w:rsidR="003C5BC5" w:rsidRPr="00DC03EA" w:rsidRDefault="003C5BC5" w:rsidP="00B1673F">
            <w:pPr>
              <w:rPr>
                <w:rFonts w:ascii="Tahoma" w:eastAsia="Times New Roman" w:hAnsi="Tahoma" w:cs="Tahoma"/>
                <w:sz w:val="18"/>
                <w:szCs w:val="18"/>
                <w:lang w:val="es-CO" w:eastAsia="es-CO"/>
              </w:rPr>
            </w:pPr>
            <w:r w:rsidRPr="00DC03EA">
              <w:rPr>
                <w:rFonts w:ascii="Tahoma" w:eastAsia="Times New Roman" w:hAnsi="Tahoma" w:cs="Tahoma"/>
                <w:sz w:val="18"/>
                <w:szCs w:val="18"/>
                <w:lang w:val="es-CO" w:eastAsia="es-CO"/>
              </w:rPr>
              <w:t>Fondos Comunes</w:t>
            </w:r>
          </w:p>
        </w:tc>
        <w:tc>
          <w:tcPr>
            <w:tcW w:w="1520" w:type="dxa"/>
            <w:tcBorders>
              <w:top w:val="nil"/>
              <w:left w:val="nil"/>
              <w:bottom w:val="single" w:sz="4" w:space="0" w:color="auto"/>
              <w:right w:val="single" w:sz="4" w:space="0" w:color="auto"/>
            </w:tcBorders>
            <w:shd w:val="clear" w:color="auto" w:fill="auto"/>
            <w:noWrap/>
            <w:vAlign w:val="center"/>
            <w:hideMark/>
          </w:tcPr>
          <w:p w14:paraId="66FC2D57" w14:textId="77777777" w:rsidR="003C5BC5" w:rsidRPr="00DC03EA" w:rsidRDefault="003C5BC5" w:rsidP="004F2A78">
            <w:pPr>
              <w:jc w:val="center"/>
              <w:rPr>
                <w:rFonts w:ascii="Tahoma" w:eastAsia="Times New Roman" w:hAnsi="Tahoma" w:cs="Tahoma"/>
                <w:sz w:val="16"/>
                <w:szCs w:val="16"/>
                <w:lang w:val="es-CO" w:eastAsia="es-CO"/>
              </w:rPr>
            </w:pPr>
            <w:r w:rsidRPr="00DC03EA">
              <w:rPr>
                <w:rFonts w:ascii="Tahoma" w:eastAsia="Times New Roman" w:hAnsi="Tahoma" w:cs="Tahoma"/>
                <w:sz w:val="16"/>
                <w:szCs w:val="16"/>
                <w:lang w:val="es-CO" w:eastAsia="es-CO"/>
              </w:rPr>
              <w:t>319.000.000,00</w:t>
            </w:r>
          </w:p>
        </w:tc>
        <w:tc>
          <w:tcPr>
            <w:tcW w:w="1643" w:type="dxa"/>
            <w:gridSpan w:val="2"/>
            <w:tcBorders>
              <w:top w:val="nil"/>
              <w:left w:val="nil"/>
              <w:bottom w:val="single" w:sz="4" w:space="0" w:color="auto"/>
              <w:right w:val="single" w:sz="4" w:space="0" w:color="auto"/>
            </w:tcBorders>
            <w:shd w:val="clear" w:color="auto" w:fill="auto"/>
            <w:noWrap/>
            <w:vAlign w:val="center"/>
            <w:hideMark/>
          </w:tcPr>
          <w:p w14:paraId="73645731" w14:textId="77777777" w:rsidR="003C5BC5" w:rsidRPr="00DC03EA" w:rsidRDefault="003C5BC5" w:rsidP="004F2A78">
            <w:pPr>
              <w:jc w:val="center"/>
              <w:rPr>
                <w:rFonts w:ascii="Tahoma" w:eastAsia="Times New Roman" w:hAnsi="Tahoma" w:cs="Tahoma"/>
                <w:sz w:val="16"/>
                <w:szCs w:val="16"/>
                <w:lang w:val="es-CO" w:eastAsia="es-CO"/>
              </w:rPr>
            </w:pPr>
            <w:r w:rsidRPr="00DC03EA">
              <w:rPr>
                <w:rFonts w:ascii="Tahoma" w:eastAsia="Times New Roman" w:hAnsi="Tahoma" w:cs="Tahoma"/>
                <w:sz w:val="16"/>
                <w:szCs w:val="16"/>
                <w:lang w:val="es-CO" w:eastAsia="es-CO"/>
              </w:rPr>
              <w:t>100%</w:t>
            </w:r>
          </w:p>
        </w:tc>
        <w:tc>
          <w:tcPr>
            <w:tcW w:w="1760" w:type="dxa"/>
            <w:gridSpan w:val="2"/>
            <w:tcBorders>
              <w:top w:val="nil"/>
              <w:left w:val="nil"/>
              <w:bottom w:val="single" w:sz="4" w:space="0" w:color="auto"/>
              <w:right w:val="single" w:sz="4" w:space="0" w:color="auto"/>
            </w:tcBorders>
            <w:shd w:val="clear" w:color="auto" w:fill="auto"/>
            <w:noWrap/>
            <w:vAlign w:val="center"/>
            <w:hideMark/>
          </w:tcPr>
          <w:p w14:paraId="6B71E4EA" w14:textId="77777777" w:rsidR="003C5BC5" w:rsidRPr="00DC03EA" w:rsidRDefault="003C5BC5" w:rsidP="004F2A78">
            <w:pPr>
              <w:jc w:val="center"/>
              <w:rPr>
                <w:rFonts w:ascii="Tahoma" w:eastAsia="Times New Roman" w:hAnsi="Tahoma" w:cs="Tahoma"/>
                <w:sz w:val="16"/>
                <w:szCs w:val="16"/>
                <w:lang w:val="es-CO" w:eastAsia="es-CO"/>
              </w:rPr>
            </w:pPr>
            <w:r w:rsidRPr="00DC03EA">
              <w:rPr>
                <w:rFonts w:ascii="Tahoma" w:eastAsia="Times New Roman" w:hAnsi="Tahoma" w:cs="Tahoma"/>
                <w:sz w:val="16"/>
                <w:szCs w:val="16"/>
                <w:lang w:val="es-CO" w:eastAsia="es-CO"/>
              </w:rPr>
              <w:t>318.922.600,00</w:t>
            </w:r>
          </w:p>
        </w:tc>
        <w:tc>
          <w:tcPr>
            <w:tcW w:w="2081" w:type="dxa"/>
            <w:gridSpan w:val="2"/>
            <w:tcBorders>
              <w:top w:val="nil"/>
              <w:left w:val="nil"/>
              <w:bottom w:val="single" w:sz="4" w:space="0" w:color="auto"/>
              <w:right w:val="single" w:sz="4" w:space="0" w:color="auto"/>
            </w:tcBorders>
            <w:shd w:val="clear" w:color="auto" w:fill="auto"/>
            <w:noWrap/>
            <w:vAlign w:val="center"/>
            <w:hideMark/>
          </w:tcPr>
          <w:p w14:paraId="0B67D76D" w14:textId="77777777" w:rsidR="003C5BC5" w:rsidRPr="00DC03EA" w:rsidRDefault="003C5BC5" w:rsidP="004F2A78">
            <w:pPr>
              <w:jc w:val="center"/>
              <w:rPr>
                <w:rFonts w:ascii="Tahoma" w:eastAsia="Times New Roman" w:hAnsi="Tahoma" w:cs="Tahoma"/>
                <w:sz w:val="16"/>
                <w:szCs w:val="16"/>
                <w:lang w:val="es-CO" w:eastAsia="es-CO"/>
              </w:rPr>
            </w:pPr>
            <w:r w:rsidRPr="00DC03EA">
              <w:rPr>
                <w:rFonts w:ascii="Tahoma" w:eastAsia="Times New Roman" w:hAnsi="Tahoma" w:cs="Tahoma"/>
                <w:sz w:val="16"/>
                <w:szCs w:val="16"/>
                <w:lang w:val="es-CO" w:eastAsia="es-CO"/>
              </w:rPr>
              <w:t>99,98%</w:t>
            </w:r>
          </w:p>
        </w:tc>
      </w:tr>
      <w:tr w:rsidR="003C5BC5" w:rsidRPr="00DC03EA" w14:paraId="22021B24" w14:textId="77777777" w:rsidTr="004F2A78">
        <w:trPr>
          <w:trHeight w:val="225"/>
        </w:trPr>
        <w:tc>
          <w:tcPr>
            <w:tcW w:w="18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D512643" w14:textId="77777777" w:rsidR="003C5BC5" w:rsidRPr="00DC03EA" w:rsidRDefault="003C5BC5" w:rsidP="00B1673F">
            <w:pP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TOTAL</w:t>
            </w:r>
          </w:p>
        </w:tc>
        <w:tc>
          <w:tcPr>
            <w:tcW w:w="1520" w:type="dxa"/>
            <w:tcBorders>
              <w:top w:val="nil"/>
              <w:left w:val="nil"/>
              <w:bottom w:val="single" w:sz="4" w:space="0" w:color="auto"/>
              <w:right w:val="single" w:sz="4" w:space="0" w:color="auto"/>
            </w:tcBorders>
            <w:shd w:val="clear" w:color="auto" w:fill="D9D9D9" w:themeFill="background1" w:themeFillShade="D9"/>
            <w:noWrap/>
            <w:vAlign w:val="center"/>
            <w:hideMark/>
          </w:tcPr>
          <w:p w14:paraId="3D35AA3D" w14:textId="77777777" w:rsidR="003C5BC5" w:rsidRPr="00DC03EA" w:rsidRDefault="003C5BC5" w:rsidP="004F2A78">
            <w:pPr>
              <w:jc w:val="cente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319.000.000,00</w:t>
            </w:r>
          </w:p>
        </w:tc>
        <w:tc>
          <w:tcPr>
            <w:tcW w:w="1643"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4ED0AE17" w14:textId="77777777" w:rsidR="003C5BC5" w:rsidRPr="00DC03EA" w:rsidRDefault="003C5BC5" w:rsidP="004F2A78">
            <w:pPr>
              <w:jc w:val="cente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100%</w:t>
            </w:r>
          </w:p>
        </w:tc>
        <w:tc>
          <w:tcPr>
            <w:tcW w:w="17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36B39095" w14:textId="77777777" w:rsidR="003C5BC5" w:rsidRPr="00DC03EA" w:rsidRDefault="003C5BC5" w:rsidP="004F2A78">
            <w:pPr>
              <w:jc w:val="cente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318.922.600,00</w:t>
            </w:r>
          </w:p>
        </w:tc>
        <w:tc>
          <w:tcPr>
            <w:tcW w:w="2081"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21BE7102" w14:textId="77777777" w:rsidR="003C5BC5" w:rsidRPr="00DC03EA" w:rsidRDefault="003C5BC5" w:rsidP="004F2A78">
            <w:pPr>
              <w:jc w:val="cente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99,98%</w:t>
            </w:r>
          </w:p>
        </w:tc>
      </w:tr>
      <w:tr w:rsidR="003C5BC5" w:rsidRPr="00DC03EA" w14:paraId="61D82F0D" w14:textId="77777777" w:rsidTr="00B1673F">
        <w:trPr>
          <w:trHeight w:val="225"/>
        </w:trPr>
        <w:tc>
          <w:tcPr>
            <w:tcW w:w="1800" w:type="dxa"/>
            <w:tcBorders>
              <w:top w:val="nil"/>
              <w:left w:val="nil"/>
              <w:bottom w:val="nil"/>
              <w:right w:val="nil"/>
            </w:tcBorders>
            <w:shd w:val="clear" w:color="auto" w:fill="auto"/>
            <w:noWrap/>
            <w:vAlign w:val="bottom"/>
            <w:hideMark/>
          </w:tcPr>
          <w:p w14:paraId="45D7FD82" w14:textId="77777777" w:rsidR="003C5BC5" w:rsidRPr="00DC03EA" w:rsidRDefault="003C5BC5" w:rsidP="00B1673F">
            <w:pPr>
              <w:rPr>
                <w:rFonts w:ascii="Tahoma" w:eastAsia="Times New Roman" w:hAnsi="Tahoma" w:cs="Tahoma"/>
                <w:sz w:val="16"/>
                <w:szCs w:val="16"/>
                <w:lang w:val="es-CO" w:eastAsia="es-CO"/>
              </w:rPr>
            </w:pPr>
          </w:p>
        </w:tc>
        <w:tc>
          <w:tcPr>
            <w:tcW w:w="1520" w:type="dxa"/>
            <w:tcBorders>
              <w:top w:val="nil"/>
              <w:left w:val="nil"/>
              <w:bottom w:val="nil"/>
              <w:right w:val="nil"/>
            </w:tcBorders>
            <w:shd w:val="clear" w:color="auto" w:fill="auto"/>
            <w:noWrap/>
            <w:vAlign w:val="bottom"/>
            <w:hideMark/>
          </w:tcPr>
          <w:p w14:paraId="0A253E5E" w14:textId="77777777" w:rsidR="003C5BC5" w:rsidRPr="00DC03EA" w:rsidRDefault="003C5BC5" w:rsidP="00B1673F">
            <w:pPr>
              <w:rPr>
                <w:rFonts w:ascii="Tahoma" w:eastAsia="Times New Roman" w:hAnsi="Tahoma" w:cs="Tahoma"/>
                <w:sz w:val="16"/>
                <w:szCs w:val="16"/>
                <w:lang w:val="es-CO" w:eastAsia="es-CO"/>
              </w:rPr>
            </w:pPr>
          </w:p>
        </w:tc>
        <w:tc>
          <w:tcPr>
            <w:tcW w:w="1643" w:type="dxa"/>
            <w:gridSpan w:val="2"/>
            <w:tcBorders>
              <w:top w:val="nil"/>
              <w:left w:val="nil"/>
              <w:bottom w:val="nil"/>
              <w:right w:val="nil"/>
            </w:tcBorders>
            <w:shd w:val="clear" w:color="auto" w:fill="auto"/>
            <w:noWrap/>
            <w:vAlign w:val="bottom"/>
            <w:hideMark/>
          </w:tcPr>
          <w:p w14:paraId="51D66354" w14:textId="77777777" w:rsidR="003C5BC5" w:rsidRPr="00DC03EA" w:rsidRDefault="003C5BC5" w:rsidP="00B1673F">
            <w:pPr>
              <w:rPr>
                <w:rFonts w:ascii="Tahoma" w:eastAsia="Times New Roman" w:hAnsi="Tahoma" w:cs="Tahoma"/>
                <w:sz w:val="16"/>
                <w:szCs w:val="16"/>
                <w:lang w:val="es-CO" w:eastAsia="es-CO"/>
              </w:rPr>
            </w:pPr>
          </w:p>
        </w:tc>
        <w:tc>
          <w:tcPr>
            <w:tcW w:w="1760" w:type="dxa"/>
            <w:gridSpan w:val="2"/>
            <w:tcBorders>
              <w:top w:val="nil"/>
              <w:left w:val="nil"/>
              <w:bottom w:val="nil"/>
              <w:right w:val="nil"/>
            </w:tcBorders>
            <w:shd w:val="clear" w:color="auto" w:fill="auto"/>
            <w:noWrap/>
            <w:vAlign w:val="bottom"/>
            <w:hideMark/>
          </w:tcPr>
          <w:p w14:paraId="28AD7CC9" w14:textId="77777777" w:rsidR="003C5BC5" w:rsidRPr="00DC03EA" w:rsidRDefault="003C5BC5" w:rsidP="00B1673F">
            <w:pPr>
              <w:rPr>
                <w:rFonts w:ascii="Tahoma" w:eastAsia="Times New Roman" w:hAnsi="Tahoma" w:cs="Tahoma"/>
                <w:sz w:val="16"/>
                <w:szCs w:val="16"/>
                <w:lang w:val="es-CO" w:eastAsia="es-CO"/>
              </w:rPr>
            </w:pPr>
          </w:p>
        </w:tc>
        <w:tc>
          <w:tcPr>
            <w:tcW w:w="2081" w:type="dxa"/>
            <w:gridSpan w:val="2"/>
            <w:tcBorders>
              <w:top w:val="nil"/>
              <w:left w:val="nil"/>
              <w:bottom w:val="nil"/>
              <w:right w:val="nil"/>
            </w:tcBorders>
            <w:shd w:val="clear" w:color="auto" w:fill="auto"/>
            <w:noWrap/>
            <w:vAlign w:val="bottom"/>
            <w:hideMark/>
          </w:tcPr>
          <w:p w14:paraId="2298FABF" w14:textId="77777777" w:rsidR="003C5BC5" w:rsidRPr="00DC03EA" w:rsidRDefault="003C5BC5" w:rsidP="00B1673F">
            <w:pPr>
              <w:rPr>
                <w:rFonts w:ascii="Tahoma" w:eastAsia="Times New Roman" w:hAnsi="Tahoma" w:cs="Tahoma"/>
                <w:sz w:val="16"/>
                <w:szCs w:val="16"/>
                <w:lang w:val="es-CO" w:eastAsia="es-CO"/>
              </w:rPr>
            </w:pPr>
          </w:p>
        </w:tc>
      </w:tr>
      <w:tr w:rsidR="003C5BC5" w:rsidRPr="00DC03EA" w14:paraId="7DB946D5" w14:textId="77777777" w:rsidTr="00B1673F">
        <w:trPr>
          <w:trHeight w:val="225"/>
        </w:trPr>
        <w:tc>
          <w:tcPr>
            <w:tcW w:w="1800" w:type="dxa"/>
            <w:tcBorders>
              <w:top w:val="nil"/>
              <w:left w:val="nil"/>
              <w:bottom w:val="nil"/>
              <w:right w:val="nil"/>
            </w:tcBorders>
            <w:shd w:val="clear" w:color="auto" w:fill="auto"/>
            <w:noWrap/>
            <w:vAlign w:val="bottom"/>
            <w:hideMark/>
          </w:tcPr>
          <w:p w14:paraId="3D91F25F" w14:textId="77777777" w:rsidR="003C5BC5" w:rsidRPr="00DC03EA" w:rsidRDefault="003C5BC5" w:rsidP="00B1673F">
            <w:pPr>
              <w:rPr>
                <w:rFonts w:ascii="Tahoma" w:eastAsia="Times New Roman" w:hAnsi="Tahoma" w:cs="Tahoma"/>
                <w:sz w:val="16"/>
                <w:szCs w:val="16"/>
                <w:lang w:val="es-CO" w:eastAsia="es-CO"/>
              </w:rPr>
            </w:pPr>
          </w:p>
        </w:tc>
        <w:tc>
          <w:tcPr>
            <w:tcW w:w="1520" w:type="dxa"/>
            <w:tcBorders>
              <w:top w:val="nil"/>
              <w:left w:val="nil"/>
              <w:bottom w:val="nil"/>
              <w:right w:val="nil"/>
            </w:tcBorders>
            <w:shd w:val="clear" w:color="auto" w:fill="auto"/>
            <w:noWrap/>
            <w:vAlign w:val="bottom"/>
            <w:hideMark/>
          </w:tcPr>
          <w:p w14:paraId="230BE887" w14:textId="77777777" w:rsidR="003C5BC5" w:rsidRPr="00DC03EA" w:rsidRDefault="003C5BC5" w:rsidP="00B1673F">
            <w:pPr>
              <w:rPr>
                <w:rFonts w:ascii="Tahoma" w:eastAsia="Times New Roman" w:hAnsi="Tahoma" w:cs="Tahoma"/>
                <w:sz w:val="16"/>
                <w:szCs w:val="16"/>
                <w:lang w:val="es-CO" w:eastAsia="es-CO"/>
              </w:rPr>
            </w:pPr>
          </w:p>
        </w:tc>
        <w:tc>
          <w:tcPr>
            <w:tcW w:w="1643" w:type="dxa"/>
            <w:gridSpan w:val="2"/>
            <w:tcBorders>
              <w:top w:val="nil"/>
              <w:left w:val="nil"/>
              <w:bottom w:val="nil"/>
              <w:right w:val="nil"/>
            </w:tcBorders>
            <w:shd w:val="clear" w:color="auto" w:fill="auto"/>
            <w:noWrap/>
            <w:vAlign w:val="bottom"/>
            <w:hideMark/>
          </w:tcPr>
          <w:p w14:paraId="1AE4377F" w14:textId="77777777" w:rsidR="003C5BC5" w:rsidRPr="00DC03EA" w:rsidRDefault="003C5BC5" w:rsidP="00B1673F">
            <w:pPr>
              <w:rPr>
                <w:rFonts w:ascii="Tahoma" w:eastAsia="Times New Roman" w:hAnsi="Tahoma" w:cs="Tahoma"/>
                <w:sz w:val="16"/>
                <w:szCs w:val="16"/>
                <w:lang w:val="es-CO" w:eastAsia="es-CO"/>
              </w:rPr>
            </w:pPr>
          </w:p>
        </w:tc>
        <w:tc>
          <w:tcPr>
            <w:tcW w:w="1760" w:type="dxa"/>
            <w:gridSpan w:val="2"/>
            <w:tcBorders>
              <w:top w:val="nil"/>
              <w:left w:val="nil"/>
              <w:bottom w:val="nil"/>
              <w:right w:val="nil"/>
            </w:tcBorders>
            <w:shd w:val="clear" w:color="auto" w:fill="auto"/>
            <w:noWrap/>
            <w:vAlign w:val="bottom"/>
            <w:hideMark/>
          </w:tcPr>
          <w:p w14:paraId="4031BC4F" w14:textId="77777777" w:rsidR="003C5BC5" w:rsidRPr="00DC03EA" w:rsidRDefault="003C5BC5" w:rsidP="00B1673F">
            <w:pPr>
              <w:rPr>
                <w:rFonts w:ascii="Tahoma" w:eastAsia="Times New Roman" w:hAnsi="Tahoma" w:cs="Tahoma"/>
                <w:sz w:val="16"/>
                <w:szCs w:val="16"/>
                <w:lang w:val="es-CO" w:eastAsia="es-CO"/>
              </w:rPr>
            </w:pPr>
          </w:p>
        </w:tc>
        <w:tc>
          <w:tcPr>
            <w:tcW w:w="2081" w:type="dxa"/>
            <w:gridSpan w:val="2"/>
            <w:tcBorders>
              <w:top w:val="nil"/>
              <w:left w:val="nil"/>
              <w:bottom w:val="nil"/>
              <w:right w:val="nil"/>
            </w:tcBorders>
            <w:shd w:val="clear" w:color="auto" w:fill="auto"/>
            <w:noWrap/>
            <w:vAlign w:val="bottom"/>
            <w:hideMark/>
          </w:tcPr>
          <w:p w14:paraId="4F11ECE1" w14:textId="77777777" w:rsidR="003C5BC5" w:rsidRPr="00DC03EA" w:rsidRDefault="003C5BC5" w:rsidP="00B1673F">
            <w:pPr>
              <w:rPr>
                <w:rFonts w:ascii="Tahoma" w:eastAsia="Times New Roman" w:hAnsi="Tahoma" w:cs="Tahoma"/>
                <w:sz w:val="16"/>
                <w:szCs w:val="16"/>
                <w:lang w:val="es-CO" w:eastAsia="es-CO"/>
              </w:rPr>
            </w:pPr>
          </w:p>
        </w:tc>
      </w:tr>
      <w:tr w:rsidR="003C5BC5" w:rsidRPr="00DC03EA" w14:paraId="5B437FEA" w14:textId="77777777" w:rsidTr="004F2A78">
        <w:trPr>
          <w:trHeight w:val="503"/>
        </w:trPr>
        <w:tc>
          <w:tcPr>
            <w:tcW w:w="8804" w:type="dxa"/>
            <w:gridSpan w:val="8"/>
            <w:tcBorders>
              <w:top w:val="single" w:sz="4" w:space="0" w:color="auto"/>
              <w:left w:val="single" w:sz="4" w:space="0" w:color="auto"/>
              <w:bottom w:val="single" w:sz="4" w:space="0" w:color="auto"/>
              <w:right w:val="single" w:sz="4" w:space="0" w:color="auto"/>
            </w:tcBorders>
            <w:shd w:val="clear" w:color="000000" w:fill="D9D9D9"/>
            <w:vAlign w:val="bottom"/>
            <w:hideMark/>
          </w:tcPr>
          <w:p w14:paraId="445CC6EE" w14:textId="0B71766B" w:rsidR="004F2A78" w:rsidRDefault="003C5BC5" w:rsidP="00B1673F">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 xml:space="preserve">DISTRIBUCIÓN DEL PRESUPUESTO POR PROYECTOS </w:t>
            </w:r>
          </w:p>
          <w:p w14:paraId="47DF4414" w14:textId="1AD88C30" w:rsidR="003C5BC5" w:rsidRPr="00DC03EA" w:rsidRDefault="003C5BC5" w:rsidP="00B1673F">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 xml:space="preserve">OFICINA DE INFANCIA, ADOLESCENCIA Y JUVENTUD </w:t>
            </w:r>
            <w:r w:rsidR="004F2A78">
              <w:rPr>
                <w:rFonts w:ascii="Tahoma" w:eastAsia="Times New Roman" w:hAnsi="Tahoma" w:cs="Tahoma"/>
                <w:b/>
                <w:bCs/>
                <w:sz w:val="18"/>
                <w:szCs w:val="18"/>
                <w:lang w:val="es-CO" w:eastAsia="es-CO"/>
              </w:rPr>
              <w:t xml:space="preserve">- </w:t>
            </w:r>
            <w:r w:rsidRPr="00DC03EA">
              <w:rPr>
                <w:rFonts w:ascii="Tahoma" w:eastAsia="Times New Roman" w:hAnsi="Tahoma" w:cs="Tahoma"/>
                <w:b/>
                <w:bCs/>
                <w:sz w:val="18"/>
                <w:szCs w:val="18"/>
                <w:lang w:val="es-CO" w:eastAsia="es-CO"/>
              </w:rPr>
              <w:t>2015</w:t>
            </w:r>
          </w:p>
        </w:tc>
      </w:tr>
      <w:tr w:rsidR="003C5BC5" w:rsidRPr="00DC03EA" w14:paraId="2CD4A4B3" w14:textId="77777777" w:rsidTr="004F2A78">
        <w:trPr>
          <w:trHeight w:val="690"/>
        </w:trPr>
        <w:tc>
          <w:tcPr>
            <w:tcW w:w="1800" w:type="dxa"/>
            <w:tcBorders>
              <w:top w:val="nil"/>
              <w:left w:val="single" w:sz="4" w:space="0" w:color="auto"/>
              <w:bottom w:val="single" w:sz="4" w:space="0" w:color="auto"/>
              <w:right w:val="single" w:sz="4" w:space="0" w:color="auto"/>
            </w:tcBorders>
            <w:shd w:val="clear" w:color="000000" w:fill="D9D9D9"/>
            <w:vAlign w:val="center"/>
            <w:hideMark/>
          </w:tcPr>
          <w:p w14:paraId="478F2D3E" w14:textId="77777777" w:rsidR="003C5BC5" w:rsidRPr="00DC03EA" w:rsidRDefault="003C5BC5" w:rsidP="004F2A78">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DENOMINACIÓN</w:t>
            </w:r>
          </w:p>
        </w:tc>
        <w:tc>
          <w:tcPr>
            <w:tcW w:w="1545" w:type="dxa"/>
            <w:gridSpan w:val="2"/>
            <w:tcBorders>
              <w:top w:val="nil"/>
              <w:left w:val="nil"/>
              <w:bottom w:val="single" w:sz="4" w:space="0" w:color="auto"/>
              <w:right w:val="single" w:sz="4" w:space="0" w:color="auto"/>
            </w:tcBorders>
            <w:shd w:val="clear" w:color="000000" w:fill="D9D9D9"/>
            <w:vAlign w:val="center"/>
            <w:hideMark/>
          </w:tcPr>
          <w:p w14:paraId="5AC77951" w14:textId="77777777" w:rsidR="003C5BC5" w:rsidRPr="00DC03EA" w:rsidRDefault="003C5BC5" w:rsidP="004F2A78">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PRESUPUESTO DEFINITIVO 2015</w:t>
            </w:r>
          </w:p>
        </w:tc>
        <w:tc>
          <w:tcPr>
            <w:tcW w:w="1710" w:type="dxa"/>
            <w:gridSpan w:val="2"/>
            <w:tcBorders>
              <w:top w:val="nil"/>
              <w:left w:val="nil"/>
              <w:bottom w:val="single" w:sz="4" w:space="0" w:color="auto"/>
              <w:right w:val="single" w:sz="4" w:space="0" w:color="auto"/>
            </w:tcBorders>
            <w:shd w:val="clear" w:color="000000" w:fill="D9D9D9"/>
            <w:vAlign w:val="center"/>
            <w:hideMark/>
          </w:tcPr>
          <w:p w14:paraId="3185F171" w14:textId="77777777" w:rsidR="003C5BC5" w:rsidRPr="00DC03EA" w:rsidRDefault="003C5BC5" w:rsidP="004F2A78">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 PARTICIPACIÓN</w:t>
            </w:r>
          </w:p>
        </w:tc>
        <w:tc>
          <w:tcPr>
            <w:tcW w:w="1800" w:type="dxa"/>
            <w:gridSpan w:val="2"/>
            <w:tcBorders>
              <w:top w:val="nil"/>
              <w:left w:val="nil"/>
              <w:bottom w:val="single" w:sz="4" w:space="0" w:color="auto"/>
              <w:right w:val="single" w:sz="4" w:space="0" w:color="auto"/>
            </w:tcBorders>
            <w:shd w:val="clear" w:color="000000" w:fill="D9D9D9"/>
            <w:vAlign w:val="center"/>
            <w:hideMark/>
          </w:tcPr>
          <w:p w14:paraId="7A8C4DCB" w14:textId="77777777" w:rsidR="003C5BC5" w:rsidRPr="00DC03EA" w:rsidRDefault="003C5BC5" w:rsidP="004F2A78">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COMPROMETIDO</w:t>
            </w:r>
          </w:p>
        </w:tc>
        <w:tc>
          <w:tcPr>
            <w:tcW w:w="1949" w:type="dxa"/>
            <w:tcBorders>
              <w:top w:val="nil"/>
              <w:left w:val="nil"/>
              <w:bottom w:val="single" w:sz="4" w:space="0" w:color="auto"/>
              <w:right w:val="single" w:sz="4" w:space="0" w:color="auto"/>
            </w:tcBorders>
            <w:shd w:val="clear" w:color="000000" w:fill="D9D9D9"/>
            <w:vAlign w:val="center"/>
            <w:hideMark/>
          </w:tcPr>
          <w:p w14:paraId="73916B77" w14:textId="77777777" w:rsidR="003C5BC5" w:rsidRPr="00DC03EA" w:rsidRDefault="003C5BC5" w:rsidP="004F2A78">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 EJECUCION</w:t>
            </w:r>
          </w:p>
        </w:tc>
      </w:tr>
      <w:tr w:rsidR="003C5BC5" w:rsidRPr="00DC03EA" w14:paraId="623E798E" w14:textId="77777777" w:rsidTr="004F2A78">
        <w:trPr>
          <w:trHeight w:val="24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4BF333A" w14:textId="77777777" w:rsidR="003C5BC5" w:rsidRPr="00DC03EA" w:rsidRDefault="003C5BC5" w:rsidP="00B1673F">
            <w:pPr>
              <w:rPr>
                <w:rFonts w:ascii="Tahoma" w:eastAsia="Times New Roman" w:hAnsi="Tahoma" w:cs="Tahoma"/>
                <w:sz w:val="16"/>
                <w:szCs w:val="16"/>
                <w:lang w:val="es-CO" w:eastAsia="es-CO"/>
              </w:rPr>
            </w:pPr>
            <w:r w:rsidRPr="00DC03EA">
              <w:rPr>
                <w:rFonts w:ascii="Tahoma" w:eastAsia="Times New Roman" w:hAnsi="Tahoma" w:cs="Tahoma"/>
                <w:sz w:val="16"/>
                <w:szCs w:val="16"/>
                <w:lang w:val="es-CO" w:eastAsia="es-CO"/>
              </w:rPr>
              <w:t>Jóvenes en Cultura</w:t>
            </w:r>
          </w:p>
        </w:tc>
        <w:tc>
          <w:tcPr>
            <w:tcW w:w="1545" w:type="dxa"/>
            <w:gridSpan w:val="2"/>
            <w:tcBorders>
              <w:top w:val="nil"/>
              <w:left w:val="nil"/>
              <w:bottom w:val="single" w:sz="4" w:space="0" w:color="auto"/>
              <w:right w:val="single" w:sz="4" w:space="0" w:color="auto"/>
            </w:tcBorders>
            <w:shd w:val="clear" w:color="auto" w:fill="auto"/>
            <w:noWrap/>
            <w:vAlign w:val="center"/>
            <w:hideMark/>
          </w:tcPr>
          <w:p w14:paraId="661D2DDB" w14:textId="77777777" w:rsidR="003C5BC5" w:rsidRPr="00DC03EA" w:rsidRDefault="003C5BC5" w:rsidP="004F2A78">
            <w:pPr>
              <w:jc w:val="center"/>
              <w:rPr>
                <w:rFonts w:ascii="Tahoma" w:eastAsia="Times New Roman" w:hAnsi="Tahoma" w:cs="Tahoma"/>
                <w:sz w:val="16"/>
                <w:szCs w:val="16"/>
                <w:lang w:val="es-CO" w:eastAsia="es-CO"/>
              </w:rPr>
            </w:pPr>
            <w:r w:rsidRPr="00DC03EA">
              <w:rPr>
                <w:rFonts w:ascii="Tahoma" w:eastAsia="Times New Roman" w:hAnsi="Tahoma" w:cs="Tahoma"/>
                <w:sz w:val="16"/>
                <w:szCs w:val="16"/>
                <w:lang w:val="es-CO" w:eastAsia="es-CO"/>
              </w:rPr>
              <w:t>264.000.000,00</w:t>
            </w:r>
          </w:p>
        </w:tc>
        <w:tc>
          <w:tcPr>
            <w:tcW w:w="1710" w:type="dxa"/>
            <w:gridSpan w:val="2"/>
            <w:tcBorders>
              <w:top w:val="nil"/>
              <w:left w:val="nil"/>
              <w:bottom w:val="single" w:sz="4" w:space="0" w:color="auto"/>
              <w:right w:val="single" w:sz="4" w:space="0" w:color="auto"/>
            </w:tcBorders>
            <w:shd w:val="clear" w:color="auto" w:fill="auto"/>
            <w:vAlign w:val="center"/>
            <w:hideMark/>
          </w:tcPr>
          <w:p w14:paraId="08751915" w14:textId="77777777" w:rsidR="003C5BC5" w:rsidRPr="00DC03EA" w:rsidRDefault="003C5BC5" w:rsidP="004F2A78">
            <w:pPr>
              <w:jc w:val="center"/>
              <w:rPr>
                <w:rFonts w:ascii="Tahoma" w:eastAsia="Times New Roman" w:hAnsi="Tahoma" w:cs="Tahoma"/>
                <w:sz w:val="18"/>
                <w:szCs w:val="18"/>
                <w:lang w:val="es-CO" w:eastAsia="es-CO"/>
              </w:rPr>
            </w:pPr>
            <w:r w:rsidRPr="00DC03EA">
              <w:rPr>
                <w:rFonts w:ascii="Tahoma" w:eastAsia="Times New Roman" w:hAnsi="Tahoma" w:cs="Tahoma"/>
                <w:sz w:val="18"/>
                <w:szCs w:val="18"/>
                <w:lang w:val="es-CO" w:eastAsia="es-CO"/>
              </w:rPr>
              <w:t>82,76%</w:t>
            </w:r>
          </w:p>
        </w:tc>
        <w:tc>
          <w:tcPr>
            <w:tcW w:w="1800" w:type="dxa"/>
            <w:gridSpan w:val="2"/>
            <w:tcBorders>
              <w:top w:val="nil"/>
              <w:left w:val="nil"/>
              <w:bottom w:val="single" w:sz="4" w:space="0" w:color="auto"/>
              <w:right w:val="single" w:sz="4" w:space="0" w:color="auto"/>
            </w:tcBorders>
            <w:shd w:val="clear" w:color="auto" w:fill="auto"/>
            <w:vAlign w:val="center"/>
            <w:hideMark/>
          </w:tcPr>
          <w:p w14:paraId="0F4FEB09" w14:textId="77777777" w:rsidR="003C5BC5" w:rsidRPr="00DC03EA" w:rsidRDefault="003C5BC5" w:rsidP="004F2A78">
            <w:pPr>
              <w:jc w:val="center"/>
              <w:rPr>
                <w:rFonts w:ascii="Tahoma" w:eastAsia="Times New Roman" w:hAnsi="Tahoma" w:cs="Tahoma"/>
                <w:sz w:val="18"/>
                <w:szCs w:val="18"/>
                <w:lang w:val="es-CO" w:eastAsia="es-CO"/>
              </w:rPr>
            </w:pPr>
            <w:r w:rsidRPr="00DC03EA">
              <w:rPr>
                <w:rFonts w:ascii="Tahoma" w:eastAsia="Times New Roman" w:hAnsi="Tahoma" w:cs="Tahoma"/>
                <w:sz w:val="18"/>
                <w:szCs w:val="18"/>
                <w:lang w:val="es-CO" w:eastAsia="es-CO"/>
              </w:rPr>
              <w:t>263.922.600,00</w:t>
            </w:r>
          </w:p>
        </w:tc>
        <w:tc>
          <w:tcPr>
            <w:tcW w:w="1949" w:type="dxa"/>
            <w:tcBorders>
              <w:top w:val="nil"/>
              <w:left w:val="nil"/>
              <w:bottom w:val="single" w:sz="4" w:space="0" w:color="auto"/>
              <w:right w:val="single" w:sz="4" w:space="0" w:color="auto"/>
            </w:tcBorders>
            <w:shd w:val="clear" w:color="auto" w:fill="auto"/>
            <w:vAlign w:val="center"/>
            <w:hideMark/>
          </w:tcPr>
          <w:p w14:paraId="07F878C9" w14:textId="77777777" w:rsidR="003C5BC5" w:rsidRPr="00DC03EA" w:rsidRDefault="003C5BC5" w:rsidP="004F2A78">
            <w:pPr>
              <w:jc w:val="center"/>
              <w:rPr>
                <w:rFonts w:ascii="Tahoma" w:eastAsia="Times New Roman" w:hAnsi="Tahoma" w:cs="Tahoma"/>
                <w:sz w:val="18"/>
                <w:szCs w:val="18"/>
                <w:lang w:val="es-CO" w:eastAsia="es-CO"/>
              </w:rPr>
            </w:pPr>
            <w:r w:rsidRPr="00DC03EA">
              <w:rPr>
                <w:rFonts w:ascii="Tahoma" w:eastAsia="Times New Roman" w:hAnsi="Tahoma" w:cs="Tahoma"/>
                <w:sz w:val="18"/>
                <w:szCs w:val="18"/>
                <w:lang w:val="es-CO" w:eastAsia="es-CO"/>
              </w:rPr>
              <w:t>99,97%</w:t>
            </w:r>
          </w:p>
        </w:tc>
      </w:tr>
      <w:tr w:rsidR="003C5BC5" w:rsidRPr="00DC03EA" w14:paraId="25B87DB2" w14:textId="77777777" w:rsidTr="004F2A78">
        <w:trPr>
          <w:trHeight w:val="435"/>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1CA21D1" w14:textId="77777777" w:rsidR="003C5BC5" w:rsidRPr="00DC03EA" w:rsidRDefault="003C5BC5" w:rsidP="00B1673F">
            <w:pPr>
              <w:jc w:val="center"/>
              <w:rPr>
                <w:rFonts w:ascii="Tahoma" w:eastAsia="Times New Roman" w:hAnsi="Tahoma" w:cs="Tahoma"/>
                <w:sz w:val="16"/>
                <w:szCs w:val="16"/>
                <w:lang w:val="es-CO" w:eastAsia="es-CO"/>
              </w:rPr>
            </w:pPr>
            <w:r w:rsidRPr="00DC03EA">
              <w:rPr>
                <w:rFonts w:ascii="Tahoma" w:eastAsia="Times New Roman" w:hAnsi="Tahoma" w:cs="Tahoma"/>
                <w:sz w:val="16"/>
                <w:szCs w:val="16"/>
                <w:lang w:val="es-CO" w:eastAsia="es-CO"/>
              </w:rPr>
              <w:t>Procesos sociales con niños y niñas</w:t>
            </w:r>
          </w:p>
        </w:tc>
        <w:tc>
          <w:tcPr>
            <w:tcW w:w="1545" w:type="dxa"/>
            <w:gridSpan w:val="2"/>
            <w:tcBorders>
              <w:top w:val="nil"/>
              <w:left w:val="nil"/>
              <w:bottom w:val="single" w:sz="4" w:space="0" w:color="auto"/>
              <w:right w:val="single" w:sz="4" w:space="0" w:color="auto"/>
            </w:tcBorders>
            <w:shd w:val="clear" w:color="auto" w:fill="auto"/>
            <w:noWrap/>
            <w:vAlign w:val="center"/>
            <w:hideMark/>
          </w:tcPr>
          <w:p w14:paraId="1280119D" w14:textId="77777777" w:rsidR="003C5BC5" w:rsidRPr="00DC03EA" w:rsidRDefault="003C5BC5" w:rsidP="004F2A78">
            <w:pPr>
              <w:jc w:val="center"/>
              <w:rPr>
                <w:rFonts w:ascii="Tahoma" w:eastAsia="Times New Roman" w:hAnsi="Tahoma" w:cs="Tahoma"/>
                <w:sz w:val="16"/>
                <w:szCs w:val="16"/>
                <w:lang w:val="es-CO" w:eastAsia="es-CO"/>
              </w:rPr>
            </w:pPr>
            <w:r w:rsidRPr="00DC03EA">
              <w:rPr>
                <w:rFonts w:ascii="Tahoma" w:eastAsia="Times New Roman" w:hAnsi="Tahoma" w:cs="Tahoma"/>
                <w:sz w:val="16"/>
                <w:szCs w:val="16"/>
                <w:lang w:val="es-CO" w:eastAsia="es-CO"/>
              </w:rPr>
              <w:t>55.000.000,00</w:t>
            </w:r>
          </w:p>
        </w:tc>
        <w:tc>
          <w:tcPr>
            <w:tcW w:w="1710" w:type="dxa"/>
            <w:gridSpan w:val="2"/>
            <w:tcBorders>
              <w:top w:val="nil"/>
              <w:left w:val="nil"/>
              <w:bottom w:val="single" w:sz="4" w:space="0" w:color="auto"/>
              <w:right w:val="single" w:sz="4" w:space="0" w:color="auto"/>
            </w:tcBorders>
            <w:shd w:val="clear" w:color="auto" w:fill="auto"/>
            <w:vAlign w:val="center"/>
            <w:hideMark/>
          </w:tcPr>
          <w:p w14:paraId="563080D6" w14:textId="77777777" w:rsidR="003C5BC5" w:rsidRPr="00DC03EA" w:rsidRDefault="003C5BC5" w:rsidP="004F2A78">
            <w:pPr>
              <w:jc w:val="center"/>
              <w:rPr>
                <w:rFonts w:ascii="Tahoma" w:eastAsia="Times New Roman" w:hAnsi="Tahoma" w:cs="Tahoma"/>
                <w:sz w:val="18"/>
                <w:szCs w:val="18"/>
                <w:lang w:val="es-CO" w:eastAsia="es-CO"/>
              </w:rPr>
            </w:pPr>
            <w:r w:rsidRPr="00DC03EA">
              <w:rPr>
                <w:rFonts w:ascii="Tahoma" w:eastAsia="Times New Roman" w:hAnsi="Tahoma" w:cs="Tahoma"/>
                <w:sz w:val="18"/>
                <w:szCs w:val="18"/>
                <w:lang w:val="es-CO" w:eastAsia="es-CO"/>
              </w:rPr>
              <w:t>17,24%</w:t>
            </w:r>
          </w:p>
        </w:tc>
        <w:tc>
          <w:tcPr>
            <w:tcW w:w="1800" w:type="dxa"/>
            <w:gridSpan w:val="2"/>
            <w:tcBorders>
              <w:top w:val="nil"/>
              <w:left w:val="nil"/>
              <w:bottom w:val="single" w:sz="4" w:space="0" w:color="auto"/>
              <w:right w:val="single" w:sz="4" w:space="0" w:color="auto"/>
            </w:tcBorders>
            <w:shd w:val="clear" w:color="auto" w:fill="auto"/>
            <w:noWrap/>
            <w:vAlign w:val="center"/>
            <w:hideMark/>
          </w:tcPr>
          <w:p w14:paraId="1DCB728D" w14:textId="77777777" w:rsidR="003C5BC5" w:rsidRPr="00DC03EA" w:rsidRDefault="003C5BC5" w:rsidP="004F2A78">
            <w:pPr>
              <w:jc w:val="center"/>
              <w:rPr>
                <w:rFonts w:ascii="Tahoma" w:eastAsia="Times New Roman" w:hAnsi="Tahoma" w:cs="Tahoma"/>
                <w:sz w:val="16"/>
                <w:szCs w:val="16"/>
                <w:lang w:val="es-CO" w:eastAsia="es-CO"/>
              </w:rPr>
            </w:pPr>
            <w:r w:rsidRPr="00DC03EA">
              <w:rPr>
                <w:rFonts w:ascii="Tahoma" w:eastAsia="Times New Roman" w:hAnsi="Tahoma" w:cs="Tahoma"/>
                <w:sz w:val="16"/>
                <w:szCs w:val="16"/>
                <w:lang w:val="es-CO" w:eastAsia="es-CO"/>
              </w:rPr>
              <w:t>55.000.000,00</w:t>
            </w:r>
          </w:p>
        </w:tc>
        <w:tc>
          <w:tcPr>
            <w:tcW w:w="1949" w:type="dxa"/>
            <w:tcBorders>
              <w:top w:val="nil"/>
              <w:left w:val="nil"/>
              <w:bottom w:val="single" w:sz="4" w:space="0" w:color="auto"/>
              <w:right w:val="single" w:sz="4" w:space="0" w:color="auto"/>
            </w:tcBorders>
            <w:shd w:val="clear" w:color="auto" w:fill="auto"/>
            <w:noWrap/>
            <w:vAlign w:val="center"/>
            <w:hideMark/>
          </w:tcPr>
          <w:p w14:paraId="20F658C7" w14:textId="77777777" w:rsidR="003C5BC5" w:rsidRPr="00DC03EA" w:rsidRDefault="003C5BC5" w:rsidP="004F2A78">
            <w:pPr>
              <w:jc w:val="center"/>
              <w:rPr>
                <w:rFonts w:ascii="Tahoma" w:eastAsia="Times New Roman" w:hAnsi="Tahoma" w:cs="Tahoma"/>
                <w:sz w:val="16"/>
                <w:szCs w:val="16"/>
                <w:lang w:val="es-CO" w:eastAsia="es-CO"/>
              </w:rPr>
            </w:pPr>
            <w:r w:rsidRPr="00DC03EA">
              <w:rPr>
                <w:rFonts w:ascii="Tahoma" w:eastAsia="Times New Roman" w:hAnsi="Tahoma" w:cs="Tahoma"/>
                <w:sz w:val="16"/>
                <w:szCs w:val="16"/>
                <w:lang w:val="es-CO" w:eastAsia="es-CO"/>
              </w:rPr>
              <w:t>100,00%</w:t>
            </w:r>
          </w:p>
        </w:tc>
      </w:tr>
      <w:tr w:rsidR="003C5BC5" w:rsidRPr="00DC03EA" w14:paraId="194BA055" w14:textId="77777777" w:rsidTr="004F2A78">
        <w:trPr>
          <w:trHeight w:val="225"/>
        </w:trPr>
        <w:tc>
          <w:tcPr>
            <w:tcW w:w="1800" w:type="dxa"/>
            <w:tcBorders>
              <w:top w:val="nil"/>
              <w:left w:val="single" w:sz="4" w:space="0" w:color="auto"/>
              <w:bottom w:val="single" w:sz="4" w:space="0" w:color="auto"/>
              <w:right w:val="single" w:sz="4" w:space="0" w:color="auto"/>
            </w:tcBorders>
            <w:shd w:val="clear" w:color="000000" w:fill="D9D9D9"/>
            <w:noWrap/>
            <w:vAlign w:val="bottom"/>
            <w:hideMark/>
          </w:tcPr>
          <w:p w14:paraId="31BAE05E" w14:textId="77777777" w:rsidR="003C5BC5" w:rsidRPr="00DC03EA" w:rsidRDefault="003C5BC5" w:rsidP="00B1673F">
            <w:pP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TOTAL</w:t>
            </w:r>
          </w:p>
        </w:tc>
        <w:tc>
          <w:tcPr>
            <w:tcW w:w="1545" w:type="dxa"/>
            <w:gridSpan w:val="2"/>
            <w:tcBorders>
              <w:top w:val="nil"/>
              <w:left w:val="nil"/>
              <w:bottom w:val="single" w:sz="4" w:space="0" w:color="auto"/>
              <w:right w:val="single" w:sz="4" w:space="0" w:color="auto"/>
            </w:tcBorders>
            <w:shd w:val="clear" w:color="000000" w:fill="D9D9D9"/>
            <w:noWrap/>
            <w:vAlign w:val="center"/>
            <w:hideMark/>
          </w:tcPr>
          <w:p w14:paraId="693E53A8" w14:textId="77777777" w:rsidR="003C5BC5" w:rsidRPr="00DC03EA" w:rsidRDefault="003C5BC5" w:rsidP="004F2A78">
            <w:pPr>
              <w:jc w:val="cente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319.000.000,00</w:t>
            </w:r>
          </w:p>
        </w:tc>
        <w:tc>
          <w:tcPr>
            <w:tcW w:w="1710" w:type="dxa"/>
            <w:gridSpan w:val="2"/>
            <w:tcBorders>
              <w:top w:val="nil"/>
              <w:left w:val="nil"/>
              <w:bottom w:val="single" w:sz="4" w:space="0" w:color="auto"/>
              <w:right w:val="single" w:sz="4" w:space="0" w:color="auto"/>
            </w:tcBorders>
            <w:shd w:val="clear" w:color="000000" w:fill="D9D9D9"/>
            <w:noWrap/>
            <w:vAlign w:val="center"/>
            <w:hideMark/>
          </w:tcPr>
          <w:p w14:paraId="171C483F" w14:textId="77777777" w:rsidR="003C5BC5" w:rsidRPr="00DC03EA" w:rsidRDefault="003C5BC5" w:rsidP="004F2A78">
            <w:pPr>
              <w:jc w:val="cente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100%</w:t>
            </w:r>
          </w:p>
        </w:tc>
        <w:tc>
          <w:tcPr>
            <w:tcW w:w="1800" w:type="dxa"/>
            <w:gridSpan w:val="2"/>
            <w:tcBorders>
              <w:top w:val="nil"/>
              <w:left w:val="nil"/>
              <w:bottom w:val="single" w:sz="4" w:space="0" w:color="auto"/>
              <w:right w:val="single" w:sz="4" w:space="0" w:color="auto"/>
            </w:tcBorders>
            <w:shd w:val="clear" w:color="000000" w:fill="D9D9D9"/>
            <w:noWrap/>
            <w:vAlign w:val="center"/>
            <w:hideMark/>
          </w:tcPr>
          <w:p w14:paraId="330C6829" w14:textId="77777777" w:rsidR="003C5BC5" w:rsidRPr="00DC03EA" w:rsidRDefault="003C5BC5" w:rsidP="004F2A78">
            <w:pPr>
              <w:jc w:val="cente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318.922.600,00</w:t>
            </w:r>
          </w:p>
        </w:tc>
        <w:tc>
          <w:tcPr>
            <w:tcW w:w="1949" w:type="dxa"/>
            <w:tcBorders>
              <w:top w:val="nil"/>
              <w:left w:val="nil"/>
              <w:bottom w:val="single" w:sz="4" w:space="0" w:color="auto"/>
              <w:right w:val="single" w:sz="4" w:space="0" w:color="auto"/>
            </w:tcBorders>
            <w:shd w:val="clear" w:color="000000" w:fill="D9D9D9"/>
            <w:noWrap/>
            <w:vAlign w:val="center"/>
            <w:hideMark/>
          </w:tcPr>
          <w:p w14:paraId="7E04CD79" w14:textId="77777777" w:rsidR="003C5BC5" w:rsidRPr="00DC03EA" w:rsidRDefault="003C5BC5" w:rsidP="004F2A78">
            <w:pPr>
              <w:jc w:val="cente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99,98%</w:t>
            </w:r>
          </w:p>
        </w:tc>
      </w:tr>
    </w:tbl>
    <w:p w14:paraId="4D502F85" w14:textId="77777777" w:rsidR="003C5BC5" w:rsidRDefault="003C5BC5" w:rsidP="003C5BC5">
      <w:pPr>
        <w:jc w:val="both"/>
        <w:rPr>
          <w:rFonts w:asciiTheme="majorHAnsi" w:hAnsiTheme="majorHAnsi" w:cs="Tahoma"/>
          <w:bCs/>
        </w:rPr>
      </w:pPr>
    </w:p>
    <w:p w14:paraId="183BE965" w14:textId="77777777" w:rsidR="003C5BC5" w:rsidRPr="00B1673F" w:rsidRDefault="003C5BC5" w:rsidP="003C5BC5">
      <w:pPr>
        <w:jc w:val="both"/>
        <w:rPr>
          <w:rFonts w:ascii="Tahoma" w:hAnsi="Tahoma" w:cs="Tahoma"/>
          <w:bCs/>
          <w:sz w:val="22"/>
          <w:szCs w:val="22"/>
        </w:rPr>
      </w:pPr>
      <w:r w:rsidRPr="00B1673F">
        <w:rPr>
          <w:rFonts w:ascii="Tahoma" w:hAnsi="Tahoma" w:cs="Tahoma"/>
          <w:bCs/>
          <w:sz w:val="22"/>
          <w:szCs w:val="22"/>
        </w:rPr>
        <w:t xml:space="preserve">A la Secretaría General -  Oficina de Infancia, Adolescencia y Juventud   a través del Despacho del Alcalde, en la vigencia 2015 se le asignó un Presupuesto Definitivo por valor de $319.000.000,  financiado por Fondos Comunes, destinado el 100% para inversión. La ejecución total del Presupuesto a diciembre 31 de 2015 fue del </w:t>
      </w:r>
      <w:r w:rsidRPr="00B1673F">
        <w:rPr>
          <w:rFonts w:ascii="Tahoma" w:hAnsi="Tahoma" w:cs="Tahoma"/>
          <w:b/>
          <w:bCs/>
          <w:sz w:val="22"/>
          <w:szCs w:val="22"/>
        </w:rPr>
        <w:t>99.98%.</w:t>
      </w:r>
      <w:r w:rsidRPr="00B1673F">
        <w:rPr>
          <w:rFonts w:ascii="Tahoma" w:hAnsi="Tahoma" w:cs="Tahoma"/>
          <w:bCs/>
          <w:sz w:val="22"/>
          <w:szCs w:val="22"/>
        </w:rPr>
        <w:t xml:space="preserve"> </w:t>
      </w:r>
    </w:p>
    <w:p w14:paraId="30BABE82" w14:textId="77777777" w:rsidR="003C5BC5" w:rsidRDefault="003C5BC5" w:rsidP="003C5BC5">
      <w:pPr>
        <w:rPr>
          <w:rFonts w:asciiTheme="majorHAnsi" w:hAnsiTheme="majorHAnsi" w:cs="Tahoma"/>
          <w:bCs/>
        </w:rPr>
      </w:pPr>
    </w:p>
    <w:tbl>
      <w:tblPr>
        <w:tblW w:w="8849" w:type="dxa"/>
        <w:tblInd w:w="55" w:type="dxa"/>
        <w:tblCellMar>
          <w:left w:w="70" w:type="dxa"/>
          <w:right w:w="70" w:type="dxa"/>
        </w:tblCellMar>
        <w:tblLook w:val="04A0" w:firstRow="1" w:lastRow="0" w:firstColumn="1" w:lastColumn="0" w:noHBand="0" w:noVBand="1"/>
      </w:tblPr>
      <w:tblGrid>
        <w:gridCol w:w="1812"/>
        <w:gridCol w:w="374"/>
        <w:gridCol w:w="1231"/>
        <w:gridCol w:w="799"/>
        <w:gridCol w:w="744"/>
        <w:gridCol w:w="1088"/>
        <w:gridCol w:w="631"/>
        <w:gridCol w:w="1097"/>
        <w:gridCol w:w="1073"/>
      </w:tblGrid>
      <w:tr w:rsidR="003C5BC5" w:rsidRPr="00DC03EA" w14:paraId="22BF2A77" w14:textId="77777777" w:rsidTr="00442D0F">
        <w:trPr>
          <w:trHeight w:val="470"/>
        </w:trPr>
        <w:tc>
          <w:tcPr>
            <w:tcW w:w="8849"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072B49E9" w14:textId="77777777" w:rsidR="003C5BC5" w:rsidRPr="00DC03EA" w:rsidRDefault="003C5BC5" w:rsidP="00B1673F">
            <w:pPr>
              <w:jc w:val="center"/>
              <w:rPr>
                <w:rFonts w:ascii="Tahoma" w:eastAsia="Times New Roman" w:hAnsi="Tahoma" w:cs="Tahoma"/>
                <w:b/>
                <w:bCs/>
                <w:sz w:val="18"/>
                <w:szCs w:val="18"/>
                <w:lang w:val="es-CO" w:eastAsia="es-CO"/>
              </w:rPr>
            </w:pPr>
            <w:r w:rsidRPr="00DC03EA">
              <w:rPr>
                <w:rFonts w:ascii="Tahoma" w:eastAsia="Times New Roman" w:hAnsi="Tahoma" w:cs="Tahoma"/>
                <w:b/>
                <w:bCs/>
                <w:sz w:val="18"/>
                <w:szCs w:val="18"/>
                <w:lang w:val="es-CO" w:eastAsia="es-CO"/>
              </w:rPr>
              <w:t>EJECUCION PRESUPUESTAL A MAYO 31 DE 2016 - OFICINA DE INFANCIA, ADOLESCENCIA Y JUVENTUD</w:t>
            </w:r>
          </w:p>
        </w:tc>
      </w:tr>
      <w:tr w:rsidR="003C5BC5" w:rsidRPr="00DC03EA" w14:paraId="6E1340DF" w14:textId="77777777" w:rsidTr="004F2A78">
        <w:trPr>
          <w:trHeight w:val="600"/>
        </w:trPr>
        <w:tc>
          <w:tcPr>
            <w:tcW w:w="181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CCE143" w14:textId="77777777" w:rsidR="003C5BC5" w:rsidRPr="00DC03EA" w:rsidRDefault="003C5BC5" w:rsidP="004F2A78">
            <w:pPr>
              <w:jc w:val="cente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DENOMINACIÓN</w:t>
            </w:r>
          </w:p>
        </w:tc>
        <w:tc>
          <w:tcPr>
            <w:tcW w:w="1605"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40EA8C80" w14:textId="77777777" w:rsidR="003C5BC5" w:rsidRPr="00DC03EA" w:rsidRDefault="003C5BC5" w:rsidP="004F2A78">
            <w:pPr>
              <w:jc w:val="cente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PRESUPUESTO DEFINITIVO 2016</w:t>
            </w:r>
          </w:p>
        </w:tc>
        <w:tc>
          <w:tcPr>
            <w:tcW w:w="1543"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011CD715" w14:textId="77777777" w:rsidR="003C5BC5" w:rsidRPr="00DC03EA" w:rsidRDefault="003C5BC5" w:rsidP="004F2A78">
            <w:pPr>
              <w:jc w:val="cente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 PARTICIPACIÓN</w:t>
            </w:r>
          </w:p>
        </w:tc>
        <w:tc>
          <w:tcPr>
            <w:tcW w:w="1719"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4A73E62B" w14:textId="77777777" w:rsidR="003C5BC5" w:rsidRPr="00DC03EA" w:rsidRDefault="003C5BC5" w:rsidP="004F2A78">
            <w:pPr>
              <w:jc w:val="cente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COMPROMETIDO</w:t>
            </w:r>
          </w:p>
        </w:tc>
        <w:tc>
          <w:tcPr>
            <w:tcW w:w="217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5B51D989" w14:textId="77777777" w:rsidR="003C5BC5" w:rsidRPr="00DC03EA" w:rsidRDefault="003C5BC5" w:rsidP="004F2A78">
            <w:pPr>
              <w:jc w:val="cente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 EJECUCION</w:t>
            </w:r>
          </w:p>
        </w:tc>
      </w:tr>
      <w:tr w:rsidR="003C5BC5" w:rsidRPr="00DC03EA" w14:paraId="1F261A4A" w14:textId="77777777" w:rsidTr="004F2A78">
        <w:trPr>
          <w:trHeight w:val="300"/>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14:paraId="73AC9EA0" w14:textId="77777777" w:rsidR="003C5BC5" w:rsidRPr="00DC03EA" w:rsidRDefault="003C5BC5" w:rsidP="004F2A78">
            <w:pPr>
              <w:rPr>
                <w:rFonts w:ascii="Tahoma" w:eastAsia="Times New Roman" w:hAnsi="Tahoma" w:cs="Tahoma"/>
                <w:color w:val="000000"/>
                <w:sz w:val="16"/>
                <w:szCs w:val="16"/>
                <w:lang w:val="es-CO" w:eastAsia="es-CO"/>
              </w:rPr>
            </w:pPr>
            <w:r w:rsidRPr="00DC03EA">
              <w:rPr>
                <w:rFonts w:ascii="Tahoma" w:eastAsia="Times New Roman" w:hAnsi="Tahoma" w:cs="Tahoma"/>
                <w:color w:val="000000"/>
                <w:sz w:val="16"/>
                <w:szCs w:val="16"/>
                <w:lang w:val="es-CO" w:eastAsia="es-CO"/>
              </w:rPr>
              <w:t>Inversión</w:t>
            </w:r>
          </w:p>
        </w:tc>
        <w:tc>
          <w:tcPr>
            <w:tcW w:w="1605" w:type="dxa"/>
            <w:gridSpan w:val="2"/>
            <w:tcBorders>
              <w:top w:val="nil"/>
              <w:left w:val="nil"/>
              <w:bottom w:val="single" w:sz="4" w:space="0" w:color="auto"/>
              <w:right w:val="single" w:sz="4" w:space="0" w:color="auto"/>
            </w:tcBorders>
            <w:shd w:val="clear" w:color="auto" w:fill="auto"/>
            <w:noWrap/>
            <w:vAlign w:val="center"/>
            <w:hideMark/>
          </w:tcPr>
          <w:p w14:paraId="404E4474" w14:textId="77777777" w:rsidR="003C5BC5" w:rsidRPr="00DC03EA" w:rsidRDefault="003C5BC5" w:rsidP="004F2A78">
            <w:pPr>
              <w:jc w:val="center"/>
              <w:rPr>
                <w:rFonts w:ascii="Tahoma" w:eastAsia="Times New Roman" w:hAnsi="Tahoma" w:cs="Tahoma"/>
                <w:color w:val="000000"/>
                <w:sz w:val="16"/>
                <w:szCs w:val="16"/>
                <w:lang w:val="es-CO" w:eastAsia="es-CO"/>
              </w:rPr>
            </w:pPr>
            <w:r w:rsidRPr="00DC03EA">
              <w:rPr>
                <w:rFonts w:ascii="Tahoma" w:eastAsia="Times New Roman" w:hAnsi="Tahoma" w:cs="Tahoma"/>
                <w:color w:val="000000"/>
                <w:sz w:val="16"/>
                <w:szCs w:val="16"/>
                <w:lang w:val="es-CO" w:eastAsia="es-CO"/>
              </w:rPr>
              <w:t>300.000.000,00</w:t>
            </w:r>
          </w:p>
        </w:tc>
        <w:tc>
          <w:tcPr>
            <w:tcW w:w="1543" w:type="dxa"/>
            <w:gridSpan w:val="2"/>
            <w:tcBorders>
              <w:top w:val="nil"/>
              <w:left w:val="nil"/>
              <w:bottom w:val="single" w:sz="4" w:space="0" w:color="auto"/>
              <w:right w:val="single" w:sz="4" w:space="0" w:color="auto"/>
            </w:tcBorders>
            <w:shd w:val="clear" w:color="auto" w:fill="auto"/>
            <w:noWrap/>
            <w:vAlign w:val="center"/>
            <w:hideMark/>
          </w:tcPr>
          <w:p w14:paraId="15A4F860" w14:textId="77777777" w:rsidR="003C5BC5" w:rsidRPr="00DC03EA" w:rsidRDefault="003C5BC5" w:rsidP="004F2A78">
            <w:pPr>
              <w:jc w:val="center"/>
              <w:rPr>
                <w:rFonts w:ascii="Tahoma" w:eastAsia="Times New Roman" w:hAnsi="Tahoma" w:cs="Tahoma"/>
                <w:color w:val="000000"/>
                <w:sz w:val="16"/>
                <w:szCs w:val="16"/>
                <w:lang w:val="es-CO" w:eastAsia="es-CO"/>
              </w:rPr>
            </w:pPr>
            <w:r w:rsidRPr="00DC03EA">
              <w:rPr>
                <w:rFonts w:ascii="Tahoma" w:eastAsia="Times New Roman" w:hAnsi="Tahoma" w:cs="Tahoma"/>
                <w:color w:val="000000"/>
                <w:sz w:val="16"/>
                <w:szCs w:val="16"/>
                <w:lang w:val="es-CO" w:eastAsia="es-CO"/>
              </w:rPr>
              <w:t>100%</w:t>
            </w:r>
          </w:p>
        </w:tc>
        <w:tc>
          <w:tcPr>
            <w:tcW w:w="1719" w:type="dxa"/>
            <w:gridSpan w:val="2"/>
            <w:tcBorders>
              <w:top w:val="nil"/>
              <w:left w:val="nil"/>
              <w:bottom w:val="single" w:sz="4" w:space="0" w:color="auto"/>
              <w:right w:val="single" w:sz="4" w:space="0" w:color="auto"/>
            </w:tcBorders>
            <w:shd w:val="clear" w:color="auto" w:fill="auto"/>
            <w:noWrap/>
            <w:vAlign w:val="center"/>
            <w:hideMark/>
          </w:tcPr>
          <w:p w14:paraId="74D9335E" w14:textId="77777777" w:rsidR="003C5BC5" w:rsidRPr="00DC03EA" w:rsidRDefault="003C5BC5" w:rsidP="004F2A78">
            <w:pPr>
              <w:jc w:val="center"/>
              <w:rPr>
                <w:rFonts w:ascii="Tahoma" w:eastAsia="Times New Roman" w:hAnsi="Tahoma" w:cs="Tahoma"/>
                <w:color w:val="000000"/>
                <w:sz w:val="16"/>
                <w:szCs w:val="16"/>
                <w:lang w:val="es-CO" w:eastAsia="es-CO"/>
              </w:rPr>
            </w:pPr>
            <w:r w:rsidRPr="00DC03EA">
              <w:rPr>
                <w:rFonts w:ascii="Tahoma" w:eastAsia="Times New Roman" w:hAnsi="Tahoma" w:cs="Tahoma"/>
                <w:color w:val="000000"/>
                <w:sz w:val="16"/>
                <w:szCs w:val="16"/>
                <w:lang w:val="es-CO" w:eastAsia="es-CO"/>
              </w:rPr>
              <w:t>15.000.000,00</w:t>
            </w:r>
          </w:p>
        </w:tc>
        <w:tc>
          <w:tcPr>
            <w:tcW w:w="2170" w:type="dxa"/>
            <w:gridSpan w:val="2"/>
            <w:tcBorders>
              <w:top w:val="nil"/>
              <w:left w:val="nil"/>
              <w:bottom w:val="single" w:sz="4" w:space="0" w:color="auto"/>
              <w:right w:val="single" w:sz="4" w:space="0" w:color="auto"/>
            </w:tcBorders>
            <w:shd w:val="clear" w:color="auto" w:fill="auto"/>
            <w:noWrap/>
            <w:vAlign w:val="center"/>
            <w:hideMark/>
          </w:tcPr>
          <w:p w14:paraId="4B949BB4" w14:textId="77777777" w:rsidR="003C5BC5" w:rsidRPr="00DC03EA" w:rsidRDefault="003C5BC5" w:rsidP="004F2A78">
            <w:pPr>
              <w:jc w:val="center"/>
              <w:rPr>
                <w:rFonts w:ascii="Tahoma" w:eastAsia="Times New Roman" w:hAnsi="Tahoma" w:cs="Tahoma"/>
                <w:color w:val="000000"/>
                <w:sz w:val="16"/>
                <w:szCs w:val="16"/>
                <w:lang w:val="es-CO" w:eastAsia="es-CO"/>
              </w:rPr>
            </w:pPr>
            <w:r w:rsidRPr="00DC03EA">
              <w:rPr>
                <w:rFonts w:ascii="Tahoma" w:eastAsia="Times New Roman" w:hAnsi="Tahoma" w:cs="Tahoma"/>
                <w:color w:val="000000"/>
                <w:sz w:val="16"/>
                <w:szCs w:val="16"/>
                <w:lang w:val="es-CO" w:eastAsia="es-CO"/>
              </w:rPr>
              <w:t>5,00%</w:t>
            </w:r>
          </w:p>
        </w:tc>
      </w:tr>
      <w:tr w:rsidR="003C5BC5" w:rsidRPr="00DC03EA" w14:paraId="086BBFA3" w14:textId="77777777" w:rsidTr="004F2A78">
        <w:trPr>
          <w:trHeight w:val="300"/>
        </w:trPr>
        <w:tc>
          <w:tcPr>
            <w:tcW w:w="1812" w:type="dxa"/>
            <w:tcBorders>
              <w:top w:val="nil"/>
              <w:left w:val="single" w:sz="4" w:space="0" w:color="auto"/>
              <w:bottom w:val="single" w:sz="4" w:space="0" w:color="auto"/>
              <w:right w:val="single" w:sz="4" w:space="0" w:color="auto"/>
            </w:tcBorders>
            <w:shd w:val="clear" w:color="000000" w:fill="D9D9D9"/>
            <w:noWrap/>
            <w:vAlign w:val="center"/>
            <w:hideMark/>
          </w:tcPr>
          <w:p w14:paraId="13CB50D1" w14:textId="77777777" w:rsidR="003C5BC5" w:rsidRPr="00DC03EA" w:rsidRDefault="003C5BC5" w:rsidP="004F2A78">
            <w:pP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TOTAL</w:t>
            </w:r>
          </w:p>
        </w:tc>
        <w:tc>
          <w:tcPr>
            <w:tcW w:w="1605" w:type="dxa"/>
            <w:gridSpan w:val="2"/>
            <w:tcBorders>
              <w:top w:val="nil"/>
              <w:left w:val="nil"/>
              <w:bottom w:val="single" w:sz="4" w:space="0" w:color="auto"/>
              <w:right w:val="single" w:sz="4" w:space="0" w:color="auto"/>
            </w:tcBorders>
            <w:shd w:val="clear" w:color="000000" w:fill="D9D9D9"/>
            <w:noWrap/>
            <w:vAlign w:val="center"/>
            <w:hideMark/>
          </w:tcPr>
          <w:p w14:paraId="79E823C9" w14:textId="77777777" w:rsidR="003C5BC5" w:rsidRPr="00DC03EA" w:rsidRDefault="003C5BC5" w:rsidP="004F2A78">
            <w:pPr>
              <w:jc w:val="cente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300.000.000,00</w:t>
            </w:r>
          </w:p>
        </w:tc>
        <w:tc>
          <w:tcPr>
            <w:tcW w:w="1543" w:type="dxa"/>
            <w:gridSpan w:val="2"/>
            <w:tcBorders>
              <w:top w:val="nil"/>
              <w:left w:val="nil"/>
              <w:bottom w:val="single" w:sz="4" w:space="0" w:color="auto"/>
              <w:right w:val="single" w:sz="4" w:space="0" w:color="auto"/>
            </w:tcBorders>
            <w:shd w:val="clear" w:color="000000" w:fill="D9D9D9"/>
            <w:noWrap/>
            <w:vAlign w:val="center"/>
            <w:hideMark/>
          </w:tcPr>
          <w:p w14:paraId="59B1C942" w14:textId="77777777" w:rsidR="003C5BC5" w:rsidRPr="00DC03EA" w:rsidRDefault="003C5BC5" w:rsidP="004F2A78">
            <w:pPr>
              <w:jc w:val="cente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100%</w:t>
            </w:r>
          </w:p>
        </w:tc>
        <w:tc>
          <w:tcPr>
            <w:tcW w:w="1719" w:type="dxa"/>
            <w:gridSpan w:val="2"/>
            <w:tcBorders>
              <w:top w:val="nil"/>
              <w:left w:val="nil"/>
              <w:bottom w:val="single" w:sz="4" w:space="0" w:color="auto"/>
              <w:right w:val="single" w:sz="4" w:space="0" w:color="auto"/>
            </w:tcBorders>
            <w:shd w:val="clear" w:color="000000" w:fill="D9D9D9"/>
            <w:noWrap/>
            <w:vAlign w:val="center"/>
            <w:hideMark/>
          </w:tcPr>
          <w:p w14:paraId="1482D0C1" w14:textId="77777777" w:rsidR="003C5BC5" w:rsidRPr="00DC03EA" w:rsidRDefault="003C5BC5" w:rsidP="004F2A78">
            <w:pPr>
              <w:jc w:val="cente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15.000.000,00</w:t>
            </w:r>
          </w:p>
        </w:tc>
        <w:tc>
          <w:tcPr>
            <w:tcW w:w="2170" w:type="dxa"/>
            <w:gridSpan w:val="2"/>
            <w:tcBorders>
              <w:top w:val="nil"/>
              <w:left w:val="nil"/>
              <w:bottom w:val="single" w:sz="4" w:space="0" w:color="auto"/>
              <w:right w:val="single" w:sz="4" w:space="0" w:color="auto"/>
            </w:tcBorders>
            <w:shd w:val="clear" w:color="000000" w:fill="D9D9D9"/>
            <w:noWrap/>
            <w:vAlign w:val="center"/>
            <w:hideMark/>
          </w:tcPr>
          <w:p w14:paraId="798F458A" w14:textId="77777777" w:rsidR="003C5BC5" w:rsidRPr="00DC03EA" w:rsidRDefault="003C5BC5" w:rsidP="004F2A78">
            <w:pPr>
              <w:jc w:val="center"/>
              <w:rPr>
                <w:rFonts w:ascii="Tahoma" w:eastAsia="Times New Roman" w:hAnsi="Tahoma" w:cs="Tahoma"/>
                <w:b/>
                <w:bCs/>
                <w:sz w:val="16"/>
                <w:szCs w:val="16"/>
                <w:lang w:val="es-CO" w:eastAsia="es-CO"/>
              </w:rPr>
            </w:pPr>
            <w:r w:rsidRPr="00DC03EA">
              <w:rPr>
                <w:rFonts w:ascii="Tahoma" w:eastAsia="Times New Roman" w:hAnsi="Tahoma" w:cs="Tahoma"/>
                <w:b/>
                <w:bCs/>
                <w:sz w:val="16"/>
                <w:szCs w:val="16"/>
                <w:lang w:val="es-CO" w:eastAsia="es-CO"/>
              </w:rPr>
              <w:t>5,00%</w:t>
            </w:r>
          </w:p>
        </w:tc>
      </w:tr>
      <w:tr w:rsidR="003C5BC5" w:rsidRPr="00DC03EA" w14:paraId="686AA382" w14:textId="77777777" w:rsidTr="00B1673F">
        <w:trPr>
          <w:trHeight w:val="300"/>
        </w:trPr>
        <w:tc>
          <w:tcPr>
            <w:tcW w:w="1812" w:type="dxa"/>
            <w:tcBorders>
              <w:top w:val="nil"/>
              <w:left w:val="nil"/>
              <w:bottom w:val="nil"/>
              <w:right w:val="nil"/>
            </w:tcBorders>
            <w:shd w:val="clear" w:color="auto" w:fill="auto"/>
            <w:noWrap/>
            <w:vAlign w:val="bottom"/>
            <w:hideMark/>
          </w:tcPr>
          <w:p w14:paraId="3EA7EDA0" w14:textId="77777777" w:rsidR="003C5BC5" w:rsidRPr="00DC03EA" w:rsidRDefault="003C5BC5" w:rsidP="00B1673F">
            <w:pPr>
              <w:rPr>
                <w:rFonts w:ascii="Tahoma" w:eastAsia="Times New Roman" w:hAnsi="Tahoma" w:cs="Tahoma"/>
                <w:color w:val="000000"/>
                <w:sz w:val="16"/>
                <w:szCs w:val="16"/>
                <w:lang w:val="es-CO" w:eastAsia="es-CO"/>
              </w:rPr>
            </w:pPr>
          </w:p>
        </w:tc>
        <w:tc>
          <w:tcPr>
            <w:tcW w:w="1605" w:type="dxa"/>
            <w:gridSpan w:val="2"/>
            <w:tcBorders>
              <w:top w:val="nil"/>
              <w:left w:val="nil"/>
              <w:bottom w:val="nil"/>
              <w:right w:val="nil"/>
            </w:tcBorders>
            <w:shd w:val="clear" w:color="auto" w:fill="auto"/>
            <w:noWrap/>
            <w:vAlign w:val="bottom"/>
            <w:hideMark/>
          </w:tcPr>
          <w:p w14:paraId="4B53E95E" w14:textId="77777777" w:rsidR="003C5BC5" w:rsidRPr="00DC03EA" w:rsidRDefault="003C5BC5" w:rsidP="00B1673F">
            <w:pPr>
              <w:rPr>
                <w:rFonts w:ascii="Tahoma" w:eastAsia="Times New Roman" w:hAnsi="Tahoma" w:cs="Tahoma"/>
                <w:color w:val="000000"/>
                <w:sz w:val="16"/>
                <w:szCs w:val="16"/>
                <w:lang w:val="es-CO" w:eastAsia="es-CO"/>
              </w:rPr>
            </w:pPr>
          </w:p>
        </w:tc>
        <w:tc>
          <w:tcPr>
            <w:tcW w:w="1543" w:type="dxa"/>
            <w:gridSpan w:val="2"/>
            <w:tcBorders>
              <w:top w:val="nil"/>
              <w:left w:val="nil"/>
              <w:bottom w:val="nil"/>
              <w:right w:val="nil"/>
            </w:tcBorders>
            <w:shd w:val="clear" w:color="auto" w:fill="auto"/>
            <w:noWrap/>
            <w:vAlign w:val="bottom"/>
            <w:hideMark/>
          </w:tcPr>
          <w:p w14:paraId="6D2C979C" w14:textId="77777777" w:rsidR="003C5BC5" w:rsidRPr="00DC03EA" w:rsidRDefault="003C5BC5" w:rsidP="00B1673F">
            <w:pPr>
              <w:rPr>
                <w:rFonts w:ascii="Tahoma" w:eastAsia="Times New Roman" w:hAnsi="Tahoma" w:cs="Tahoma"/>
                <w:color w:val="000000"/>
                <w:sz w:val="16"/>
                <w:szCs w:val="16"/>
                <w:lang w:val="es-CO" w:eastAsia="es-CO"/>
              </w:rPr>
            </w:pPr>
          </w:p>
        </w:tc>
        <w:tc>
          <w:tcPr>
            <w:tcW w:w="1719" w:type="dxa"/>
            <w:gridSpan w:val="2"/>
            <w:tcBorders>
              <w:top w:val="nil"/>
              <w:left w:val="nil"/>
              <w:bottom w:val="nil"/>
              <w:right w:val="nil"/>
            </w:tcBorders>
            <w:shd w:val="clear" w:color="auto" w:fill="auto"/>
            <w:noWrap/>
            <w:vAlign w:val="bottom"/>
            <w:hideMark/>
          </w:tcPr>
          <w:p w14:paraId="62C11B0E" w14:textId="77777777" w:rsidR="003C5BC5" w:rsidRPr="00DC03EA" w:rsidRDefault="003C5BC5" w:rsidP="00B1673F">
            <w:pPr>
              <w:rPr>
                <w:rFonts w:ascii="Tahoma" w:eastAsia="Times New Roman" w:hAnsi="Tahoma" w:cs="Tahoma"/>
                <w:color w:val="000000"/>
                <w:sz w:val="16"/>
                <w:szCs w:val="16"/>
                <w:lang w:val="es-CO" w:eastAsia="es-CO"/>
              </w:rPr>
            </w:pPr>
          </w:p>
        </w:tc>
        <w:tc>
          <w:tcPr>
            <w:tcW w:w="2170" w:type="dxa"/>
            <w:gridSpan w:val="2"/>
            <w:tcBorders>
              <w:top w:val="nil"/>
              <w:left w:val="nil"/>
              <w:bottom w:val="nil"/>
              <w:right w:val="nil"/>
            </w:tcBorders>
            <w:shd w:val="clear" w:color="auto" w:fill="auto"/>
            <w:noWrap/>
            <w:vAlign w:val="bottom"/>
            <w:hideMark/>
          </w:tcPr>
          <w:p w14:paraId="2537CAC5" w14:textId="77777777" w:rsidR="003C5BC5" w:rsidRPr="00DC03EA" w:rsidRDefault="003C5BC5" w:rsidP="00B1673F">
            <w:pPr>
              <w:rPr>
                <w:rFonts w:ascii="Tahoma" w:eastAsia="Times New Roman" w:hAnsi="Tahoma" w:cs="Tahoma"/>
                <w:color w:val="000000"/>
                <w:sz w:val="16"/>
                <w:szCs w:val="16"/>
                <w:lang w:val="es-CO" w:eastAsia="es-CO"/>
              </w:rPr>
            </w:pPr>
          </w:p>
        </w:tc>
      </w:tr>
      <w:tr w:rsidR="003C5BC5" w:rsidRPr="00DC03EA" w14:paraId="17492529" w14:textId="77777777" w:rsidTr="00442D0F">
        <w:trPr>
          <w:trHeight w:val="429"/>
        </w:trPr>
        <w:tc>
          <w:tcPr>
            <w:tcW w:w="8849" w:type="dxa"/>
            <w:gridSpan w:val="9"/>
            <w:tcBorders>
              <w:top w:val="single" w:sz="4" w:space="0" w:color="auto"/>
              <w:left w:val="single" w:sz="4" w:space="0" w:color="auto"/>
              <w:bottom w:val="single" w:sz="4" w:space="0" w:color="auto"/>
              <w:right w:val="single" w:sz="4" w:space="0" w:color="000000"/>
            </w:tcBorders>
            <w:shd w:val="clear" w:color="000000" w:fill="D9D9D9"/>
            <w:vAlign w:val="bottom"/>
            <w:hideMark/>
          </w:tcPr>
          <w:p w14:paraId="5E0F980D" w14:textId="77777777" w:rsidR="003C5BC5" w:rsidRPr="00DC03EA" w:rsidRDefault="003C5BC5" w:rsidP="00B1673F">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DISTRIBUCIÓN DEL PRESUPUESTO POR FONDOS - OFICINA DE INFANCIA, ADOLESCENCIA Y JUVENTUD 2016</w:t>
            </w:r>
          </w:p>
        </w:tc>
      </w:tr>
      <w:tr w:rsidR="003C5BC5" w:rsidRPr="00DC03EA" w14:paraId="08BBFD80" w14:textId="77777777" w:rsidTr="00442D0F">
        <w:trPr>
          <w:trHeight w:val="278"/>
        </w:trPr>
        <w:tc>
          <w:tcPr>
            <w:tcW w:w="218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6C2341BA" w14:textId="77777777" w:rsidR="003C5BC5" w:rsidRPr="00DC03EA" w:rsidRDefault="003C5BC5" w:rsidP="00B1673F">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DENOMINACIÓN</w:t>
            </w:r>
          </w:p>
        </w:tc>
        <w:tc>
          <w:tcPr>
            <w:tcW w:w="2030" w:type="dxa"/>
            <w:gridSpan w:val="2"/>
            <w:tcBorders>
              <w:top w:val="nil"/>
              <w:left w:val="nil"/>
              <w:bottom w:val="single" w:sz="4" w:space="0" w:color="auto"/>
              <w:right w:val="single" w:sz="4" w:space="0" w:color="auto"/>
            </w:tcBorders>
            <w:shd w:val="clear" w:color="000000" w:fill="D9D9D9"/>
            <w:vAlign w:val="bottom"/>
            <w:hideMark/>
          </w:tcPr>
          <w:p w14:paraId="1F9D6061" w14:textId="77777777" w:rsidR="003C5BC5" w:rsidRPr="00DC03EA" w:rsidRDefault="003C5BC5" w:rsidP="00B1673F">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PRESUPUESTO DEFINITIVO 2016</w:t>
            </w:r>
          </w:p>
        </w:tc>
        <w:tc>
          <w:tcPr>
            <w:tcW w:w="1832" w:type="dxa"/>
            <w:gridSpan w:val="2"/>
            <w:tcBorders>
              <w:top w:val="nil"/>
              <w:left w:val="nil"/>
              <w:bottom w:val="single" w:sz="4" w:space="0" w:color="auto"/>
              <w:right w:val="single" w:sz="4" w:space="0" w:color="auto"/>
            </w:tcBorders>
            <w:shd w:val="clear" w:color="000000" w:fill="D9D9D9"/>
            <w:noWrap/>
            <w:vAlign w:val="bottom"/>
            <w:hideMark/>
          </w:tcPr>
          <w:p w14:paraId="73871A9D" w14:textId="77777777" w:rsidR="003C5BC5" w:rsidRPr="00DC03EA" w:rsidRDefault="003C5BC5" w:rsidP="00B1673F">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 PARTICIPACIÓN</w:t>
            </w:r>
          </w:p>
        </w:tc>
        <w:tc>
          <w:tcPr>
            <w:tcW w:w="1728" w:type="dxa"/>
            <w:gridSpan w:val="2"/>
            <w:tcBorders>
              <w:top w:val="nil"/>
              <w:left w:val="nil"/>
              <w:bottom w:val="single" w:sz="4" w:space="0" w:color="auto"/>
              <w:right w:val="single" w:sz="4" w:space="0" w:color="auto"/>
            </w:tcBorders>
            <w:shd w:val="clear" w:color="000000" w:fill="D9D9D9"/>
            <w:noWrap/>
            <w:vAlign w:val="bottom"/>
            <w:hideMark/>
          </w:tcPr>
          <w:p w14:paraId="2114EDC7" w14:textId="77777777" w:rsidR="003C5BC5" w:rsidRPr="00DC03EA" w:rsidRDefault="003C5BC5" w:rsidP="00B1673F">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COMPROMETIDO</w:t>
            </w:r>
          </w:p>
        </w:tc>
        <w:tc>
          <w:tcPr>
            <w:tcW w:w="1073" w:type="dxa"/>
            <w:tcBorders>
              <w:top w:val="nil"/>
              <w:left w:val="nil"/>
              <w:bottom w:val="single" w:sz="4" w:space="0" w:color="auto"/>
              <w:right w:val="single" w:sz="4" w:space="0" w:color="auto"/>
            </w:tcBorders>
            <w:shd w:val="clear" w:color="000000" w:fill="D9D9D9"/>
            <w:noWrap/>
            <w:vAlign w:val="bottom"/>
            <w:hideMark/>
          </w:tcPr>
          <w:p w14:paraId="3AF29E9F" w14:textId="77777777" w:rsidR="003C5BC5" w:rsidRPr="00DC03EA" w:rsidRDefault="003C5BC5" w:rsidP="00B1673F">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 EJECUCION</w:t>
            </w:r>
          </w:p>
        </w:tc>
      </w:tr>
      <w:tr w:rsidR="003C5BC5" w:rsidRPr="00DC03EA" w14:paraId="6836A4CB" w14:textId="77777777" w:rsidTr="004F2A78">
        <w:trPr>
          <w:trHeight w:val="300"/>
        </w:trPr>
        <w:tc>
          <w:tcPr>
            <w:tcW w:w="21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F8D2C5" w14:textId="77777777" w:rsidR="003C5BC5" w:rsidRPr="00DC03EA" w:rsidRDefault="003C5BC5" w:rsidP="004F2A78">
            <w:pPr>
              <w:rPr>
                <w:rFonts w:ascii="Tahoma" w:eastAsia="Times New Roman" w:hAnsi="Tahoma" w:cs="Tahoma"/>
                <w:color w:val="000000"/>
                <w:sz w:val="16"/>
                <w:szCs w:val="16"/>
                <w:lang w:val="es-CO" w:eastAsia="es-CO"/>
              </w:rPr>
            </w:pPr>
            <w:r w:rsidRPr="00DC03EA">
              <w:rPr>
                <w:rFonts w:ascii="Tahoma" w:eastAsia="Times New Roman" w:hAnsi="Tahoma" w:cs="Tahoma"/>
                <w:color w:val="000000"/>
                <w:sz w:val="16"/>
                <w:szCs w:val="16"/>
                <w:lang w:val="es-CO" w:eastAsia="es-CO"/>
              </w:rPr>
              <w:t>Fondos Comunes</w:t>
            </w:r>
          </w:p>
        </w:tc>
        <w:tc>
          <w:tcPr>
            <w:tcW w:w="2030" w:type="dxa"/>
            <w:gridSpan w:val="2"/>
            <w:tcBorders>
              <w:top w:val="nil"/>
              <w:left w:val="nil"/>
              <w:bottom w:val="single" w:sz="4" w:space="0" w:color="auto"/>
              <w:right w:val="single" w:sz="4" w:space="0" w:color="auto"/>
            </w:tcBorders>
            <w:shd w:val="clear" w:color="auto" w:fill="auto"/>
            <w:noWrap/>
            <w:vAlign w:val="center"/>
            <w:hideMark/>
          </w:tcPr>
          <w:p w14:paraId="1ABA9D0B" w14:textId="77777777" w:rsidR="003C5BC5" w:rsidRPr="00DC03EA" w:rsidRDefault="003C5BC5" w:rsidP="004F2A78">
            <w:pPr>
              <w:rPr>
                <w:rFonts w:ascii="Tahoma" w:eastAsia="Times New Roman" w:hAnsi="Tahoma" w:cs="Tahoma"/>
                <w:color w:val="000000"/>
                <w:sz w:val="16"/>
                <w:szCs w:val="16"/>
                <w:lang w:val="es-CO" w:eastAsia="es-CO"/>
              </w:rPr>
            </w:pPr>
            <w:r w:rsidRPr="00DC03EA">
              <w:rPr>
                <w:rFonts w:ascii="Tahoma" w:eastAsia="Times New Roman" w:hAnsi="Tahoma" w:cs="Tahoma"/>
                <w:color w:val="000000"/>
                <w:sz w:val="16"/>
                <w:szCs w:val="16"/>
                <w:lang w:val="es-CO" w:eastAsia="es-CO"/>
              </w:rPr>
              <w:t>300.000.000,00</w:t>
            </w:r>
          </w:p>
        </w:tc>
        <w:tc>
          <w:tcPr>
            <w:tcW w:w="1832" w:type="dxa"/>
            <w:gridSpan w:val="2"/>
            <w:tcBorders>
              <w:top w:val="nil"/>
              <w:left w:val="nil"/>
              <w:bottom w:val="single" w:sz="4" w:space="0" w:color="auto"/>
              <w:right w:val="single" w:sz="4" w:space="0" w:color="auto"/>
            </w:tcBorders>
            <w:shd w:val="clear" w:color="auto" w:fill="auto"/>
            <w:noWrap/>
            <w:vAlign w:val="center"/>
            <w:hideMark/>
          </w:tcPr>
          <w:p w14:paraId="042781CC" w14:textId="77777777" w:rsidR="003C5BC5" w:rsidRPr="00DC03EA" w:rsidRDefault="003C5BC5" w:rsidP="004F2A78">
            <w:pPr>
              <w:jc w:val="center"/>
              <w:rPr>
                <w:rFonts w:ascii="Tahoma" w:eastAsia="Times New Roman" w:hAnsi="Tahoma" w:cs="Tahoma"/>
                <w:color w:val="000000"/>
                <w:sz w:val="16"/>
                <w:szCs w:val="16"/>
                <w:lang w:val="es-CO" w:eastAsia="es-CO"/>
              </w:rPr>
            </w:pPr>
            <w:r w:rsidRPr="00DC03EA">
              <w:rPr>
                <w:rFonts w:ascii="Tahoma" w:eastAsia="Times New Roman" w:hAnsi="Tahoma" w:cs="Tahoma"/>
                <w:color w:val="000000"/>
                <w:sz w:val="16"/>
                <w:szCs w:val="16"/>
                <w:lang w:val="es-CO" w:eastAsia="es-CO"/>
              </w:rPr>
              <w:t>100%</w:t>
            </w:r>
          </w:p>
        </w:tc>
        <w:tc>
          <w:tcPr>
            <w:tcW w:w="1728" w:type="dxa"/>
            <w:gridSpan w:val="2"/>
            <w:tcBorders>
              <w:top w:val="nil"/>
              <w:left w:val="nil"/>
              <w:bottom w:val="single" w:sz="4" w:space="0" w:color="auto"/>
              <w:right w:val="single" w:sz="4" w:space="0" w:color="auto"/>
            </w:tcBorders>
            <w:shd w:val="clear" w:color="auto" w:fill="auto"/>
            <w:noWrap/>
            <w:vAlign w:val="center"/>
            <w:hideMark/>
          </w:tcPr>
          <w:p w14:paraId="7AAB1791" w14:textId="77777777" w:rsidR="003C5BC5" w:rsidRPr="00DC03EA" w:rsidRDefault="003C5BC5" w:rsidP="004F2A78">
            <w:pPr>
              <w:jc w:val="center"/>
              <w:rPr>
                <w:rFonts w:ascii="Tahoma" w:eastAsia="Times New Roman" w:hAnsi="Tahoma" w:cs="Tahoma"/>
                <w:color w:val="000000"/>
                <w:sz w:val="16"/>
                <w:szCs w:val="16"/>
                <w:lang w:val="es-CO" w:eastAsia="es-CO"/>
              </w:rPr>
            </w:pPr>
            <w:r w:rsidRPr="00DC03EA">
              <w:rPr>
                <w:rFonts w:ascii="Tahoma" w:eastAsia="Times New Roman" w:hAnsi="Tahoma" w:cs="Tahoma"/>
                <w:color w:val="000000"/>
                <w:sz w:val="16"/>
                <w:szCs w:val="16"/>
                <w:lang w:val="es-CO" w:eastAsia="es-CO"/>
              </w:rPr>
              <w:t>15.000.000,00</w:t>
            </w:r>
          </w:p>
        </w:tc>
        <w:tc>
          <w:tcPr>
            <w:tcW w:w="1073" w:type="dxa"/>
            <w:tcBorders>
              <w:top w:val="nil"/>
              <w:left w:val="nil"/>
              <w:bottom w:val="single" w:sz="4" w:space="0" w:color="auto"/>
              <w:right w:val="single" w:sz="4" w:space="0" w:color="auto"/>
            </w:tcBorders>
            <w:shd w:val="clear" w:color="auto" w:fill="auto"/>
            <w:noWrap/>
            <w:vAlign w:val="center"/>
            <w:hideMark/>
          </w:tcPr>
          <w:p w14:paraId="10B4192E" w14:textId="77777777" w:rsidR="003C5BC5" w:rsidRPr="00DC03EA" w:rsidRDefault="003C5BC5" w:rsidP="004F2A78">
            <w:pPr>
              <w:jc w:val="center"/>
              <w:rPr>
                <w:rFonts w:ascii="Tahoma" w:eastAsia="Times New Roman" w:hAnsi="Tahoma" w:cs="Tahoma"/>
                <w:color w:val="000000"/>
                <w:sz w:val="16"/>
                <w:szCs w:val="16"/>
                <w:lang w:val="es-CO" w:eastAsia="es-CO"/>
              </w:rPr>
            </w:pPr>
            <w:r w:rsidRPr="00DC03EA">
              <w:rPr>
                <w:rFonts w:ascii="Tahoma" w:eastAsia="Times New Roman" w:hAnsi="Tahoma" w:cs="Tahoma"/>
                <w:color w:val="000000"/>
                <w:sz w:val="16"/>
                <w:szCs w:val="16"/>
                <w:lang w:val="es-CO" w:eastAsia="es-CO"/>
              </w:rPr>
              <w:t>5,00%</w:t>
            </w:r>
          </w:p>
        </w:tc>
      </w:tr>
      <w:tr w:rsidR="003C5BC5" w:rsidRPr="00DC03EA" w14:paraId="26BCE0A3" w14:textId="77777777" w:rsidTr="004F2A78">
        <w:trPr>
          <w:trHeight w:val="300"/>
        </w:trPr>
        <w:tc>
          <w:tcPr>
            <w:tcW w:w="2186"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135CEA99" w14:textId="77777777" w:rsidR="003C5BC5" w:rsidRPr="00DC03EA" w:rsidRDefault="003C5BC5" w:rsidP="004F2A78">
            <w:pP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TOTAL</w:t>
            </w:r>
          </w:p>
        </w:tc>
        <w:tc>
          <w:tcPr>
            <w:tcW w:w="2030" w:type="dxa"/>
            <w:gridSpan w:val="2"/>
            <w:tcBorders>
              <w:top w:val="nil"/>
              <w:left w:val="nil"/>
              <w:bottom w:val="single" w:sz="4" w:space="0" w:color="auto"/>
              <w:right w:val="single" w:sz="4" w:space="0" w:color="auto"/>
            </w:tcBorders>
            <w:shd w:val="clear" w:color="000000" w:fill="D9D9D9"/>
            <w:noWrap/>
            <w:vAlign w:val="center"/>
            <w:hideMark/>
          </w:tcPr>
          <w:p w14:paraId="6EA0A3CE" w14:textId="77777777" w:rsidR="003C5BC5" w:rsidRPr="00DC03EA" w:rsidRDefault="003C5BC5" w:rsidP="004F2A78">
            <w:pP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300.000.000,00</w:t>
            </w:r>
          </w:p>
        </w:tc>
        <w:tc>
          <w:tcPr>
            <w:tcW w:w="1832" w:type="dxa"/>
            <w:gridSpan w:val="2"/>
            <w:tcBorders>
              <w:top w:val="nil"/>
              <w:left w:val="nil"/>
              <w:bottom w:val="single" w:sz="4" w:space="0" w:color="auto"/>
              <w:right w:val="single" w:sz="4" w:space="0" w:color="auto"/>
            </w:tcBorders>
            <w:shd w:val="clear" w:color="000000" w:fill="D9D9D9"/>
            <w:noWrap/>
            <w:vAlign w:val="center"/>
            <w:hideMark/>
          </w:tcPr>
          <w:p w14:paraId="23B906D4" w14:textId="77777777" w:rsidR="003C5BC5" w:rsidRPr="00DC03EA" w:rsidRDefault="003C5BC5" w:rsidP="004F2A78">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100%</w:t>
            </w:r>
          </w:p>
        </w:tc>
        <w:tc>
          <w:tcPr>
            <w:tcW w:w="1728" w:type="dxa"/>
            <w:gridSpan w:val="2"/>
            <w:tcBorders>
              <w:top w:val="nil"/>
              <w:left w:val="nil"/>
              <w:bottom w:val="single" w:sz="4" w:space="0" w:color="auto"/>
              <w:right w:val="single" w:sz="4" w:space="0" w:color="auto"/>
            </w:tcBorders>
            <w:shd w:val="clear" w:color="000000" w:fill="D9D9D9"/>
            <w:noWrap/>
            <w:vAlign w:val="center"/>
            <w:hideMark/>
          </w:tcPr>
          <w:p w14:paraId="0C47C990" w14:textId="77777777" w:rsidR="003C5BC5" w:rsidRPr="00DC03EA" w:rsidRDefault="003C5BC5" w:rsidP="004F2A78">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15.000.000,00</w:t>
            </w:r>
          </w:p>
        </w:tc>
        <w:tc>
          <w:tcPr>
            <w:tcW w:w="1073" w:type="dxa"/>
            <w:tcBorders>
              <w:top w:val="nil"/>
              <w:left w:val="nil"/>
              <w:bottom w:val="single" w:sz="4" w:space="0" w:color="auto"/>
              <w:right w:val="single" w:sz="4" w:space="0" w:color="auto"/>
            </w:tcBorders>
            <w:shd w:val="clear" w:color="000000" w:fill="D9D9D9"/>
            <w:noWrap/>
            <w:vAlign w:val="center"/>
            <w:hideMark/>
          </w:tcPr>
          <w:p w14:paraId="390C44EC" w14:textId="77777777" w:rsidR="003C5BC5" w:rsidRPr="00DC03EA" w:rsidRDefault="003C5BC5" w:rsidP="004F2A78">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5,00%</w:t>
            </w:r>
          </w:p>
        </w:tc>
      </w:tr>
      <w:tr w:rsidR="003C5BC5" w:rsidRPr="00DC03EA" w14:paraId="4936E30D" w14:textId="77777777" w:rsidTr="00B1673F">
        <w:trPr>
          <w:trHeight w:val="300"/>
        </w:trPr>
        <w:tc>
          <w:tcPr>
            <w:tcW w:w="2186" w:type="dxa"/>
            <w:gridSpan w:val="2"/>
            <w:tcBorders>
              <w:top w:val="nil"/>
              <w:left w:val="nil"/>
              <w:bottom w:val="nil"/>
              <w:right w:val="nil"/>
            </w:tcBorders>
            <w:shd w:val="clear" w:color="auto" w:fill="auto"/>
            <w:noWrap/>
            <w:vAlign w:val="bottom"/>
            <w:hideMark/>
          </w:tcPr>
          <w:p w14:paraId="37028AF5" w14:textId="77777777" w:rsidR="003C5BC5" w:rsidRPr="00DC03EA" w:rsidRDefault="003C5BC5" w:rsidP="00B1673F">
            <w:pPr>
              <w:rPr>
                <w:rFonts w:ascii="Tahoma" w:eastAsia="Times New Roman" w:hAnsi="Tahoma" w:cs="Tahoma"/>
                <w:color w:val="000000"/>
                <w:sz w:val="16"/>
                <w:szCs w:val="16"/>
                <w:lang w:val="es-CO" w:eastAsia="es-CO"/>
              </w:rPr>
            </w:pPr>
          </w:p>
        </w:tc>
        <w:tc>
          <w:tcPr>
            <w:tcW w:w="2030" w:type="dxa"/>
            <w:gridSpan w:val="2"/>
            <w:tcBorders>
              <w:top w:val="nil"/>
              <w:left w:val="nil"/>
              <w:bottom w:val="nil"/>
              <w:right w:val="nil"/>
            </w:tcBorders>
            <w:shd w:val="clear" w:color="auto" w:fill="auto"/>
            <w:noWrap/>
            <w:vAlign w:val="bottom"/>
            <w:hideMark/>
          </w:tcPr>
          <w:p w14:paraId="7799A640" w14:textId="77777777" w:rsidR="003C5BC5" w:rsidRPr="00DC03EA" w:rsidRDefault="003C5BC5" w:rsidP="00B1673F">
            <w:pPr>
              <w:rPr>
                <w:rFonts w:ascii="Tahoma" w:eastAsia="Times New Roman" w:hAnsi="Tahoma" w:cs="Tahoma"/>
                <w:color w:val="000000"/>
                <w:sz w:val="16"/>
                <w:szCs w:val="16"/>
                <w:lang w:val="es-CO" w:eastAsia="es-CO"/>
              </w:rPr>
            </w:pPr>
          </w:p>
        </w:tc>
        <w:tc>
          <w:tcPr>
            <w:tcW w:w="1832" w:type="dxa"/>
            <w:gridSpan w:val="2"/>
            <w:tcBorders>
              <w:top w:val="nil"/>
              <w:left w:val="nil"/>
              <w:bottom w:val="nil"/>
              <w:right w:val="nil"/>
            </w:tcBorders>
            <w:shd w:val="clear" w:color="auto" w:fill="auto"/>
            <w:noWrap/>
            <w:vAlign w:val="bottom"/>
            <w:hideMark/>
          </w:tcPr>
          <w:p w14:paraId="5C8BEFDE" w14:textId="77777777" w:rsidR="003C5BC5" w:rsidRPr="00DC03EA" w:rsidRDefault="003C5BC5" w:rsidP="00B1673F">
            <w:pPr>
              <w:rPr>
                <w:rFonts w:ascii="Tahoma" w:eastAsia="Times New Roman" w:hAnsi="Tahoma" w:cs="Tahoma"/>
                <w:color w:val="000000"/>
                <w:sz w:val="16"/>
                <w:szCs w:val="16"/>
                <w:lang w:val="es-CO" w:eastAsia="es-CO"/>
              </w:rPr>
            </w:pPr>
          </w:p>
        </w:tc>
        <w:tc>
          <w:tcPr>
            <w:tcW w:w="1728" w:type="dxa"/>
            <w:gridSpan w:val="2"/>
            <w:tcBorders>
              <w:top w:val="nil"/>
              <w:left w:val="nil"/>
              <w:bottom w:val="nil"/>
              <w:right w:val="nil"/>
            </w:tcBorders>
            <w:shd w:val="clear" w:color="auto" w:fill="auto"/>
            <w:noWrap/>
            <w:vAlign w:val="bottom"/>
            <w:hideMark/>
          </w:tcPr>
          <w:p w14:paraId="7F7DF2D5" w14:textId="77777777" w:rsidR="003C5BC5" w:rsidRPr="00DC03EA" w:rsidRDefault="003C5BC5" w:rsidP="00B1673F">
            <w:pPr>
              <w:rPr>
                <w:rFonts w:ascii="Tahoma" w:eastAsia="Times New Roman" w:hAnsi="Tahoma" w:cs="Tahoma"/>
                <w:color w:val="000000"/>
                <w:sz w:val="16"/>
                <w:szCs w:val="16"/>
                <w:lang w:val="es-CO" w:eastAsia="es-CO"/>
              </w:rPr>
            </w:pPr>
          </w:p>
        </w:tc>
        <w:tc>
          <w:tcPr>
            <w:tcW w:w="1073" w:type="dxa"/>
            <w:tcBorders>
              <w:top w:val="nil"/>
              <w:left w:val="nil"/>
              <w:bottom w:val="nil"/>
              <w:right w:val="nil"/>
            </w:tcBorders>
            <w:shd w:val="clear" w:color="auto" w:fill="auto"/>
            <w:noWrap/>
            <w:vAlign w:val="bottom"/>
            <w:hideMark/>
          </w:tcPr>
          <w:p w14:paraId="1DD9D7C2" w14:textId="77777777" w:rsidR="003C5BC5" w:rsidRPr="00DC03EA" w:rsidRDefault="003C5BC5" w:rsidP="00B1673F">
            <w:pPr>
              <w:rPr>
                <w:rFonts w:ascii="Tahoma" w:eastAsia="Times New Roman" w:hAnsi="Tahoma" w:cs="Tahoma"/>
                <w:color w:val="000000"/>
                <w:sz w:val="16"/>
                <w:szCs w:val="16"/>
                <w:lang w:val="es-CO" w:eastAsia="es-CO"/>
              </w:rPr>
            </w:pPr>
          </w:p>
        </w:tc>
      </w:tr>
      <w:tr w:rsidR="003C5BC5" w:rsidRPr="00DC03EA" w14:paraId="0E92D746" w14:textId="77777777" w:rsidTr="00B1673F">
        <w:trPr>
          <w:trHeight w:val="300"/>
        </w:trPr>
        <w:tc>
          <w:tcPr>
            <w:tcW w:w="2186" w:type="dxa"/>
            <w:gridSpan w:val="2"/>
            <w:tcBorders>
              <w:top w:val="nil"/>
              <w:left w:val="nil"/>
              <w:bottom w:val="nil"/>
              <w:right w:val="nil"/>
            </w:tcBorders>
            <w:shd w:val="clear" w:color="auto" w:fill="auto"/>
            <w:noWrap/>
            <w:vAlign w:val="bottom"/>
            <w:hideMark/>
          </w:tcPr>
          <w:p w14:paraId="59B13EB1" w14:textId="77777777" w:rsidR="003C5BC5" w:rsidRDefault="003C5BC5" w:rsidP="00B1673F">
            <w:pPr>
              <w:rPr>
                <w:rFonts w:ascii="Tahoma" w:eastAsia="Times New Roman" w:hAnsi="Tahoma" w:cs="Tahoma"/>
                <w:color w:val="000000"/>
                <w:sz w:val="16"/>
                <w:szCs w:val="16"/>
                <w:lang w:val="es-CO" w:eastAsia="es-CO"/>
              </w:rPr>
            </w:pPr>
          </w:p>
          <w:p w14:paraId="7FBEE563" w14:textId="77777777" w:rsidR="003C5BC5" w:rsidRPr="00DC03EA" w:rsidRDefault="003C5BC5" w:rsidP="00B1673F">
            <w:pPr>
              <w:rPr>
                <w:rFonts w:ascii="Tahoma" w:eastAsia="Times New Roman" w:hAnsi="Tahoma" w:cs="Tahoma"/>
                <w:color w:val="000000"/>
                <w:sz w:val="16"/>
                <w:szCs w:val="16"/>
                <w:lang w:val="es-CO" w:eastAsia="es-CO"/>
              </w:rPr>
            </w:pPr>
          </w:p>
        </w:tc>
        <w:tc>
          <w:tcPr>
            <w:tcW w:w="2030" w:type="dxa"/>
            <w:gridSpan w:val="2"/>
            <w:tcBorders>
              <w:top w:val="nil"/>
              <w:left w:val="nil"/>
              <w:bottom w:val="nil"/>
              <w:right w:val="nil"/>
            </w:tcBorders>
            <w:shd w:val="clear" w:color="auto" w:fill="auto"/>
            <w:noWrap/>
            <w:vAlign w:val="bottom"/>
            <w:hideMark/>
          </w:tcPr>
          <w:p w14:paraId="5973060B" w14:textId="77777777" w:rsidR="003C5BC5" w:rsidRPr="00DC03EA" w:rsidRDefault="003C5BC5" w:rsidP="00B1673F">
            <w:pPr>
              <w:rPr>
                <w:rFonts w:ascii="Tahoma" w:eastAsia="Times New Roman" w:hAnsi="Tahoma" w:cs="Tahoma"/>
                <w:color w:val="000000"/>
                <w:sz w:val="16"/>
                <w:szCs w:val="16"/>
                <w:lang w:val="es-CO" w:eastAsia="es-CO"/>
              </w:rPr>
            </w:pPr>
          </w:p>
        </w:tc>
        <w:tc>
          <w:tcPr>
            <w:tcW w:w="1832" w:type="dxa"/>
            <w:gridSpan w:val="2"/>
            <w:tcBorders>
              <w:top w:val="nil"/>
              <w:left w:val="nil"/>
              <w:bottom w:val="nil"/>
              <w:right w:val="nil"/>
            </w:tcBorders>
            <w:shd w:val="clear" w:color="auto" w:fill="auto"/>
            <w:noWrap/>
            <w:vAlign w:val="bottom"/>
            <w:hideMark/>
          </w:tcPr>
          <w:p w14:paraId="2CBBB03C" w14:textId="77777777" w:rsidR="003C5BC5" w:rsidRPr="00DC03EA" w:rsidRDefault="003C5BC5" w:rsidP="00B1673F">
            <w:pPr>
              <w:rPr>
                <w:rFonts w:ascii="Tahoma" w:eastAsia="Times New Roman" w:hAnsi="Tahoma" w:cs="Tahoma"/>
                <w:color w:val="000000"/>
                <w:sz w:val="16"/>
                <w:szCs w:val="16"/>
                <w:lang w:val="es-CO" w:eastAsia="es-CO"/>
              </w:rPr>
            </w:pPr>
          </w:p>
        </w:tc>
        <w:tc>
          <w:tcPr>
            <w:tcW w:w="1728" w:type="dxa"/>
            <w:gridSpan w:val="2"/>
            <w:tcBorders>
              <w:top w:val="nil"/>
              <w:left w:val="nil"/>
              <w:bottom w:val="nil"/>
              <w:right w:val="nil"/>
            </w:tcBorders>
            <w:shd w:val="clear" w:color="auto" w:fill="auto"/>
            <w:noWrap/>
            <w:vAlign w:val="bottom"/>
            <w:hideMark/>
          </w:tcPr>
          <w:p w14:paraId="3764B847" w14:textId="77777777" w:rsidR="003C5BC5" w:rsidRPr="00DC03EA" w:rsidRDefault="003C5BC5" w:rsidP="00B1673F">
            <w:pPr>
              <w:rPr>
                <w:rFonts w:ascii="Tahoma" w:eastAsia="Times New Roman" w:hAnsi="Tahoma" w:cs="Tahoma"/>
                <w:color w:val="000000"/>
                <w:sz w:val="16"/>
                <w:szCs w:val="16"/>
                <w:lang w:val="es-CO" w:eastAsia="es-CO"/>
              </w:rPr>
            </w:pPr>
          </w:p>
        </w:tc>
        <w:tc>
          <w:tcPr>
            <w:tcW w:w="1073" w:type="dxa"/>
            <w:tcBorders>
              <w:top w:val="nil"/>
              <w:left w:val="nil"/>
              <w:bottom w:val="nil"/>
              <w:right w:val="nil"/>
            </w:tcBorders>
            <w:shd w:val="clear" w:color="auto" w:fill="auto"/>
            <w:noWrap/>
            <w:vAlign w:val="bottom"/>
            <w:hideMark/>
          </w:tcPr>
          <w:p w14:paraId="2DFE4466" w14:textId="77777777" w:rsidR="003C5BC5" w:rsidRPr="00DC03EA" w:rsidRDefault="003C5BC5" w:rsidP="00B1673F">
            <w:pPr>
              <w:rPr>
                <w:rFonts w:ascii="Tahoma" w:eastAsia="Times New Roman" w:hAnsi="Tahoma" w:cs="Tahoma"/>
                <w:color w:val="000000"/>
                <w:sz w:val="16"/>
                <w:szCs w:val="16"/>
                <w:lang w:val="es-CO" w:eastAsia="es-CO"/>
              </w:rPr>
            </w:pPr>
          </w:p>
        </w:tc>
      </w:tr>
      <w:tr w:rsidR="003C5BC5" w:rsidRPr="00DC03EA" w14:paraId="25016921" w14:textId="77777777" w:rsidTr="00DA618F">
        <w:trPr>
          <w:trHeight w:val="630"/>
        </w:trPr>
        <w:tc>
          <w:tcPr>
            <w:tcW w:w="8849"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14:paraId="09019105" w14:textId="77777777" w:rsidR="004F2A78" w:rsidRDefault="003C5BC5" w:rsidP="00DA618F">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lastRenderedPageBreak/>
              <w:t>DISTRIBUCIÓN DEL PRESUPUESTO POR PROYECTOS</w:t>
            </w:r>
          </w:p>
          <w:p w14:paraId="32594038" w14:textId="58F29C4B" w:rsidR="003C5BC5" w:rsidRPr="00DC03EA" w:rsidRDefault="003C5BC5" w:rsidP="00DA618F">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OFICINA DE INFANCIA, ADOLESCENCIA Y JUVENTUD 2016</w:t>
            </w:r>
          </w:p>
        </w:tc>
      </w:tr>
      <w:tr w:rsidR="003C5BC5" w:rsidRPr="00DC03EA" w14:paraId="6B9517BA" w14:textId="77777777" w:rsidTr="004F2A78">
        <w:trPr>
          <w:trHeight w:val="600"/>
        </w:trPr>
        <w:tc>
          <w:tcPr>
            <w:tcW w:w="2186"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422AE716" w14:textId="77777777" w:rsidR="003C5BC5" w:rsidRPr="00DC03EA" w:rsidRDefault="003C5BC5" w:rsidP="004F2A78">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DENOMINACIÓN</w:t>
            </w:r>
          </w:p>
        </w:tc>
        <w:tc>
          <w:tcPr>
            <w:tcW w:w="2030" w:type="dxa"/>
            <w:gridSpan w:val="2"/>
            <w:tcBorders>
              <w:top w:val="nil"/>
              <w:left w:val="nil"/>
              <w:bottom w:val="single" w:sz="4" w:space="0" w:color="auto"/>
              <w:right w:val="single" w:sz="4" w:space="0" w:color="auto"/>
            </w:tcBorders>
            <w:shd w:val="clear" w:color="000000" w:fill="D9D9D9"/>
            <w:vAlign w:val="center"/>
            <w:hideMark/>
          </w:tcPr>
          <w:p w14:paraId="02F01781" w14:textId="77777777" w:rsidR="003C5BC5" w:rsidRPr="00DC03EA" w:rsidRDefault="003C5BC5" w:rsidP="004F2A78">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PRESUPUESTO DEFINITIVO 2016</w:t>
            </w:r>
          </w:p>
        </w:tc>
        <w:tc>
          <w:tcPr>
            <w:tcW w:w="1832" w:type="dxa"/>
            <w:gridSpan w:val="2"/>
            <w:tcBorders>
              <w:top w:val="nil"/>
              <w:left w:val="nil"/>
              <w:bottom w:val="single" w:sz="4" w:space="0" w:color="auto"/>
              <w:right w:val="single" w:sz="4" w:space="0" w:color="auto"/>
            </w:tcBorders>
            <w:shd w:val="clear" w:color="000000" w:fill="D9D9D9"/>
            <w:noWrap/>
            <w:vAlign w:val="center"/>
            <w:hideMark/>
          </w:tcPr>
          <w:p w14:paraId="4FC2618A" w14:textId="77777777" w:rsidR="003C5BC5" w:rsidRPr="00DC03EA" w:rsidRDefault="003C5BC5" w:rsidP="004F2A78">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 PARTICIPACIÓN</w:t>
            </w:r>
          </w:p>
        </w:tc>
        <w:tc>
          <w:tcPr>
            <w:tcW w:w="1728" w:type="dxa"/>
            <w:gridSpan w:val="2"/>
            <w:tcBorders>
              <w:top w:val="nil"/>
              <w:left w:val="nil"/>
              <w:bottom w:val="single" w:sz="4" w:space="0" w:color="auto"/>
              <w:right w:val="single" w:sz="4" w:space="0" w:color="auto"/>
            </w:tcBorders>
            <w:shd w:val="clear" w:color="000000" w:fill="D9D9D9"/>
            <w:noWrap/>
            <w:vAlign w:val="center"/>
            <w:hideMark/>
          </w:tcPr>
          <w:p w14:paraId="6F24D562" w14:textId="77777777" w:rsidR="003C5BC5" w:rsidRPr="00DC03EA" w:rsidRDefault="003C5BC5" w:rsidP="004F2A78">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COMPROMETIDO</w:t>
            </w:r>
          </w:p>
        </w:tc>
        <w:tc>
          <w:tcPr>
            <w:tcW w:w="1073" w:type="dxa"/>
            <w:tcBorders>
              <w:top w:val="nil"/>
              <w:left w:val="nil"/>
              <w:bottom w:val="single" w:sz="4" w:space="0" w:color="auto"/>
              <w:right w:val="single" w:sz="4" w:space="0" w:color="auto"/>
            </w:tcBorders>
            <w:shd w:val="clear" w:color="000000" w:fill="D9D9D9"/>
            <w:noWrap/>
            <w:vAlign w:val="center"/>
            <w:hideMark/>
          </w:tcPr>
          <w:p w14:paraId="731AF0CF" w14:textId="77777777" w:rsidR="003C5BC5" w:rsidRPr="00DC03EA" w:rsidRDefault="003C5BC5" w:rsidP="004F2A78">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 EJECUCION</w:t>
            </w:r>
          </w:p>
        </w:tc>
      </w:tr>
      <w:tr w:rsidR="003C5BC5" w:rsidRPr="00DC03EA" w14:paraId="2639CC6B" w14:textId="77777777" w:rsidTr="004F2A78">
        <w:trPr>
          <w:trHeight w:val="9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14:paraId="51BC3561" w14:textId="77777777" w:rsidR="003C5BC5" w:rsidRPr="004F2A78" w:rsidRDefault="003C5BC5" w:rsidP="004F2A78">
            <w:pPr>
              <w:jc w:val="cente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Participación y agenciamiento juvenil</w:t>
            </w:r>
          </w:p>
        </w:tc>
        <w:tc>
          <w:tcPr>
            <w:tcW w:w="2030" w:type="dxa"/>
            <w:gridSpan w:val="2"/>
            <w:tcBorders>
              <w:top w:val="nil"/>
              <w:left w:val="nil"/>
              <w:bottom w:val="single" w:sz="4" w:space="0" w:color="auto"/>
              <w:right w:val="single" w:sz="4" w:space="0" w:color="auto"/>
            </w:tcBorders>
            <w:shd w:val="clear" w:color="auto" w:fill="auto"/>
            <w:noWrap/>
            <w:vAlign w:val="center"/>
            <w:hideMark/>
          </w:tcPr>
          <w:p w14:paraId="3C5898FD" w14:textId="77777777" w:rsidR="003C5BC5" w:rsidRPr="00DC03EA" w:rsidRDefault="003C5BC5" w:rsidP="004F2A78">
            <w:pPr>
              <w:jc w:val="center"/>
              <w:rPr>
                <w:rFonts w:ascii="Tahoma" w:eastAsia="Times New Roman" w:hAnsi="Tahoma" w:cs="Tahoma"/>
                <w:color w:val="000000"/>
                <w:sz w:val="16"/>
                <w:szCs w:val="16"/>
                <w:lang w:val="es-CO" w:eastAsia="es-CO"/>
              </w:rPr>
            </w:pPr>
            <w:r w:rsidRPr="00DC03EA">
              <w:rPr>
                <w:rFonts w:ascii="Tahoma" w:eastAsia="Times New Roman" w:hAnsi="Tahoma" w:cs="Tahoma"/>
                <w:color w:val="000000"/>
                <w:sz w:val="16"/>
                <w:szCs w:val="16"/>
                <w:lang w:val="es-CO" w:eastAsia="es-CO"/>
              </w:rPr>
              <w:t>245.000.000,00</w:t>
            </w:r>
          </w:p>
        </w:tc>
        <w:tc>
          <w:tcPr>
            <w:tcW w:w="1832" w:type="dxa"/>
            <w:gridSpan w:val="2"/>
            <w:tcBorders>
              <w:top w:val="nil"/>
              <w:left w:val="nil"/>
              <w:bottom w:val="single" w:sz="4" w:space="0" w:color="auto"/>
              <w:right w:val="single" w:sz="4" w:space="0" w:color="auto"/>
            </w:tcBorders>
            <w:shd w:val="clear" w:color="auto" w:fill="auto"/>
            <w:noWrap/>
            <w:vAlign w:val="center"/>
            <w:hideMark/>
          </w:tcPr>
          <w:p w14:paraId="2DF1F814" w14:textId="77777777" w:rsidR="003C5BC5" w:rsidRPr="00DC03EA" w:rsidRDefault="003C5BC5" w:rsidP="004F2A78">
            <w:pPr>
              <w:jc w:val="center"/>
              <w:rPr>
                <w:rFonts w:ascii="Tahoma" w:eastAsia="Times New Roman" w:hAnsi="Tahoma" w:cs="Tahoma"/>
                <w:color w:val="000000"/>
                <w:sz w:val="16"/>
                <w:szCs w:val="16"/>
                <w:lang w:val="es-CO" w:eastAsia="es-CO"/>
              </w:rPr>
            </w:pPr>
            <w:r w:rsidRPr="00DC03EA">
              <w:rPr>
                <w:rFonts w:ascii="Tahoma" w:eastAsia="Times New Roman" w:hAnsi="Tahoma" w:cs="Tahoma"/>
                <w:color w:val="000000"/>
                <w:sz w:val="16"/>
                <w:szCs w:val="16"/>
                <w:lang w:val="es-CO" w:eastAsia="es-CO"/>
              </w:rPr>
              <w:t>81,67%</w:t>
            </w:r>
          </w:p>
        </w:tc>
        <w:tc>
          <w:tcPr>
            <w:tcW w:w="1728" w:type="dxa"/>
            <w:gridSpan w:val="2"/>
            <w:tcBorders>
              <w:top w:val="nil"/>
              <w:left w:val="nil"/>
              <w:bottom w:val="single" w:sz="4" w:space="0" w:color="auto"/>
              <w:right w:val="single" w:sz="4" w:space="0" w:color="auto"/>
            </w:tcBorders>
            <w:shd w:val="clear" w:color="auto" w:fill="auto"/>
            <w:noWrap/>
            <w:vAlign w:val="center"/>
            <w:hideMark/>
          </w:tcPr>
          <w:p w14:paraId="36C6ECC2" w14:textId="77777777" w:rsidR="003C5BC5" w:rsidRPr="00DC03EA" w:rsidRDefault="003C5BC5" w:rsidP="004F2A78">
            <w:pPr>
              <w:jc w:val="center"/>
              <w:rPr>
                <w:rFonts w:ascii="Tahoma" w:eastAsia="Times New Roman" w:hAnsi="Tahoma" w:cs="Tahoma"/>
                <w:color w:val="000000"/>
                <w:sz w:val="16"/>
                <w:szCs w:val="16"/>
                <w:lang w:val="es-CO" w:eastAsia="es-CO"/>
              </w:rPr>
            </w:pPr>
            <w:r w:rsidRPr="00DC03EA">
              <w:rPr>
                <w:rFonts w:ascii="Tahoma" w:eastAsia="Times New Roman" w:hAnsi="Tahoma" w:cs="Tahoma"/>
                <w:color w:val="000000"/>
                <w:sz w:val="16"/>
                <w:szCs w:val="16"/>
                <w:lang w:val="es-CO" w:eastAsia="es-CO"/>
              </w:rPr>
              <w:t>0,00</w:t>
            </w:r>
          </w:p>
        </w:tc>
        <w:tc>
          <w:tcPr>
            <w:tcW w:w="1073" w:type="dxa"/>
            <w:tcBorders>
              <w:top w:val="nil"/>
              <w:left w:val="nil"/>
              <w:bottom w:val="single" w:sz="4" w:space="0" w:color="auto"/>
              <w:right w:val="single" w:sz="4" w:space="0" w:color="auto"/>
            </w:tcBorders>
            <w:shd w:val="clear" w:color="auto" w:fill="auto"/>
            <w:noWrap/>
            <w:vAlign w:val="center"/>
            <w:hideMark/>
          </w:tcPr>
          <w:p w14:paraId="0875B1FC" w14:textId="77777777" w:rsidR="003C5BC5" w:rsidRPr="00DC03EA" w:rsidRDefault="003C5BC5" w:rsidP="004F2A78">
            <w:pPr>
              <w:jc w:val="center"/>
              <w:rPr>
                <w:rFonts w:ascii="Tahoma" w:eastAsia="Times New Roman" w:hAnsi="Tahoma" w:cs="Tahoma"/>
                <w:color w:val="000000"/>
                <w:sz w:val="16"/>
                <w:szCs w:val="16"/>
                <w:lang w:val="es-CO" w:eastAsia="es-CO"/>
              </w:rPr>
            </w:pPr>
            <w:r w:rsidRPr="00DC03EA">
              <w:rPr>
                <w:rFonts w:ascii="Tahoma" w:eastAsia="Times New Roman" w:hAnsi="Tahoma" w:cs="Tahoma"/>
                <w:color w:val="000000"/>
                <w:sz w:val="16"/>
                <w:szCs w:val="16"/>
                <w:lang w:val="es-CO" w:eastAsia="es-CO"/>
              </w:rPr>
              <w:t>0,00%</w:t>
            </w:r>
          </w:p>
        </w:tc>
      </w:tr>
      <w:tr w:rsidR="003C5BC5" w:rsidRPr="00DC03EA" w14:paraId="4EEE29A2" w14:textId="77777777" w:rsidTr="004F2A78">
        <w:trPr>
          <w:trHeight w:val="60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14:paraId="1263DD5F" w14:textId="77777777" w:rsidR="003C5BC5" w:rsidRPr="004F2A78" w:rsidRDefault="003C5BC5" w:rsidP="004F2A78">
            <w:pPr>
              <w:jc w:val="center"/>
              <w:rPr>
                <w:rFonts w:ascii="Tahoma" w:eastAsia="Times New Roman" w:hAnsi="Tahoma" w:cs="Tahoma"/>
                <w:color w:val="000000"/>
                <w:sz w:val="16"/>
                <w:szCs w:val="16"/>
                <w:lang w:val="es-CO" w:eastAsia="es-CO"/>
              </w:rPr>
            </w:pPr>
            <w:r w:rsidRPr="004F2A78">
              <w:rPr>
                <w:rFonts w:ascii="Tahoma" w:eastAsia="Times New Roman" w:hAnsi="Tahoma" w:cs="Tahoma"/>
                <w:color w:val="000000"/>
                <w:sz w:val="16"/>
                <w:szCs w:val="16"/>
                <w:lang w:val="es-CO" w:eastAsia="es-CO"/>
              </w:rPr>
              <w:t>Consejerías municipales de niñez</w:t>
            </w:r>
          </w:p>
        </w:tc>
        <w:tc>
          <w:tcPr>
            <w:tcW w:w="2030" w:type="dxa"/>
            <w:gridSpan w:val="2"/>
            <w:tcBorders>
              <w:top w:val="nil"/>
              <w:left w:val="nil"/>
              <w:bottom w:val="single" w:sz="4" w:space="0" w:color="auto"/>
              <w:right w:val="single" w:sz="4" w:space="0" w:color="auto"/>
            </w:tcBorders>
            <w:shd w:val="clear" w:color="auto" w:fill="auto"/>
            <w:noWrap/>
            <w:vAlign w:val="center"/>
            <w:hideMark/>
          </w:tcPr>
          <w:p w14:paraId="1C303757" w14:textId="77777777" w:rsidR="003C5BC5" w:rsidRPr="00DC03EA" w:rsidRDefault="003C5BC5" w:rsidP="004F2A78">
            <w:pPr>
              <w:jc w:val="center"/>
              <w:rPr>
                <w:rFonts w:ascii="Tahoma" w:eastAsia="Times New Roman" w:hAnsi="Tahoma" w:cs="Tahoma"/>
                <w:color w:val="000000"/>
                <w:sz w:val="16"/>
                <w:szCs w:val="16"/>
                <w:lang w:val="es-CO" w:eastAsia="es-CO"/>
              </w:rPr>
            </w:pPr>
            <w:r w:rsidRPr="00DC03EA">
              <w:rPr>
                <w:rFonts w:ascii="Tahoma" w:eastAsia="Times New Roman" w:hAnsi="Tahoma" w:cs="Tahoma"/>
                <w:color w:val="000000"/>
                <w:sz w:val="16"/>
                <w:szCs w:val="16"/>
                <w:lang w:val="es-CO" w:eastAsia="es-CO"/>
              </w:rPr>
              <w:t>55.000.000,00</w:t>
            </w:r>
          </w:p>
        </w:tc>
        <w:tc>
          <w:tcPr>
            <w:tcW w:w="1832" w:type="dxa"/>
            <w:gridSpan w:val="2"/>
            <w:tcBorders>
              <w:top w:val="nil"/>
              <w:left w:val="nil"/>
              <w:bottom w:val="single" w:sz="4" w:space="0" w:color="auto"/>
              <w:right w:val="single" w:sz="4" w:space="0" w:color="auto"/>
            </w:tcBorders>
            <w:shd w:val="clear" w:color="auto" w:fill="auto"/>
            <w:noWrap/>
            <w:vAlign w:val="center"/>
            <w:hideMark/>
          </w:tcPr>
          <w:p w14:paraId="00C7D66E" w14:textId="77777777" w:rsidR="003C5BC5" w:rsidRPr="00DC03EA" w:rsidRDefault="003C5BC5" w:rsidP="004F2A78">
            <w:pPr>
              <w:jc w:val="center"/>
              <w:rPr>
                <w:rFonts w:ascii="Tahoma" w:eastAsia="Times New Roman" w:hAnsi="Tahoma" w:cs="Tahoma"/>
                <w:color w:val="000000"/>
                <w:sz w:val="16"/>
                <w:szCs w:val="16"/>
                <w:lang w:val="es-CO" w:eastAsia="es-CO"/>
              </w:rPr>
            </w:pPr>
            <w:r w:rsidRPr="00DC03EA">
              <w:rPr>
                <w:rFonts w:ascii="Tahoma" w:eastAsia="Times New Roman" w:hAnsi="Tahoma" w:cs="Tahoma"/>
                <w:color w:val="000000"/>
                <w:sz w:val="16"/>
                <w:szCs w:val="16"/>
                <w:lang w:val="es-CO" w:eastAsia="es-CO"/>
              </w:rPr>
              <w:t>18,33%</w:t>
            </w:r>
          </w:p>
        </w:tc>
        <w:tc>
          <w:tcPr>
            <w:tcW w:w="1728" w:type="dxa"/>
            <w:gridSpan w:val="2"/>
            <w:tcBorders>
              <w:top w:val="nil"/>
              <w:left w:val="nil"/>
              <w:bottom w:val="single" w:sz="4" w:space="0" w:color="auto"/>
              <w:right w:val="single" w:sz="4" w:space="0" w:color="auto"/>
            </w:tcBorders>
            <w:shd w:val="clear" w:color="auto" w:fill="auto"/>
            <w:noWrap/>
            <w:vAlign w:val="center"/>
            <w:hideMark/>
          </w:tcPr>
          <w:p w14:paraId="0D79FAED" w14:textId="77777777" w:rsidR="003C5BC5" w:rsidRPr="00DC03EA" w:rsidRDefault="003C5BC5" w:rsidP="004F2A78">
            <w:pPr>
              <w:jc w:val="center"/>
              <w:rPr>
                <w:rFonts w:ascii="Tahoma" w:eastAsia="Times New Roman" w:hAnsi="Tahoma" w:cs="Tahoma"/>
                <w:color w:val="000000"/>
                <w:sz w:val="16"/>
                <w:szCs w:val="16"/>
                <w:lang w:val="es-CO" w:eastAsia="es-CO"/>
              </w:rPr>
            </w:pPr>
            <w:r w:rsidRPr="00DC03EA">
              <w:rPr>
                <w:rFonts w:ascii="Tahoma" w:eastAsia="Times New Roman" w:hAnsi="Tahoma" w:cs="Tahoma"/>
                <w:color w:val="000000"/>
                <w:sz w:val="16"/>
                <w:szCs w:val="16"/>
                <w:lang w:val="es-CO" w:eastAsia="es-CO"/>
              </w:rPr>
              <w:t>15.000.000,00</w:t>
            </w:r>
          </w:p>
        </w:tc>
        <w:tc>
          <w:tcPr>
            <w:tcW w:w="1073" w:type="dxa"/>
            <w:tcBorders>
              <w:top w:val="nil"/>
              <w:left w:val="nil"/>
              <w:bottom w:val="single" w:sz="4" w:space="0" w:color="auto"/>
              <w:right w:val="single" w:sz="4" w:space="0" w:color="auto"/>
            </w:tcBorders>
            <w:shd w:val="clear" w:color="auto" w:fill="auto"/>
            <w:noWrap/>
            <w:vAlign w:val="center"/>
            <w:hideMark/>
          </w:tcPr>
          <w:p w14:paraId="1B9C1C16" w14:textId="77777777" w:rsidR="003C5BC5" w:rsidRPr="00DC03EA" w:rsidRDefault="003C5BC5" w:rsidP="004F2A78">
            <w:pPr>
              <w:jc w:val="center"/>
              <w:rPr>
                <w:rFonts w:ascii="Tahoma" w:eastAsia="Times New Roman" w:hAnsi="Tahoma" w:cs="Tahoma"/>
                <w:color w:val="000000"/>
                <w:sz w:val="16"/>
                <w:szCs w:val="16"/>
                <w:lang w:val="es-CO" w:eastAsia="es-CO"/>
              </w:rPr>
            </w:pPr>
            <w:r w:rsidRPr="00DC03EA">
              <w:rPr>
                <w:rFonts w:ascii="Tahoma" w:eastAsia="Times New Roman" w:hAnsi="Tahoma" w:cs="Tahoma"/>
                <w:color w:val="000000"/>
                <w:sz w:val="16"/>
                <w:szCs w:val="16"/>
                <w:lang w:val="es-CO" w:eastAsia="es-CO"/>
              </w:rPr>
              <w:t>27,27%</w:t>
            </w:r>
          </w:p>
        </w:tc>
      </w:tr>
      <w:tr w:rsidR="003C5BC5" w:rsidRPr="00DC03EA" w14:paraId="5592CEDD" w14:textId="77777777" w:rsidTr="004F2A78">
        <w:trPr>
          <w:trHeight w:val="300"/>
        </w:trPr>
        <w:tc>
          <w:tcPr>
            <w:tcW w:w="2186"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21BFFF70" w14:textId="77777777" w:rsidR="003C5BC5" w:rsidRPr="00DC03EA" w:rsidRDefault="003C5BC5" w:rsidP="004F2A78">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TOTAL</w:t>
            </w:r>
          </w:p>
        </w:tc>
        <w:tc>
          <w:tcPr>
            <w:tcW w:w="2030" w:type="dxa"/>
            <w:gridSpan w:val="2"/>
            <w:tcBorders>
              <w:top w:val="nil"/>
              <w:left w:val="nil"/>
              <w:bottom w:val="single" w:sz="4" w:space="0" w:color="auto"/>
              <w:right w:val="single" w:sz="4" w:space="0" w:color="auto"/>
            </w:tcBorders>
            <w:shd w:val="clear" w:color="000000" w:fill="D9D9D9"/>
            <w:noWrap/>
            <w:vAlign w:val="center"/>
            <w:hideMark/>
          </w:tcPr>
          <w:p w14:paraId="5DB723CF" w14:textId="77777777" w:rsidR="003C5BC5" w:rsidRPr="00DC03EA" w:rsidRDefault="003C5BC5" w:rsidP="004F2A78">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300.000.000,00</w:t>
            </w:r>
          </w:p>
        </w:tc>
        <w:tc>
          <w:tcPr>
            <w:tcW w:w="1832" w:type="dxa"/>
            <w:gridSpan w:val="2"/>
            <w:tcBorders>
              <w:top w:val="nil"/>
              <w:left w:val="nil"/>
              <w:bottom w:val="single" w:sz="4" w:space="0" w:color="auto"/>
              <w:right w:val="single" w:sz="4" w:space="0" w:color="auto"/>
            </w:tcBorders>
            <w:shd w:val="clear" w:color="000000" w:fill="D9D9D9"/>
            <w:noWrap/>
            <w:vAlign w:val="center"/>
            <w:hideMark/>
          </w:tcPr>
          <w:p w14:paraId="55E597E9" w14:textId="77777777" w:rsidR="003C5BC5" w:rsidRPr="00DC03EA" w:rsidRDefault="003C5BC5" w:rsidP="004F2A78">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100%</w:t>
            </w:r>
          </w:p>
        </w:tc>
        <w:tc>
          <w:tcPr>
            <w:tcW w:w="1728" w:type="dxa"/>
            <w:gridSpan w:val="2"/>
            <w:tcBorders>
              <w:top w:val="nil"/>
              <w:left w:val="nil"/>
              <w:bottom w:val="single" w:sz="4" w:space="0" w:color="auto"/>
              <w:right w:val="single" w:sz="4" w:space="0" w:color="auto"/>
            </w:tcBorders>
            <w:shd w:val="clear" w:color="000000" w:fill="D9D9D9"/>
            <w:noWrap/>
            <w:vAlign w:val="center"/>
            <w:hideMark/>
          </w:tcPr>
          <w:p w14:paraId="6401AC12" w14:textId="77777777" w:rsidR="003C5BC5" w:rsidRPr="00DC03EA" w:rsidRDefault="003C5BC5" w:rsidP="004F2A78">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15.000.000,00</w:t>
            </w:r>
          </w:p>
        </w:tc>
        <w:tc>
          <w:tcPr>
            <w:tcW w:w="1073" w:type="dxa"/>
            <w:tcBorders>
              <w:top w:val="nil"/>
              <w:left w:val="nil"/>
              <w:bottom w:val="single" w:sz="4" w:space="0" w:color="auto"/>
              <w:right w:val="single" w:sz="4" w:space="0" w:color="auto"/>
            </w:tcBorders>
            <w:shd w:val="clear" w:color="000000" w:fill="D9D9D9"/>
            <w:noWrap/>
            <w:vAlign w:val="center"/>
            <w:hideMark/>
          </w:tcPr>
          <w:p w14:paraId="2F3313FE" w14:textId="77777777" w:rsidR="003C5BC5" w:rsidRPr="00DC03EA" w:rsidRDefault="003C5BC5" w:rsidP="004F2A78">
            <w:pPr>
              <w:jc w:val="center"/>
              <w:rPr>
                <w:rFonts w:ascii="Tahoma" w:eastAsia="Times New Roman" w:hAnsi="Tahoma" w:cs="Tahoma"/>
                <w:b/>
                <w:bCs/>
                <w:color w:val="000000"/>
                <w:sz w:val="16"/>
                <w:szCs w:val="16"/>
                <w:lang w:val="es-CO" w:eastAsia="es-CO"/>
              </w:rPr>
            </w:pPr>
            <w:r w:rsidRPr="00DC03EA">
              <w:rPr>
                <w:rFonts w:ascii="Tahoma" w:eastAsia="Times New Roman" w:hAnsi="Tahoma" w:cs="Tahoma"/>
                <w:b/>
                <w:bCs/>
                <w:color w:val="000000"/>
                <w:sz w:val="16"/>
                <w:szCs w:val="16"/>
                <w:lang w:val="es-CO" w:eastAsia="es-CO"/>
              </w:rPr>
              <w:t>5,00%</w:t>
            </w:r>
          </w:p>
        </w:tc>
      </w:tr>
    </w:tbl>
    <w:p w14:paraId="7C16DB15" w14:textId="77777777" w:rsidR="003C5BC5" w:rsidRPr="00DD16B6" w:rsidRDefault="003C5BC5" w:rsidP="003C5BC5">
      <w:pPr>
        <w:rPr>
          <w:rFonts w:asciiTheme="majorHAnsi" w:hAnsiTheme="majorHAnsi"/>
          <w:b/>
          <w:bCs/>
        </w:rPr>
      </w:pPr>
    </w:p>
    <w:p w14:paraId="13DFBCED" w14:textId="77777777" w:rsidR="003C5BC5" w:rsidRPr="00B1673F" w:rsidRDefault="003C5BC5" w:rsidP="003C5BC5">
      <w:pPr>
        <w:jc w:val="both"/>
        <w:rPr>
          <w:rFonts w:ascii="Tahoma" w:hAnsi="Tahoma" w:cs="Tahoma"/>
          <w:b/>
          <w:bCs/>
          <w:sz w:val="22"/>
          <w:szCs w:val="22"/>
        </w:rPr>
      </w:pPr>
      <w:r w:rsidRPr="00B1673F">
        <w:rPr>
          <w:rFonts w:ascii="Tahoma" w:hAnsi="Tahoma" w:cs="Tahoma"/>
          <w:bCs/>
          <w:sz w:val="22"/>
          <w:szCs w:val="22"/>
        </w:rPr>
        <w:t xml:space="preserve">Para el año 2016  la Secretaría General – Oficina de Infancia, Adolescencia y Juventud a través del  Despacho del Alcalde cuenta con un Presupuesto Definitivo de $300.000.000, financiado por  Fondos Comunes, destinados el 100% para Inversión. Al 31 de mayo tiene un porcentaje de ejecución del </w:t>
      </w:r>
      <w:r w:rsidRPr="00B1673F">
        <w:rPr>
          <w:rFonts w:ascii="Tahoma" w:hAnsi="Tahoma" w:cs="Tahoma"/>
          <w:b/>
          <w:bCs/>
          <w:sz w:val="22"/>
          <w:szCs w:val="22"/>
        </w:rPr>
        <w:t>5.00%.</w:t>
      </w:r>
    </w:p>
    <w:p w14:paraId="56594FD0" w14:textId="77777777" w:rsidR="002877F3" w:rsidRPr="00B1673F" w:rsidRDefault="002877F3" w:rsidP="00AD1DE8">
      <w:pPr>
        <w:rPr>
          <w:rFonts w:ascii="Tahoma" w:eastAsia="Times New Roman" w:hAnsi="Tahoma" w:cs="Tahoma"/>
          <w:b/>
          <w:bCs/>
          <w:sz w:val="22"/>
          <w:szCs w:val="22"/>
          <w:lang w:val="es-CO" w:eastAsia="es-CO"/>
        </w:rPr>
      </w:pPr>
    </w:p>
    <w:p w14:paraId="0CDBE47D" w14:textId="6D1D8CC0" w:rsidR="00B1673F" w:rsidRDefault="00C214B9" w:rsidP="00B1673F">
      <w:pPr>
        <w:rPr>
          <w:rFonts w:ascii="Tahoma" w:hAnsi="Tahoma" w:cs="Tahoma"/>
          <w:bCs/>
          <w:sz w:val="22"/>
          <w:szCs w:val="22"/>
        </w:rPr>
      </w:pPr>
      <w:r>
        <w:rPr>
          <w:rFonts w:ascii="Tahoma" w:hAnsi="Tahoma" w:cs="Tahoma"/>
          <w:b/>
          <w:sz w:val="22"/>
          <w:szCs w:val="22"/>
        </w:rPr>
        <w:t xml:space="preserve">2.7.3.5  </w:t>
      </w:r>
      <w:r w:rsidR="00B1673F" w:rsidRPr="00FB505A">
        <w:rPr>
          <w:rFonts w:ascii="Tahoma" w:hAnsi="Tahoma" w:cs="Tahoma"/>
          <w:b/>
          <w:bCs/>
          <w:sz w:val="22"/>
          <w:szCs w:val="22"/>
        </w:rPr>
        <w:t xml:space="preserve">HALLAZGOS: </w:t>
      </w:r>
      <w:r w:rsidR="00B1673F" w:rsidRPr="00FB505A">
        <w:rPr>
          <w:rFonts w:ascii="Tahoma" w:hAnsi="Tahoma" w:cs="Tahoma"/>
          <w:bCs/>
          <w:sz w:val="22"/>
          <w:szCs w:val="22"/>
        </w:rPr>
        <w:t>Para este componente no se evidenciaron hallazgos.</w:t>
      </w:r>
    </w:p>
    <w:p w14:paraId="6AD94E46" w14:textId="77777777" w:rsidR="00B1673F" w:rsidRDefault="00B1673F" w:rsidP="00B1673F">
      <w:pPr>
        <w:rPr>
          <w:rFonts w:ascii="Tahoma" w:hAnsi="Tahoma" w:cs="Tahoma"/>
          <w:bCs/>
          <w:sz w:val="22"/>
          <w:szCs w:val="22"/>
        </w:rPr>
      </w:pPr>
    </w:p>
    <w:p w14:paraId="2D9CBC7B" w14:textId="500D9C9A" w:rsidR="00B1673F" w:rsidRDefault="00C214B9" w:rsidP="00B1673F">
      <w:pPr>
        <w:rPr>
          <w:rFonts w:ascii="Tahoma" w:hAnsi="Tahoma" w:cs="Tahoma"/>
          <w:bCs/>
          <w:sz w:val="22"/>
          <w:szCs w:val="22"/>
        </w:rPr>
      </w:pPr>
      <w:r>
        <w:rPr>
          <w:rFonts w:ascii="Tahoma" w:hAnsi="Tahoma" w:cs="Tahoma"/>
          <w:b/>
          <w:sz w:val="22"/>
          <w:szCs w:val="22"/>
        </w:rPr>
        <w:t xml:space="preserve">2.7.3.6  </w:t>
      </w:r>
      <w:r w:rsidR="00B1673F" w:rsidRPr="002877F3">
        <w:rPr>
          <w:rFonts w:ascii="Tahoma" w:hAnsi="Tahoma" w:cs="Tahoma"/>
          <w:b/>
          <w:bCs/>
          <w:sz w:val="22"/>
          <w:szCs w:val="22"/>
        </w:rPr>
        <w:t xml:space="preserve">RECOMENDACIONES: </w:t>
      </w:r>
      <w:r w:rsidR="00B1673F" w:rsidRPr="002877F3">
        <w:rPr>
          <w:rFonts w:ascii="Tahoma" w:hAnsi="Tahoma" w:cs="Tahoma"/>
          <w:bCs/>
          <w:sz w:val="22"/>
          <w:szCs w:val="22"/>
        </w:rPr>
        <w:t>No se presentan recomendaciones para este componente.</w:t>
      </w:r>
    </w:p>
    <w:p w14:paraId="70F7877C" w14:textId="77777777" w:rsidR="00B1673F" w:rsidRPr="002877F3" w:rsidRDefault="00B1673F" w:rsidP="00B1673F">
      <w:pPr>
        <w:rPr>
          <w:rFonts w:ascii="Tahoma" w:hAnsi="Tahoma" w:cs="Tahoma"/>
          <w:bCs/>
          <w:sz w:val="22"/>
          <w:szCs w:val="22"/>
        </w:rPr>
      </w:pPr>
    </w:p>
    <w:p w14:paraId="631580DA" w14:textId="44E7ADDA" w:rsidR="00B1673F" w:rsidRDefault="00C214B9" w:rsidP="00B1673F">
      <w:pPr>
        <w:rPr>
          <w:rFonts w:ascii="Tahoma" w:hAnsi="Tahoma" w:cs="Tahoma"/>
          <w:bCs/>
          <w:sz w:val="22"/>
          <w:szCs w:val="22"/>
        </w:rPr>
      </w:pPr>
      <w:r>
        <w:rPr>
          <w:rFonts w:ascii="Tahoma" w:hAnsi="Tahoma" w:cs="Tahoma"/>
          <w:b/>
          <w:sz w:val="22"/>
          <w:szCs w:val="22"/>
        </w:rPr>
        <w:t xml:space="preserve">2.7.3.7  </w:t>
      </w:r>
      <w:r w:rsidR="00B1673F">
        <w:rPr>
          <w:rFonts w:ascii="Tahoma" w:hAnsi="Tahoma" w:cs="Tahoma"/>
          <w:b/>
          <w:bCs/>
          <w:sz w:val="22"/>
          <w:szCs w:val="22"/>
        </w:rPr>
        <w:t>HALLAZGOS (0) RECOMENDACIONES (0)</w:t>
      </w:r>
    </w:p>
    <w:p w14:paraId="3B57CF8E" w14:textId="77777777" w:rsidR="002877F3" w:rsidRDefault="002877F3" w:rsidP="00AD1DE8">
      <w:pPr>
        <w:rPr>
          <w:rFonts w:ascii="Tahoma" w:eastAsia="Times New Roman" w:hAnsi="Tahoma" w:cs="Tahoma"/>
          <w:b/>
          <w:bCs/>
          <w:sz w:val="22"/>
          <w:szCs w:val="22"/>
          <w:lang w:val="es-CO" w:eastAsia="es-CO"/>
        </w:rPr>
      </w:pPr>
    </w:p>
    <w:p w14:paraId="64CAD88D" w14:textId="77777777" w:rsidR="00657CE7" w:rsidRPr="002265AD" w:rsidRDefault="00657CE7" w:rsidP="00942170">
      <w:pPr>
        <w:rPr>
          <w:rFonts w:ascii="Tahoma" w:hAnsi="Tahoma" w:cs="Tahoma"/>
          <w:b/>
          <w:bCs/>
          <w:color w:val="FF0000"/>
          <w:sz w:val="12"/>
          <w:szCs w:val="12"/>
        </w:rPr>
      </w:pPr>
    </w:p>
    <w:tbl>
      <w:tblPr>
        <w:tblStyle w:val="Tablaconcuadrcula"/>
        <w:tblW w:w="0" w:type="auto"/>
        <w:tblLook w:val="04A0" w:firstRow="1" w:lastRow="0" w:firstColumn="1" w:lastColumn="0" w:noHBand="0" w:noVBand="1"/>
      </w:tblPr>
      <w:tblGrid>
        <w:gridCol w:w="4361"/>
        <w:gridCol w:w="4693"/>
      </w:tblGrid>
      <w:tr w:rsidR="0089057F" w:rsidRPr="004F2A78" w14:paraId="3660A907" w14:textId="77777777" w:rsidTr="004F2A78">
        <w:trPr>
          <w:trHeight w:val="465"/>
        </w:trPr>
        <w:tc>
          <w:tcPr>
            <w:tcW w:w="9054" w:type="dxa"/>
            <w:gridSpan w:val="2"/>
            <w:shd w:val="clear" w:color="auto" w:fill="D9D9D9" w:themeFill="background1" w:themeFillShade="D9"/>
            <w:noWrap/>
            <w:hideMark/>
          </w:tcPr>
          <w:p w14:paraId="09B66C2D" w14:textId="6E62D703" w:rsidR="0089057F" w:rsidRPr="004F2A78" w:rsidRDefault="0089057F" w:rsidP="00731B43">
            <w:pPr>
              <w:rPr>
                <w:rFonts w:ascii="Tahoma" w:hAnsi="Tahoma" w:cs="Tahoma"/>
                <w:b/>
                <w:bCs/>
                <w:sz w:val="22"/>
                <w:szCs w:val="22"/>
              </w:rPr>
            </w:pPr>
            <w:r w:rsidRPr="004F2A78">
              <w:rPr>
                <w:rFonts w:ascii="Tahoma" w:hAnsi="Tahoma" w:cs="Tahoma"/>
                <w:b/>
                <w:bCs/>
                <w:sz w:val="22"/>
                <w:szCs w:val="22"/>
              </w:rPr>
              <w:t xml:space="preserve">2.8  MODELO ESTANDAR DE CONTROL INTERNO - MECI </w:t>
            </w:r>
            <w:r w:rsidR="00125899" w:rsidRPr="004F2A78">
              <w:rPr>
                <w:rFonts w:ascii="Tahoma" w:hAnsi="Tahoma" w:cs="Tahoma"/>
                <w:b/>
                <w:bCs/>
                <w:sz w:val="22"/>
                <w:szCs w:val="22"/>
              </w:rPr>
              <w:t xml:space="preserve">- </w:t>
            </w:r>
            <w:r w:rsidR="00490D76" w:rsidRPr="004F2A78">
              <w:rPr>
                <w:rFonts w:ascii="Tahoma" w:hAnsi="Tahoma" w:cs="Tahoma"/>
                <w:b/>
                <w:sz w:val="22"/>
                <w:szCs w:val="22"/>
              </w:rPr>
              <w:t>SECRETARÍA</w:t>
            </w:r>
            <w:r w:rsidR="00125899" w:rsidRPr="004F2A78">
              <w:rPr>
                <w:rFonts w:ascii="Tahoma" w:hAnsi="Tahoma" w:cs="Tahoma"/>
                <w:b/>
                <w:sz w:val="22"/>
                <w:szCs w:val="22"/>
              </w:rPr>
              <w:t xml:space="preserve"> GENERAL - </w:t>
            </w:r>
            <w:r w:rsidR="00125899" w:rsidRPr="004F2A78">
              <w:rPr>
                <w:rFonts w:ascii="Tahoma" w:hAnsi="Tahoma" w:cs="Tahoma"/>
                <w:b/>
                <w:bCs/>
                <w:sz w:val="22"/>
                <w:szCs w:val="22"/>
              </w:rPr>
              <w:t>OFICINA DE LA MUJER Y EQUIDAD DE GÉNERO - OFICINA DE INFANCIA,  ADOLESCENCIA Y JUVENTUD</w:t>
            </w:r>
          </w:p>
        </w:tc>
      </w:tr>
      <w:tr w:rsidR="0089057F" w:rsidRPr="004F2A78" w14:paraId="35EE67F7" w14:textId="77777777" w:rsidTr="006F23B0">
        <w:trPr>
          <w:trHeight w:val="617"/>
        </w:trPr>
        <w:tc>
          <w:tcPr>
            <w:tcW w:w="4361" w:type="dxa"/>
            <w:noWrap/>
            <w:hideMark/>
          </w:tcPr>
          <w:p w14:paraId="3541519A" w14:textId="77777777" w:rsidR="0089057F" w:rsidRPr="004F2A78" w:rsidRDefault="0089057F" w:rsidP="00731B43">
            <w:pPr>
              <w:rPr>
                <w:rFonts w:ascii="Tahoma" w:hAnsi="Tahoma" w:cs="Tahoma"/>
                <w:b/>
                <w:bCs/>
                <w:sz w:val="22"/>
                <w:szCs w:val="22"/>
              </w:rPr>
            </w:pPr>
            <w:r w:rsidRPr="004F2A78">
              <w:rPr>
                <w:rFonts w:ascii="Tahoma" w:hAnsi="Tahoma" w:cs="Tahoma"/>
                <w:b/>
                <w:bCs/>
                <w:sz w:val="22"/>
                <w:szCs w:val="22"/>
              </w:rPr>
              <w:t xml:space="preserve">Auditor del Proceso: </w:t>
            </w:r>
          </w:p>
          <w:p w14:paraId="43B26BBF" w14:textId="2633AE54" w:rsidR="0089057F" w:rsidRPr="004F2A78" w:rsidRDefault="0089057F" w:rsidP="00731B43">
            <w:pPr>
              <w:rPr>
                <w:rFonts w:ascii="Tahoma" w:hAnsi="Tahoma" w:cs="Tahoma"/>
                <w:b/>
                <w:bCs/>
                <w:sz w:val="22"/>
                <w:szCs w:val="22"/>
              </w:rPr>
            </w:pPr>
            <w:r w:rsidRPr="004F2A78">
              <w:rPr>
                <w:rFonts w:ascii="Tahoma" w:hAnsi="Tahoma" w:cs="Tahoma"/>
                <w:bCs/>
                <w:sz w:val="22"/>
                <w:szCs w:val="22"/>
              </w:rPr>
              <w:t>LUZ ESTELLA TORO OSORIO</w:t>
            </w:r>
            <w:r w:rsidR="00FC6B9E" w:rsidRPr="004F2A78">
              <w:rPr>
                <w:rFonts w:ascii="Tahoma" w:hAnsi="Tahoma" w:cs="Tahoma"/>
                <w:b/>
                <w:bCs/>
                <w:sz w:val="22"/>
                <w:szCs w:val="22"/>
              </w:rPr>
              <w:t> </w:t>
            </w:r>
          </w:p>
        </w:tc>
        <w:tc>
          <w:tcPr>
            <w:tcW w:w="4693" w:type="dxa"/>
            <w:hideMark/>
          </w:tcPr>
          <w:p w14:paraId="2EDC4558" w14:textId="77777777" w:rsidR="0089057F" w:rsidRPr="004F2A78" w:rsidRDefault="0089057F" w:rsidP="00731B43">
            <w:pPr>
              <w:rPr>
                <w:rFonts w:ascii="Tahoma" w:hAnsi="Tahoma" w:cs="Tahoma"/>
                <w:b/>
                <w:bCs/>
                <w:sz w:val="22"/>
                <w:szCs w:val="22"/>
              </w:rPr>
            </w:pPr>
            <w:r w:rsidRPr="004F2A78">
              <w:rPr>
                <w:rFonts w:ascii="Tahoma" w:hAnsi="Tahoma" w:cs="Tahoma"/>
                <w:b/>
                <w:bCs/>
                <w:sz w:val="22"/>
                <w:szCs w:val="22"/>
              </w:rPr>
              <w:t>Firma del Auditor:</w:t>
            </w:r>
          </w:p>
          <w:p w14:paraId="535D1B55" w14:textId="77777777" w:rsidR="0089057F" w:rsidRPr="004F2A78" w:rsidRDefault="0089057F" w:rsidP="00731B43">
            <w:pPr>
              <w:rPr>
                <w:rFonts w:ascii="Tahoma" w:hAnsi="Tahoma" w:cs="Tahoma"/>
                <w:b/>
                <w:bCs/>
                <w:sz w:val="22"/>
                <w:szCs w:val="22"/>
              </w:rPr>
            </w:pPr>
            <w:r w:rsidRPr="004F2A78">
              <w:rPr>
                <w:rFonts w:ascii="Tahoma" w:hAnsi="Tahoma" w:cs="Tahoma"/>
                <w:b/>
                <w:bCs/>
                <w:sz w:val="22"/>
                <w:szCs w:val="22"/>
              </w:rPr>
              <w:t> </w:t>
            </w:r>
          </w:p>
        </w:tc>
      </w:tr>
      <w:tr w:rsidR="0089057F" w:rsidRPr="004F2A78" w14:paraId="2CBB9EFD" w14:textId="77777777" w:rsidTr="00036AE1">
        <w:trPr>
          <w:trHeight w:val="1189"/>
        </w:trPr>
        <w:tc>
          <w:tcPr>
            <w:tcW w:w="9054" w:type="dxa"/>
            <w:gridSpan w:val="2"/>
            <w:hideMark/>
          </w:tcPr>
          <w:p w14:paraId="17A3AB11" w14:textId="13A35C67" w:rsidR="0089057F" w:rsidRPr="004F2A78" w:rsidRDefault="0089057F" w:rsidP="00731B43">
            <w:pPr>
              <w:jc w:val="both"/>
              <w:rPr>
                <w:rFonts w:ascii="Tahoma" w:hAnsi="Tahoma" w:cs="Tahoma"/>
                <w:b/>
                <w:bCs/>
                <w:sz w:val="22"/>
                <w:szCs w:val="22"/>
              </w:rPr>
            </w:pPr>
            <w:r w:rsidRPr="004F2A78">
              <w:rPr>
                <w:rFonts w:ascii="Tahoma" w:hAnsi="Tahoma" w:cs="Tahoma"/>
                <w:b/>
                <w:bCs/>
                <w:sz w:val="22"/>
                <w:szCs w:val="22"/>
              </w:rPr>
              <w:t>Criterios:</w:t>
            </w:r>
          </w:p>
          <w:p w14:paraId="7CE65E46" w14:textId="77777777" w:rsidR="0089057F" w:rsidRPr="004F2A78" w:rsidRDefault="0089057F" w:rsidP="00736ED3">
            <w:pPr>
              <w:spacing w:after="200"/>
              <w:jc w:val="both"/>
              <w:rPr>
                <w:rFonts w:ascii="Tahoma" w:hAnsi="Tahoma" w:cs="Tahoma"/>
                <w:sz w:val="22"/>
                <w:szCs w:val="22"/>
              </w:rPr>
            </w:pPr>
            <w:r w:rsidRPr="004F2A78">
              <w:rPr>
                <w:rFonts w:ascii="Tahoma" w:hAnsi="Tahoma" w:cs="Tahoma"/>
                <w:bCs/>
                <w:sz w:val="22"/>
                <w:szCs w:val="22"/>
              </w:rPr>
              <w:t>Decreto Nacional Nro. 943 del 21 de Mayo de 2014, expedido por el Departamento Administrativo de la Función Pública, en el cual se actualiza el “Modelo Estándar de Control Interno – MECI”.</w:t>
            </w:r>
          </w:p>
        </w:tc>
      </w:tr>
    </w:tbl>
    <w:p w14:paraId="06681EA9" w14:textId="77777777" w:rsidR="00657CE7" w:rsidRDefault="00657CE7" w:rsidP="00A41707">
      <w:pPr>
        <w:rPr>
          <w:rFonts w:ascii="Tahoma" w:hAnsi="Tahoma" w:cs="Tahoma"/>
          <w:b/>
          <w:color w:val="FF0000"/>
          <w:sz w:val="22"/>
          <w:szCs w:val="22"/>
        </w:rPr>
      </w:pPr>
    </w:p>
    <w:p w14:paraId="33BFBAAA" w14:textId="499774F9" w:rsidR="00036AE1" w:rsidRPr="00BC58C2" w:rsidRDefault="00036AE1" w:rsidP="00036AE1">
      <w:pPr>
        <w:rPr>
          <w:rFonts w:ascii="Tahoma" w:hAnsi="Tahoma" w:cs="Tahoma"/>
          <w:b/>
          <w:bCs/>
          <w:sz w:val="22"/>
          <w:szCs w:val="22"/>
        </w:rPr>
      </w:pPr>
      <w:r w:rsidRPr="00BC58C2">
        <w:rPr>
          <w:rFonts w:ascii="Tahoma" w:hAnsi="Tahoma" w:cs="Tahoma"/>
          <w:b/>
          <w:sz w:val="22"/>
          <w:szCs w:val="22"/>
        </w:rPr>
        <w:t>2.8.1</w:t>
      </w:r>
      <w:r w:rsidR="00736ED3">
        <w:rPr>
          <w:rFonts w:ascii="Tahoma" w:hAnsi="Tahoma" w:cs="Tahoma"/>
          <w:b/>
          <w:sz w:val="22"/>
          <w:szCs w:val="22"/>
        </w:rPr>
        <w:t xml:space="preserve"> </w:t>
      </w:r>
      <w:r w:rsidRPr="00BC58C2">
        <w:rPr>
          <w:rFonts w:ascii="Tahoma" w:hAnsi="Tahoma" w:cs="Tahoma"/>
          <w:b/>
          <w:bCs/>
          <w:sz w:val="22"/>
          <w:szCs w:val="22"/>
        </w:rPr>
        <w:t xml:space="preserve"> ACTIVIDADES DESARROLLADAS</w:t>
      </w:r>
    </w:p>
    <w:p w14:paraId="5D68E54C" w14:textId="77777777" w:rsidR="00036AE1" w:rsidRPr="00BC58C2" w:rsidRDefault="00036AE1" w:rsidP="00036AE1">
      <w:pPr>
        <w:rPr>
          <w:rFonts w:ascii="Tahoma" w:hAnsi="Tahoma" w:cs="Tahoma"/>
          <w:bCs/>
          <w:sz w:val="22"/>
          <w:szCs w:val="22"/>
        </w:rPr>
      </w:pPr>
    </w:p>
    <w:p w14:paraId="1C3170C6" w14:textId="77777777" w:rsidR="00036AE1" w:rsidRPr="00BC58C2" w:rsidRDefault="00036AE1" w:rsidP="00036AE1">
      <w:pPr>
        <w:jc w:val="both"/>
        <w:rPr>
          <w:rFonts w:ascii="Tahoma" w:hAnsi="Tahoma" w:cs="Tahoma"/>
          <w:bCs/>
          <w:sz w:val="22"/>
          <w:szCs w:val="22"/>
        </w:rPr>
      </w:pPr>
      <w:r w:rsidRPr="00BC58C2">
        <w:rPr>
          <w:rFonts w:ascii="Tahoma" w:hAnsi="Tahoma" w:cs="Tahoma"/>
          <w:bCs/>
          <w:sz w:val="22"/>
          <w:szCs w:val="22"/>
        </w:rPr>
        <w:t xml:space="preserve">La Unidad de Control Interno utilizó la Encuesta MECI, diseñada para el proceso auditor durante la vigencia 2016, con el fin de determinar el estado de madurez, el grado de </w:t>
      </w:r>
      <w:r w:rsidRPr="00BC58C2">
        <w:rPr>
          <w:rFonts w:ascii="Tahoma" w:hAnsi="Tahoma" w:cs="Tahoma"/>
          <w:bCs/>
          <w:sz w:val="22"/>
          <w:szCs w:val="22"/>
        </w:rPr>
        <w:lastRenderedPageBreak/>
        <w:t xml:space="preserve">interiorización del Sistema de Control Interno y el nivel de conocimiento que tienen de la Institucionalidad de la Alcaldía de Manizales.    </w:t>
      </w:r>
    </w:p>
    <w:p w14:paraId="2FC01F71" w14:textId="77777777" w:rsidR="00036AE1" w:rsidRPr="00BC58C2" w:rsidRDefault="00036AE1" w:rsidP="00036AE1">
      <w:pPr>
        <w:jc w:val="both"/>
        <w:rPr>
          <w:rFonts w:ascii="Tahoma" w:hAnsi="Tahoma" w:cs="Tahoma"/>
          <w:bCs/>
          <w:sz w:val="22"/>
          <w:szCs w:val="22"/>
        </w:rPr>
      </w:pPr>
    </w:p>
    <w:p w14:paraId="5474F222" w14:textId="46C56F2A" w:rsidR="00036AE1" w:rsidRPr="00BC58C2" w:rsidRDefault="00125899" w:rsidP="00036AE1">
      <w:pPr>
        <w:rPr>
          <w:rFonts w:ascii="Tahoma" w:hAnsi="Tahoma" w:cs="Tahoma"/>
          <w:b/>
          <w:bCs/>
          <w:sz w:val="22"/>
          <w:szCs w:val="22"/>
        </w:rPr>
      </w:pPr>
      <w:r>
        <w:rPr>
          <w:rFonts w:ascii="Tahoma" w:hAnsi="Tahoma" w:cs="Tahoma"/>
          <w:b/>
          <w:sz w:val="22"/>
          <w:szCs w:val="22"/>
        </w:rPr>
        <w:t>2.8</w:t>
      </w:r>
      <w:r w:rsidR="00736ED3">
        <w:rPr>
          <w:rFonts w:ascii="Tahoma" w:hAnsi="Tahoma" w:cs="Tahoma"/>
          <w:b/>
          <w:sz w:val="22"/>
          <w:szCs w:val="22"/>
        </w:rPr>
        <w:t xml:space="preserve">.2 </w:t>
      </w:r>
      <w:r w:rsidR="00736ED3" w:rsidRPr="00BC58C2">
        <w:rPr>
          <w:rFonts w:ascii="Tahoma" w:hAnsi="Tahoma" w:cs="Tahoma"/>
          <w:b/>
          <w:bCs/>
          <w:sz w:val="22"/>
          <w:szCs w:val="22"/>
        </w:rPr>
        <w:t xml:space="preserve"> </w:t>
      </w:r>
      <w:r w:rsidR="00036AE1" w:rsidRPr="00BC58C2">
        <w:rPr>
          <w:rFonts w:ascii="Tahoma" w:hAnsi="Tahoma" w:cs="Tahoma"/>
          <w:b/>
          <w:bCs/>
          <w:sz w:val="22"/>
          <w:szCs w:val="22"/>
        </w:rPr>
        <w:t>MUESTRA AUDITADA</w:t>
      </w:r>
    </w:p>
    <w:p w14:paraId="2579D41A" w14:textId="77777777" w:rsidR="00036AE1" w:rsidRPr="00BC58C2" w:rsidRDefault="00036AE1" w:rsidP="00036AE1">
      <w:pPr>
        <w:rPr>
          <w:rFonts w:ascii="Tahoma" w:hAnsi="Tahoma" w:cs="Tahoma"/>
          <w:b/>
          <w:bCs/>
          <w:sz w:val="22"/>
          <w:szCs w:val="22"/>
        </w:rPr>
      </w:pPr>
    </w:p>
    <w:p w14:paraId="4DCAA370" w14:textId="34112DED" w:rsidR="00036AE1" w:rsidRPr="00BC58C2" w:rsidRDefault="00036AE1" w:rsidP="00036AE1">
      <w:pPr>
        <w:jc w:val="both"/>
        <w:rPr>
          <w:rFonts w:ascii="Tahoma" w:hAnsi="Tahoma" w:cs="Tahoma"/>
          <w:bCs/>
          <w:sz w:val="22"/>
          <w:szCs w:val="22"/>
        </w:rPr>
      </w:pPr>
      <w:r w:rsidRPr="00BC58C2">
        <w:rPr>
          <w:rFonts w:ascii="Tahoma" w:hAnsi="Tahoma" w:cs="Tahoma"/>
          <w:bCs/>
          <w:sz w:val="22"/>
          <w:szCs w:val="22"/>
        </w:rPr>
        <w:t>Durante el proceso auditor se entregó la Encuesta a todo el personal de la Secretaría General, correspondiente a cuatro (04) funcionarios, pertenecientes a Carrera Administrativa, Nombramiento Provisional y Libre Nombramiento y Remoción, lo que indica que todo el personal de la S</w:t>
      </w:r>
      <w:r w:rsidR="00125899">
        <w:rPr>
          <w:rFonts w:ascii="Tahoma" w:hAnsi="Tahoma" w:cs="Tahoma"/>
          <w:bCs/>
          <w:sz w:val="22"/>
          <w:szCs w:val="22"/>
        </w:rPr>
        <w:t>ecretaría respondió la encuesta¸</w:t>
      </w:r>
      <w:r w:rsidR="00125899" w:rsidRPr="005D1012">
        <w:rPr>
          <w:rFonts w:ascii="Tahoma" w:hAnsi="Tahoma" w:cs="Tahoma"/>
          <w:bCs/>
          <w:sz w:val="22"/>
          <w:szCs w:val="22"/>
        </w:rPr>
        <w:t xml:space="preserve">(01) Encuesta </w:t>
      </w:r>
      <w:r w:rsidR="00125899" w:rsidRPr="005D1012">
        <w:rPr>
          <w:rFonts w:ascii="Tahoma" w:hAnsi="Tahoma" w:cs="Tahoma"/>
          <w:sz w:val="22"/>
          <w:szCs w:val="22"/>
        </w:rPr>
        <w:t xml:space="preserve">a la Jefe de la Oficina de la Mujer y Equidad de Género, perteneciente a </w:t>
      </w:r>
      <w:r w:rsidR="00125899" w:rsidRPr="005D1012">
        <w:rPr>
          <w:rFonts w:ascii="Tahoma" w:hAnsi="Tahoma" w:cs="Tahoma"/>
          <w:bCs/>
          <w:sz w:val="22"/>
          <w:szCs w:val="22"/>
        </w:rPr>
        <w:t>Libre nombramiento y Remoción</w:t>
      </w:r>
      <w:r w:rsidR="00125899">
        <w:rPr>
          <w:rFonts w:ascii="Tahoma" w:hAnsi="Tahoma" w:cs="Tahoma"/>
          <w:bCs/>
          <w:sz w:val="22"/>
          <w:szCs w:val="22"/>
        </w:rPr>
        <w:t xml:space="preserve"> y </w:t>
      </w:r>
      <w:r w:rsidR="00125899" w:rsidRPr="00395C83">
        <w:rPr>
          <w:rFonts w:ascii="Tahoma" w:hAnsi="Tahoma" w:cs="Tahoma"/>
          <w:bCs/>
          <w:sz w:val="22"/>
          <w:szCs w:val="22"/>
        </w:rPr>
        <w:t xml:space="preserve">(01) Encuesta </w:t>
      </w:r>
      <w:r w:rsidR="00125899" w:rsidRPr="00395C83">
        <w:rPr>
          <w:rFonts w:ascii="Tahoma" w:hAnsi="Tahoma" w:cs="Tahoma"/>
          <w:sz w:val="22"/>
          <w:szCs w:val="22"/>
        </w:rPr>
        <w:t xml:space="preserve">a la Jefe de la Oficina de la Infancia, Adolescencia y Juventud, perteneciente a </w:t>
      </w:r>
      <w:r w:rsidR="00125899" w:rsidRPr="00395C83">
        <w:rPr>
          <w:rFonts w:ascii="Tahoma" w:hAnsi="Tahoma" w:cs="Tahoma"/>
          <w:bCs/>
          <w:sz w:val="22"/>
          <w:szCs w:val="22"/>
        </w:rPr>
        <w:t>Libre nombramiento y Remoción</w:t>
      </w:r>
      <w:r w:rsidR="00125899">
        <w:rPr>
          <w:rFonts w:ascii="Tahoma" w:hAnsi="Tahoma" w:cs="Tahoma"/>
          <w:bCs/>
          <w:sz w:val="22"/>
          <w:szCs w:val="22"/>
        </w:rPr>
        <w:t>.</w:t>
      </w:r>
    </w:p>
    <w:p w14:paraId="29C5FAA9" w14:textId="77777777" w:rsidR="00036AE1" w:rsidRPr="00BC58C2" w:rsidRDefault="00036AE1" w:rsidP="00036AE1">
      <w:pPr>
        <w:rPr>
          <w:rFonts w:ascii="Tahoma" w:hAnsi="Tahoma" w:cs="Tahoma"/>
          <w:bCs/>
          <w:sz w:val="22"/>
          <w:szCs w:val="22"/>
        </w:rPr>
      </w:pPr>
    </w:p>
    <w:p w14:paraId="2B2DEDDA" w14:textId="175BFE00" w:rsidR="00036AE1" w:rsidRPr="00A77BAB" w:rsidRDefault="00144E4F" w:rsidP="00036AE1">
      <w:pPr>
        <w:rPr>
          <w:rFonts w:ascii="Tahoma" w:hAnsi="Tahoma" w:cs="Tahoma"/>
          <w:b/>
          <w:bCs/>
          <w:sz w:val="22"/>
          <w:szCs w:val="22"/>
        </w:rPr>
      </w:pPr>
      <w:r w:rsidRPr="00A77BAB">
        <w:rPr>
          <w:rFonts w:ascii="Tahoma" w:hAnsi="Tahoma" w:cs="Tahoma"/>
          <w:b/>
          <w:sz w:val="22"/>
          <w:szCs w:val="22"/>
        </w:rPr>
        <w:t>2.8</w:t>
      </w:r>
      <w:r w:rsidR="00736ED3" w:rsidRPr="00A77BAB">
        <w:rPr>
          <w:rFonts w:ascii="Tahoma" w:hAnsi="Tahoma" w:cs="Tahoma"/>
          <w:b/>
          <w:sz w:val="22"/>
          <w:szCs w:val="22"/>
        </w:rPr>
        <w:t xml:space="preserve">.3  </w:t>
      </w:r>
      <w:r w:rsidR="00036AE1" w:rsidRPr="00A77BAB">
        <w:rPr>
          <w:rFonts w:ascii="Tahoma" w:hAnsi="Tahoma" w:cs="Tahoma"/>
          <w:b/>
          <w:bCs/>
          <w:sz w:val="22"/>
          <w:szCs w:val="22"/>
        </w:rPr>
        <w:t xml:space="preserve">FORTALEZAS  </w:t>
      </w:r>
    </w:p>
    <w:p w14:paraId="1C0A907A" w14:textId="77777777" w:rsidR="00036AE1" w:rsidRPr="00A77BAB" w:rsidRDefault="00036AE1" w:rsidP="00036AE1">
      <w:pPr>
        <w:rPr>
          <w:rFonts w:ascii="Tahoma" w:hAnsi="Tahoma" w:cs="Tahoma"/>
          <w:b/>
          <w:bCs/>
          <w:sz w:val="22"/>
          <w:szCs w:val="22"/>
        </w:rPr>
      </w:pPr>
    </w:p>
    <w:p w14:paraId="5C554859" w14:textId="47D00F2B" w:rsidR="00036AE1" w:rsidRPr="00036AE1" w:rsidRDefault="00036AE1" w:rsidP="00036AE1">
      <w:pPr>
        <w:spacing w:after="200"/>
        <w:jc w:val="both"/>
        <w:rPr>
          <w:rFonts w:ascii="Tahoma" w:hAnsi="Tahoma" w:cs="Tahoma"/>
          <w:bCs/>
        </w:rPr>
      </w:pPr>
      <w:r w:rsidRPr="00A77BAB">
        <w:rPr>
          <w:rFonts w:ascii="Tahoma" w:hAnsi="Tahoma" w:cs="Tahoma"/>
          <w:bCs/>
          <w:sz w:val="22"/>
          <w:szCs w:val="22"/>
        </w:rPr>
        <w:t>No se evidenciaron fortalezas por parte de los funcionarios encu</w:t>
      </w:r>
      <w:r w:rsidR="00125899" w:rsidRPr="00A77BAB">
        <w:rPr>
          <w:rFonts w:ascii="Tahoma" w:hAnsi="Tahoma" w:cs="Tahoma"/>
          <w:bCs/>
          <w:sz w:val="22"/>
          <w:szCs w:val="22"/>
        </w:rPr>
        <w:t>estados</w:t>
      </w:r>
      <w:r w:rsidRPr="00A77BAB">
        <w:rPr>
          <w:rFonts w:ascii="Tahoma" w:hAnsi="Tahoma" w:cs="Tahoma"/>
          <w:bCs/>
          <w:sz w:val="22"/>
          <w:szCs w:val="22"/>
        </w:rPr>
        <w:t xml:space="preserve"> para el componente del Sistema de Control Interno de la Alcaldía de Manizales, toda vez, que aún desconocen elementos que son necesarios para llevar a cabo los objetivos propuestos y por ende el buen desarrollo de las actividades de la Secretaría</w:t>
      </w:r>
      <w:r w:rsidRPr="00036AE1">
        <w:rPr>
          <w:rFonts w:ascii="Tahoma" w:hAnsi="Tahoma" w:cs="Tahoma"/>
          <w:bCs/>
        </w:rPr>
        <w:t xml:space="preserve">. </w:t>
      </w:r>
    </w:p>
    <w:p w14:paraId="064FA514" w14:textId="021DDF13" w:rsidR="00036AE1" w:rsidRPr="00A77BAB" w:rsidRDefault="00144E4F" w:rsidP="00036AE1">
      <w:pPr>
        <w:rPr>
          <w:rFonts w:ascii="Tahoma" w:hAnsi="Tahoma" w:cs="Tahoma"/>
          <w:b/>
          <w:bCs/>
          <w:sz w:val="22"/>
          <w:szCs w:val="22"/>
        </w:rPr>
      </w:pPr>
      <w:r w:rsidRPr="00A77BAB">
        <w:rPr>
          <w:rFonts w:ascii="Tahoma" w:hAnsi="Tahoma" w:cs="Tahoma"/>
          <w:b/>
          <w:sz w:val="22"/>
          <w:szCs w:val="22"/>
        </w:rPr>
        <w:t>2.8.</w:t>
      </w:r>
      <w:r w:rsidR="00736ED3" w:rsidRPr="00A77BAB">
        <w:rPr>
          <w:rFonts w:ascii="Tahoma" w:hAnsi="Tahoma" w:cs="Tahoma"/>
          <w:b/>
          <w:sz w:val="22"/>
          <w:szCs w:val="22"/>
        </w:rPr>
        <w:t xml:space="preserve">4  </w:t>
      </w:r>
      <w:r w:rsidR="00036AE1" w:rsidRPr="00A77BAB">
        <w:rPr>
          <w:rFonts w:ascii="Tahoma" w:hAnsi="Tahoma" w:cs="Tahoma"/>
          <w:b/>
          <w:bCs/>
          <w:sz w:val="22"/>
          <w:szCs w:val="22"/>
        </w:rPr>
        <w:t>CONCLUSIONES DE LA AUDITORIA</w:t>
      </w:r>
    </w:p>
    <w:p w14:paraId="387CAD42" w14:textId="77777777" w:rsidR="00036AE1" w:rsidRPr="00BC58C2" w:rsidRDefault="00036AE1" w:rsidP="00036AE1">
      <w:pPr>
        <w:rPr>
          <w:rFonts w:ascii="Tahoma" w:hAnsi="Tahoma" w:cs="Tahoma"/>
          <w:b/>
          <w:bCs/>
          <w:sz w:val="22"/>
          <w:szCs w:val="22"/>
        </w:rPr>
      </w:pPr>
    </w:p>
    <w:p w14:paraId="220F9146" w14:textId="77777777" w:rsidR="00036AE1" w:rsidRPr="00BC58C2" w:rsidRDefault="00036AE1" w:rsidP="004F2A78">
      <w:pPr>
        <w:tabs>
          <w:tab w:val="center" w:pos="709"/>
          <w:tab w:val="right" w:pos="8504"/>
        </w:tabs>
        <w:snapToGrid w:val="0"/>
        <w:jc w:val="both"/>
        <w:rPr>
          <w:rFonts w:ascii="Tahoma" w:hAnsi="Tahoma" w:cs="Tahoma"/>
          <w:bCs/>
          <w:sz w:val="22"/>
          <w:szCs w:val="22"/>
        </w:rPr>
      </w:pPr>
      <w:r w:rsidRPr="00BC58C2">
        <w:rPr>
          <w:rFonts w:ascii="Tahoma" w:hAnsi="Tahoma" w:cs="Tahoma"/>
          <w:bCs/>
          <w:sz w:val="22"/>
          <w:szCs w:val="22"/>
        </w:rPr>
        <w:t xml:space="preserve">A continuación se presentan los resultados que permiten determinar el avance y el grado de interiorización del MECI: </w:t>
      </w:r>
    </w:p>
    <w:p w14:paraId="4A44EB2B" w14:textId="77777777" w:rsidR="00036AE1" w:rsidRPr="00BC58C2" w:rsidRDefault="00036AE1" w:rsidP="004F2A78">
      <w:pPr>
        <w:tabs>
          <w:tab w:val="center" w:pos="709"/>
          <w:tab w:val="right" w:pos="8504"/>
        </w:tabs>
        <w:snapToGrid w:val="0"/>
        <w:jc w:val="both"/>
        <w:rPr>
          <w:rFonts w:ascii="Tahoma" w:hAnsi="Tahoma" w:cs="Tahoma"/>
          <w:bCs/>
          <w:sz w:val="22"/>
          <w:szCs w:val="22"/>
        </w:rPr>
      </w:pPr>
    </w:p>
    <w:p w14:paraId="50FEA810" w14:textId="77777777" w:rsidR="00036AE1" w:rsidRPr="00A77BAB" w:rsidRDefault="00036AE1" w:rsidP="004F2A78">
      <w:pPr>
        <w:pStyle w:val="Prrafodelista"/>
        <w:numPr>
          <w:ilvl w:val="0"/>
          <w:numId w:val="28"/>
        </w:numPr>
        <w:ind w:left="357" w:hanging="357"/>
        <w:jc w:val="both"/>
        <w:rPr>
          <w:rFonts w:ascii="Tahoma" w:eastAsia="Times New Roman" w:hAnsi="Tahoma" w:cs="Tahoma"/>
          <w:sz w:val="22"/>
          <w:szCs w:val="22"/>
        </w:rPr>
      </w:pPr>
      <w:r w:rsidRPr="00A77BAB">
        <w:rPr>
          <w:rFonts w:ascii="Tahoma" w:eastAsia="Times New Roman" w:hAnsi="Tahoma" w:cs="Tahoma"/>
          <w:sz w:val="22"/>
          <w:szCs w:val="22"/>
        </w:rPr>
        <w:t xml:space="preserve">Todos los funcionarios encuestados de la Secretaría General, manifiestan que sí son concordantes las actividades que desempeñan en el cargo, con el Manual de Funciones y Competencias Laborales, reconocen que el conocimiento que han adquirido en las capacitaciones sí ha mejorado el cargo que desempeñan en la entidad, consideran que los programas de Bienestar Social sí mejoran la calidad de vida laboral, la protección y los servicios sociales, creen que los Programas de Incentivos sí reconocen el desempeño de los servidores públicos y de los equipos de trabajo de la Alcaldía, confirman que en las Evaluaciones de Desempeño sí les tienen en cuenta todas las funciones realizadas en el cargo que desempeñan, además, conocen a qué Procesos y Servicios contribuyen desde su puesto de trabajo, manifiestan que su Jefe Inmediato sí realiza cronogramas de trabajo y a su vez le hace seguimiento al mismo, declaran que su área de trabajo sí cuenta con los recursos físicos, humanos y financieros suficientes para cumplir con los objetivos trazados, consideran que la comunicación entre ellos y sus superiores sí es fluida y de fácil acceso, confirman que sí logran detectar las posibles desviaciones en su proceso y realizar los correctivos necesarios para obtener la mejora continua del cargo, </w:t>
      </w:r>
      <w:r w:rsidRPr="00A77BAB">
        <w:rPr>
          <w:rFonts w:ascii="Tahoma" w:eastAsia="Times New Roman" w:hAnsi="Tahoma" w:cs="Tahoma"/>
          <w:sz w:val="22"/>
          <w:szCs w:val="22"/>
        </w:rPr>
        <w:lastRenderedPageBreak/>
        <w:t>sin que el Jefe Inmediato lo ordene, creen que el Procedimiento de Auditoría Interna sí les permite mejorar sus procesos y consideran que la Unidad sí cuenta con el espacio y elementos necesarios para la conservación del archivo de gestión.</w:t>
      </w:r>
    </w:p>
    <w:p w14:paraId="548246AD" w14:textId="77777777" w:rsidR="00036AE1" w:rsidRPr="00BA46F2" w:rsidRDefault="00036AE1" w:rsidP="004F2A78">
      <w:pPr>
        <w:pStyle w:val="Prrafodelista"/>
        <w:ind w:left="360"/>
        <w:jc w:val="both"/>
        <w:rPr>
          <w:rFonts w:ascii="Tahoma" w:eastAsia="Times New Roman" w:hAnsi="Tahoma" w:cs="Tahoma"/>
          <w:sz w:val="22"/>
          <w:szCs w:val="22"/>
        </w:rPr>
      </w:pPr>
    </w:p>
    <w:p w14:paraId="24DE4506" w14:textId="6DF13507" w:rsidR="00036AE1" w:rsidRPr="00A77BAB" w:rsidRDefault="00036AE1" w:rsidP="004F2A78">
      <w:pPr>
        <w:pStyle w:val="Prrafodelista"/>
        <w:numPr>
          <w:ilvl w:val="0"/>
          <w:numId w:val="28"/>
        </w:numPr>
        <w:jc w:val="both"/>
        <w:rPr>
          <w:rFonts w:ascii="Tahoma" w:eastAsia="Times New Roman" w:hAnsi="Tahoma" w:cs="Tahoma"/>
          <w:sz w:val="22"/>
          <w:szCs w:val="22"/>
        </w:rPr>
      </w:pPr>
      <w:r w:rsidRPr="00A77BAB">
        <w:rPr>
          <w:rFonts w:ascii="Tahoma" w:eastAsia="Times New Roman" w:hAnsi="Tahoma" w:cs="Tahoma"/>
          <w:sz w:val="22"/>
          <w:szCs w:val="22"/>
        </w:rPr>
        <w:t xml:space="preserve">Tres (03) funcionarios de cuatro (04) encuestados, </w:t>
      </w:r>
      <w:r w:rsidR="00DB136C" w:rsidRPr="00A77BAB">
        <w:rPr>
          <w:rFonts w:ascii="Tahoma" w:eastAsia="Times New Roman" w:hAnsi="Tahoma" w:cs="Tahoma"/>
          <w:sz w:val="22"/>
          <w:szCs w:val="22"/>
        </w:rPr>
        <w:t>manifiestan</w:t>
      </w:r>
      <w:r w:rsidRPr="00A77BAB">
        <w:rPr>
          <w:rFonts w:ascii="Tahoma" w:eastAsia="Times New Roman" w:hAnsi="Tahoma" w:cs="Tahoma"/>
          <w:sz w:val="22"/>
          <w:szCs w:val="22"/>
        </w:rPr>
        <w:t xml:space="preserve"> que sí les fue socializado los valores y principios de la Alcaldía y declararon que sí han realizado actividades de Inducción o Re inducción en el último año en la Alcaldía.</w:t>
      </w:r>
    </w:p>
    <w:p w14:paraId="7E0AB96A" w14:textId="77777777" w:rsidR="00036AE1" w:rsidRPr="00BA46F2" w:rsidRDefault="00036AE1" w:rsidP="004F2A78">
      <w:pPr>
        <w:pStyle w:val="Prrafodelista"/>
        <w:ind w:left="360"/>
        <w:jc w:val="both"/>
        <w:rPr>
          <w:rFonts w:ascii="Tahoma" w:eastAsia="Times New Roman" w:hAnsi="Tahoma" w:cs="Tahoma"/>
          <w:sz w:val="22"/>
          <w:szCs w:val="22"/>
        </w:rPr>
      </w:pPr>
    </w:p>
    <w:p w14:paraId="7C780739" w14:textId="77777777" w:rsidR="00036AE1" w:rsidRPr="00A77BAB" w:rsidRDefault="00036AE1" w:rsidP="004F2A78">
      <w:pPr>
        <w:pStyle w:val="Prrafodelista"/>
        <w:numPr>
          <w:ilvl w:val="0"/>
          <w:numId w:val="28"/>
        </w:numPr>
        <w:jc w:val="both"/>
        <w:rPr>
          <w:rFonts w:ascii="Tahoma" w:eastAsia="Times New Roman" w:hAnsi="Tahoma" w:cs="Tahoma"/>
          <w:sz w:val="22"/>
          <w:szCs w:val="22"/>
        </w:rPr>
      </w:pPr>
      <w:r w:rsidRPr="00A77BAB">
        <w:rPr>
          <w:rFonts w:ascii="Tahoma" w:eastAsia="Times New Roman" w:hAnsi="Tahoma" w:cs="Tahoma"/>
          <w:sz w:val="22"/>
          <w:szCs w:val="22"/>
        </w:rPr>
        <w:t>Dos (02) funcionarios de cuatro (04) encuestados, manifestaron que sí tienen clara la Misión, Visión y Objetivos Institucionales de la Alcaldía, declararon que sí realizan evaluación y seguimiento constante a la satisfacción del cliente y sí conocen los mecanismos que tiene implementado la Alcaldía de Manizales para recibir sugerencias o solicitudes por parte de los funcionarios.</w:t>
      </w:r>
    </w:p>
    <w:p w14:paraId="1B0D83F2" w14:textId="77777777" w:rsidR="00144E4F" w:rsidRPr="00144E4F" w:rsidRDefault="00144E4F" w:rsidP="004F2A78">
      <w:pPr>
        <w:pStyle w:val="Prrafodelista"/>
        <w:rPr>
          <w:rFonts w:ascii="Tahoma" w:eastAsia="Times New Roman" w:hAnsi="Tahoma" w:cs="Tahoma"/>
          <w:sz w:val="22"/>
          <w:szCs w:val="22"/>
        </w:rPr>
      </w:pPr>
    </w:p>
    <w:p w14:paraId="62F2FC52" w14:textId="77777777" w:rsidR="00144E4F" w:rsidRDefault="00144E4F" w:rsidP="004F2A78">
      <w:pPr>
        <w:pStyle w:val="Prrafodelista"/>
        <w:numPr>
          <w:ilvl w:val="0"/>
          <w:numId w:val="28"/>
        </w:numPr>
        <w:jc w:val="both"/>
        <w:rPr>
          <w:rFonts w:ascii="Tahoma" w:eastAsia="Times New Roman" w:hAnsi="Tahoma" w:cs="Tahoma"/>
          <w:sz w:val="22"/>
          <w:szCs w:val="22"/>
        </w:rPr>
      </w:pPr>
      <w:r w:rsidRPr="00A77BAB">
        <w:rPr>
          <w:rFonts w:ascii="Tahoma" w:eastAsia="Times New Roman" w:hAnsi="Tahoma" w:cs="Tahoma"/>
          <w:sz w:val="22"/>
          <w:szCs w:val="22"/>
        </w:rPr>
        <w:t>La Jefe de la Oficina de la Mujer y Equidad de Género, manifestó que sí le fueron socializados los valores y principios de la Alcaldía de Manizales, declara que sí ha realizado actividades de Inducción o Re inducción en el último año en la Alcaldía, considera que los programas de Bienestar Social sí mejoran la calidad de vida laboral, la protección y los servicios sociales, cree que los Programas de Incentivos sí reconocen el desempeño de los servidores públicos y de los equipos de trabajo de la Alcaldía, confirma que en las Evaluaciones de Desempeño sí le tienen en cuenta todas las funciones realizadas en el cargo que desempeña</w:t>
      </w:r>
      <w:r w:rsidRPr="00A77BAB">
        <w:rPr>
          <w:rFonts w:ascii="Tahoma" w:eastAsia="Times New Roman" w:hAnsi="Tahoma" w:cs="Tahoma"/>
        </w:rPr>
        <w:t xml:space="preserve">, </w:t>
      </w:r>
      <w:r w:rsidRPr="00A77BAB">
        <w:rPr>
          <w:rFonts w:ascii="Tahoma" w:eastAsia="Times New Roman" w:hAnsi="Tahoma" w:cs="Tahoma"/>
          <w:sz w:val="22"/>
          <w:szCs w:val="22"/>
        </w:rPr>
        <w:t>sí tiene clara la Misión, Visión y Objetivos Institucionales de la Alcaldía, además, conoce a qué Procesos y Servicios contribuye desde su puesto de trabajo, declara que su Jefe Inmediato sí realiza cronogramas de trabajo y le hace seguimiento al mismo, declara que sí realiza evaluación y seguimiento constante a la satisfacción del cliente, manifiesta que su Secretaría sí realiza el respectivo seguimiento y control a los Indicadores, confirma que sí participa en el seguimiento y control del Mapa de Riesgos de la Oficina, declara que sí logra detectar las posibles desviaciones en su proceso y realizar los correctivos necesarios para obtener la mejora continua del cargo, sin que el Jefe Inmediato lo ordene, considera que el Procedimiento de Auditoría Interna sí le permite mejorar sus procesos, conoce los mecanismos para la recepción y registro de Atención de PQR, como también, los mecanismos que tiene implementado la Alcaldía de Manizales para recibir sugerencias o solicitudes por parte de los funcionarios y considera que la Oficina de la Mujer y Equidad de Género sí cuenta con el espacio y elementos necesarios para la conservación del archivo de gestión.</w:t>
      </w:r>
    </w:p>
    <w:p w14:paraId="2F0632F7" w14:textId="77777777" w:rsidR="00A77BAB" w:rsidRPr="00A77BAB" w:rsidRDefault="00A77BAB" w:rsidP="004F2A78">
      <w:pPr>
        <w:pStyle w:val="Prrafodelista"/>
        <w:ind w:left="360"/>
        <w:jc w:val="both"/>
        <w:rPr>
          <w:rFonts w:ascii="Tahoma" w:eastAsia="Times New Roman" w:hAnsi="Tahoma" w:cs="Tahoma"/>
          <w:sz w:val="22"/>
          <w:szCs w:val="22"/>
        </w:rPr>
      </w:pPr>
    </w:p>
    <w:p w14:paraId="3843ED34" w14:textId="77777777" w:rsidR="00144E4F" w:rsidRPr="00A77BAB" w:rsidRDefault="00144E4F" w:rsidP="004F2A78">
      <w:pPr>
        <w:pStyle w:val="Prrafodelista"/>
        <w:numPr>
          <w:ilvl w:val="0"/>
          <w:numId w:val="28"/>
        </w:numPr>
        <w:jc w:val="both"/>
        <w:rPr>
          <w:rFonts w:ascii="Tahoma" w:eastAsia="Times New Roman" w:hAnsi="Tahoma" w:cs="Tahoma"/>
          <w:sz w:val="22"/>
          <w:szCs w:val="22"/>
        </w:rPr>
      </w:pPr>
      <w:r w:rsidRPr="00A77BAB">
        <w:rPr>
          <w:rFonts w:ascii="Tahoma" w:eastAsia="Times New Roman" w:hAnsi="Tahoma" w:cs="Tahoma"/>
          <w:sz w:val="22"/>
          <w:szCs w:val="22"/>
        </w:rPr>
        <w:t xml:space="preserve">La Jefe de la Oficina de la Infancia, Adolescencia y Juventud, manifestó que sí le fueron socializados los valores y principios de la Alcaldía de Manizales, reconoce que el conocimiento que ha adquirido en las capacitaciones sí ha mejorado el cargo que </w:t>
      </w:r>
      <w:r w:rsidRPr="00A77BAB">
        <w:rPr>
          <w:rFonts w:ascii="Tahoma" w:eastAsia="Times New Roman" w:hAnsi="Tahoma" w:cs="Tahoma"/>
          <w:sz w:val="22"/>
          <w:szCs w:val="22"/>
        </w:rPr>
        <w:lastRenderedPageBreak/>
        <w:t>desempeña en la entidad, además, declara que sí ha realizado actividades de Inducción o Re inducción en el último año en la Alcaldía, considera que los programas de Bienestar Social sí mejoran la calidad de vida laboral, la protección y los servicios sociales, cree que los Programas de Incentivos sí reconocen el desempeño de los servidores públicos y de los equipos de trabajo de la Alcaldía, confirma que en las Evaluaciones de Desempeño sí le tienen en cuenta todas las funciones realizadas en el cargo que desempeña, sí tiene clara la Misión, Visión y Objetivos Institucionales de la Alcaldía, además, conoce a qué Procesos y Servicios contribuye desde su puesto de trabajo, declara que sí realiza evaluación y seguimiento constante a la satisfacción del cliente, manifiesta que su Secretaría sí realiza el respectivo seguimiento y control a los Indicadores, confirma que sí logra detectar las posibles desviaciones en su proceso y realizar los correctivos necesarios para obtener la mejora continua del cargo, sin que el Jefe Inmediato lo ordene, considera que el Procedimiento de Auditoría Interna sí le permite mejorar sus procesos, además, conoce los mecanismos para la recepción y registro de Atención de PQR, como también, los mecanismos que tiene implementado la Alcaldía de Manizales para recibir sugerencias o solicitudes por parte de los funcionarios y considera que la Oficina de Infancia, Adolescencia y Juventud sí cuenta con el espacio y elementos necesarios para la conservación del archivo de gestión.</w:t>
      </w:r>
    </w:p>
    <w:p w14:paraId="12140C95" w14:textId="77777777" w:rsidR="004F2A78" w:rsidRPr="004F2A78" w:rsidRDefault="00036AE1" w:rsidP="004F2A78">
      <w:pPr>
        <w:tabs>
          <w:tab w:val="left" w:pos="0"/>
        </w:tabs>
        <w:rPr>
          <w:rFonts w:ascii="Tahoma" w:hAnsi="Tahoma" w:cs="Tahoma"/>
          <w:sz w:val="12"/>
          <w:szCs w:val="12"/>
        </w:rPr>
      </w:pPr>
      <w:r w:rsidRPr="00BA46F2">
        <w:rPr>
          <w:rFonts w:ascii="Tahoma" w:hAnsi="Tahoma" w:cs="Tahoma"/>
          <w:sz w:val="22"/>
          <w:szCs w:val="22"/>
        </w:rPr>
        <w:t xml:space="preserve"> </w:t>
      </w:r>
    </w:p>
    <w:p w14:paraId="23BA0F51" w14:textId="26337D02" w:rsidR="00036AE1" w:rsidRPr="00BA46F2" w:rsidRDefault="00036AE1" w:rsidP="004F2A78">
      <w:pPr>
        <w:tabs>
          <w:tab w:val="left" w:pos="0"/>
        </w:tabs>
        <w:rPr>
          <w:rFonts w:ascii="Tahoma" w:hAnsi="Tahoma" w:cs="Tahoma"/>
          <w:b/>
          <w:sz w:val="22"/>
          <w:szCs w:val="22"/>
        </w:rPr>
      </w:pPr>
      <w:r w:rsidRPr="00BA46F2">
        <w:rPr>
          <w:rFonts w:ascii="Tahoma" w:hAnsi="Tahoma" w:cs="Tahoma"/>
          <w:b/>
          <w:sz w:val="22"/>
          <w:szCs w:val="22"/>
        </w:rPr>
        <w:t>Aspectos a mejorar:</w:t>
      </w:r>
    </w:p>
    <w:p w14:paraId="42C23F4F" w14:textId="77777777" w:rsidR="00036AE1" w:rsidRPr="004F2A78" w:rsidRDefault="00036AE1" w:rsidP="004F2A78">
      <w:pPr>
        <w:rPr>
          <w:rFonts w:ascii="Tahoma" w:hAnsi="Tahoma" w:cs="Tahoma"/>
          <w:b/>
          <w:sz w:val="12"/>
          <w:szCs w:val="12"/>
        </w:rPr>
      </w:pPr>
    </w:p>
    <w:p w14:paraId="31038933" w14:textId="77777777" w:rsidR="00036AE1" w:rsidRPr="00A77BAB" w:rsidRDefault="00036AE1" w:rsidP="004F2A78">
      <w:pPr>
        <w:pStyle w:val="Prrafodelista"/>
        <w:numPr>
          <w:ilvl w:val="0"/>
          <w:numId w:val="29"/>
        </w:numPr>
        <w:jc w:val="both"/>
        <w:rPr>
          <w:rFonts w:ascii="Tahoma" w:hAnsi="Tahoma" w:cs="Tahoma"/>
          <w:b/>
          <w:sz w:val="22"/>
          <w:szCs w:val="22"/>
        </w:rPr>
      </w:pPr>
      <w:r w:rsidRPr="00A77BAB">
        <w:rPr>
          <w:rFonts w:ascii="Tahoma" w:hAnsi="Tahoma" w:cs="Tahoma"/>
          <w:sz w:val="22"/>
          <w:szCs w:val="22"/>
        </w:rPr>
        <w:t>Todos los funcionarios encuestados de la Secretaría General, manifestaron que no participan en el seguimiento y control del Mapa de Riesgos de la Secretaría.</w:t>
      </w:r>
    </w:p>
    <w:p w14:paraId="6FB338A6" w14:textId="77777777" w:rsidR="00036AE1" w:rsidRPr="004F2A78" w:rsidRDefault="00036AE1" w:rsidP="004F2A78">
      <w:pPr>
        <w:ind w:left="426"/>
        <w:jc w:val="both"/>
        <w:rPr>
          <w:rFonts w:ascii="Tahoma" w:hAnsi="Tahoma" w:cs="Tahoma"/>
          <w:b/>
          <w:sz w:val="12"/>
          <w:szCs w:val="12"/>
        </w:rPr>
      </w:pPr>
    </w:p>
    <w:p w14:paraId="49913150" w14:textId="77777777" w:rsidR="00036AE1" w:rsidRPr="00A77BAB" w:rsidRDefault="00036AE1" w:rsidP="004F2A78">
      <w:pPr>
        <w:pStyle w:val="Prrafodelista"/>
        <w:numPr>
          <w:ilvl w:val="0"/>
          <w:numId w:val="29"/>
        </w:numPr>
        <w:jc w:val="both"/>
        <w:rPr>
          <w:rFonts w:ascii="Tahoma" w:eastAsia="Times New Roman" w:hAnsi="Tahoma" w:cs="Tahoma"/>
          <w:sz w:val="22"/>
          <w:szCs w:val="22"/>
        </w:rPr>
      </w:pPr>
      <w:r w:rsidRPr="00A77BAB">
        <w:rPr>
          <w:rFonts w:ascii="Tahoma" w:hAnsi="Tahoma" w:cs="Tahoma"/>
          <w:sz w:val="22"/>
          <w:szCs w:val="22"/>
        </w:rPr>
        <w:t xml:space="preserve">Tres (03) funcionarios de cuatro (04) encuestados, </w:t>
      </w:r>
      <w:r w:rsidRPr="00A77BAB">
        <w:rPr>
          <w:rFonts w:ascii="Tahoma" w:eastAsia="Times New Roman" w:hAnsi="Tahoma" w:cs="Tahoma"/>
          <w:sz w:val="22"/>
          <w:szCs w:val="22"/>
        </w:rPr>
        <w:t xml:space="preserve">manifestaron que </w:t>
      </w:r>
      <w:r w:rsidRPr="00A77BAB">
        <w:rPr>
          <w:rFonts w:ascii="Tahoma" w:hAnsi="Tahoma" w:cs="Tahoma"/>
          <w:sz w:val="22"/>
          <w:szCs w:val="22"/>
        </w:rPr>
        <w:t>la Secretaría no</w:t>
      </w:r>
      <w:r w:rsidRPr="00A77BAB">
        <w:rPr>
          <w:rFonts w:ascii="Tahoma" w:eastAsia="Times New Roman" w:hAnsi="Tahoma" w:cs="Tahoma"/>
          <w:sz w:val="22"/>
          <w:szCs w:val="22"/>
        </w:rPr>
        <w:t xml:space="preserve"> realiza</w:t>
      </w:r>
      <w:r w:rsidRPr="00A77BAB">
        <w:rPr>
          <w:rFonts w:ascii="Tahoma" w:hAnsi="Tahoma" w:cs="Tahoma"/>
          <w:sz w:val="22"/>
          <w:szCs w:val="22"/>
        </w:rPr>
        <w:t xml:space="preserve"> el respectivo </w:t>
      </w:r>
      <w:r w:rsidRPr="00A77BAB">
        <w:rPr>
          <w:rFonts w:ascii="Tahoma" w:eastAsia="Times New Roman" w:hAnsi="Tahoma" w:cs="Tahoma"/>
          <w:sz w:val="22"/>
          <w:szCs w:val="22"/>
        </w:rPr>
        <w:t>seguimiento y control a los Indicadores</w:t>
      </w:r>
      <w:r w:rsidRPr="00A77BAB">
        <w:rPr>
          <w:rFonts w:ascii="Tahoma" w:hAnsi="Tahoma" w:cs="Tahoma"/>
          <w:sz w:val="22"/>
          <w:szCs w:val="22"/>
        </w:rPr>
        <w:t xml:space="preserve">, además, </w:t>
      </w:r>
      <w:r w:rsidRPr="00A77BAB">
        <w:rPr>
          <w:rFonts w:ascii="Tahoma" w:eastAsia="Times New Roman" w:hAnsi="Tahoma" w:cs="Tahoma"/>
          <w:sz w:val="22"/>
          <w:szCs w:val="22"/>
        </w:rPr>
        <w:t xml:space="preserve">declaran que </w:t>
      </w:r>
      <w:r w:rsidRPr="00A77BAB">
        <w:rPr>
          <w:rFonts w:ascii="Tahoma" w:hAnsi="Tahoma" w:cs="Tahoma"/>
          <w:sz w:val="22"/>
          <w:szCs w:val="22"/>
        </w:rPr>
        <w:t>la Secretaría no</w:t>
      </w:r>
      <w:r w:rsidRPr="00A77BAB">
        <w:rPr>
          <w:rFonts w:ascii="Tahoma" w:eastAsia="Times New Roman" w:hAnsi="Tahoma" w:cs="Tahoma"/>
          <w:sz w:val="22"/>
          <w:szCs w:val="22"/>
        </w:rPr>
        <w:t xml:space="preserve"> realiza seguimiento constante a las acciones planteadas en los Planes de Mejoramiento</w:t>
      </w:r>
      <w:r w:rsidRPr="00A77BAB">
        <w:rPr>
          <w:rFonts w:ascii="Tahoma" w:hAnsi="Tahoma" w:cs="Tahoma"/>
          <w:sz w:val="22"/>
          <w:szCs w:val="22"/>
        </w:rPr>
        <w:t xml:space="preserve"> y no </w:t>
      </w:r>
      <w:r w:rsidRPr="00A77BAB">
        <w:rPr>
          <w:rFonts w:ascii="Tahoma" w:eastAsia="Times New Roman" w:hAnsi="Tahoma" w:cs="Tahoma"/>
          <w:sz w:val="22"/>
          <w:szCs w:val="22"/>
        </w:rPr>
        <w:t xml:space="preserve">conocen los mecanismos para la recepción y registro de Atención de PQR. </w:t>
      </w:r>
    </w:p>
    <w:p w14:paraId="2077A562" w14:textId="77777777" w:rsidR="00144E4F" w:rsidRPr="004F2A78" w:rsidRDefault="00144E4F" w:rsidP="00144E4F">
      <w:pPr>
        <w:pStyle w:val="Prrafodelista"/>
        <w:rPr>
          <w:rFonts w:ascii="Tahoma" w:eastAsia="Times New Roman" w:hAnsi="Tahoma" w:cs="Tahoma"/>
          <w:sz w:val="12"/>
          <w:szCs w:val="12"/>
        </w:rPr>
      </w:pPr>
    </w:p>
    <w:p w14:paraId="57AB550E" w14:textId="0AF49733" w:rsidR="00A77BAB" w:rsidRDefault="00144E4F" w:rsidP="004F2A78">
      <w:pPr>
        <w:pStyle w:val="Prrafodelista"/>
        <w:numPr>
          <w:ilvl w:val="0"/>
          <w:numId w:val="29"/>
        </w:numPr>
        <w:jc w:val="both"/>
        <w:rPr>
          <w:rFonts w:ascii="Tahoma" w:eastAsia="Times New Roman" w:hAnsi="Tahoma" w:cs="Tahoma"/>
          <w:sz w:val="22"/>
          <w:szCs w:val="22"/>
        </w:rPr>
      </w:pPr>
      <w:r w:rsidRPr="00A77BAB">
        <w:rPr>
          <w:rFonts w:ascii="Tahoma" w:eastAsia="Times New Roman" w:hAnsi="Tahoma" w:cs="Tahoma"/>
          <w:sz w:val="22"/>
          <w:szCs w:val="22"/>
        </w:rPr>
        <w:t>La Jefe de la Oficina de la Mujer y Equidad de Género, manifiesta que no son concordantes las actividades que desempeña en el cargo con el Manual de Funciones y Competencias Laborales, considera que el conocimiento que ha adquirido en las capacitaciones no ha mejorado el cargo que desempeña en la entidad, además, declara que su área de trabajo no cuenta con los recursos físicos, humanos y financieros suficientes para cumplir con los objetivos trazados, manifiesta que la comunicación con sus superiores no es fluida ni de fácil ac</w:t>
      </w:r>
      <w:r w:rsidR="003B6D54">
        <w:rPr>
          <w:rFonts w:ascii="Tahoma" w:eastAsia="Times New Roman" w:hAnsi="Tahoma" w:cs="Tahoma"/>
          <w:sz w:val="22"/>
          <w:szCs w:val="22"/>
        </w:rPr>
        <w:t>ceso y declara que la Unidad</w:t>
      </w:r>
      <w:r w:rsidRPr="00A77BAB">
        <w:rPr>
          <w:rFonts w:ascii="Tahoma" w:eastAsia="Times New Roman" w:hAnsi="Tahoma" w:cs="Tahoma"/>
          <w:sz w:val="22"/>
          <w:szCs w:val="22"/>
        </w:rPr>
        <w:t xml:space="preserve"> no realiza seguimiento constante a las acciones planteadas en los Planes de Mejoramiento.</w:t>
      </w:r>
    </w:p>
    <w:p w14:paraId="4B6DA2FB" w14:textId="77777777" w:rsidR="0076595E" w:rsidRPr="0076595E" w:rsidRDefault="0076595E" w:rsidP="0076595E">
      <w:pPr>
        <w:jc w:val="both"/>
        <w:rPr>
          <w:rFonts w:ascii="Tahoma" w:eastAsia="Times New Roman" w:hAnsi="Tahoma" w:cs="Tahoma"/>
          <w:sz w:val="22"/>
          <w:szCs w:val="22"/>
        </w:rPr>
      </w:pPr>
    </w:p>
    <w:p w14:paraId="3EBBC3AE" w14:textId="109E76FD" w:rsidR="00144E4F" w:rsidRPr="00A77BAB" w:rsidRDefault="00144E4F" w:rsidP="00A77BAB">
      <w:pPr>
        <w:pStyle w:val="Prrafodelista"/>
        <w:numPr>
          <w:ilvl w:val="0"/>
          <w:numId w:val="29"/>
        </w:numPr>
        <w:jc w:val="both"/>
        <w:rPr>
          <w:rFonts w:ascii="Tahoma" w:eastAsia="Times New Roman" w:hAnsi="Tahoma" w:cs="Tahoma"/>
          <w:sz w:val="22"/>
          <w:szCs w:val="22"/>
        </w:rPr>
      </w:pPr>
      <w:r w:rsidRPr="00A77BAB">
        <w:rPr>
          <w:rFonts w:ascii="Tahoma" w:eastAsia="Times New Roman" w:hAnsi="Tahoma" w:cs="Tahoma"/>
          <w:sz w:val="22"/>
          <w:szCs w:val="22"/>
        </w:rPr>
        <w:t xml:space="preserve">La Jefe de la Oficina de la Infancia, Adolescencia y Juventud, manifiesta que no son concordantes las actividades que desempeña en el cargo, con el Manual de Funciones y </w:t>
      </w:r>
      <w:r w:rsidRPr="00A77BAB">
        <w:rPr>
          <w:rFonts w:ascii="Tahoma" w:eastAsia="Times New Roman" w:hAnsi="Tahoma" w:cs="Tahoma"/>
          <w:sz w:val="22"/>
          <w:szCs w:val="22"/>
        </w:rPr>
        <w:lastRenderedPageBreak/>
        <w:t>Competencias Laborales, declara que su Jefe Inmediato no realiza cronogramas de trabajo ni le hace seguimiento al mismo, considera que su área de trabajo no cuenta con los recursos físicos, humanos y financieros suficientes para cumplir con los objetivos trazados, manifiesta que la comunicación con sus superiores no es fluida ni de fácil acceso, declara que no participa en el seguimiento y control del Mapa de Riesgos de la Secretaría y adem</w:t>
      </w:r>
      <w:r w:rsidR="003B6D54">
        <w:rPr>
          <w:rFonts w:ascii="Tahoma" w:eastAsia="Times New Roman" w:hAnsi="Tahoma" w:cs="Tahoma"/>
          <w:sz w:val="22"/>
          <w:szCs w:val="22"/>
        </w:rPr>
        <w:t>ás, manifiesta que la Unidad</w:t>
      </w:r>
      <w:r w:rsidRPr="00A77BAB">
        <w:rPr>
          <w:rFonts w:ascii="Tahoma" w:eastAsia="Times New Roman" w:hAnsi="Tahoma" w:cs="Tahoma"/>
          <w:sz w:val="22"/>
          <w:szCs w:val="22"/>
        </w:rPr>
        <w:t xml:space="preserve"> no realiza seguimiento constante a las acciones planteadas en los Planes de Mejoramiento.</w:t>
      </w:r>
    </w:p>
    <w:p w14:paraId="47E7BE2D" w14:textId="77777777" w:rsidR="00144E4F" w:rsidRPr="00BA46F2" w:rsidRDefault="00144E4F" w:rsidP="00144E4F">
      <w:pPr>
        <w:pStyle w:val="Prrafodelista"/>
        <w:spacing w:after="200" w:line="276" w:lineRule="auto"/>
        <w:ind w:left="426"/>
        <w:jc w:val="both"/>
        <w:rPr>
          <w:rFonts w:ascii="Tahoma" w:eastAsia="Times New Roman" w:hAnsi="Tahoma" w:cs="Tahoma"/>
          <w:sz w:val="22"/>
          <w:szCs w:val="22"/>
        </w:rPr>
      </w:pPr>
    </w:p>
    <w:p w14:paraId="25DB4B9D" w14:textId="243D5271" w:rsidR="00036AE1" w:rsidRPr="00036AE1" w:rsidRDefault="00144E4F" w:rsidP="00036AE1">
      <w:pPr>
        <w:pStyle w:val="Prrafodelista"/>
        <w:spacing w:after="200" w:line="276" w:lineRule="auto"/>
        <w:ind w:left="0"/>
        <w:jc w:val="both"/>
        <w:rPr>
          <w:rFonts w:ascii="Tahoma" w:eastAsia="Times New Roman" w:hAnsi="Tahoma" w:cs="Tahoma"/>
        </w:rPr>
      </w:pPr>
      <w:r>
        <w:rPr>
          <w:rFonts w:ascii="Tahoma" w:hAnsi="Tahoma" w:cs="Tahoma"/>
          <w:b/>
          <w:sz w:val="22"/>
          <w:szCs w:val="22"/>
        </w:rPr>
        <w:t>2.8</w:t>
      </w:r>
      <w:r w:rsidR="00736ED3">
        <w:rPr>
          <w:rFonts w:ascii="Tahoma" w:hAnsi="Tahoma" w:cs="Tahoma"/>
          <w:b/>
          <w:sz w:val="22"/>
          <w:szCs w:val="22"/>
        </w:rPr>
        <w:t xml:space="preserve">.5 </w:t>
      </w:r>
      <w:r w:rsidR="00736ED3" w:rsidRPr="00BC58C2">
        <w:rPr>
          <w:rFonts w:ascii="Tahoma" w:hAnsi="Tahoma" w:cs="Tahoma"/>
          <w:b/>
          <w:bCs/>
          <w:sz w:val="22"/>
          <w:szCs w:val="22"/>
        </w:rPr>
        <w:t xml:space="preserve"> </w:t>
      </w:r>
      <w:r w:rsidR="00036AE1" w:rsidRPr="00BC58C2">
        <w:rPr>
          <w:rFonts w:ascii="Tahoma" w:hAnsi="Tahoma" w:cs="Tahoma"/>
          <w:b/>
          <w:bCs/>
          <w:sz w:val="22"/>
          <w:szCs w:val="22"/>
        </w:rPr>
        <w:t>HALLAZGOS</w:t>
      </w:r>
      <w:r w:rsidR="00DB136C" w:rsidRPr="00BC58C2">
        <w:rPr>
          <w:rFonts w:ascii="Tahoma" w:hAnsi="Tahoma" w:cs="Tahoma"/>
          <w:b/>
          <w:bCs/>
          <w:sz w:val="22"/>
          <w:szCs w:val="22"/>
        </w:rPr>
        <w:t>: Para</w:t>
      </w:r>
      <w:r w:rsidR="00036AE1" w:rsidRPr="00BC58C2">
        <w:rPr>
          <w:rFonts w:ascii="Tahoma" w:hAnsi="Tahoma" w:cs="Tahoma"/>
          <w:bCs/>
          <w:sz w:val="22"/>
          <w:szCs w:val="22"/>
        </w:rPr>
        <w:t xml:space="preserve"> este componente no se evidenciaron hallazgos.</w:t>
      </w:r>
    </w:p>
    <w:tbl>
      <w:tblPr>
        <w:tblStyle w:val="Tablaconcuadrcula"/>
        <w:tblW w:w="9606" w:type="dxa"/>
        <w:tblLook w:val="04A0" w:firstRow="1" w:lastRow="0" w:firstColumn="1" w:lastColumn="0" w:noHBand="0" w:noVBand="1"/>
      </w:tblPr>
      <w:tblGrid>
        <w:gridCol w:w="640"/>
        <w:gridCol w:w="8966"/>
      </w:tblGrid>
      <w:tr w:rsidR="00036AE1" w:rsidRPr="00BC58C2" w14:paraId="6D136104" w14:textId="77777777" w:rsidTr="004F2A78">
        <w:trPr>
          <w:trHeight w:val="377"/>
        </w:trPr>
        <w:tc>
          <w:tcPr>
            <w:tcW w:w="9606" w:type="dxa"/>
            <w:gridSpan w:val="2"/>
            <w:noWrap/>
            <w:vAlign w:val="center"/>
            <w:hideMark/>
          </w:tcPr>
          <w:p w14:paraId="68F07DB4" w14:textId="47839381" w:rsidR="00036AE1" w:rsidRPr="00BC58C2" w:rsidRDefault="00144E4F" w:rsidP="004F2A78">
            <w:pPr>
              <w:rPr>
                <w:rFonts w:ascii="Tahoma" w:hAnsi="Tahoma" w:cs="Tahoma"/>
                <w:b/>
                <w:bCs/>
                <w:sz w:val="22"/>
                <w:szCs w:val="22"/>
              </w:rPr>
            </w:pPr>
            <w:r>
              <w:rPr>
                <w:rFonts w:ascii="Tahoma" w:hAnsi="Tahoma" w:cs="Tahoma"/>
                <w:b/>
                <w:sz w:val="22"/>
                <w:szCs w:val="22"/>
              </w:rPr>
              <w:t>2.8.</w:t>
            </w:r>
            <w:r w:rsidR="00736ED3">
              <w:rPr>
                <w:rFonts w:ascii="Tahoma" w:hAnsi="Tahoma" w:cs="Tahoma"/>
                <w:b/>
                <w:sz w:val="22"/>
                <w:szCs w:val="22"/>
              </w:rPr>
              <w:t xml:space="preserve">6 </w:t>
            </w:r>
            <w:r w:rsidR="00736ED3" w:rsidRPr="00BC58C2">
              <w:rPr>
                <w:rFonts w:ascii="Tahoma" w:hAnsi="Tahoma" w:cs="Tahoma"/>
                <w:b/>
                <w:bCs/>
                <w:sz w:val="22"/>
                <w:szCs w:val="22"/>
              </w:rPr>
              <w:t xml:space="preserve"> </w:t>
            </w:r>
            <w:r w:rsidR="00036AE1" w:rsidRPr="00BC58C2">
              <w:rPr>
                <w:rFonts w:ascii="Tahoma" w:hAnsi="Tahoma" w:cs="Tahoma"/>
                <w:b/>
                <w:bCs/>
                <w:sz w:val="22"/>
                <w:szCs w:val="22"/>
              </w:rPr>
              <w:t>RECOME</w:t>
            </w:r>
            <w:r w:rsidR="00DA1B28">
              <w:rPr>
                <w:rFonts w:ascii="Tahoma" w:hAnsi="Tahoma" w:cs="Tahoma"/>
                <w:b/>
                <w:bCs/>
                <w:sz w:val="22"/>
                <w:szCs w:val="22"/>
              </w:rPr>
              <w:t>N</w:t>
            </w:r>
            <w:r w:rsidR="00036AE1" w:rsidRPr="00BC58C2">
              <w:rPr>
                <w:rFonts w:ascii="Tahoma" w:hAnsi="Tahoma" w:cs="Tahoma"/>
                <w:b/>
                <w:bCs/>
                <w:sz w:val="22"/>
                <w:szCs w:val="22"/>
              </w:rPr>
              <w:t>DACIONES</w:t>
            </w:r>
          </w:p>
        </w:tc>
      </w:tr>
      <w:tr w:rsidR="00036AE1" w:rsidRPr="00BC58C2" w14:paraId="36143832" w14:textId="77777777" w:rsidTr="004F2A78">
        <w:trPr>
          <w:trHeight w:val="800"/>
        </w:trPr>
        <w:tc>
          <w:tcPr>
            <w:tcW w:w="640" w:type="dxa"/>
            <w:noWrap/>
            <w:vAlign w:val="center"/>
          </w:tcPr>
          <w:p w14:paraId="53AF9FD5" w14:textId="77777777" w:rsidR="00036AE1" w:rsidRPr="00BC58C2" w:rsidRDefault="00036AE1" w:rsidP="004F2A78">
            <w:pPr>
              <w:jc w:val="center"/>
              <w:rPr>
                <w:rFonts w:ascii="Tahoma" w:hAnsi="Tahoma" w:cs="Tahoma"/>
                <w:b/>
                <w:bCs/>
                <w:sz w:val="22"/>
                <w:szCs w:val="22"/>
              </w:rPr>
            </w:pPr>
          </w:p>
          <w:p w14:paraId="13939BDA" w14:textId="3A02797C" w:rsidR="00036AE1" w:rsidRPr="00BC58C2" w:rsidRDefault="00036AE1" w:rsidP="004F2A78">
            <w:pPr>
              <w:jc w:val="center"/>
              <w:rPr>
                <w:rFonts w:ascii="Tahoma" w:hAnsi="Tahoma" w:cs="Tahoma"/>
                <w:b/>
                <w:bCs/>
                <w:sz w:val="22"/>
                <w:szCs w:val="22"/>
              </w:rPr>
            </w:pPr>
            <w:r>
              <w:rPr>
                <w:rFonts w:ascii="Tahoma" w:hAnsi="Tahoma" w:cs="Tahoma"/>
                <w:b/>
                <w:bCs/>
                <w:sz w:val="22"/>
                <w:szCs w:val="22"/>
              </w:rPr>
              <w:t>N°1</w:t>
            </w:r>
          </w:p>
        </w:tc>
        <w:tc>
          <w:tcPr>
            <w:tcW w:w="8966" w:type="dxa"/>
          </w:tcPr>
          <w:p w14:paraId="20CEBC22" w14:textId="77777777" w:rsidR="00036AE1" w:rsidRPr="00BC58C2" w:rsidRDefault="00036AE1" w:rsidP="005200B7">
            <w:pPr>
              <w:jc w:val="both"/>
              <w:rPr>
                <w:rFonts w:ascii="Tahoma" w:hAnsi="Tahoma" w:cs="Tahoma"/>
                <w:bCs/>
                <w:sz w:val="22"/>
                <w:szCs w:val="22"/>
              </w:rPr>
            </w:pPr>
            <w:r w:rsidRPr="00BC58C2">
              <w:rPr>
                <w:rFonts w:ascii="Tahoma" w:hAnsi="Tahoma" w:cs="Tahoma"/>
                <w:bCs/>
                <w:sz w:val="22"/>
                <w:szCs w:val="22"/>
              </w:rPr>
              <w:t>Es importante que la totalidad de los funcionarios de la Secretaría General, conozcan los mecanismos que tiene implementado la Alcaldía de Manizales para la recepción y registro de Atención de PQR.</w:t>
            </w:r>
          </w:p>
        </w:tc>
      </w:tr>
      <w:tr w:rsidR="00144E4F" w:rsidRPr="00BC58C2" w14:paraId="0A588F81" w14:textId="77777777" w:rsidTr="004F2A78">
        <w:trPr>
          <w:trHeight w:val="800"/>
        </w:trPr>
        <w:tc>
          <w:tcPr>
            <w:tcW w:w="640" w:type="dxa"/>
            <w:noWrap/>
            <w:vAlign w:val="center"/>
          </w:tcPr>
          <w:p w14:paraId="1EC8E9EF" w14:textId="67CCE67C" w:rsidR="00144E4F" w:rsidRPr="00BC58C2" w:rsidRDefault="002F205F" w:rsidP="004F2A78">
            <w:pPr>
              <w:jc w:val="center"/>
              <w:rPr>
                <w:rFonts w:ascii="Tahoma" w:hAnsi="Tahoma" w:cs="Tahoma"/>
                <w:b/>
                <w:bCs/>
                <w:sz w:val="22"/>
                <w:szCs w:val="22"/>
              </w:rPr>
            </w:pPr>
            <w:r>
              <w:rPr>
                <w:rFonts w:ascii="Tahoma" w:hAnsi="Tahoma" w:cs="Tahoma"/>
                <w:b/>
                <w:bCs/>
                <w:sz w:val="22"/>
                <w:szCs w:val="22"/>
              </w:rPr>
              <w:t>N°</w:t>
            </w:r>
            <w:r w:rsidR="004F2A78">
              <w:rPr>
                <w:rFonts w:ascii="Tahoma" w:hAnsi="Tahoma" w:cs="Tahoma"/>
                <w:b/>
                <w:bCs/>
                <w:sz w:val="22"/>
                <w:szCs w:val="22"/>
              </w:rPr>
              <w:t>2</w:t>
            </w:r>
          </w:p>
        </w:tc>
        <w:tc>
          <w:tcPr>
            <w:tcW w:w="8966" w:type="dxa"/>
          </w:tcPr>
          <w:p w14:paraId="1CC345C6" w14:textId="48B8D4B9" w:rsidR="00144E4F" w:rsidRPr="002F205F" w:rsidRDefault="00144E4F" w:rsidP="005200B7">
            <w:pPr>
              <w:jc w:val="both"/>
              <w:rPr>
                <w:rFonts w:ascii="Tahoma" w:hAnsi="Tahoma" w:cs="Tahoma"/>
                <w:bCs/>
                <w:sz w:val="22"/>
                <w:szCs w:val="22"/>
              </w:rPr>
            </w:pPr>
            <w:r w:rsidRPr="002F205F">
              <w:rPr>
                <w:rFonts w:ascii="Tahoma" w:hAnsi="Tahoma" w:cs="Tahoma"/>
                <w:bCs/>
                <w:sz w:val="22"/>
                <w:szCs w:val="22"/>
              </w:rPr>
              <w:t>Sería pertinente que el Secretario de Despacho de la Secretaría General analice con la Jefe de la Oficina de la Mujer y Equidad de Género y con</w:t>
            </w:r>
            <w:r w:rsidR="0076595E">
              <w:rPr>
                <w:rFonts w:ascii="Tahoma" w:hAnsi="Tahoma" w:cs="Tahoma"/>
                <w:bCs/>
                <w:sz w:val="22"/>
                <w:szCs w:val="22"/>
              </w:rPr>
              <w:t xml:space="preserve"> la</w:t>
            </w:r>
            <w:r w:rsidRPr="002F205F">
              <w:rPr>
                <w:rFonts w:ascii="Tahoma" w:hAnsi="Tahoma" w:cs="Tahoma"/>
                <w:bCs/>
                <w:sz w:val="22"/>
                <w:szCs w:val="22"/>
              </w:rPr>
              <w:t xml:space="preserve"> Jefe de la Oficina de la Infancia, Adolescencia y Juventud, las prioridades y necesidades, respecto a los recursos físicos, humanos y financieros que están siendo insuficientes, según resultados arrojados en la encuesta MECI y que de alguna manera impiden el buen desarrollo de las actividades diarias, con el fin, de aplicar los correctivos necesarios y de esta forma cumplir eficientemente con los objetivos propuestos.</w:t>
            </w:r>
          </w:p>
        </w:tc>
      </w:tr>
    </w:tbl>
    <w:p w14:paraId="53692388" w14:textId="77777777" w:rsidR="00AF4C0D" w:rsidRDefault="00AF4C0D" w:rsidP="005F4F88">
      <w:pPr>
        <w:rPr>
          <w:rFonts w:ascii="Tahoma" w:eastAsia="Times New Roman" w:hAnsi="Tahoma" w:cs="Tahoma"/>
          <w:b/>
          <w:bCs/>
          <w:color w:val="FF0000"/>
          <w:sz w:val="22"/>
          <w:szCs w:val="22"/>
          <w:lang w:val="es-CO" w:eastAsia="es-CO"/>
        </w:rPr>
      </w:pPr>
    </w:p>
    <w:p w14:paraId="1D1D5CD8" w14:textId="5CF1A4F7" w:rsidR="0076595E" w:rsidRDefault="0076595E" w:rsidP="0076595E">
      <w:pPr>
        <w:rPr>
          <w:rFonts w:ascii="Tahoma" w:hAnsi="Tahoma" w:cs="Tahoma"/>
          <w:bCs/>
          <w:sz w:val="22"/>
          <w:szCs w:val="22"/>
        </w:rPr>
      </w:pPr>
      <w:r>
        <w:rPr>
          <w:rFonts w:ascii="Tahoma" w:hAnsi="Tahoma" w:cs="Tahoma"/>
          <w:b/>
          <w:sz w:val="22"/>
          <w:szCs w:val="22"/>
        </w:rPr>
        <w:t xml:space="preserve">2.8.7  </w:t>
      </w:r>
      <w:r>
        <w:rPr>
          <w:rFonts w:ascii="Tahoma" w:hAnsi="Tahoma" w:cs="Tahoma"/>
          <w:b/>
          <w:bCs/>
          <w:sz w:val="22"/>
          <w:szCs w:val="22"/>
        </w:rPr>
        <w:t>HALLAZGOS (0) RECOMENDACIONES (2)</w:t>
      </w:r>
    </w:p>
    <w:p w14:paraId="378CEEC5" w14:textId="77777777" w:rsidR="0076595E" w:rsidRPr="002265AD" w:rsidRDefault="0076595E" w:rsidP="005F4F88">
      <w:pPr>
        <w:rPr>
          <w:rFonts w:ascii="Tahoma" w:eastAsia="Times New Roman" w:hAnsi="Tahoma" w:cs="Tahoma"/>
          <w:b/>
          <w:bCs/>
          <w:color w:val="FF0000"/>
          <w:sz w:val="22"/>
          <w:szCs w:val="22"/>
          <w:lang w:val="es-CO" w:eastAsia="es-CO"/>
        </w:rPr>
      </w:pPr>
    </w:p>
    <w:tbl>
      <w:tblPr>
        <w:tblStyle w:val="Tablaconcuadrcula"/>
        <w:tblW w:w="9640" w:type="dxa"/>
        <w:tblInd w:w="-34" w:type="dxa"/>
        <w:shd w:val="clear" w:color="auto" w:fill="FFFFFF" w:themeFill="background1"/>
        <w:tblLook w:val="04A0" w:firstRow="1" w:lastRow="0" w:firstColumn="1" w:lastColumn="0" w:noHBand="0" w:noVBand="1"/>
      </w:tblPr>
      <w:tblGrid>
        <w:gridCol w:w="709"/>
        <w:gridCol w:w="8931"/>
      </w:tblGrid>
      <w:tr w:rsidR="00AF4C0D" w:rsidRPr="00277559" w14:paraId="1F57D340" w14:textId="77777777" w:rsidTr="00144E4F">
        <w:tc>
          <w:tcPr>
            <w:tcW w:w="9640" w:type="dxa"/>
            <w:gridSpan w:val="2"/>
            <w:tcBorders>
              <w:bottom w:val="single" w:sz="4" w:space="0" w:color="auto"/>
            </w:tcBorders>
            <w:shd w:val="clear" w:color="auto" w:fill="FFFFFF" w:themeFill="background1"/>
          </w:tcPr>
          <w:p w14:paraId="3B96B2D8" w14:textId="242F64D6" w:rsidR="00AF4C0D" w:rsidRPr="00277559" w:rsidRDefault="00AF4C0D" w:rsidP="00AF4C0D">
            <w:pPr>
              <w:pStyle w:val="Prrafodelista"/>
              <w:ind w:left="0"/>
              <w:rPr>
                <w:rFonts w:ascii="Tahoma" w:eastAsia="Times New Roman" w:hAnsi="Tahoma" w:cs="Tahoma"/>
                <w:b/>
                <w:bCs/>
                <w:color w:val="FF0000"/>
                <w:sz w:val="22"/>
                <w:szCs w:val="22"/>
                <w:lang w:val="es-CO" w:eastAsia="es-CO"/>
              </w:rPr>
            </w:pPr>
            <w:r w:rsidRPr="00615700">
              <w:rPr>
                <w:rFonts w:ascii="Tahoma" w:hAnsi="Tahoma" w:cs="Tahoma"/>
                <w:b/>
                <w:bCs/>
                <w:sz w:val="22"/>
                <w:szCs w:val="22"/>
              </w:rPr>
              <w:t>3. OBJECIONES</w:t>
            </w:r>
          </w:p>
        </w:tc>
      </w:tr>
      <w:tr w:rsidR="00737245" w:rsidRPr="00277559" w14:paraId="3FE46663" w14:textId="77777777" w:rsidTr="00144E4F">
        <w:trPr>
          <w:trHeight w:val="497"/>
        </w:trPr>
        <w:tc>
          <w:tcPr>
            <w:tcW w:w="709" w:type="dxa"/>
            <w:tcBorders>
              <w:bottom w:val="single" w:sz="4" w:space="0" w:color="auto"/>
            </w:tcBorders>
            <w:shd w:val="clear" w:color="auto" w:fill="FFFFFF" w:themeFill="background1"/>
            <w:vAlign w:val="center"/>
          </w:tcPr>
          <w:p w14:paraId="074FFC5F" w14:textId="3FF01834" w:rsidR="00737245" w:rsidRPr="00277559" w:rsidRDefault="00737245" w:rsidP="005F4F88">
            <w:pPr>
              <w:pStyle w:val="Prrafodelista"/>
              <w:ind w:left="0"/>
              <w:jc w:val="center"/>
              <w:rPr>
                <w:rFonts w:ascii="Tahoma" w:eastAsia="Times New Roman" w:hAnsi="Tahoma" w:cs="Tahoma"/>
                <w:b/>
                <w:bCs/>
                <w:color w:val="FF0000"/>
                <w:sz w:val="22"/>
                <w:szCs w:val="22"/>
                <w:lang w:val="es-CO" w:eastAsia="es-CO"/>
              </w:rPr>
            </w:pPr>
          </w:p>
        </w:tc>
        <w:tc>
          <w:tcPr>
            <w:tcW w:w="8931" w:type="dxa"/>
            <w:tcBorders>
              <w:bottom w:val="single" w:sz="4" w:space="0" w:color="auto"/>
            </w:tcBorders>
            <w:shd w:val="clear" w:color="auto" w:fill="FFFFFF" w:themeFill="background1"/>
          </w:tcPr>
          <w:p w14:paraId="51E55C9A" w14:textId="4CC19660" w:rsidR="0028596D" w:rsidRPr="0028596D" w:rsidRDefault="0028596D" w:rsidP="0028596D">
            <w:pPr>
              <w:jc w:val="both"/>
              <w:rPr>
                <w:rFonts w:ascii="Tahoma" w:eastAsia="Calibri" w:hAnsi="Tahoma" w:cs="Tahoma"/>
                <w:sz w:val="22"/>
                <w:szCs w:val="22"/>
                <w:lang w:val="es-CO"/>
              </w:rPr>
            </w:pPr>
            <w:r w:rsidRPr="0028596D">
              <w:rPr>
                <w:rFonts w:ascii="Tahoma" w:hAnsi="Tahoma" w:cs="Tahoma"/>
                <w:bCs/>
                <w:sz w:val="22"/>
                <w:szCs w:val="22"/>
                <w:lang w:val="es-CO"/>
              </w:rPr>
              <w:t>En el desarrollo de la reunión de cierre</w:t>
            </w:r>
            <w:r w:rsidRPr="0028596D">
              <w:rPr>
                <w:rFonts w:ascii="Tahoma" w:hAnsi="Tahoma" w:cs="Tahoma"/>
                <w:bCs/>
                <w:sz w:val="22"/>
                <w:szCs w:val="22"/>
              </w:rPr>
              <w:t xml:space="preserve"> del día 6 de julio de 2016</w:t>
            </w:r>
            <w:r w:rsidRPr="0028596D">
              <w:rPr>
                <w:rFonts w:ascii="Tahoma" w:hAnsi="Tahoma" w:cs="Tahoma"/>
                <w:bCs/>
                <w:sz w:val="22"/>
                <w:szCs w:val="22"/>
                <w:lang w:val="es-CO"/>
              </w:rPr>
              <w:t xml:space="preserve">, el Secretario General solicito la aclaración sobre el acuerdo de transacción </w:t>
            </w:r>
            <w:r w:rsidRPr="0028596D">
              <w:rPr>
                <w:rFonts w:ascii="Tahoma" w:hAnsi="Tahoma" w:cs="Tahoma"/>
                <w:bCs/>
                <w:sz w:val="22"/>
                <w:szCs w:val="22"/>
              </w:rPr>
              <w:t>1503020161</w:t>
            </w:r>
            <w:r w:rsidRPr="0028596D">
              <w:rPr>
                <w:rFonts w:ascii="Tahoma" w:hAnsi="Tahoma" w:cs="Tahoma"/>
                <w:bCs/>
                <w:sz w:val="22"/>
                <w:szCs w:val="22"/>
                <w:lang w:val="es-CO"/>
              </w:rPr>
              <w:t xml:space="preserve">, celebrado por medio de un convenio interadministrativo entre la </w:t>
            </w:r>
            <w:r w:rsidR="00490D76">
              <w:rPr>
                <w:rFonts w:ascii="Tahoma" w:hAnsi="Tahoma" w:cs="Tahoma"/>
                <w:bCs/>
                <w:sz w:val="22"/>
                <w:szCs w:val="22"/>
                <w:lang w:val="es-CO"/>
              </w:rPr>
              <w:t>Secretaría</w:t>
            </w:r>
            <w:r w:rsidRPr="0028596D">
              <w:rPr>
                <w:rFonts w:ascii="Tahoma" w:hAnsi="Tahoma" w:cs="Tahoma"/>
                <w:bCs/>
                <w:sz w:val="22"/>
                <w:szCs w:val="22"/>
                <w:lang w:val="es-CO"/>
              </w:rPr>
              <w:t xml:space="preserve"> de Obras del Municipio y la Empresa de Renovación Urbana ERUM; por lo que su pudo diferir que una vez entregado el soporte documental por parte de la Empresa de Renovación Urbana ERUM</w:t>
            </w:r>
            <w:r w:rsidRPr="0028596D">
              <w:rPr>
                <w:rFonts w:ascii="Tahoma" w:hAnsi="Tahoma" w:cs="Tahoma"/>
                <w:bCs/>
                <w:sz w:val="22"/>
                <w:szCs w:val="22"/>
              </w:rPr>
              <w:t xml:space="preserve"> no se evidencio el recibo del pago de estampillas</w:t>
            </w:r>
            <w:r w:rsidRPr="0028596D">
              <w:rPr>
                <w:rFonts w:ascii="Tahoma" w:eastAsia="Calibri" w:hAnsi="Tahoma" w:cs="Tahoma"/>
                <w:sz w:val="22"/>
                <w:szCs w:val="22"/>
                <w:lang w:val="es-CO"/>
              </w:rPr>
              <w:t xml:space="preserve"> Pro Universidad de Caldas y Universidad Nacional Sede Manizales Hacia El Tercer Milenio.</w:t>
            </w:r>
          </w:p>
          <w:p w14:paraId="532D2EEF" w14:textId="7FE71EC5" w:rsidR="005302BF" w:rsidRPr="004F2A78" w:rsidRDefault="0028596D" w:rsidP="0028596D">
            <w:pPr>
              <w:jc w:val="both"/>
              <w:rPr>
                <w:rFonts w:ascii="Tahoma" w:eastAsia="Calibri" w:hAnsi="Tahoma" w:cs="Tahoma"/>
                <w:color w:val="FF0000"/>
                <w:sz w:val="22"/>
                <w:szCs w:val="22"/>
                <w:lang w:val="es-CO"/>
              </w:rPr>
            </w:pPr>
            <w:r w:rsidRPr="0028596D">
              <w:rPr>
                <w:rFonts w:ascii="Tahoma" w:eastAsia="Calibri" w:hAnsi="Tahoma" w:cs="Tahoma"/>
                <w:sz w:val="22"/>
                <w:szCs w:val="22"/>
                <w:lang w:val="es-CO"/>
              </w:rPr>
              <w:t>Dado lo anterior la Unidad de Control Interno  de la Alcaldía de Manizales considera pertinente retirar el hallazgo y por lo tanto procederá a oficiar a la Oficina de Control Interno de la Empresa de Renovación Urbana ERUM con el fin de que se presente el documento soporte del pago de estampillas como toda la documentación relacionada con los pagos de los cánones de arrendamiento que hicieron parte del acuerdo de transacción.</w:t>
            </w:r>
          </w:p>
          <w:p w14:paraId="645946B4" w14:textId="77777777" w:rsidR="004F2A78" w:rsidRDefault="004F2A78" w:rsidP="00D27EF7">
            <w:pPr>
              <w:jc w:val="both"/>
              <w:rPr>
                <w:rFonts w:ascii="Tahoma" w:hAnsi="Tahoma" w:cs="Tahoma"/>
                <w:bCs/>
                <w:sz w:val="22"/>
                <w:szCs w:val="22"/>
              </w:rPr>
            </w:pPr>
          </w:p>
          <w:p w14:paraId="22916BE1" w14:textId="4F8F5751" w:rsidR="002147AE" w:rsidRPr="00906A91" w:rsidRDefault="00906A91" w:rsidP="00D27EF7">
            <w:pPr>
              <w:jc w:val="both"/>
              <w:rPr>
                <w:rFonts w:ascii="Tahoma" w:eastAsia="Calibri" w:hAnsi="Tahoma" w:cs="Tahoma"/>
                <w:b/>
                <w:i/>
                <w:sz w:val="22"/>
                <w:szCs w:val="22"/>
                <w:u w:val="single"/>
              </w:rPr>
            </w:pPr>
            <w:r w:rsidRPr="00906A91">
              <w:rPr>
                <w:rFonts w:ascii="Tahoma" w:hAnsi="Tahoma" w:cs="Tahoma"/>
                <w:bCs/>
                <w:sz w:val="22"/>
                <w:szCs w:val="22"/>
              </w:rPr>
              <w:lastRenderedPageBreak/>
              <w:t xml:space="preserve">Para la recomendación </w:t>
            </w:r>
            <w:r w:rsidRPr="00D27EF7">
              <w:rPr>
                <w:rFonts w:ascii="Tahoma" w:hAnsi="Tahoma" w:cs="Tahoma"/>
                <w:bCs/>
                <w:sz w:val="22"/>
                <w:szCs w:val="22"/>
              </w:rPr>
              <w:t>“</w:t>
            </w:r>
            <w:r w:rsidR="00DE1969" w:rsidRPr="00D27EF7">
              <w:rPr>
                <w:rFonts w:ascii="Tahoma" w:hAnsi="Tahoma" w:cs="Tahoma"/>
                <w:bCs/>
                <w:i/>
                <w:sz w:val="22"/>
                <w:szCs w:val="22"/>
              </w:rPr>
              <w:t>Es pertinente que sea verificada la fecha en la que se celebran los contratos toda vez que en la revisión del expediente Nº 1604300247, se observó que la fecha en la que se firmó el contrato fue el 30 de abril del 2016 que fue un sábado el cual no es un día hábil de labores en la alcaldía de Manizales, con lo anterior se evitarían inconvenientes futuros y se daría cumplimiento con el principio de transparencia que rige la contratación estatal</w:t>
            </w:r>
            <w:r w:rsidRPr="00D27EF7">
              <w:rPr>
                <w:rFonts w:ascii="Tahoma" w:hAnsi="Tahoma" w:cs="Tahoma"/>
                <w:bCs/>
                <w:i/>
                <w:sz w:val="22"/>
                <w:szCs w:val="22"/>
              </w:rPr>
              <w:t>”,</w:t>
            </w:r>
            <w:r w:rsidRPr="00906A91">
              <w:rPr>
                <w:rFonts w:ascii="Tahoma" w:hAnsi="Tahoma" w:cs="Tahoma"/>
                <w:bCs/>
                <w:i/>
                <w:sz w:val="22"/>
                <w:szCs w:val="22"/>
              </w:rPr>
              <w:t xml:space="preserve"> </w:t>
            </w:r>
            <w:r w:rsidR="00D27EF7">
              <w:rPr>
                <w:rFonts w:ascii="Tahoma" w:hAnsi="Tahoma" w:cs="Tahoma"/>
                <w:bCs/>
                <w:sz w:val="22"/>
                <w:szCs w:val="22"/>
              </w:rPr>
              <w:t>se retira del informe final, toda vez que se concluye que</w:t>
            </w:r>
            <w:r w:rsidR="00D27EF7" w:rsidRPr="00906A91">
              <w:rPr>
                <w:rFonts w:ascii="Tahoma" w:hAnsi="Tahoma" w:cs="Tahoma"/>
                <w:bCs/>
                <w:sz w:val="22"/>
                <w:szCs w:val="22"/>
              </w:rPr>
              <w:t xml:space="preserve"> no</w:t>
            </w:r>
            <w:r w:rsidRPr="00906A91">
              <w:rPr>
                <w:rFonts w:ascii="Tahoma" w:hAnsi="Tahoma" w:cs="Tahoma"/>
                <w:bCs/>
                <w:sz w:val="22"/>
                <w:szCs w:val="22"/>
              </w:rPr>
              <w:t xml:space="preserve"> es pertinente por cuanto una vez verificado el cierre presupuestal del mes de abril del año 2016 se pudo corroborar que esta fecha se tomaba como un día hábil para la Administración Central Municipal.</w:t>
            </w:r>
          </w:p>
        </w:tc>
      </w:tr>
    </w:tbl>
    <w:p w14:paraId="13AC5197" w14:textId="77777777" w:rsidR="004F2A78" w:rsidRDefault="004F2A78"/>
    <w:tbl>
      <w:tblPr>
        <w:tblStyle w:val="Tablaconcuadrcula"/>
        <w:tblW w:w="9640" w:type="dxa"/>
        <w:tblInd w:w="-34" w:type="dxa"/>
        <w:shd w:val="clear" w:color="auto" w:fill="FFFFFF" w:themeFill="background1"/>
        <w:tblLook w:val="04A0" w:firstRow="1" w:lastRow="0" w:firstColumn="1" w:lastColumn="0" w:noHBand="0" w:noVBand="1"/>
      </w:tblPr>
      <w:tblGrid>
        <w:gridCol w:w="4523"/>
        <w:gridCol w:w="5117"/>
      </w:tblGrid>
      <w:tr w:rsidR="00DB4A55" w:rsidRPr="00277559" w14:paraId="349B1CDB" w14:textId="77777777" w:rsidTr="004F2A78">
        <w:trPr>
          <w:trHeight w:val="350"/>
        </w:trPr>
        <w:tc>
          <w:tcPr>
            <w:tcW w:w="9640" w:type="dxa"/>
            <w:gridSpan w:val="2"/>
            <w:tcBorders>
              <w:top w:val="single" w:sz="4" w:space="0" w:color="auto"/>
            </w:tcBorders>
            <w:shd w:val="clear" w:color="auto" w:fill="FFFFFF" w:themeFill="background1"/>
            <w:vAlign w:val="center"/>
          </w:tcPr>
          <w:p w14:paraId="2FD5B55A" w14:textId="392ABBF6" w:rsidR="00DB4A55" w:rsidRPr="00277559" w:rsidRDefault="00DB4A55" w:rsidP="004F2A78">
            <w:pPr>
              <w:rPr>
                <w:rFonts w:ascii="Tahoma" w:hAnsi="Tahoma" w:cs="Tahoma"/>
                <w:b/>
                <w:bCs/>
                <w:sz w:val="22"/>
                <w:szCs w:val="22"/>
                <w:lang w:val="es-CO"/>
              </w:rPr>
            </w:pPr>
            <w:r w:rsidRPr="00277559">
              <w:rPr>
                <w:rFonts w:ascii="Tahoma" w:hAnsi="Tahoma" w:cs="Tahoma"/>
                <w:b/>
                <w:bCs/>
                <w:sz w:val="22"/>
                <w:szCs w:val="22"/>
              </w:rPr>
              <w:t>4. PLAN DE MEJORAMIENTO</w:t>
            </w:r>
          </w:p>
        </w:tc>
      </w:tr>
      <w:tr w:rsidR="00DB4A55" w:rsidRPr="00277559" w14:paraId="75B88AAD" w14:textId="296C5AEE" w:rsidTr="00144E4F">
        <w:tc>
          <w:tcPr>
            <w:tcW w:w="4523" w:type="dxa"/>
            <w:tcBorders>
              <w:bottom w:val="single" w:sz="4" w:space="0" w:color="auto"/>
            </w:tcBorders>
            <w:shd w:val="clear" w:color="auto" w:fill="FFFFFF" w:themeFill="background1"/>
          </w:tcPr>
          <w:p w14:paraId="04063267" w14:textId="77777777" w:rsidR="00DB4A55" w:rsidRPr="00277559" w:rsidRDefault="00DB4A55" w:rsidP="004E2067">
            <w:pPr>
              <w:rPr>
                <w:rFonts w:ascii="Tahoma" w:hAnsi="Tahoma" w:cs="Tahoma"/>
                <w:b/>
                <w:bCs/>
                <w:sz w:val="22"/>
                <w:szCs w:val="22"/>
              </w:rPr>
            </w:pPr>
            <w:r w:rsidRPr="00277559">
              <w:rPr>
                <w:rFonts w:ascii="Tahoma" w:hAnsi="Tahoma" w:cs="Tahoma"/>
                <w:b/>
                <w:bCs/>
                <w:sz w:val="22"/>
                <w:szCs w:val="22"/>
              </w:rPr>
              <w:t>Fecha de Entrega del Plan de Mejoramiento:</w:t>
            </w:r>
          </w:p>
        </w:tc>
        <w:tc>
          <w:tcPr>
            <w:tcW w:w="5117" w:type="dxa"/>
            <w:tcBorders>
              <w:bottom w:val="single" w:sz="4" w:space="0" w:color="auto"/>
            </w:tcBorders>
            <w:shd w:val="clear" w:color="auto" w:fill="FFFFFF" w:themeFill="background1"/>
          </w:tcPr>
          <w:p w14:paraId="3DAECB42" w14:textId="13BD17CD" w:rsidR="00DB4A55" w:rsidRPr="00277559" w:rsidRDefault="004B2201" w:rsidP="00FF2FB6">
            <w:pPr>
              <w:jc w:val="both"/>
              <w:rPr>
                <w:rFonts w:ascii="Tahoma" w:hAnsi="Tahoma" w:cs="Tahoma"/>
                <w:b/>
                <w:bCs/>
                <w:sz w:val="22"/>
                <w:szCs w:val="22"/>
                <w:lang w:val="es-CO"/>
              </w:rPr>
            </w:pPr>
            <w:r>
              <w:rPr>
                <w:rFonts w:ascii="Tahoma" w:hAnsi="Tahoma" w:cs="Tahoma"/>
                <w:b/>
                <w:bCs/>
                <w:sz w:val="22"/>
                <w:szCs w:val="22"/>
                <w:lang w:val="es-CO"/>
              </w:rPr>
              <w:t>16</w:t>
            </w:r>
            <w:r w:rsidR="006A1663">
              <w:rPr>
                <w:rFonts w:ascii="Tahoma" w:hAnsi="Tahoma" w:cs="Tahoma"/>
                <w:b/>
                <w:bCs/>
                <w:sz w:val="22"/>
                <w:szCs w:val="22"/>
                <w:lang w:val="es-CO"/>
              </w:rPr>
              <w:t xml:space="preserve"> de agosto</w:t>
            </w:r>
            <w:r w:rsidR="003E227A" w:rsidRPr="00277559">
              <w:rPr>
                <w:rFonts w:ascii="Tahoma" w:hAnsi="Tahoma" w:cs="Tahoma"/>
                <w:b/>
                <w:bCs/>
                <w:sz w:val="22"/>
                <w:szCs w:val="22"/>
                <w:lang w:val="es-CO"/>
              </w:rPr>
              <w:t xml:space="preserve"> </w:t>
            </w:r>
            <w:r w:rsidR="005D5187" w:rsidRPr="00277559">
              <w:rPr>
                <w:rFonts w:ascii="Tahoma" w:hAnsi="Tahoma" w:cs="Tahoma"/>
                <w:b/>
                <w:bCs/>
                <w:sz w:val="22"/>
                <w:szCs w:val="22"/>
                <w:lang w:val="es-CO"/>
              </w:rPr>
              <w:t>de 2016</w:t>
            </w:r>
          </w:p>
        </w:tc>
      </w:tr>
      <w:tr w:rsidR="007B22D2" w:rsidRPr="00277559" w14:paraId="37E2DA57" w14:textId="77777777" w:rsidTr="00144E4F">
        <w:tc>
          <w:tcPr>
            <w:tcW w:w="4523" w:type="dxa"/>
            <w:tcBorders>
              <w:bottom w:val="single" w:sz="4" w:space="0" w:color="auto"/>
            </w:tcBorders>
            <w:shd w:val="clear" w:color="auto" w:fill="FFFFFF" w:themeFill="background1"/>
          </w:tcPr>
          <w:p w14:paraId="007AE435" w14:textId="5F27B018" w:rsidR="007B22D2" w:rsidRPr="00277559" w:rsidRDefault="007B22D2" w:rsidP="004E2067">
            <w:pPr>
              <w:rPr>
                <w:rFonts w:ascii="Tahoma" w:hAnsi="Tahoma" w:cs="Tahoma"/>
                <w:b/>
                <w:bCs/>
                <w:sz w:val="22"/>
                <w:szCs w:val="22"/>
              </w:rPr>
            </w:pPr>
            <w:r w:rsidRPr="00277559">
              <w:rPr>
                <w:rFonts w:ascii="Tahoma" w:hAnsi="Tahoma" w:cs="Tahoma"/>
                <w:b/>
                <w:bCs/>
                <w:sz w:val="22"/>
                <w:szCs w:val="22"/>
              </w:rPr>
              <w:t>Número total de hallazgos para suscribir plan de Mejoramiento:</w:t>
            </w:r>
          </w:p>
        </w:tc>
        <w:tc>
          <w:tcPr>
            <w:tcW w:w="5117" w:type="dxa"/>
            <w:tcBorders>
              <w:bottom w:val="single" w:sz="4" w:space="0" w:color="auto"/>
            </w:tcBorders>
            <w:shd w:val="clear" w:color="auto" w:fill="FFFFFF" w:themeFill="background1"/>
          </w:tcPr>
          <w:p w14:paraId="05917284" w14:textId="5F38472B" w:rsidR="007B22D2" w:rsidRPr="00277559" w:rsidRDefault="00296613" w:rsidP="005242F0">
            <w:pPr>
              <w:jc w:val="both"/>
              <w:rPr>
                <w:rFonts w:ascii="Tahoma" w:hAnsi="Tahoma" w:cs="Tahoma"/>
                <w:b/>
                <w:bCs/>
                <w:sz w:val="22"/>
                <w:szCs w:val="22"/>
                <w:lang w:val="es-CO"/>
              </w:rPr>
            </w:pPr>
            <w:r>
              <w:rPr>
                <w:rFonts w:ascii="Tahoma" w:hAnsi="Tahoma" w:cs="Tahoma"/>
                <w:b/>
                <w:bCs/>
                <w:sz w:val="22"/>
                <w:szCs w:val="22"/>
                <w:lang w:val="es-CO"/>
              </w:rPr>
              <w:t>Quince  (15</w:t>
            </w:r>
            <w:r w:rsidR="004D2D78" w:rsidRPr="00277559">
              <w:rPr>
                <w:rFonts w:ascii="Tahoma" w:hAnsi="Tahoma" w:cs="Tahoma"/>
                <w:b/>
                <w:bCs/>
                <w:sz w:val="22"/>
                <w:szCs w:val="22"/>
                <w:lang w:val="es-CO"/>
              </w:rPr>
              <w:t>)</w:t>
            </w:r>
          </w:p>
        </w:tc>
      </w:tr>
      <w:tr w:rsidR="00DB4A55" w:rsidRPr="00277559" w14:paraId="5DA65FD1" w14:textId="77777777" w:rsidTr="00144E4F">
        <w:tc>
          <w:tcPr>
            <w:tcW w:w="9640" w:type="dxa"/>
            <w:gridSpan w:val="2"/>
            <w:tcBorders>
              <w:bottom w:val="single" w:sz="4" w:space="0" w:color="auto"/>
            </w:tcBorders>
            <w:shd w:val="clear" w:color="auto" w:fill="FFFFFF" w:themeFill="background1"/>
          </w:tcPr>
          <w:p w14:paraId="602D29B1" w14:textId="5FA98DBE" w:rsidR="00DB4A55" w:rsidRPr="00277559" w:rsidRDefault="00DB4A55" w:rsidP="004E2067">
            <w:pPr>
              <w:jc w:val="both"/>
              <w:rPr>
                <w:rFonts w:ascii="Tahoma" w:hAnsi="Tahoma" w:cs="Tahoma"/>
                <w:bCs/>
                <w:sz w:val="22"/>
                <w:szCs w:val="22"/>
              </w:rPr>
            </w:pPr>
            <w:r w:rsidRPr="00277559">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w:t>
            </w:r>
            <w:r w:rsidR="00046B68" w:rsidRPr="00277559">
              <w:rPr>
                <w:rFonts w:ascii="Tahoma" w:hAnsi="Tahoma" w:cs="Tahoma"/>
                <w:bCs/>
                <w:sz w:val="22"/>
                <w:szCs w:val="22"/>
              </w:rPr>
              <w:t>ubsane la debilidad encontrada.</w:t>
            </w:r>
          </w:p>
          <w:p w14:paraId="43ACF7AC" w14:textId="4915ADFE" w:rsidR="00DB4A55" w:rsidRPr="00277559" w:rsidRDefault="00DB4A55" w:rsidP="00D27EF7">
            <w:pPr>
              <w:jc w:val="both"/>
              <w:rPr>
                <w:rFonts w:ascii="Tahoma" w:hAnsi="Tahoma" w:cs="Tahoma"/>
                <w:bCs/>
                <w:sz w:val="22"/>
                <w:szCs w:val="22"/>
              </w:rPr>
            </w:pPr>
            <w:r w:rsidRPr="00277559">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w:t>
            </w:r>
          </w:p>
        </w:tc>
      </w:tr>
      <w:tr w:rsidR="00D825EF" w:rsidRPr="00277559" w14:paraId="7BEDD598" w14:textId="77777777" w:rsidTr="00144E4F">
        <w:tc>
          <w:tcPr>
            <w:tcW w:w="9640" w:type="dxa"/>
            <w:gridSpan w:val="2"/>
            <w:tcBorders>
              <w:top w:val="single" w:sz="4" w:space="0" w:color="auto"/>
              <w:left w:val="nil"/>
              <w:bottom w:val="single" w:sz="4" w:space="0" w:color="auto"/>
              <w:right w:val="nil"/>
            </w:tcBorders>
            <w:shd w:val="clear" w:color="auto" w:fill="FFFFFF" w:themeFill="background1"/>
          </w:tcPr>
          <w:p w14:paraId="5F69E11C" w14:textId="77777777" w:rsidR="004D3E4C" w:rsidRPr="00277559" w:rsidRDefault="004D3E4C" w:rsidP="004E2067">
            <w:pPr>
              <w:jc w:val="both"/>
              <w:rPr>
                <w:rFonts w:ascii="Tahoma" w:hAnsi="Tahoma" w:cs="Tahoma"/>
                <w:bCs/>
                <w:sz w:val="22"/>
                <w:szCs w:val="22"/>
              </w:rPr>
            </w:pPr>
          </w:p>
        </w:tc>
      </w:tr>
      <w:tr w:rsidR="00A872FE" w:rsidRPr="00277559" w14:paraId="442625E5" w14:textId="77777777" w:rsidTr="00144E4F">
        <w:tc>
          <w:tcPr>
            <w:tcW w:w="9640" w:type="dxa"/>
            <w:gridSpan w:val="2"/>
            <w:tcBorders>
              <w:top w:val="single" w:sz="4" w:space="0" w:color="auto"/>
            </w:tcBorders>
            <w:shd w:val="clear" w:color="auto" w:fill="FFFFFF" w:themeFill="background1"/>
          </w:tcPr>
          <w:p w14:paraId="71E0478F" w14:textId="45BF6D9D" w:rsidR="00DB4A55" w:rsidRPr="00277559" w:rsidRDefault="00DB4A55" w:rsidP="00D825EF">
            <w:pPr>
              <w:rPr>
                <w:rFonts w:ascii="Tahoma" w:hAnsi="Tahoma" w:cs="Tahoma"/>
                <w:b/>
                <w:bCs/>
                <w:sz w:val="22"/>
                <w:szCs w:val="22"/>
                <w:lang w:val="es-CO"/>
              </w:rPr>
            </w:pPr>
            <w:r w:rsidRPr="00277559">
              <w:rPr>
                <w:rFonts w:ascii="Tahoma" w:hAnsi="Tahoma" w:cs="Tahoma"/>
                <w:b/>
                <w:bCs/>
                <w:sz w:val="22"/>
                <w:szCs w:val="22"/>
              </w:rPr>
              <w:t>5. EVALUACIÓN Y RESULTADOS</w:t>
            </w:r>
          </w:p>
        </w:tc>
      </w:tr>
      <w:tr w:rsidR="00A872FE" w:rsidRPr="00277559" w14:paraId="4277A956" w14:textId="77777777" w:rsidTr="00144E4F">
        <w:tc>
          <w:tcPr>
            <w:tcW w:w="9640" w:type="dxa"/>
            <w:gridSpan w:val="2"/>
            <w:shd w:val="clear" w:color="auto" w:fill="FFFFFF" w:themeFill="background1"/>
          </w:tcPr>
          <w:p w14:paraId="0688A03B" w14:textId="1ACE37D7" w:rsidR="00DB4A55" w:rsidRPr="00277559" w:rsidRDefault="00DB4A55" w:rsidP="005277F5">
            <w:pPr>
              <w:jc w:val="both"/>
              <w:rPr>
                <w:rFonts w:ascii="Tahoma" w:hAnsi="Tahoma" w:cs="Tahoma"/>
                <w:b/>
                <w:bCs/>
                <w:sz w:val="22"/>
                <w:szCs w:val="22"/>
                <w:lang w:val="es-CO"/>
              </w:rPr>
            </w:pPr>
            <w:r w:rsidRPr="00277559">
              <w:rPr>
                <w:rFonts w:ascii="Tahoma" w:hAnsi="Tahoma" w:cs="Tahoma"/>
                <w:bCs/>
                <w:sz w:val="22"/>
                <w:szCs w:val="22"/>
              </w:rPr>
              <w:t>Se anexa Matriz con el resultado de la evaluación de la Gestión</w:t>
            </w:r>
            <w:r w:rsidR="00375D45" w:rsidRPr="00277559">
              <w:rPr>
                <w:rFonts w:ascii="Tahoma" w:hAnsi="Tahoma" w:cs="Tahoma"/>
                <w:bCs/>
                <w:sz w:val="22"/>
                <w:szCs w:val="22"/>
              </w:rPr>
              <w:t xml:space="preserve">, la que presentó un valor de </w:t>
            </w:r>
            <w:r w:rsidR="00D27EF7" w:rsidRPr="000445D1">
              <w:rPr>
                <w:rFonts w:ascii="Tahoma" w:hAnsi="Tahoma" w:cs="Tahoma"/>
                <w:b/>
                <w:bCs/>
                <w:sz w:val="22"/>
                <w:szCs w:val="22"/>
              </w:rPr>
              <w:t>83.7</w:t>
            </w:r>
            <w:r w:rsidR="00C133D9" w:rsidRPr="000445D1">
              <w:rPr>
                <w:rFonts w:ascii="Tahoma" w:hAnsi="Tahoma" w:cs="Tahoma"/>
                <w:b/>
                <w:bCs/>
                <w:sz w:val="22"/>
                <w:szCs w:val="22"/>
              </w:rPr>
              <w:t xml:space="preserve"> </w:t>
            </w:r>
            <w:r w:rsidRPr="000445D1">
              <w:rPr>
                <w:rFonts w:ascii="Tahoma" w:hAnsi="Tahoma" w:cs="Tahoma"/>
                <w:b/>
                <w:bCs/>
                <w:sz w:val="22"/>
                <w:szCs w:val="22"/>
              </w:rPr>
              <w:t>%</w:t>
            </w:r>
            <w:r w:rsidRPr="000445D1">
              <w:rPr>
                <w:rFonts w:ascii="Tahoma" w:hAnsi="Tahoma" w:cs="Tahoma"/>
                <w:bCs/>
                <w:sz w:val="22"/>
                <w:szCs w:val="22"/>
              </w:rPr>
              <w:t xml:space="preserve"> sobre 100%, ubicándose en el rango de Gestión </w:t>
            </w:r>
            <w:r w:rsidRPr="000445D1">
              <w:rPr>
                <w:rFonts w:ascii="Tahoma" w:hAnsi="Tahoma" w:cs="Tahoma"/>
                <w:b/>
                <w:bCs/>
                <w:sz w:val="22"/>
                <w:szCs w:val="22"/>
              </w:rPr>
              <w:t>FAVORABLE</w:t>
            </w:r>
            <w:r w:rsidRPr="000445D1">
              <w:rPr>
                <w:rFonts w:ascii="Tahoma" w:hAnsi="Tahoma" w:cs="Tahoma"/>
                <w:bCs/>
                <w:sz w:val="22"/>
                <w:szCs w:val="22"/>
              </w:rPr>
              <w:t xml:space="preserve"> para la </w:t>
            </w:r>
            <w:r w:rsidR="00490D76">
              <w:rPr>
                <w:rFonts w:ascii="Tahoma" w:hAnsi="Tahoma" w:cs="Tahoma"/>
                <w:bCs/>
                <w:sz w:val="22"/>
                <w:szCs w:val="22"/>
              </w:rPr>
              <w:t>Secretaría</w:t>
            </w:r>
            <w:r w:rsidR="005277F5" w:rsidRPr="000445D1">
              <w:rPr>
                <w:rFonts w:ascii="Tahoma" w:hAnsi="Tahoma" w:cs="Tahoma"/>
                <w:bCs/>
                <w:sz w:val="22"/>
                <w:szCs w:val="22"/>
              </w:rPr>
              <w:t xml:space="preserve"> General - Mujer y Equidad de Género- Infancia, Adolescencia y Juventud</w:t>
            </w:r>
          </w:p>
        </w:tc>
      </w:tr>
    </w:tbl>
    <w:p w14:paraId="5D1C889B" w14:textId="77777777" w:rsidR="00E057F5" w:rsidRPr="00A872FE" w:rsidRDefault="00E057F5" w:rsidP="00942170">
      <w:pPr>
        <w:rPr>
          <w:rFonts w:ascii="Tahoma" w:hAnsi="Tahoma" w:cs="Tahoma"/>
          <w:b/>
          <w:bCs/>
          <w:lang w:val="es-CO"/>
        </w:rPr>
      </w:pPr>
    </w:p>
    <w:p w14:paraId="778DF24E" w14:textId="2E3645E3" w:rsidR="000B082D" w:rsidRPr="00A872FE" w:rsidRDefault="0057021F" w:rsidP="00942170">
      <w:pPr>
        <w:rPr>
          <w:rFonts w:ascii="Tahoma" w:hAnsi="Tahoma" w:cs="Tahoma"/>
          <w:bCs/>
          <w:sz w:val="22"/>
          <w:szCs w:val="22"/>
          <w:lang w:val="es-CO"/>
        </w:rPr>
      </w:pPr>
      <w:r w:rsidRPr="00A872FE">
        <w:rPr>
          <w:rFonts w:ascii="Tahoma" w:hAnsi="Tahoma" w:cs="Tahoma"/>
          <w:bCs/>
          <w:sz w:val="22"/>
          <w:szCs w:val="22"/>
          <w:lang w:val="es-CO"/>
        </w:rPr>
        <w:t>Atentamente,</w:t>
      </w:r>
    </w:p>
    <w:p w14:paraId="661D6C4E" w14:textId="77777777" w:rsidR="00296613" w:rsidRPr="00A872FE" w:rsidRDefault="00296613" w:rsidP="00942170">
      <w:pPr>
        <w:rPr>
          <w:rFonts w:ascii="Tahoma" w:hAnsi="Tahoma" w:cs="Tahoma"/>
          <w:bCs/>
          <w:sz w:val="22"/>
          <w:szCs w:val="22"/>
          <w:lang w:val="es-CO"/>
        </w:rPr>
      </w:pPr>
    </w:p>
    <w:p w14:paraId="3C591F11" w14:textId="2673C778" w:rsidR="004067F9" w:rsidRPr="00A872FE" w:rsidRDefault="000C6F52" w:rsidP="00942170">
      <w:pPr>
        <w:rPr>
          <w:rFonts w:ascii="Tahoma" w:hAnsi="Tahoma" w:cs="Tahoma"/>
          <w:bCs/>
          <w:sz w:val="22"/>
          <w:szCs w:val="22"/>
          <w:lang w:val="es-CO"/>
        </w:rPr>
      </w:pPr>
      <w:r>
        <w:rPr>
          <w:noProof/>
          <w:lang w:val="es-CO" w:eastAsia="es-CO"/>
        </w:rPr>
        <w:drawing>
          <wp:inline distT="0" distB="0" distL="0" distR="0" wp14:anchorId="42B81139" wp14:editId="1988AA6A">
            <wp:extent cx="2220776" cy="89535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427" cy="896016"/>
                    </a:xfrm>
                    <a:prstGeom prst="rect">
                      <a:avLst/>
                    </a:prstGeom>
                    <a:noFill/>
                    <a:ln>
                      <a:noFill/>
                    </a:ln>
                  </pic:spPr>
                </pic:pic>
              </a:graphicData>
            </a:graphic>
          </wp:inline>
        </w:drawing>
      </w:r>
      <w:r w:rsidR="00257A71" w:rsidRPr="00A872FE">
        <w:rPr>
          <w:rFonts w:asciiTheme="majorHAnsi" w:hAnsiTheme="majorHAnsi"/>
          <w:bCs/>
          <w:sz w:val="22"/>
          <w:szCs w:val="22"/>
        </w:rPr>
        <w:t xml:space="preserve">   </w:t>
      </w:r>
      <w:bookmarkStart w:id="0" w:name="_GoBack"/>
      <w:bookmarkEnd w:id="0"/>
    </w:p>
    <w:sectPr w:rsidR="004067F9" w:rsidRPr="00A872FE" w:rsidSect="00E451C4">
      <w:headerReference w:type="default" r:id="rId10"/>
      <w:footerReference w:type="default" r:id="rId11"/>
      <w:pgSz w:w="12240" w:h="15840"/>
      <w:pgMar w:top="2205" w:right="1467" w:bottom="2410"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F4620" w14:textId="77777777" w:rsidR="00047467" w:rsidRDefault="00047467" w:rsidP="00151BDE">
      <w:r>
        <w:separator/>
      </w:r>
    </w:p>
  </w:endnote>
  <w:endnote w:type="continuationSeparator" w:id="0">
    <w:p w14:paraId="173D5A01" w14:textId="77777777" w:rsidR="00047467" w:rsidRDefault="00047467"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76595E" w:rsidRDefault="0076595E">
    <w:pPr>
      <w:pStyle w:val="Piedepgina"/>
    </w:pPr>
    <w:r>
      <w:rPr>
        <w:noProof/>
        <w:lang w:val="es-CO" w:eastAsia="es-CO"/>
      </w:rPr>
      <w:drawing>
        <wp:anchor distT="0" distB="0" distL="114300" distR="114300" simplePos="0" relativeHeight="251659264" behindDoc="1" locked="0" layoutInCell="1" allowOverlap="1" wp14:anchorId="4AE07A17" wp14:editId="325C7526">
          <wp:simplePos x="0" y="0"/>
          <wp:positionH relativeFrom="column">
            <wp:posOffset>-1122045</wp:posOffset>
          </wp:positionH>
          <wp:positionV relativeFrom="paragraph">
            <wp:posOffset>-886015</wp:posOffset>
          </wp:positionV>
          <wp:extent cx="7818120" cy="1537525"/>
          <wp:effectExtent l="0" t="0" r="5080" b="12065"/>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0E530" w14:textId="77777777" w:rsidR="00047467" w:rsidRDefault="00047467" w:rsidP="00151BDE">
      <w:r>
        <w:separator/>
      </w:r>
    </w:p>
  </w:footnote>
  <w:footnote w:type="continuationSeparator" w:id="0">
    <w:p w14:paraId="3213C758" w14:textId="77777777" w:rsidR="00047467" w:rsidRDefault="00047467"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1E91414" w:rsidR="0076595E" w:rsidRDefault="00047467">
    <w:pPr>
      <w:pStyle w:val="Encabezado"/>
    </w:pPr>
    <w:sdt>
      <w:sdtPr>
        <w:id w:val="986046952"/>
        <w:docPartObj>
          <w:docPartGallery w:val="Page Numbers (Margins)"/>
          <w:docPartUnique/>
        </w:docPartObj>
      </w:sdtPr>
      <w:sdtEndPr/>
      <w:sdtContent>
        <w:r w:rsidR="0076595E">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76595E" w:rsidRDefault="0076595E">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0C6F52" w:rsidRPr="000C6F52">
                                <w:rPr>
                                  <w:rFonts w:asciiTheme="majorHAnsi" w:eastAsiaTheme="majorEastAsia" w:hAnsiTheme="majorHAnsi" w:cstheme="majorBidi"/>
                                  <w:noProof/>
                                  <w:sz w:val="44"/>
                                  <w:szCs w:val="44"/>
                                  <w:lang w:val="es-ES"/>
                                </w:rPr>
                                <w:t>44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76595E" w:rsidRDefault="0076595E">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0C6F52" w:rsidRPr="000C6F52">
                          <w:rPr>
                            <w:rFonts w:asciiTheme="majorHAnsi" w:eastAsiaTheme="majorEastAsia" w:hAnsiTheme="majorHAnsi" w:cstheme="majorBidi"/>
                            <w:noProof/>
                            <w:sz w:val="44"/>
                            <w:szCs w:val="44"/>
                            <w:lang w:val="es-ES"/>
                          </w:rPr>
                          <w:t>44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6595E">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DE30A2" w14:textId="77777777" w:rsidR="0076595E" w:rsidRDefault="0076595E">
    <w:pPr>
      <w:pStyle w:val="Encabezado"/>
    </w:pPr>
  </w:p>
  <w:p w14:paraId="3FFC897F" w14:textId="77777777" w:rsidR="0076595E" w:rsidRDefault="0076595E">
    <w:pPr>
      <w:pStyle w:val="Encabezado"/>
    </w:pPr>
  </w:p>
  <w:p w14:paraId="5633B463" w14:textId="77777777" w:rsidR="0076595E" w:rsidRDefault="0076595E">
    <w:pPr>
      <w:pStyle w:val="Encabezado"/>
    </w:pPr>
  </w:p>
  <w:p w14:paraId="189C1F58" w14:textId="77777777" w:rsidR="0076595E" w:rsidRDefault="0076595E">
    <w:pPr>
      <w:pStyle w:val="Encabezado"/>
    </w:pPr>
  </w:p>
  <w:p w14:paraId="386B4398" w14:textId="77777777" w:rsidR="0076595E" w:rsidRDefault="0076595E" w:rsidP="005200B7">
    <w:pPr>
      <w:pStyle w:val="Encabezado"/>
      <w:jc w:val="center"/>
    </w:pPr>
  </w:p>
  <w:p w14:paraId="347950AC" w14:textId="77777777" w:rsidR="0076595E" w:rsidRPr="00E451C4" w:rsidRDefault="0076595E" w:rsidP="00E77C96">
    <w:pPr>
      <w:pStyle w:val="Encabezado"/>
      <w:jc w:val="center"/>
      <w:rPr>
        <w:rFonts w:ascii="Century Gothic" w:hAnsi="Century Gothic"/>
        <w:b/>
        <w:sz w:val="12"/>
        <w:szCs w:val="12"/>
      </w:rPr>
    </w:pPr>
  </w:p>
  <w:p w14:paraId="0482AB10" w14:textId="3DC8C4A4" w:rsidR="0076595E" w:rsidRPr="00E451C4" w:rsidRDefault="0076595E" w:rsidP="00E77C96">
    <w:pPr>
      <w:pStyle w:val="Encabezado"/>
      <w:jc w:val="center"/>
      <w:rPr>
        <w:rFonts w:ascii="Tahoma" w:hAnsi="Tahoma" w:cs="Tahoma"/>
        <w:b/>
        <w:sz w:val="20"/>
        <w:szCs w:val="20"/>
      </w:rPr>
    </w:pPr>
    <w:r w:rsidRPr="00E451C4">
      <w:rPr>
        <w:rFonts w:ascii="Tahoma" w:hAnsi="Tahoma" w:cs="Tahoma"/>
        <w:b/>
        <w:sz w:val="20"/>
        <w:szCs w:val="20"/>
      </w:rPr>
      <w:t>I</w:t>
    </w:r>
    <w:r>
      <w:rPr>
        <w:rFonts w:ascii="Tahoma" w:hAnsi="Tahoma" w:cs="Tahoma"/>
        <w:b/>
        <w:sz w:val="20"/>
        <w:szCs w:val="20"/>
      </w:rPr>
      <w:t xml:space="preserve">NFORME DE AUDITORIA INTEGRAL N° 08 </w:t>
    </w:r>
    <w:r w:rsidRPr="00E451C4">
      <w:rPr>
        <w:rFonts w:ascii="Tahoma" w:hAnsi="Tahoma" w:cs="Tahoma"/>
        <w:b/>
        <w:sz w:val="20"/>
        <w:szCs w:val="20"/>
      </w:rPr>
      <w:t>-</w:t>
    </w:r>
    <w:r>
      <w:rPr>
        <w:rFonts w:ascii="Tahoma" w:hAnsi="Tahoma" w:cs="Tahoma"/>
        <w:b/>
        <w:sz w:val="20"/>
        <w:szCs w:val="20"/>
      </w:rPr>
      <w:t xml:space="preserve"> </w:t>
    </w:r>
    <w:r w:rsidRPr="00E451C4">
      <w:rPr>
        <w:rFonts w:ascii="Tahoma" w:hAnsi="Tahoma" w:cs="Tahoma"/>
        <w:b/>
        <w:sz w:val="20"/>
        <w:szCs w:val="20"/>
      </w:rPr>
      <w:t>2016</w:t>
    </w:r>
  </w:p>
  <w:p w14:paraId="17018E94" w14:textId="5384D0C3" w:rsidR="0076595E" w:rsidRDefault="0076595E" w:rsidP="00E77C96">
    <w:pPr>
      <w:pStyle w:val="Encabezado"/>
      <w:jc w:val="center"/>
      <w:rPr>
        <w:rFonts w:ascii="Tahoma" w:hAnsi="Tahoma" w:cs="Tahoma"/>
        <w:b/>
        <w:sz w:val="20"/>
        <w:szCs w:val="20"/>
      </w:rPr>
    </w:pPr>
    <w:r>
      <w:rPr>
        <w:rFonts w:ascii="Tahoma" w:hAnsi="Tahoma" w:cs="Tahoma"/>
        <w:b/>
        <w:sz w:val="20"/>
        <w:szCs w:val="20"/>
      </w:rPr>
      <w:t xml:space="preserve">SECRETARÍA GENERAL - OFICINA DE LA MUJER Y EQUIDAD DE GÉNERO – </w:t>
    </w:r>
  </w:p>
  <w:p w14:paraId="08ADE2DA" w14:textId="31C784CE" w:rsidR="0076595E" w:rsidRDefault="0076595E" w:rsidP="00E77C96">
    <w:pPr>
      <w:pStyle w:val="Encabezado"/>
      <w:jc w:val="center"/>
      <w:rPr>
        <w:rFonts w:ascii="Tahoma" w:hAnsi="Tahoma" w:cs="Tahoma"/>
        <w:b/>
        <w:sz w:val="20"/>
        <w:szCs w:val="20"/>
      </w:rPr>
    </w:pPr>
    <w:r>
      <w:rPr>
        <w:rFonts w:ascii="Tahoma" w:hAnsi="Tahoma" w:cs="Tahoma"/>
        <w:b/>
        <w:sz w:val="20"/>
        <w:szCs w:val="20"/>
      </w:rPr>
      <w:t>OFICINA DE LA INFANCIA, ADOLESCENCIA Y JUVENTUD</w:t>
    </w:r>
  </w:p>
  <w:p w14:paraId="7EAE0059" w14:textId="11E4753A" w:rsidR="0076595E" w:rsidRPr="00E451C4" w:rsidRDefault="0076595E"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76595E" w:rsidRDefault="0076595E">
    <w:pPr>
      <w:pStyle w:val="Encabezado"/>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76595E" w:rsidRDefault="0076595E">
    <w:pPr>
      <w:pStyle w:val="Encabezado"/>
    </w:pPr>
  </w:p>
  <w:p w14:paraId="242CD02C" w14:textId="77777777" w:rsidR="0076595E" w:rsidRDefault="0076595E">
    <w:pPr>
      <w:pStyle w:val="Encabezado"/>
    </w:pPr>
  </w:p>
  <w:p w14:paraId="051A3210" w14:textId="77777777" w:rsidR="0076595E" w:rsidRDefault="0076595E" w:rsidP="00F822DA">
    <w:pPr>
      <w:pStyle w:val="Encabezado"/>
      <w:jc w:val="center"/>
      <w:rPr>
        <w:rFonts w:ascii="Century Gothic" w:hAnsi="Century Gothic"/>
        <w:b/>
      </w:rPr>
    </w:pPr>
  </w:p>
  <w:p w14:paraId="242285B4" w14:textId="751297D1" w:rsidR="0076595E" w:rsidRPr="00F822DA" w:rsidRDefault="0076595E"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A6B"/>
    <w:multiLevelType w:val="multilevel"/>
    <w:tmpl w:val="EEF27A14"/>
    <w:lvl w:ilvl="0">
      <w:start w:val="2"/>
      <w:numFmt w:val="decimal"/>
      <w:lvlText w:val="%1"/>
      <w:lvlJc w:val="left"/>
      <w:pPr>
        <w:ind w:left="810" w:hanging="810"/>
      </w:pPr>
      <w:rPr>
        <w:rFonts w:hint="default"/>
        <w:b/>
      </w:rPr>
    </w:lvl>
    <w:lvl w:ilvl="1">
      <w:start w:val="4"/>
      <w:numFmt w:val="decimal"/>
      <w:lvlText w:val="%1.%2"/>
      <w:lvlJc w:val="left"/>
      <w:pPr>
        <w:ind w:left="810" w:hanging="810"/>
      </w:pPr>
      <w:rPr>
        <w:rFonts w:hint="default"/>
        <w:b/>
      </w:rPr>
    </w:lvl>
    <w:lvl w:ilvl="2">
      <w:start w:val="1"/>
      <w:numFmt w:val="decimal"/>
      <w:lvlText w:val="%1.%2.%3"/>
      <w:lvlJc w:val="left"/>
      <w:pPr>
        <w:ind w:left="810" w:hanging="810"/>
      </w:pPr>
      <w:rPr>
        <w:rFonts w:hint="default"/>
        <w:b/>
      </w:rPr>
    </w:lvl>
    <w:lvl w:ilvl="3">
      <w:start w:val="5"/>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7B14857"/>
    <w:multiLevelType w:val="multilevel"/>
    <w:tmpl w:val="B2A0595C"/>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1B203CC"/>
    <w:multiLevelType w:val="hybridMultilevel"/>
    <w:tmpl w:val="45CE58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3AC5931"/>
    <w:multiLevelType w:val="hybridMultilevel"/>
    <w:tmpl w:val="F702CF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3E269B"/>
    <w:multiLevelType w:val="multilevel"/>
    <w:tmpl w:val="7CAA271E"/>
    <w:lvl w:ilvl="0">
      <w:start w:val="2"/>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DF5768D"/>
    <w:multiLevelType w:val="multilevel"/>
    <w:tmpl w:val="6B0E6E46"/>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sz w:val="22"/>
      </w:rPr>
    </w:lvl>
    <w:lvl w:ilvl="2">
      <w:start w:val="7"/>
      <w:numFmt w:val="decimal"/>
      <w:isLgl/>
      <w:lvlText w:val="%1.%2.%3"/>
      <w:lvlJc w:val="left"/>
      <w:pPr>
        <w:ind w:left="1080" w:hanging="108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440" w:hanging="1440"/>
      </w:pPr>
      <w:rPr>
        <w:rFonts w:hint="default"/>
        <w:sz w:val="22"/>
      </w:rPr>
    </w:lvl>
    <w:lvl w:ilvl="5">
      <w:start w:val="1"/>
      <w:numFmt w:val="decimal"/>
      <w:isLgl/>
      <w:lvlText w:val="%1.%2.%3.%4.%5.%6"/>
      <w:lvlJc w:val="left"/>
      <w:pPr>
        <w:ind w:left="1800" w:hanging="1800"/>
      </w:pPr>
      <w:rPr>
        <w:rFonts w:hint="default"/>
        <w:sz w:val="22"/>
      </w:rPr>
    </w:lvl>
    <w:lvl w:ilvl="6">
      <w:start w:val="1"/>
      <w:numFmt w:val="decimal"/>
      <w:isLgl/>
      <w:lvlText w:val="%1.%2.%3.%4.%5.%6.%7"/>
      <w:lvlJc w:val="left"/>
      <w:pPr>
        <w:ind w:left="2160" w:hanging="2160"/>
      </w:pPr>
      <w:rPr>
        <w:rFonts w:hint="default"/>
        <w:sz w:val="22"/>
      </w:rPr>
    </w:lvl>
    <w:lvl w:ilvl="7">
      <w:start w:val="1"/>
      <w:numFmt w:val="decimal"/>
      <w:isLgl/>
      <w:lvlText w:val="%1.%2.%3.%4.%5.%6.%7.%8"/>
      <w:lvlJc w:val="left"/>
      <w:pPr>
        <w:ind w:left="2160" w:hanging="2160"/>
      </w:pPr>
      <w:rPr>
        <w:rFonts w:hint="default"/>
        <w:sz w:val="22"/>
      </w:rPr>
    </w:lvl>
    <w:lvl w:ilvl="8">
      <w:start w:val="1"/>
      <w:numFmt w:val="decimal"/>
      <w:isLgl/>
      <w:lvlText w:val="%1.%2.%3.%4.%5.%6.%7.%8.%9"/>
      <w:lvlJc w:val="left"/>
      <w:pPr>
        <w:ind w:left="2520" w:hanging="2520"/>
      </w:pPr>
      <w:rPr>
        <w:rFonts w:hint="default"/>
        <w:sz w:val="22"/>
      </w:rPr>
    </w:lvl>
  </w:abstractNum>
  <w:abstractNum w:abstractNumId="6">
    <w:nsid w:val="20AC129F"/>
    <w:multiLevelType w:val="hybridMultilevel"/>
    <w:tmpl w:val="657E1A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2B2403C"/>
    <w:multiLevelType w:val="multilevel"/>
    <w:tmpl w:val="9D6A876C"/>
    <w:lvl w:ilvl="0">
      <w:start w:val="1"/>
      <w:numFmt w:val="decimal"/>
      <w:lvlText w:val="%1."/>
      <w:lvlJc w:val="left"/>
      <w:pPr>
        <w:ind w:left="786" w:hanging="360"/>
      </w:pPr>
      <w:rPr>
        <w:b w:val="0"/>
      </w:rPr>
    </w:lvl>
    <w:lvl w:ilvl="1">
      <w:start w:val="8"/>
      <w:numFmt w:val="decimal"/>
      <w:isLgl/>
      <w:lvlText w:val="%1.%2."/>
      <w:lvlJc w:val="left"/>
      <w:pPr>
        <w:ind w:left="1176" w:hanging="750"/>
      </w:pPr>
      <w:rPr>
        <w:rFonts w:hint="default"/>
        <w:sz w:val="24"/>
      </w:rPr>
    </w:lvl>
    <w:lvl w:ilvl="2">
      <w:start w:val="7"/>
      <w:numFmt w:val="decimal"/>
      <w:isLgl/>
      <w:lvlText w:val="%1.%2.%3."/>
      <w:lvlJc w:val="left"/>
      <w:pPr>
        <w:ind w:left="1506" w:hanging="1080"/>
      </w:pPr>
      <w:rPr>
        <w:rFonts w:hint="default"/>
        <w:sz w:val="22"/>
        <w:szCs w:val="22"/>
      </w:rPr>
    </w:lvl>
    <w:lvl w:ilvl="3">
      <w:start w:val="1"/>
      <w:numFmt w:val="decimal"/>
      <w:isLgl/>
      <w:lvlText w:val="%1.%2.%3.%4."/>
      <w:lvlJc w:val="left"/>
      <w:pPr>
        <w:ind w:left="1506" w:hanging="1080"/>
      </w:pPr>
      <w:rPr>
        <w:rFonts w:hint="default"/>
        <w:sz w:val="24"/>
      </w:rPr>
    </w:lvl>
    <w:lvl w:ilvl="4">
      <w:start w:val="1"/>
      <w:numFmt w:val="decimal"/>
      <w:isLgl/>
      <w:lvlText w:val="%1.%2.%3.%4.%5."/>
      <w:lvlJc w:val="left"/>
      <w:pPr>
        <w:ind w:left="1866" w:hanging="1440"/>
      </w:pPr>
      <w:rPr>
        <w:rFonts w:hint="default"/>
        <w:sz w:val="24"/>
      </w:rPr>
    </w:lvl>
    <w:lvl w:ilvl="5">
      <w:start w:val="1"/>
      <w:numFmt w:val="decimal"/>
      <w:isLgl/>
      <w:lvlText w:val="%1.%2.%3.%4.%5.%6."/>
      <w:lvlJc w:val="left"/>
      <w:pPr>
        <w:ind w:left="2226" w:hanging="1800"/>
      </w:pPr>
      <w:rPr>
        <w:rFonts w:hint="default"/>
        <w:sz w:val="24"/>
      </w:rPr>
    </w:lvl>
    <w:lvl w:ilvl="6">
      <w:start w:val="1"/>
      <w:numFmt w:val="decimal"/>
      <w:isLgl/>
      <w:lvlText w:val="%1.%2.%3.%4.%5.%6.%7."/>
      <w:lvlJc w:val="left"/>
      <w:pPr>
        <w:ind w:left="2226" w:hanging="1800"/>
      </w:pPr>
      <w:rPr>
        <w:rFonts w:hint="default"/>
        <w:sz w:val="24"/>
      </w:rPr>
    </w:lvl>
    <w:lvl w:ilvl="7">
      <w:start w:val="1"/>
      <w:numFmt w:val="decimal"/>
      <w:isLgl/>
      <w:lvlText w:val="%1.%2.%3.%4.%5.%6.%7.%8."/>
      <w:lvlJc w:val="left"/>
      <w:pPr>
        <w:ind w:left="2586" w:hanging="2160"/>
      </w:pPr>
      <w:rPr>
        <w:rFonts w:hint="default"/>
        <w:sz w:val="24"/>
      </w:rPr>
    </w:lvl>
    <w:lvl w:ilvl="8">
      <w:start w:val="1"/>
      <w:numFmt w:val="decimal"/>
      <w:isLgl/>
      <w:lvlText w:val="%1.%2.%3.%4.%5.%6.%7.%8.%9."/>
      <w:lvlJc w:val="left"/>
      <w:pPr>
        <w:ind w:left="2946" w:hanging="2520"/>
      </w:pPr>
      <w:rPr>
        <w:rFonts w:hint="default"/>
        <w:sz w:val="24"/>
      </w:rPr>
    </w:lvl>
  </w:abstractNum>
  <w:abstractNum w:abstractNumId="8">
    <w:nsid w:val="24FA4EBD"/>
    <w:multiLevelType w:val="hybridMultilevel"/>
    <w:tmpl w:val="A8321B36"/>
    <w:lvl w:ilvl="0" w:tplc="41B293B4">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5F90C9D"/>
    <w:multiLevelType w:val="hybridMultilevel"/>
    <w:tmpl w:val="5282BD9E"/>
    <w:lvl w:ilvl="0" w:tplc="5F049680">
      <w:start w:val="1"/>
      <w:numFmt w:val="decimal"/>
      <w:lvlText w:val="%1."/>
      <w:lvlJc w:val="left"/>
      <w:pPr>
        <w:ind w:left="360" w:hanging="360"/>
      </w:pPr>
      <w:rPr>
        <w:rFonts w:hint="default"/>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FCB3207"/>
    <w:multiLevelType w:val="hybridMultilevel"/>
    <w:tmpl w:val="ED4C40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C363266"/>
    <w:multiLevelType w:val="hybridMultilevel"/>
    <w:tmpl w:val="375666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3FF01753"/>
    <w:multiLevelType w:val="hybridMultilevel"/>
    <w:tmpl w:val="04D6F0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03D1E8A"/>
    <w:multiLevelType w:val="multilevel"/>
    <w:tmpl w:val="2F287EB8"/>
    <w:lvl w:ilvl="0">
      <w:start w:val="1"/>
      <w:numFmt w:val="decimal"/>
      <w:lvlText w:val="%1."/>
      <w:lvlJc w:val="left"/>
      <w:pPr>
        <w:ind w:left="360" w:hanging="360"/>
      </w:pPr>
      <w:rPr>
        <w:b w:val="0"/>
      </w:rPr>
    </w:lvl>
    <w:lvl w:ilvl="1">
      <w:start w:val="4"/>
      <w:numFmt w:val="decimal"/>
      <w:isLgl/>
      <w:lvlText w:val="%1.%2"/>
      <w:lvlJc w:val="left"/>
      <w:pPr>
        <w:ind w:left="720" w:hanging="72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nsid w:val="46207AF6"/>
    <w:multiLevelType w:val="hybridMultilevel"/>
    <w:tmpl w:val="F0127FD2"/>
    <w:lvl w:ilvl="0" w:tplc="240A0001">
      <w:start w:val="1"/>
      <w:numFmt w:val="bullet"/>
      <w:lvlText w:val=""/>
      <w:lvlJc w:val="left"/>
      <w:pPr>
        <w:ind w:left="502" w:hanging="360"/>
      </w:pPr>
      <w:rPr>
        <w:rFonts w:ascii="Symbol" w:hAnsi="Symbol" w:hint="default"/>
        <w:b/>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5">
    <w:nsid w:val="4D4169C9"/>
    <w:multiLevelType w:val="hybridMultilevel"/>
    <w:tmpl w:val="5D7A96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555571A6"/>
    <w:multiLevelType w:val="multilevel"/>
    <w:tmpl w:val="8D825228"/>
    <w:lvl w:ilvl="0">
      <w:start w:val="2"/>
      <w:numFmt w:val="decimal"/>
      <w:lvlText w:val="%1"/>
      <w:lvlJc w:val="left"/>
      <w:pPr>
        <w:ind w:left="810" w:hanging="810"/>
      </w:pPr>
      <w:rPr>
        <w:rFonts w:hint="default"/>
      </w:rPr>
    </w:lvl>
    <w:lvl w:ilvl="1">
      <w:start w:val="8"/>
      <w:numFmt w:val="decimal"/>
      <w:lvlText w:val="%1.%2"/>
      <w:lvlJc w:val="left"/>
      <w:pPr>
        <w:ind w:left="952" w:hanging="810"/>
      </w:pPr>
      <w:rPr>
        <w:rFonts w:hint="default"/>
      </w:rPr>
    </w:lvl>
    <w:lvl w:ilvl="2">
      <w:start w:val="1"/>
      <w:numFmt w:val="decimal"/>
      <w:lvlText w:val="%1.%2.%3"/>
      <w:lvlJc w:val="left"/>
      <w:pPr>
        <w:ind w:left="1094" w:hanging="81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7">
    <w:nsid w:val="571500CD"/>
    <w:multiLevelType w:val="hybridMultilevel"/>
    <w:tmpl w:val="EDD0D1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57ED5908"/>
    <w:multiLevelType w:val="hybridMultilevel"/>
    <w:tmpl w:val="7AFEDECA"/>
    <w:lvl w:ilvl="0" w:tplc="240A0001">
      <w:start w:val="1"/>
      <w:numFmt w:val="bullet"/>
      <w:lvlText w:val=""/>
      <w:lvlJc w:val="left"/>
      <w:pPr>
        <w:ind w:left="426" w:hanging="360"/>
      </w:pPr>
      <w:rPr>
        <w:rFonts w:ascii="Symbol" w:hAnsi="Symbol" w:hint="default"/>
      </w:rPr>
    </w:lvl>
    <w:lvl w:ilvl="1" w:tplc="240A0003" w:tentative="1">
      <w:start w:val="1"/>
      <w:numFmt w:val="bullet"/>
      <w:lvlText w:val="o"/>
      <w:lvlJc w:val="left"/>
      <w:pPr>
        <w:ind w:left="1146" w:hanging="360"/>
      </w:pPr>
      <w:rPr>
        <w:rFonts w:ascii="Courier New" w:hAnsi="Courier New" w:cs="Courier New" w:hint="default"/>
      </w:rPr>
    </w:lvl>
    <w:lvl w:ilvl="2" w:tplc="240A0005" w:tentative="1">
      <w:start w:val="1"/>
      <w:numFmt w:val="bullet"/>
      <w:lvlText w:val=""/>
      <w:lvlJc w:val="left"/>
      <w:pPr>
        <w:ind w:left="1866" w:hanging="360"/>
      </w:pPr>
      <w:rPr>
        <w:rFonts w:ascii="Wingdings" w:hAnsi="Wingdings" w:hint="default"/>
      </w:rPr>
    </w:lvl>
    <w:lvl w:ilvl="3" w:tplc="240A0001" w:tentative="1">
      <w:start w:val="1"/>
      <w:numFmt w:val="bullet"/>
      <w:lvlText w:val=""/>
      <w:lvlJc w:val="left"/>
      <w:pPr>
        <w:ind w:left="2586" w:hanging="360"/>
      </w:pPr>
      <w:rPr>
        <w:rFonts w:ascii="Symbol" w:hAnsi="Symbol" w:hint="default"/>
      </w:rPr>
    </w:lvl>
    <w:lvl w:ilvl="4" w:tplc="240A0003" w:tentative="1">
      <w:start w:val="1"/>
      <w:numFmt w:val="bullet"/>
      <w:lvlText w:val="o"/>
      <w:lvlJc w:val="left"/>
      <w:pPr>
        <w:ind w:left="3306" w:hanging="360"/>
      </w:pPr>
      <w:rPr>
        <w:rFonts w:ascii="Courier New" w:hAnsi="Courier New" w:cs="Courier New" w:hint="default"/>
      </w:rPr>
    </w:lvl>
    <w:lvl w:ilvl="5" w:tplc="240A0005" w:tentative="1">
      <w:start w:val="1"/>
      <w:numFmt w:val="bullet"/>
      <w:lvlText w:val=""/>
      <w:lvlJc w:val="left"/>
      <w:pPr>
        <w:ind w:left="4026" w:hanging="360"/>
      </w:pPr>
      <w:rPr>
        <w:rFonts w:ascii="Wingdings" w:hAnsi="Wingdings" w:hint="default"/>
      </w:rPr>
    </w:lvl>
    <w:lvl w:ilvl="6" w:tplc="240A0001" w:tentative="1">
      <w:start w:val="1"/>
      <w:numFmt w:val="bullet"/>
      <w:lvlText w:val=""/>
      <w:lvlJc w:val="left"/>
      <w:pPr>
        <w:ind w:left="4746" w:hanging="360"/>
      </w:pPr>
      <w:rPr>
        <w:rFonts w:ascii="Symbol" w:hAnsi="Symbol" w:hint="default"/>
      </w:rPr>
    </w:lvl>
    <w:lvl w:ilvl="7" w:tplc="240A0003" w:tentative="1">
      <w:start w:val="1"/>
      <w:numFmt w:val="bullet"/>
      <w:lvlText w:val="o"/>
      <w:lvlJc w:val="left"/>
      <w:pPr>
        <w:ind w:left="5466" w:hanging="360"/>
      </w:pPr>
      <w:rPr>
        <w:rFonts w:ascii="Courier New" w:hAnsi="Courier New" w:cs="Courier New" w:hint="default"/>
      </w:rPr>
    </w:lvl>
    <w:lvl w:ilvl="8" w:tplc="240A0005" w:tentative="1">
      <w:start w:val="1"/>
      <w:numFmt w:val="bullet"/>
      <w:lvlText w:val=""/>
      <w:lvlJc w:val="left"/>
      <w:pPr>
        <w:ind w:left="6186" w:hanging="360"/>
      </w:pPr>
      <w:rPr>
        <w:rFonts w:ascii="Wingdings" w:hAnsi="Wingdings" w:hint="default"/>
      </w:rPr>
    </w:lvl>
  </w:abstractNum>
  <w:abstractNum w:abstractNumId="19">
    <w:nsid w:val="580A48A7"/>
    <w:multiLevelType w:val="hybridMultilevel"/>
    <w:tmpl w:val="A40C0D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596F40CD"/>
    <w:multiLevelType w:val="hybridMultilevel"/>
    <w:tmpl w:val="B34855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644D1877"/>
    <w:multiLevelType w:val="multilevel"/>
    <w:tmpl w:val="A6D839B0"/>
    <w:lvl w:ilvl="0">
      <w:start w:val="2"/>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669B11FD"/>
    <w:multiLevelType w:val="hybridMultilevel"/>
    <w:tmpl w:val="781AF650"/>
    <w:lvl w:ilvl="0" w:tplc="0994BFB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69941FD8"/>
    <w:multiLevelType w:val="hybridMultilevel"/>
    <w:tmpl w:val="561A81C0"/>
    <w:lvl w:ilvl="0" w:tplc="03EEFB2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71510E7D"/>
    <w:multiLevelType w:val="multilevel"/>
    <w:tmpl w:val="0344A12A"/>
    <w:lvl w:ilvl="0">
      <w:start w:val="2"/>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72092548"/>
    <w:multiLevelType w:val="hybridMultilevel"/>
    <w:tmpl w:val="2392E6F0"/>
    <w:lvl w:ilvl="0" w:tplc="45D8F70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3F5468F"/>
    <w:multiLevelType w:val="hybridMultilevel"/>
    <w:tmpl w:val="2F94A71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num w:numId="1">
    <w:abstractNumId w:val="14"/>
  </w:num>
  <w:num w:numId="2">
    <w:abstractNumId w:val="25"/>
  </w:num>
  <w:num w:numId="3">
    <w:abstractNumId w:val="23"/>
  </w:num>
  <w:num w:numId="4">
    <w:abstractNumId w:val="28"/>
  </w:num>
  <w:num w:numId="5">
    <w:abstractNumId w:val="1"/>
    <w:lvlOverride w:ilvl="0">
      <w:startOverride w:val="2"/>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9"/>
  </w:num>
  <w:num w:numId="9">
    <w:abstractNumId w:val="12"/>
  </w:num>
  <w:num w:numId="10">
    <w:abstractNumId w:val="3"/>
  </w:num>
  <w:num w:numId="11">
    <w:abstractNumId w:val="7"/>
  </w:num>
  <w:num w:numId="12">
    <w:abstractNumId w:val="8"/>
  </w:num>
  <w:num w:numId="13">
    <w:abstractNumId w:val="24"/>
  </w:num>
  <w:num w:numId="14">
    <w:abstractNumId w:val="27"/>
  </w:num>
  <w:num w:numId="15">
    <w:abstractNumId w:val="22"/>
  </w:num>
  <w:num w:numId="16">
    <w:abstractNumId w:val="15"/>
  </w:num>
  <w:num w:numId="17">
    <w:abstractNumId w:val="2"/>
  </w:num>
  <w:num w:numId="18">
    <w:abstractNumId w:val="6"/>
  </w:num>
  <w:num w:numId="19">
    <w:abstractNumId w:val="0"/>
  </w:num>
  <w:num w:numId="20">
    <w:abstractNumId w:val="21"/>
  </w:num>
  <w:num w:numId="21">
    <w:abstractNumId w:val="26"/>
  </w:num>
  <w:num w:numId="22">
    <w:abstractNumId w:val="4"/>
  </w:num>
  <w:num w:numId="23">
    <w:abstractNumId w:val="16"/>
  </w:num>
  <w:num w:numId="24">
    <w:abstractNumId w:val="17"/>
  </w:num>
  <w:num w:numId="25">
    <w:abstractNumId w:val="11"/>
  </w:num>
  <w:num w:numId="26">
    <w:abstractNumId w:val="20"/>
  </w:num>
  <w:num w:numId="27">
    <w:abstractNumId w:val="10"/>
  </w:num>
  <w:num w:numId="28">
    <w:abstractNumId w:val="19"/>
  </w:num>
  <w:num w:numId="2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1F9"/>
    <w:rsid w:val="00002341"/>
    <w:rsid w:val="00004AAC"/>
    <w:rsid w:val="00012D86"/>
    <w:rsid w:val="00017187"/>
    <w:rsid w:val="000232A2"/>
    <w:rsid w:val="00026081"/>
    <w:rsid w:val="00032831"/>
    <w:rsid w:val="00034805"/>
    <w:rsid w:val="00034886"/>
    <w:rsid w:val="00035B19"/>
    <w:rsid w:val="00036AE1"/>
    <w:rsid w:val="00042D88"/>
    <w:rsid w:val="00044468"/>
    <w:rsid w:val="000445D1"/>
    <w:rsid w:val="000464B3"/>
    <w:rsid w:val="00046B68"/>
    <w:rsid w:val="00047467"/>
    <w:rsid w:val="00051C57"/>
    <w:rsid w:val="000540FC"/>
    <w:rsid w:val="00054B36"/>
    <w:rsid w:val="00056341"/>
    <w:rsid w:val="00056F1B"/>
    <w:rsid w:val="00062C5D"/>
    <w:rsid w:val="00071A41"/>
    <w:rsid w:val="0007405C"/>
    <w:rsid w:val="0007695D"/>
    <w:rsid w:val="00082739"/>
    <w:rsid w:val="0008322D"/>
    <w:rsid w:val="000874A0"/>
    <w:rsid w:val="00090EE8"/>
    <w:rsid w:val="00097075"/>
    <w:rsid w:val="000A3E03"/>
    <w:rsid w:val="000A549A"/>
    <w:rsid w:val="000A5D48"/>
    <w:rsid w:val="000B082D"/>
    <w:rsid w:val="000B41FC"/>
    <w:rsid w:val="000B42E7"/>
    <w:rsid w:val="000B5C2F"/>
    <w:rsid w:val="000B6238"/>
    <w:rsid w:val="000B7B24"/>
    <w:rsid w:val="000B7B59"/>
    <w:rsid w:val="000C2127"/>
    <w:rsid w:val="000C3E75"/>
    <w:rsid w:val="000C6F52"/>
    <w:rsid w:val="000D0C48"/>
    <w:rsid w:val="000D21B7"/>
    <w:rsid w:val="000D4487"/>
    <w:rsid w:val="000D690E"/>
    <w:rsid w:val="000D776C"/>
    <w:rsid w:val="000E2C57"/>
    <w:rsid w:val="000E5EF5"/>
    <w:rsid w:val="000E68BA"/>
    <w:rsid w:val="000E7886"/>
    <w:rsid w:val="000F76C6"/>
    <w:rsid w:val="00100526"/>
    <w:rsid w:val="00104D21"/>
    <w:rsid w:val="00105787"/>
    <w:rsid w:val="00105AF8"/>
    <w:rsid w:val="0010789A"/>
    <w:rsid w:val="001172E8"/>
    <w:rsid w:val="001177A3"/>
    <w:rsid w:val="0011782D"/>
    <w:rsid w:val="00117B46"/>
    <w:rsid w:val="001203A7"/>
    <w:rsid w:val="001214C2"/>
    <w:rsid w:val="00121C59"/>
    <w:rsid w:val="001232F9"/>
    <w:rsid w:val="00123505"/>
    <w:rsid w:val="00124BE3"/>
    <w:rsid w:val="0012515E"/>
    <w:rsid w:val="00125899"/>
    <w:rsid w:val="00125B63"/>
    <w:rsid w:val="00130425"/>
    <w:rsid w:val="001322DC"/>
    <w:rsid w:val="00132321"/>
    <w:rsid w:val="00132B39"/>
    <w:rsid w:val="001353B9"/>
    <w:rsid w:val="00135557"/>
    <w:rsid w:val="001400E3"/>
    <w:rsid w:val="00143155"/>
    <w:rsid w:val="0014433F"/>
    <w:rsid w:val="00144BF8"/>
    <w:rsid w:val="00144E4F"/>
    <w:rsid w:val="00147AD0"/>
    <w:rsid w:val="00150D9D"/>
    <w:rsid w:val="00151BDE"/>
    <w:rsid w:val="001626AA"/>
    <w:rsid w:val="001644CD"/>
    <w:rsid w:val="00167A91"/>
    <w:rsid w:val="00167E2A"/>
    <w:rsid w:val="0017026A"/>
    <w:rsid w:val="0017367B"/>
    <w:rsid w:val="00184183"/>
    <w:rsid w:val="00185237"/>
    <w:rsid w:val="001941BE"/>
    <w:rsid w:val="0019552B"/>
    <w:rsid w:val="001A1F21"/>
    <w:rsid w:val="001A3956"/>
    <w:rsid w:val="001A5BE1"/>
    <w:rsid w:val="001A6136"/>
    <w:rsid w:val="001A6E26"/>
    <w:rsid w:val="001A7F94"/>
    <w:rsid w:val="001B01F7"/>
    <w:rsid w:val="001B0FCE"/>
    <w:rsid w:val="001B190B"/>
    <w:rsid w:val="001B38A7"/>
    <w:rsid w:val="001B48A5"/>
    <w:rsid w:val="001B5335"/>
    <w:rsid w:val="001B58F2"/>
    <w:rsid w:val="001B79F9"/>
    <w:rsid w:val="001C2F94"/>
    <w:rsid w:val="001C7792"/>
    <w:rsid w:val="001D3904"/>
    <w:rsid w:val="001D39F8"/>
    <w:rsid w:val="001D45B3"/>
    <w:rsid w:val="001D574C"/>
    <w:rsid w:val="001D6830"/>
    <w:rsid w:val="001E4067"/>
    <w:rsid w:val="001F019C"/>
    <w:rsid w:val="001F06EA"/>
    <w:rsid w:val="001F19A7"/>
    <w:rsid w:val="001F19DF"/>
    <w:rsid w:val="001F6F7B"/>
    <w:rsid w:val="00200F66"/>
    <w:rsid w:val="00201CED"/>
    <w:rsid w:val="00204376"/>
    <w:rsid w:val="00205653"/>
    <w:rsid w:val="00206684"/>
    <w:rsid w:val="00213EC9"/>
    <w:rsid w:val="002147AE"/>
    <w:rsid w:val="00214CEA"/>
    <w:rsid w:val="002172E9"/>
    <w:rsid w:val="00222B99"/>
    <w:rsid w:val="002241FE"/>
    <w:rsid w:val="002265AD"/>
    <w:rsid w:val="00230341"/>
    <w:rsid w:val="0023491E"/>
    <w:rsid w:val="00241B87"/>
    <w:rsid w:val="00247ADA"/>
    <w:rsid w:val="00251AF9"/>
    <w:rsid w:val="00252660"/>
    <w:rsid w:val="00252912"/>
    <w:rsid w:val="00253647"/>
    <w:rsid w:val="002552A3"/>
    <w:rsid w:val="00257A71"/>
    <w:rsid w:val="0026202E"/>
    <w:rsid w:val="00263483"/>
    <w:rsid w:val="00263CA9"/>
    <w:rsid w:val="002701CB"/>
    <w:rsid w:val="00270D2C"/>
    <w:rsid w:val="0027489B"/>
    <w:rsid w:val="0027658D"/>
    <w:rsid w:val="00277559"/>
    <w:rsid w:val="002803F8"/>
    <w:rsid w:val="00281D6A"/>
    <w:rsid w:val="002829C0"/>
    <w:rsid w:val="00283C64"/>
    <w:rsid w:val="00284CCF"/>
    <w:rsid w:val="0028596D"/>
    <w:rsid w:val="00285BAC"/>
    <w:rsid w:val="00285EAD"/>
    <w:rsid w:val="002877F3"/>
    <w:rsid w:val="00287CBC"/>
    <w:rsid w:val="00287FAD"/>
    <w:rsid w:val="002964C2"/>
    <w:rsid w:val="00296613"/>
    <w:rsid w:val="002A1492"/>
    <w:rsid w:val="002B0422"/>
    <w:rsid w:val="002B3058"/>
    <w:rsid w:val="002B3F50"/>
    <w:rsid w:val="002B6303"/>
    <w:rsid w:val="002C07A7"/>
    <w:rsid w:val="002C1E55"/>
    <w:rsid w:val="002C4E51"/>
    <w:rsid w:val="002D05F8"/>
    <w:rsid w:val="002D0B74"/>
    <w:rsid w:val="002D17BE"/>
    <w:rsid w:val="002D2EA9"/>
    <w:rsid w:val="002D3B4B"/>
    <w:rsid w:val="002D6288"/>
    <w:rsid w:val="002F205F"/>
    <w:rsid w:val="002F2DCF"/>
    <w:rsid w:val="002F7813"/>
    <w:rsid w:val="003001A5"/>
    <w:rsid w:val="00301AC0"/>
    <w:rsid w:val="00303640"/>
    <w:rsid w:val="003046D7"/>
    <w:rsid w:val="003059C5"/>
    <w:rsid w:val="00307450"/>
    <w:rsid w:val="00307E9E"/>
    <w:rsid w:val="003155AF"/>
    <w:rsid w:val="003210FE"/>
    <w:rsid w:val="003261F3"/>
    <w:rsid w:val="00327691"/>
    <w:rsid w:val="00327BC3"/>
    <w:rsid w:val="00336B14"/>
    <w:rsid w:val="003404E4"/>
    <w:rsid w:val="003430DC"/>
    <w:rsid w:val="00351120"/>
    <w:rsid w:val="0035135A"/>
    <w:rsid w:val="00353C83"/>
    <w:rsid w:val="003611CE"/>
    <w:rsid w:val="003612A5"/>
    <w:rsid w:val="00361554"/>
    <w:rsid w:val="00366706"/>
    <w:rsid w:val="003669D1"/>
    <w:rsid w:val="00371357"/>
    <w:rsid w:val="003716A4"/>
    <w:rsid w:val="00375D45"/>
    <w:rsid w:val="003769B1"/>
    <w:rsid w:val="00394B36"/>
    <w:rsid w:val="003A24C7"/>
    <w:rsid w:val="003A40BC"/>
    <w:rsid w:val="003A58C2"/>
    <w:rsid w:val="003A5E91"/>
    <w:rsid w:val="003A63EF"/>
    <w:rsid w:val="003B0086"/>
    <w:rsid w:val="003B6D54"/>
    <w:rsid w:val="003C3BAA"/>
    <w:rsid w:val="003C5175"/>
    <w:rsid w:val="003C5BC5"/>
    <w:rsid w:val="003D4D75"/>
    <w:rsid w:val="003D51F3"/>
    <w:rsid w:val="003D724B"/>
    <w:rsid w:val="003E227A"/>
    <w:rsid w:val="003E73EE"/>
    <w:rsid w:val="003F146D"/>
    <w:rsid w:val="003F1486"/>
    <w:rsid w:val="00400243"/>
    <w:rsid w:val="0040070B"/>
    <w:rsid w:val="00401EB9"/>
    <w:rsid w:val="00404E19"/>
    <w:rsid w:val="004067F9"/>
    <w:rsid w:val="004077EB"/>
    <w:rsid w:val="004104F7"/>
    <w:rsid w:val="00411E90"/>
    <w:rsid w:val="00412FE1"/>
    <w:rsid w:val="00416536"/>
    <w:rsid w:val="0042401F"/>
    <w:rsid w:val="00425450"/>
    <w:rsid w:val="004264D0"/>
    <w:rsid w:val="004265FB"/>
    <w:rsid w:val="004274DC"/>
    <w:rsid w:val="00427B20"/>
    <w:rsid w:val="00427E64"/>
    <w:rsid w:val="00432EDB"/>
    <w:rsid w:val="00434C1F"/>
    <w:rsid w:val="00435A9B"/>
    <w:rsid w:val="00435CE2"/>
    <w:rsid w:val="004379BB"/>
    <w:rsid w:val="00441649"/>
    <w:rsid w:val="00442D0F"/>
    <w:rsid w:val="00443373"/>
    <w:rsid w:val="00446235"/>
    <w:rsid w:val="004463E5"/>
    <w:rsid w:val="004468D7"/>
    <w:rsid w:val="00463D68"/>
    <w:rsid w:val="004649FD"/>
    <w:rsid w:val="0046751C"/>
    <w:rsid w:val="0046757B"/>
    <w:rsid w:val="004676AF"/>
    <w:rsid w:val="0047335C"/>
    <w:rsid w:val="00477EDA"/>
    <w:rsid w:val="004816CF"/>
    <w:rsid w:val="00485124"/>
    <w:rsid w:val="00485C21"/>
    <w:rsid w:val="00487B20"/>
    <w:rsid w:val="00490D76"/>
    <w:rsid w:val="00495A21"/>
    <w:rsid w:val="004A30F1"/>
    <w:rsid w:val="004A4514"/>
    <w:rsid w:val="004B2201"/>
    <w:rsid w:val="004B3566"/>
    <w:rsid w:val="004B432F"/>
    <w:rsid w:val="004B43E5"/>
    <w:rsid w:val="004B6762"/>
    <w:rsid w:val="004C4200"/>
    <w:rsid w:val="004C4799"/>
    <w:rsid w:val="004C57C8"/>
    <w:rsid w:val="004C7DE7"/>
    <w:rsid w:val="004D05F5"/>
    <w:rsid w:val="004D1F74"/>
    <w:rsid w:val="004D2D78"/>
    <w:rsid w:val="004D3E4C"/>
    <w:rsid w:val="004D48EA"/>
    <w:rsid w:val="004D5985"/>
    <w:rsid w:val="004D773D"/>
    <w:rsid w:val="004E12F6"/>
    <w:rsid w:val="004E2067"/>
    <w:rsid w:val="004E45D1"/>
    <w:rsid w:val="004E601B"/>
    <w:rsid w:val="004E64AD"/>
    <w:rsid w:val="004F050B"/>
    <w:rsid w:val="004F2A78"/>
    <w:rsid w:val="004F3511"/>
    <w:rsid w:val="004F3630"/>
    <w:rsid w:val="004F473D"/>
    <w:rsid w:val="004F7B75"/>
    <w:rsid w:val="00504958"/>
    <w:rsid w:val="00511545"/>
    <w:rsid w:val="00512878"/>
    <w:rsid w:val="00517C69"/>
    <w:rsid w:val="005200B7"/>
    <w:rsid w:val="00523FDD"/>
    <w:rsid w:val="005241C2"/>
    <w:rsid w:val="005242F0"/>
    <w:rsid w:val="00525692"/>
    <w:rsid w:val="005277F5"/>
    <w:rsid w:val="005302BF"/>
    <w:rsid w:val="00532508"/>
    <w:rsid w:val="00540389"/>
    <w:rsid w:val="005416D2"/>
    <w:rsid w:val="00545032"/>
    <w:rsid w:val="00545582"/>
    <w:rsid w:val="005457EA"/>
    <w:rsid w:val="00547B1D"/>
    <w:rsid w:val="005541B7"/>
    <w:rsid w:val="00555A34"/>
    <w:rsid w:val="00556A86"/>
    <w:rsid w:val="0056004A"/>
    <w:rsid w:val="00562DD0"/>
    <w:rsid w:val="0056575D"/>
    <w:rsid w:val="00567430"/>
    <w:rsid w:val="00567768"/>
    <w:rsid w:val="00567DD2"/>
    <w:rsid w:val="0057021F"/>
    <w:rsid w:val="0057230A"/>
    <w:rsid w:val="00572AF7"/>
    <w:rsid w:val="00573327"/>
    <w:rsid w:val="005800DD"/>
    <w:rsid w:val="00581284"/>
    <w:rsid w:val="00582045"/>
    <w:rsid w:val="0058372C"/>
    <w:rsid w:val="0058478D"/>
    <w:rsid w:val="00587740"/>
    <w:rsid w:val="00587D50"/>
    <w:rsid w:val="00593C9A"/>
    <w:rsid w:val="0059513F"/>
    <w:rsid w:val="0059793F"/>
    <w:rsid w:val="00597DC9"/>
    <w:rsid w:val="005A08A7"/>
    <w:rsid w:val="005A1C8E"/>
    <w:rsid w:val="005A2CCE"/>
    <w:rsid w:val="005A2FBC"/>
    <w:rsid w:val="005A4585"/>
    <w:rsid w:val="005A638F"/>
    <w:rsid w:val="005B03E7"/>
    <w:rsid w:val="005B055C"/>
    <w:rsid w:val="005B0DC9"/>
    <w:rsid w:val="005B3BD3"/>
    <w:rsid w:val="005C02F9"/>
    <w:rsid w:val="005C2A99"/>
    <w:rsid w:val="005C2ED1"/>
    <w:rsid w:val="005C4C7C"/>
    <w:rsid w:val="005D0405"/>
    <w:rsid w:val="005D2048"/>
    <w:rsid w:val="005D500F"/>
    <w:rsid w:val="005D5187"/>
    <w:rsid w:val="005E0006"/>
    <w:rsid w:val="005E0F7C"/>
    <w:rsid w:val="005E52AB"/>
    <w:rsid w:val="005F0019"/>
    <w:rsid w:val="005F127D"/>
    <w:rsid w:val="005F320F"/>
    <w:rsid w:val="005F4B67"/>
    <w:rsid w:val="005F4F88"/>
    <w:rsid w:val="005F568C"/>
    <w:rsid w:val="005F5BCA"/>
    <w:rsid w:val="00600148"/>
    <w:rsid w:val="00600711"/>
    <w:rsid w:val="006036BA"/>
    <w:rsid w:val="00604211"/>
    <w:rsid w:val="00605FD0"/>
    <w:rsid w:val="00610E97"/>
    <w:rsid w:val="00615700"/>
    <w:rsid w:val="006171CE"/>
    <w:rsid w:val="00617587"/>
    <w:rsid w:val="006232CB"/>
    <w:rsid w:val="00627D82"/>
    <w:rsid w:val="0063222B"/>
    <w:rsid w:val="00637D76"/>
    <w:rsid w:val="006442F7"/>
    <w:rsid w:val="006447E1"/>
    <w:rsid w:val="006451AB"/>
    <w:rsid w:val="00650E64"/>
    <w:rsid w:val="0065276B"/>
    <w:rsid w:val="00653172"/>
    <w:rsid w:val="00657CE7"/>
    <w:rsid w:val="00660AC8"/>
    <w:rsid w:val="00663A02"/>
    <w:rsid w:val="00663F40"/>
    <w:rsid w:val="0066537B"/>
    <w:rsid w:val="006654BC"/>
    <w:rsid w:val="00672453"/>
    <w:rsid w:val="00674552"/>
    <w:rsid w:val="00676DC6"/>
    <w:rsid w:val="0068243D"/>
    <w:rsid w:val="00690C52"/>
    <w:rsid w:val="00695AEC"/>
    <w:rsid w:val="0069675A"/>
    <w:rsid w:val="00696A2B"/>
    <w:rsid w:val="006A1663"/>
    <w:rsid w:val="006A22BF"/>
    <w:rsid w:val="006A6EEB"/>
    <w:rsid w:val="006A7CD4"/>
    <w:rsid w:val="006B0617"/>
    <w:rsid w:val="006B08D2"/>
    <w:rsid w:val="006B1996"/>
    <w:rsid w:val="006B1AD4"/>
    <w:rsid w:val="006B4D0D"/>
    <w:rsid w:val="006B6F43"/>
    <w:rsid w:val="006C1B0C"/>
    <w:rsid w:val="006C1B56"/>
    <w:rsid w:val="006C2117"/>
    <w:rsid w:val="006C664C"/>
    <w:rsid w:val="006D034F"/>
    <w:rsid w:val="006D42B0"/>
    <w:rsid w:val="006D4D06"/>
    <w:rsid w:val="006E583C"/>
    <w:rsid w:val="006E5E78"/>
    <w:rsid w:val="006E7656"/>
    <w:rsid w:val="006F025E"/>
    <w:rsid w:val="006F0D10"/>
    <w:rsid w:val="006F23B0"/>
    <w:rsid w:val="006F2613"/>
    <w:rsid w:val="006F5D82"/>
    <w:rsid w:val="006F6D55"/>
    <w:rsid w:val="006F6EAE"/>
    <w:rsid w:val="00700DCB"/>
    <w:rsid w:val="0071746D"/>
    <w:rsid w:val="00720001"/>
    <w:rsid w:val="00721E8E"/>
    <w:rsid w:val="00722173"/>
    <w:rsid w:val="00722C1F"/>
    <w:rsid w:val="00727B87"/>
    <w:rsid w:val="00730BD8"/>
    <w:rsid w:val="00731B43"/>
    <w:rsid w:val="0073603D"/>
    <w:rsid w:val="00736ED3"/>
    <w:rsid w:val="00737245"/>
    <w:rsid w:val="00741743"/>
    <w:rsid w:val="00744BD2"/>
    <w:rsid w:val="00745B53"/>
    <w:rsid w:val="0075024B"/>
    <w:rsid w:val="0075225C"/>
    <w:rsid w:val="00753A36"/>
    <w:rsid w:val="00753A75"/>
    <w:rsid w:val="00754C76"/>
    <w:rsid w:val="00754D48"/>
    <w:rsid w:val="00756174"/>
    <w:rsid w:val="007572AE"/>
    <w:rsid w:val="00760437"/>
    <w:rsid w:val="00764332"/>
    <w:rsid w:val="00764642"/>
    <w:rsid w:val="00764772"/>
    <w:rsid w:val="0076595E"/>
    <w:rsid w:val="00767C3C"/>
    <w:rsid w:val="00775CB4"/>
    <w:rsid w:val="007771BC"/>
    <w:rsid w:val="007831C0"/>
    <w:rsid w:val="00784006"/>
    <w:rsid w:val="007841CD"/>
    <w:rsid w:val="007846FA"/>
    <w:rsid w:val="007855F4"/>
    <w:rsid w:val="00792788"/>
    <w:rsid w:val="00792BFE"/>
    <w:rsid w:val="00795E63"/>
    <w:rsid w:val="007A3C98"/>
    <w:rsid w:val="007B153A"/>
    <w:rsid w:val="007B21FC"/>
    <w:rsid w:val="007B22D2"/>
    <w:rsid w:val="007B47AE"/>
    <w:rsid w:val="007B6AF1"/>
    <w:rsid w:val="007C3B14"/>
    <w:rsid w:val="007C7E43"/>
    <w:rsid w:val="007D142E"/>
    <w:rsid w:val="007D525F"/>
    <w:rsid w:val="007E0BBC"/>
    <w:rsid w:val="007E4DB5"/>
    <w:rsid w:val="007E5068"/>
    <w:rsid w:val="007E6513"/>
    <w:rsid w:val="007F1A69"/>
    <w:rsid w:val="007F79E2"/>
    <w:rsid w:val="00806EA2"/>
    <w:rsid w:val="0081641F"/>
    <w:rsid w:val="0081652C"/>
    <w:rsid w:val="00816648"/>
    <w:rsid w:val="00821ACD"/>
    <w:rsid w:val="0082282A"/>
    <w:rsid w:val="008252BB"/>
    <w:rsid w:val="00827840"/>
    <w:rsid w:val="00833847"/>
    <w:rsid w:val="008346A7"/>
    <w:rsid w:val="00842290"/>
    <w:rsid w:val="0084563E"/>
    <w:rsid w:val="00847037"/>
    <w:rsid w:val="00850BFB"/>
    <w:rsid w:val="0085307A"/>
    <w:rsid w:val="00853548"/>
    <w:rsid w:val="0085592F"/>
    <w:rsid w:val="008562ED"/>
    <w:rsid w:val="00857098"/>
    <w:rsid w:val="008578A4"/>
    <w:rsid w:val="008607F2"/>
    <w:rsid w:val="008608E8"/>
    <w:rsid w:val="00863FC7"/>
    <w:rsid w:val="00867E69"/>
    <w:rsid w:val="008717A8"/>
    <w:rsid w:val="008727B0"/>
    <w:rsid w:val="00876CDB"/>
    <w:rsid w:val="00881CE0"/>
    <w:rsid w:val="00883C94"/>
    <w:rsid w:val="00884A99"/>
    <w:rsid w:val="0089057F"/>
    <w:rsid w:val="00891F25"/>
    <w:rsid w:val="0089667D"/>
    <w:rsid w:val="008A012D"/>
    <w:rsid w:val="008A2CC9"/>
    <w:rsid w:val="008A3DCD"/>
    <w:rsid w:val="008A7CAA"/>
    <w:rsid w:val="008B07D3"/>
    <w:rsid w:val="008B2D27"/>
    <w:rsid w:val="008B36BE"/>
    <w:rsid w:val="008B3B7B"/>
    <w:rsid w:val="008B3BD3"/>
    <w:rsid w:val="008B3E39"/>
    <w:rsid w:val="008B4775"/>
    <w:rsid w:val="008B573C"/>
    <w:rsid w:val="008B7549"/>
    <w:rsid w:val="008B7CB8"/>
    <w:rsid w:val="008C340A"/>
    <w:rsid w:val="008C36D8"/>
    <w:rsid w:val="008D00AE"/>
    <w:rsid w:val="008D11CD"/>
    <w:rsid w:val="008D14B5"/>
    <w:rsid w:val="008D21B7"/>
    <w:rsid w:val="008E28D8"/>
    <w:rsid w:val="008E5DBE"/>
    <w:rsid w:val="008F2D0B"/>
    <w:rsid w:val="0090068C"/>
    <w:rsid w:val="009016A3"/>
    <w:rsid w:val="0090259C"/>
    <w:rsid w:val="00906A91"/>
    <w:rsid w:val="00912FA9"/>
    <w:rsid w:val="009161DB"/>
    <w:rsid w:val="00917AB8"/>
    <w:rsid w:val="009275EE"/>
    <w:rsid w:val="00927C34"/>
    <w:rsid w:val="00930F73"/>
    <w:rsid w:val="00932313"/>
    <w:rsid w:val="00932C14"/>
    <w:rsid w:val="00934D7A"/>
    <w:rsid w:val="00937EDF"/>
    <w:rsid w:val="009412CF"/>
    <w:rsid w:val="00941ADC"/>
    <w:rsid w:val="00942170"/>
    <w:rsid w:val="00942B1B"/>
    <w:rsid w:val="00946300"/>
    <w:rsid w:val="009468AC"/>
    <w:rsid w:val="009515A2"/>
    <w:rsid w:val="00953E94"/>
    <w:rsid w:val="00956CDB"/>
    <w:rsid w:val="009634DB"/>
    <w:rsid w:val="009639F7"/>
    <w:rsid w:val="0096432E"/>
    <w:rsid w:val="009735AE"/>
    <w:rsid w:val="00974BD5"/>
    <w:rsid w:val="009778AC"/>
    <w:rsid w:val="00980790"/>
    <w:rsid w:val="00981F1F"/>
    <w:rsid w:val="00992AB6"/>
    <w:rsid w:val="00993038"/>
    <w:rsid w:val="0099441A"/>
    <w:rsid w:val="0099664A"/>
    <w:rsid w:val="00997EA1"/>
    <w:rsid w:val="009A0035"/>
    <w:rsid w:val="009A62C7"/>
    <w:rsid w:val="009B46B7"/>
    <w:rsid w:val="009B73C3"/>
    <w:rsid w:val="009C0F3A"/>
    <w:rsid w:val="009C1D76"/>
    <w:rsid w:val="009C4144"/>
    <w:rsid w:val="009C6E3C"/>
    <w:rsid w:val="009D29E7"/>
    <w:rsid w:val="009D2A19"/>
    <w:rsid w:val="009D6906"/>
    <w:rsid w:val="009E5EE7"/>
    <w:rsid w:val="009F1DA1"/>
    <w:rsid w:val="009F1E73"/>
    <w:rsid w:val="009F79B0"/>
    <w:rsid w:val="00A02CAB"/>
    <w:rsid w:val="00A10087"/>
    <w:rsid w:val="00A124CF"/>
    <w:rsid w:val="00A13453"/>
    <w:rsid w:val="00A14FD4"/>
    <w:rsid w:val="00A1614E"/>
    <w:rsid w:val="00A1643E"/>
    <w:rsid w:val="00A176A9"/>
    <w:rsid w:val="00A21484"/>
    <w:rsid w:val="00A24B6E"/>
    <w:rsid w:val="00A3097E"/>
    <w:rsid w:val="00A313D4"/>
    <w:rsid w:val="00A34171"/>
    <w:rsid w:val="00A36CBD"/>
    <w:rsid w:val="00A37356"/>
    <w:rsid w:val="00A41707"/>
    <w:rsid w:val="00A41F21"/>
    <w:rsid w:val="00A42B8E"/>
    <w:rsid w:val="00A510B9"/>
    <w:rsid w:val="00A52FB6"/>
    <w:rsid w:val="00A56BE1"/>
    <w:rsid w:val="00A57180"/>
    <w:rsid w:val="00A62C5B"/>
    <w:rsid w:val="00A64250"/>
    <w:rsid w:val="00A64A1D"/>
    <w:rsid w:val="00A711BA"/>
    <w:rsid w:val="00A71253"/>
    <w:rsid w:val="00A72931"/>
    <w:rsid w:val="00A74CA7"/>
    <w:rsid w:val="00A75FCD"/>
    <w:rsid w:val="00A769CF"/>
    <w:rsid w:val="00A77BAB"/>
    <w:rsid w:val="00A80381"/>
    <w:rsid w:val="00A80DE3"/>
    <w:rsid w:val="00A844D9"/>
    <w:rsid w:val="00A872FE"/>
    <w:rsid w:val="00A904F3"/>
    <w:rsid w:val="00A909D2"/>
    <w:rsid w:val="00A917F4"/>
    <w:rsid w:val="00A92A6D"/>
    <w:rsid w:val="00A94258"/>
    <w:rsid w:val="00A963AA"/>
    <w:rsid w:val="00AA5F49"/>
    <w:rsid w:val="00AA7824"/>
    <w:rsid w:val="00AB1ABA"/>
    <w:rsid w:val="00AB40A7"/>
    <w:rsid w:val="00AB5F96"/>
    <w:rsid w:val="00AB7F87"/>
    <w:rsid w:val="00AC1C9F"/>
    <w:rsid w:val="00AC2289"/>
    <w:rsid w:val="00AD09F4"/>
    <w:rsid w:val="00AD1DE8"/>
    <w:rsid w:val="00AD2715"/>
    <w:rsid w:val="00AD4C46"/>
    <w:rsid w:val="00AD597A"/>
    <w:rsid w:val="00AE35DB"/>
    <w:rsid w:val="00AE5520"/>
    <w:rsid w:val="00AF394F"/>
    <w:rsid w:val="00AF4C0D"/>
    <w:rsid w:val="00AF6A2C"/>
    <w:rsid w:val="00AF7F64"/>
    <w:rsid w:val="00B027AA"/>
    <w:rsid w:val="00B03F25"/>
    <w:rsid w:val="00B05159"/>
    <w:rsid w:val="00B13455"/>
    <w:rsid w:val="00B1673F"/>
    <w:rsid w:val="00B17670"/>
    <w:rsid w:val="00B211EF"/>
    <w:rsid w:val="00B26D72"/>
    <w:rsid w:val="00B2784B"/>
    <w:rsid w:val="00B31E4C"/>
    <w:rsid w:val="00B32C24"/>
    <w:rsid w:val="00B35DE6"/>
    <w:rsid w:val="00B36208"/>
    <w:rsid w:val="00B4053A"/>
    <w:rsid w:val="00B43244"/>
    <w:rsid w:val="00B47268"/>
    <w:rsid w:val="00B478AA"/>
    <w:rsid w:val="00B51DBD"/>
    <w:rsid w:val="00B525CD"/>
    <w:rsid w:val="00B548A8"/>
    <w:rsid w:val="00B54A44"/>
    <w:rsid w:val="00B56A23"/>
    <w:rsid w:val="00B60C54"/>
    <w:rsid w:val="00B63DFA"/>
    <w:rsid w:val="00B661EB"/>
    <w:rsid w:val="00B6644E"/>
    <w:rsid w:val="00B67F7E"/>
    <w:rsid w:val="00B7099E"/>
    <w:rsid w:val="00B73ED5"/>
    <w:rsid w:val="00B74719"/>
    <w:rsid w:val="00B7703C"/>
    <w:rsid w:val="00B77A1D"/>
    <w:rsid w:val="00B80FD1"/>
    <w:rsid w:val="00B94CCF"/>
    <w:rsid w:val="00B978D5"/>
    <w:rsid w:val="00B97CBA"/>
    <w:rsid w:val="00BA2313"/>
    <w:rsid w:val="00BA449F"/>
    <w:rsid w:val="00BA46F2"/>
    <w:rsid w:val="00BA4D3C"/>
    <w:rsid w:val="00BB278B"/>
    <w:rsid w:val="00BB45A5"/>
    <w:rsid w:val="00BB66A0"/>
    <w:rsid w:val="00BB6A07"/>
    <w:rsid w:val="00BC3193"/>
    <w:rsid w:val="00BC3199"/>
    <w:rsid w:val="00BC55F3"/>
    <w:rsid w:val="00BC6550"/>
    <w:rsid w:val="00BD057F"/>
    <w:rsid w:val="00BD1E0E"/>
    <w:rsid w:val="00BD245D"/>
    <w:rsid w:val="00BD2C85"/>
    <w:rsid w:val="00BD3DD9"/>
    <w:rsid w:val="00BE0A33"/>
    <w:rsid w:val="00BE0F2E"/>
    <w:rsid w:val="00BF6F9C"/>
    <w:rsid w:val="00C0388F"/>
    <w:rsid w:val="00C06EEC"/>
    <w:rsid w:val="00C133D9"/>
    <w:rsid w:val="00C20CE8"/>
    <w:rsid w:val="00C214B9"/>
    <w:rsid w:val="00C245FB"/>
    <w:rsid w:val="00C26DB8"/>
    <w:rsid w:val="00C27905"/>
    <w:rsid w:val="00C304FD"/>
    <w:rsid w:val="00C30B24"/>
    <w:rsid w:val="00C31A91"/>
    <w:rsid w:val="00C31F81"/>
    <w:rsid w:val="00C37CE2"/>
    <w:rsid w:val="00C4088C"/>
    <w:rsid w:val="00C42EC3"/>
    <w:rsid w:val="00C43A56"/>
    <w:rsid w:val="00C448BB"/>
    <w:rsid w:val="00C45E21"/>
    <w:rsid w:val="00C553EE"/>
    <w:rsid w:val="00C640F0"/>
    <w:rsid w:val="00C72475"/>
    <w:rsid w:val="00C72F4B"/>
    <w:rsid w:val="00C7374F"/>
    <w:rsid w:val="00C74811"/>
    <w:rsid w:val="00C74B25"/>
    <w:rsid w:val="00C75682"/>
    <w:rsid w:val="00C80898"/>
    <w:rsid w:val="00C82B91"/>
    <w:rsid w:val="00C8490D"/>
    <w:rsid w:val="00C870C2"/>
    <w:rsid w:val="00C904D5"/>
    <w:rsid w:val="00C912B2"/>
    <w:rsid w:val="00C926D7"/>
    <w:rsid w:val="00C96698"/>
    <w:rsid w:val="00CA5BEF"/>
    <w:rsid w:val="00CA5EA4"/>
    <w:rsid w:val="00CA7EB3"/>
    <w:rsid w:val="00CB322F"/>
    <w:rsid w:val="00CB5E4E"/>
    <w:rsid w:val="00CB6F87"/>
    <w:rsid w:val="00CC10E1"/>
    <w:rsid w:val="00CC12A1"/>
    <w:rsid w:val="00CC7030"/>
    <w:rsid w:val="00CD360F"/>
    <w:rsid w:val="00CD42AC"/>
    <w:rsid w:val="00CD4310"/>
    <w:rsid w:val="00CD581A"/>
    <w:rsid w:val="00CD5AD2"/>
    <w:rsid w:val="00CD7B0A"/>
    <w:rsid w:val="00CE32E1"/>
    <w:rsid w:val="00CF2FEB"/>
    <w:rsid w:val="00CF370C"/>
    <w:rsid w:val="00CF4617"/>
    <w:rsid w:val="00CF6041"/>
    <w:rsid w:val="00CF72E6"/>
    <w:rsid w:val="00D011ED"/>
    <w:rsid w:val="00D03EE3"/>
    <w:rsid w:val="00D05F6C"/>
    <w:rsid w:val="00D12CD8"/>
    <w:rsid w:val="00D12D90"/>
    <w:rsid w:val="00D13E45"/>
    <w:rsid w:val="00D1689C"/>
    <w:rsid w:val="00D16E75"/>
    <w:rsid w:val="00D16F51"/>
    <w:rsid w:val="00D23838"/>
    <w:rsid w:val="00D23FB4"/>
    <w:rsid w:val="00D24EE3"/>
    <w:rsid w:val="00D27EF7"/>
    <w:rsid w:val="00D3415C"/>
    <w:rsid w:val="00D34BEC"/>
    <w:rsid w:val="00D35122"/>
    <w:rsid w:val="00D36A55"/>
    <w:rsid w:val="00D37C64"/>
    <w:rsid w:val="00D419A0"/>
    <w:rsid w:val="00D42319"/>
    <w:rsid w:val="00D42E82"/>
    <w:rsid w:val="00D43F10"/>
    <w:rsid w:val="00D452A1"/>
    <w:rsid w:val="00D466AF"/>
    <w:rsid w:val="00D501AA"/>
    <w:rsid w:val="00D50989"/>
    <w:rsid w:val="00D56B12"/>
    <w:rsid w:val="00D6100F"/>
    <w:rsid w:val="00D65D34"/>
    <w:rsid w:val="00D70C91"/>
    <w:rsid w:val="00D77E90"/>
    <w:rsid w:val="00D813AD"/>
    <w:rsid w:val="00D825EF"/>
    <w:rsid w:val="00D839A5"/>
    <w:rsid w:val="00D86538"/>
    <w:rsid w:val="00D90551"/>
    <w:rsid w:val="00D933C3"/>
    <w:rsid w:val="00D94F50"/>
    <w:rsid w:val="00D9598D"/>
    <w:rsid w:val="00D96263"/>
    <w:rsid w:val="00DA14EA"/>
    <w:rsid w:val="00DA1B28"/>
    <w:rsid w:val="00DA377A"/>
    <w:rsid w:val="00DA618F"/>
    <w:rsid w:val="00DB1088"/>
    <w:rsid w:val="00DB136C"/>
    <w:rsid w:val="00DB26DB"/>
    <w:rsid w:val="00DB4743"/>
    <w:rsid w:val="00DB4A55"/>
    <w:rsid w:val="00DC076D"/>
    <w:rsid w:val="00DC260E"/>
    <w:rsid w:val="00DC4808"/>
    <w:rsid w:val="00DC4D31"/>
    <w:rsid w:val="00DD050B"/>
    <w:rsid w:val="00DD4A42"/>
    <w:rsid w:val="00DE06CE"/>
    <w:rsid w:val="00DE0C7B"/>
    <w:rsid w:val="00DE1969"/>
    <w:rsid w:val="00DE311E"/>
    <w:rsid w:val="00DE4FAE"/>
    <w:rsid w:val="00DE548F"/>
    <w:rsid w:val="00DE67D6"/>
    <w:rsid w:val="00DE6A1D"/>
    <w:rsid w:val="00DE713D"/>
    <w:rsid w:val="00DE77E4"/>
    <w:rsid w:val="00DF217D"/>
    <w:rsid w:val="00DF3BA5"/>
    <w:rsid w:val="00DF56C6"/>
    <w:rsid w:val="00E022CA"/>
    <w:rsid w:val="00E045F3"/>
    <w:rsid w:val="00E057F5"/>
    <w:rsid w:val="00E05CB5"/>
    <w:rsid w:val="00E0628F"/>
    <w:rsid w:val="00E06473"/>
    <w:rsid w:val="00E07783"/>
    <w:rsid w:val="00E07D97"/>
    <w:rsid w:val="00E112C4"/>
    <w:rsid w:val="00E11624"/>
    <w:rsid w:val="00E126B8"/>
    <w:rsid w:val="00E15D2C"/>
    <w:rsid w:val="00E16A87"/>
    <w:rsid w:val="00E21430"/>
    <w:rsid w:val="00E21E03"/>
    <w:rsid w:val="00E26B4E"/>
    <w:rsid w:val="00E273F7"/>
    <w:rsid w:val="00E337F1"/>
    <w:rsid w:val="00E33CF6"/>
    <w:rsid w:val="00E37164"/>
    <w:rsid w:val="00E4032F"/>
    <w:rsid w:val="00E451C4"/>
    <w:rsid w:val="00E51067"/>
    <w:rsid w:val="00E51080"/>
    <w:rsid w:val="00E51942"/>
    <w:rsid w:val="00E57299"/>
    <w:rsid w:val="00E57EE0"/>
    <w:rsid w:val="00E614B9"/>
    <w:rsid w:val="00E65033"/>
    <w:rsid w:val="00E65F46"/>
    <w:rsid w:val="00E70C62"/>
    <w:rsid w:val="00E71872"/>
    <w:rsid w:val="00E73A76"/>
    <w:rsid w:val="00E7778B"/>
    <w:rsid w:val="00E77C96"/>
    <w:rsid w:val="00E81578"/>
    <w:rsid w:val="00E84635"/>
    <w:rsid w:val="00E852C1"/>
    <w:rsid w:val="00E92B38"/>
    <w:rsid w:val="00E95136"/>
    <w:rsid w:val="00EA3C1A"/>
    <w:rsid w:val="00EB0287"/>
    <w:rsid w:val="00EB1259"/>
    <w:rsid w:val="00EB1F9A"/>
    <w:rsid w:val="00EB2809"/>
    <w:rsid w:val="00EB39DB"/>
    <w:rsid w:val="00EB470D"/>
    <w:rsid w:val="00EB62A0"/>
    <w:rsid w:val="00EC30B5"/>
    <w:rsid w:val="00EC33D0"/>
    <w:rsid w:val="00EC5E1B"/>
    <w:rsid w:val="00ED1319"/>
    <w:rsid w:val="00ED6404"/>
    <w:rsid w:val="00EE09C5"/>
    <w:rsid w:val="00EE3479"/>
    <w:rsid w:val="00EE6370"/>
    <w:rsid w:val="00EF02AD"/>
    <w:rsid w:val="00EF21AE"/>
    <w:rsid w:val="00EF4B53"/>
    <w:rsid w:val="00EF69E2"/>
    <w:rsid w:val="00F019A4"/>
    <w:rsid w:val="00F037C3"/>
    <w:rsid w:val="00F04CC8"/>
    <w:rsid w:val="00F05D50"/>
    <w:rsid w:val="00F06ED2"/>
    <w:rsid w:val="00F115F3"/>
    <w:rsid w:val="00F1359A"/>
    <w:rsid w:val="00F135D6"/>
    <w:rsid w:val="00F14EAD"/>
    <w:rsid w:val="00F153E0"/>
    <w:rsid w:val="00F15E38"/>
    <w:rsid w:val="00F17B5B"/>
    <w:rsid w:val="00F30449"/>
    <w:rsid w:val="00F30C89"/>
    <w:rsid w:val="00F31CC8"/>
    <w:rsid w:val="00F368E3"/>
    <w:rsid w:val="00F3698D"/>
    <w:rsid w:val="00F377E8"/>
    <w:rsid w:val="00F37AFC"/>
    <w:rsid w:val="00F44452"/>
    <w:rsid w:val="00F45011"/>
    <w:rsid w:val="00F4515D"/>
    <w:rsid w:val="00F45348"/>
    <w:rsid w:val="00F47F0F"/>
    <w:rsid w:val="00F50DEE"/>
    <w:rsid w:val="00F51123"/>
    <w:rsid w:val="00F51E23"/>
    <w:rsid w:val="00F53A29"/>
    <w:rsid w:val="00F54AAE"/>
    <w:rsid w:val="00F5656A"/>
    <w:rsid w:val="00F56949"/>
    <w:rsid w:val="00F5699B"/>
    <w:rsid w:val="00F57A00"/>
    <w:rsid w:val="00F607D4"/>
    <w:rsid w:val="00F62F54"/>
    <w:rsid w:val="00F63C52"/>
    <w:rsid w:val="00F64B02"/>
    <w:rsid w:val="00F669D8"/>
    <w:rsid w:val="00F74BED"/>
    <w:rsid w:val="00F822DA"/>
    <w:rsid w:val="00F8606E"/>
    <w:rsid w:val="00F92402"/>
    <w:rsid w:val="00F94016"/>
    <w:rsid w:val="00FA1E07"/>
    <w:rsid w:val="00FA317A"/>
    <w:rsid w:val="00FA4BA1"/>
    <w:rsid w:val="00FA74E7"/>
    <w:rsid w:val="00FA7DFB"/>
    <w:rsid w:val="00FB1996"/>
    <w:rsid w:val="00FB227B"/>
    <w:rsid w:val="00FB29DA"/>
    <w:rsid w:val="00FB505A"/>
    <w:rsid w:val="00FB5BB4"/>
    <w:rsid w:val="00FB7F00"/>
    <w:rsid w:val="00FC18CD"/>
    <w:rsid w:val="00FC2AF7"/>
    <w:rsid w:val="00FC5962"/>
    <w:rsid w:val="00FC6B9E"/>
    <w:rsid w:val="00FD028B"/>
    <w:rsid w:val="00FD05FF"/>
    <w:rsid w:val="00FD4F8A"/>
    <w:rsid w:val="00FD5B51"/>
    <w:rsid w:val="00FD712F"/>
    <w:rsid w:val="00FE0AEC"/>
    <w:rsid w:val="00FE0CD5"/>
    <w:rsid w:val="00FE0DB6"/>
    <w:rsid w:val="00FE1041"/>
    <w:rsid w:val="00FE2E8C"/>
    <w:rsid w:val="00FE341E"/>
    <w:rsid w:val="00FE6F98"/>
    <w:rsid w:val="00FE7A3D"/>
    <w:rsid w:val="00FF2F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777410194">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FD775-F04A-4A3B-ABE0-F3DC0259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13304</Words>
  <Characters>73176</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86308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2016-07-22T15:32:00Z</cp:lastPrinted>
  <dcterms:created xsi:type="dcterms:W3CDTF">2016-07-26T13:21:00Z</dcterms:created>
  <dcterms:modified xsi:type="dcterms:W3CDTF">2016-07-26T13:21:00Z</dcterms:modified>
</cp:coreProperties>
</file>