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2DBD6" w14:textId="77777777" w:rsidR="006C582E" w:rsidRDefault="006C582E" w:rsidP="00CD2702">
      <w:pPr>
        <w:pStyle w:val="Encabezado"/>
        <w:jc w:val="center"/>
        <w:rPr>
          <w:rFonts w:ascii="Arial" w:hAnsi="Arial" w:cs="Arial"/>
          <w:b/>
          <w:color w:val="7F7F7F" w:themeColor="text1" w:themeTint="80"/>
          <w:sz w:val="22"/>
          <w:szCs w:val="22"/>
        </w:rPr>
      </w:pPr>
    </w:p>
    <w:p w14:paraId="5B4D43A2" w14:textId="77777777" w:rsidR="002C3538" w:rsidRDefault="002C3538" w:rsidP="006C582E">
      <w:pPr>
        <w:pStyle w:val="Encabezado"/>
        <w:jc w:val="center"/>
        <w:rPr>
          <w:rFonts w:ascii="Tahoma" w:hAnsi="Tahoma" w:cs="Tahoma"/>
          <w:b/>
          <w:sz w:val="22"/>
          <w:szCs w:val="22"/>
        </w:rPr>
      </w:pPr>
    </w:p>
    <w:p w14:paraId="3657BFF9" w14:textId="77777777" w:rsidR="006C582E" w:rsidRPr="006C582E" w:rsidRDefault="006C582E" w:rsidP="006C582E">
      <w:pPr>
        <w:pStyle w:val="Encabezado"/>
        <w:jc w:val="center"/>
        <w:rPr>
          <w:rFonts w:ascii="Tahoma" w:hAnsi="Tahoma" w:cs="Tahoma"/>
          <w:b/>
          <w:sz w:val="22"/>
          <w:szCs w:val="22"/>
        </w:rPr>
      </w:pPr>
      <w:r w:rsidRPr="006C582E">
        <w:rPr>
          <w:rFonts w:ascii="Tahoma" w:hAnsi="Tahoma" w:cs="Tahoma"/>
          <w:b/>
          <w:sz w:val="22"/>
          <w:szCs w:val="22"/>
        </w:rPr>
        <w:t>INFORME DE GESTIÓN DE LAS UNIDAD DE CONTROL INTERNO</w:t>
      </w:r>
    </w:p>
    <w:p w14:paraId="5F6C9277" w14:textId="77777777" w:rsidR="006C582E" w:rsidRPr="006C582E" w:rsidRDefault="006C582E" w:rsidP="006C582E">
      <w:pPr>
        <w:pStyle w:val="Encabezado"/>
        <w:jc w:val="center"/>
        <w:rPr>
          <w:rFonts w:ascii="Tahoma" w:hAnsi="Tahoma" w:cs="Tahoma"/>
          <w:b/>
          <w:sz w:val="22"/>
          <w:szCs w:val="22"/>
        </w:rPr>
      </w:pPr>
      <w:r w:rsidRPr="006C582E">
        <w:rPr>
          <w:rFonts w:ascii="Tahoma" w:hAnsi="Tahoma" w:cs="Tahoma"/>
          <w:b/>
          <w:sz w:val="22"/>
          <w:szCs w:val="22"/>
        </w:rPr>
        <w:t>VIGENCIA 2015</w:t>
      </w:r>
    </w:p>
    <w:p w14:paraId="07C3FA47" w14:textId="77777777" w:rsidR="006C582E" w:rsidRDefault="006C582E" w:rsidP="006C582E">
      <w:pPr>
        <w:pStyle w:val="Encabezado"/>
        <w:jc w:val="center"/>
        <w:rPr>
          <w:rFonts w:ascii="Tahoma" w:hAnsi="Tahoma" w:cs="Tahoma"/>
          <w:b/>
          <w:color w:val="7F7F7F" w:themeColor="text1" w:themeTint="80"/>
          <w:sz w:val="22"/>
          <w:szCs w:val="22"/>
        </w:rPr>
      </w:pPr>
    </w:p>
    <w:p w14:paraId="0F749F8D" w14:textId="77777777" w:rsidR="002C3538" w:rsidRDefault="002C3538" w:rsidP="006C582E">
      <w:pPr>
        <w:pStyle w:val="Encabezado"/>
        <w:jc w:val="center"/>
        <w:rPr>
          <w:rFonts w:ascii="Tahoma" w:hAnsi="Tahoma" w:cs="Tahoma"/>
          <w:b/>
          <w:color w:val="7F7F7F" w:themeColor="text1" w:themeTint="80"/>
          <w:sz w:val="22"/>
          <w:szCs w:val="22"/>
        </w:rPr>
      </w:pPr>
    </w:p>
    <w:p w14:paraId="3E2891B1" w14:textId="77777777" w:rsidR="002C3538" w:rsidRDefault="002C3538" w:rsidP="002C3538">
      <w:pPr>
        <w:pStyle w:val="Encabezado"/>
        <w:rPr>
          <w:rFonts w:ascii="Tahoma" w:hAnsi="Tahoma" w:cs="Tahoma"/>
          <w:b/>
          <w:sz w:val="22"/>
          <w:szCs w:val="22"/>
        </w:rPr>
      </w:pPr>
    </w:p>
    <w:p w14:paraId="377B478C" w14:textId="77777777" w:rsidR="002C3538" w:rsidRPr="00857ADC" w:rsidRDefault="002C3538" w:rsidP="002C3538">
      <w:pPr>
        <w:pStyle w:val="Encabezado"/>
        <w:rPr>
          <w:rFonts w:ascii="Tahoma" w:hAnsi="Tahoma" w:cs="Tahoma"/>
          <w:b/>
          <w:sz w:val="22"/>
          <w:szCs w:val="22"/>
        </w:rPr>
      </w:pPr>
      <w:r w:rsidRPr="00857ADC">
        <w:rPr>
          <w:rFonts w:ascii="Tahoma" w:hAnsi="Tahoma" w:cs="Tahoma"/>
          <w:b/>
          <w:sz w:val="22"/>
          <w:szCs w:val="22"/>
        </w:rPr>
        <w:t>Fecha de rendición del Informe: Febrero 25 de 2016.</w:t>
      </w:r>
    </w:p>
    <w:p w14:paraId="2715FB5E" w14:textId="77777777" w:rsidR="00857ADC" w:rsidRDefault="00857ADC" w:rsidP="006C582E">
      <w:pPr>
        <w:pStyle w:val="Encabezado"/>
        <w:jc w:val="center"/>
        <w:rPr>
          <w:rFonts w:ascii="Tahoma" w:hAnsi="Tahoma" w:cs="Tahoma"/>
          <w:b/>
          <w:color w:val="7F7F7F" w:themeColor="text1" w:themeTint="80"/>
          <w:sz w:val="22"/>
          <w:szCs w:val="22"/>
        </w:rPr>
      </w:pPr>
    </w:p>
    <w:p w14:paraId="0819A7F6" w14:textId="77777777" w:rsidR="002C3538" w:rsidRDefault="002C3538" w:rsidP="006C582E">
      <w:pPr>
        <w:pStyle w:val="Encabezado"/>
        <w:jc w:val="center"/>
        <w:rPr>
          <w:rFonts w:ascii="Tahoma" w:hAnsi="Tahoma" w:cs="Tahoma"/>
          <w:b/>
          <w:color w:val="7F7F7F" w:themeColor="text1" w:themeTint="80"/>
          <w:sz w:val="22"/>
          <w:szCs w:val="22"/>
        </w:rPr>
      </w:pPr>
    </w:p>
    <w:p w14:paraId="1527D95F" w14:textId="582405DB" w:rsidR="00FB54BC" w:rsidRPr="006C582E" w:rsidRDefault="00FB54BC" w:rsidP="006C582E">
      <w:pPr>
        <w:pStyle w:val="Textoindependiente"/>
        <w:spacing w:after="0" w:line="240" w:lineRule="auto"/>
        <w:jc w:val="both"/>
        <w:rPr>
          <w:rFonts w:cs="Tahoma"/>
        </w:rPr>
      </w:pPr>
      <w:r w:rsidRPr="006C582E">
        <w:rPr>
          <w:rFonts w:cs="Tahoma"/>
          <w:lang w:val="es-ES"/>
        </w:rPr>
        <w:t xml:space="preserve">Dando cumplimiento al </w:t>
      </w:r>
      <w:r w:rsidRPr="006C582E">
        <w:rPr>
          <w:rFonts w:cs="Tahoma"/>
        </w:rPr>
        <w:t xml:space="preserve">artículo 269 de la Constitución que reitera la obligación de contar con un Sistema de Control Interno, </w:t>
      </w:r>
      <w:r w:rsidRPr="006C582E">
        <w:rPr>
          <w:rFonts w:cs="Tahoma"/>
          <w:lang w:val="es-ES"/>
        </w:rPr>
        <w:t>la Ley 87 de 1993 y sus Decretos reglamentarios</w:t>
      </w:r>
      <w:r w:rsidRPr="006C582E">
        <w:rPr>
          <w:rFonts w:cs="Tahoma"/>
        </w:rPr>
        <w:t xml:space="preserve"> 2145 de 1999 y 1537 de 2001, por una parte, y de otra el Decreto Ley 1599 de 2005, la ley 1474 de 2011 “Estatuto Anticorrupción” </w:t>
      </w:r>
      <w:r w:rsidR="00CD2702" w:rsidRPr="006C582E">
        <w:rPr>
          <w:rFonts w:cs="Tahoma"/>
        </w:rPr>
        <w:t xml:space="preserve">, Decreto 1083 de 2015 “Reglamentario Único del Sector de la Función Pública” </w:t>
      </w:r>
      <w:r w:rsidRPr="006C582E">
        <w:rPr>
          <w:rFonts w:cs="Tahoma"/>
        </w:rPr>
        <w:t xml:space="preserve"> y demás normas legales concordantes, </w:t>
      </w:r>
      <w:r w:rsidRPr="006C582E">
        <w:rPr>
          <w:rFonts w:cs="Tahoma"/>
          <w:b/>
          <w:bCs/>
        </w:rPr>
        <w:t>la Unidad de Control Interno, procede a rendir el Informe de Gestión correspondiente a la vigencia fiscal del año 2015</w:t>
      </w:r>
      <w:r w:rsidRPr="006C582E">
        <w:rPr>
          <w:rFonts w:cs="Tahoma"/>
        </w:rPr>
        <w:t>, con fecha de corte diciembre 31 del 2015, acorde al plan de trabajo y al Programa anual de Auditoría aprobado por el Comité de Coordinación de Control Interno para la presente vigencia.</w:t>
      </w:r>
    </w:p>
    <w:p w14:paraId="554E5F66" w14:textId="77777777" w:rsidR="006C582E" w:rsidRPr="006C582E" w:rsidRDefault="006C582E" w:rsidP="006C582E">
      <w:pPr>
        <w:pStyle w:val="Textoindependiente"/>
        <w:spacing w:after="0" w:line="240" w:lineRule="auto"/>
        <w:jc w:val="both"/>
        <w:rPr>
          <w:rFonts w:cs="Tahoma"/>
        </w:rPr>
      </w:pPr>
    </w:p>
    <w:p w14:paraId="34CAD76C" w14:textId="77777777" w:rsidR="00FB54BC" w:rsidRPr="006C582E" w:rsidRDefault="00FB54BC" w:rsidP="006C582E">
      <w:pPr>
        <w:jc w:val="both"/>
        <w:rPr>
          <w:rFonts w:ascii="Tahoma" w:hAnsi="Tahoma" w:cs="Tahoma"/>
          <w:sz w:val="22"/>
          <w:szCs w:val="22"/>
        </w:rPr>
      </w:pPr>
      <w:r w:rsidRPr="006C582E">
        <w:rPr>
          <w:rFonts w:ascii="Tahoma" w:hAnsi="Tahoma" w:cs="Tahoma"/>
          <w:sz w:val="22"/>
          <w:szCs w:val="22"/>
        </w:rPr>
        <w:t xml:space="preserve">De esta manera, se incorpora el Control Interno como un soporte administrativo esencial, orientado a garantizar el logro de los objetivos de la Alcaldía de Manizales y del estado en su conjunto, fundamentado en el cumplimiento de los principios que rigen la administración pública en especial los de eficiencia, eficacia, moralidad y transparencia; en la coordinación de las actuaciones entre las diferentes entidades que los conforman, preparándolo adicionalmente para responder a los controles de orden externo que le son inherentes y en especial al Control ciudadano. </w:t>
      </w:r>
    </w:p>
    <w:p w14:paraId="64B70FC4" w14:textId="77777777" w:rsidR="00FB54BC" w:rsidRPr="006C582E" w:rsidRDefault="00FB54BC" w:rsidP="006C582E">
      <w:pPr>
        <w:pStyle w:val="Textoindependiente"/>
        <w:spacing w:after="0" w:line="240" w:lineRule="auto"/>
        <w:jc w:val="both"/>
        <w:rPr>
          <w:rFonts w:cs="Tahoma"/>
        </w:rPr>
      </w:pPr>
    </w:p>
    <w:p w14:paraId="5DE4C19F" w14:textId="77777777" w:rsidR="00FB54BC" w:rsidRPr="006C582E" w:rsidRDefault="00FB54BC" w:rsidP="006C582E">
      <w:pPr>
        <w:pStyle w:val="Textoindependiente"/>
        <w:spacing w:after="0" w:line="240" w:lineRule="auto"/>
        <w:jc w:val="both"/>
        <w:rPr>
          <w:rFonts w:cs="Tahoma"/>
        </w:rPr>
      </w:pPr>
      <w:r w:rsidRPr="006C582E">
        <w:rPr>
          <w:rFonts w:cs="Tahoma"/>
        </w:rPr>
        <w:t>Es así como se desarrollaron los roles definidos en la normatividad en materia de Control Interno a saber, así: Evaluación y Seguimiento, Asesoría y Acompañamiento,  Valoración del Riesgo, Fomento del Autocontrol y Relación con entes externos.</w:t>
      </w:r>
    </w:p>
    <w:p w14:paraId="2BE4CE6C" w14:textId="77777777" w:rsidR="00FB54BC" w:rsidRPr="006C582E" w:rsidRDefault="00FB54BC" w:rsidP="00FB54BC">
      <w:pPr>
        <w:pStyle w:val="Sinespaciado"/>
        <w:jc w:val="both"/>
        <w:rPr>
          <w:rFonts w:ascii="Tahoma" w:hAnsi="Tahoma" w:cs="Tahoma"/>
          <w:lang w:eastAsia="es-CO"/>
        </w:rPr>
      </w:pPr>
    </w:p>
    <w:p w14:paraId="03CFE107" w14:textId="77777777" w:rsidR="00FB54BC" w:rsidRPr="006C582E" w:rsidRDefault="00FB54BC" w:rsidP="00FB54BC">
      <w:pPr>
        <w:pStyle w:val="Sinespaciado"/>
        <w:jc w:val="both"/>
        <w:rPr>
          <w:rFonts w:ascii="Tahoma" w:hAnsi="Tahoma" w:cs="Tahoma"/>
          <w:lang w:eastAsia="es-CO"/>
        </w:rPr>
      </w:pPr>
    </w:p>
    <w:p w14:paraId="58F86A36" w14:textId="77777777" w:rsidR="00FB54BC" w:rsidRPr="006C582E" w:rsidRDefault="00FB54BC" w:rsidP="00FB54BC">
      <w:pPr>
        <w:pStyle w:val="Sinespaciado"/>
        <w:jc w:val="both"/>
        <w:rPr>
          <w:rFonts w:ascii="Tahoma" w:hAnsi="Tahoma" w:cs="Tahoma"/>
          <w:lang w:eastAsia="es-CO"/>
        </w:rPr>
      </w:pPr>
    </w:p>
    <w:p w14:paraId="4D0F7AF3" w14:textId="77777777" w:rsidR="00FB54BC" w:rsidRPr="006C582E" w:rsidRDefault="00FB54BC" w:rsidP="00FB54BC">
      <w:pPr>
        <w:pStyle w:val="Sinespaciado"/>
        <w:jc w:val="both"/>
        <w:rPr>
          <w:rFonts w:ascii="Tahoma" w:hAnsi="Tahoma" w:cs="Tahoma"/>
          <w:lang w:eastAsia="es-CO"/>
        </w:rPr>
      </w:pPr>
    </w:p>
    <w:p w14:paraId="65EC943E" w14:textId="77777777" w:rsidR="00FB54BC" w:rsidRPr="006C582E" w:rsidRDefault="00FB54BC" w:rsidP="00FB54BC">
      <w:pPr>
        <w:pStyle w:val="Sinespaciado"/>
        <w:jc w:val="both"/>
        <w:rPr>
          <w:rFonts w:ascii="Tahoma" w:hAnsi="Tahoma" w:cs="Tahoma"/>
          <w:lang w:eastAsia="es-CO"/>
        </w:rPr>
      </w:pPr>
    </w:p>
    <w:p w14:paraId="3FFFF1CE" w14:textId="77777777" w:rsidR="00FB54BC" w:rsidRPr="006C582E" w:rsidRDefault="00FB54BC" w:rsidP="00FB54BC">
      <w:pPr>
        <w:pStyle w:val="Sinespaciado"/>
        <w:jc w:val="both"/>
        <w:rPr>
          <w:rFonts w:ascii="Tahoma" w:hAnsi="Tahoma" w:cs="Tahoma"/>
          <w:lang w:eastAsia="es-CO"/>
        </w:rPr>
      </w:pPr>
    </w:p>
    <w:p w14:paraId="79019858" w14:textId="77777777" w:rsidR="00CD2702" w:rsidRPr="006C582E" w:rsidRDefault="00CD2702" w:rsidP="00FB54BC">
      <w:pPr>
        <w:pStyle w:val="Sinespaciado"/>
        <w:jc w:val="both"/>
        <w:rPr>
          <w:rFonts w:ascii="Tahoma" w:hAnsi="Tahoma" w:cs="Tahoma"/>
          <w:lang w:eastAsia="es-CO"/>
        </w:rPr>
      </w:pPr>
    </w:p>
    <w:p w14:paraId="4D3E567D" w14:textId="77777777" w:rsidR="00CD2702" w:rsidRDefault="00CD2702" w:rsidP="00FB54BC">
      <w:pPr>
        <w:pStyle w:val="Sinespaciado"/>
        <w:jc w:val="both"/>
        <w:rPr>
          <w:rFonts w:ascii="Tahoma" w:hAnsi="Tahoma" w:cs="Tahoma"/>
          <w:sz w:val="24"/>
          <w:szCs w:val="24"/>
          <w:lang w:eastAsia="es-CO"/>
        </w:rPr>
      </w:pPr>
    </w:p>
    <w:p w14:paraId="6B88D040" w14:textId="77777777" w:rsidR="00CD2702" w:rsidRDefault="00CD2702" w:rsidP="00FB54BC">
      <w:pPr>
        <w:pStyle w:val="Sinespaciado"/>
        <w:jc w:val="both"/>
        <w:rPr>
          <w:rFonts w:ascii="Tahoma" w:hAnsi="Tahoma" w:cs="Tahoma"/>
          <w:sz w:val="24"/>
          <w:szCs w:val="24"/>
          <w:lang w:eastAsia="es-CO"/>
        </w:rPr>
      </w:pPr>
    </w:p>
    <w:p w14:paraId="7AAA1517" w14:textId="77777777" w:rsidR="00CD2702" w:rsidRDefault="00CD2702" w:rsidP="00FB54BC">
      <w:pPr>
        <w:pStyle w:val="Sinespaciado"/>
        <w:jc w:val="both"/>
        <w:rPr>
          <w:rFonts w:ascii="Tahoma" w:hAnsi="Tahoma" w:cs="Tahoma"/>
          <w:sz w:val="24"/>
          <w:szCs w:val="24"/>
          <w:lang w:eastAsia="es-CO"/>
        </w:rPr>
      </w:pPr>
    </w:p>
    <w:p w14:paraId="7959C51D" w14:textId="77777777" w:rsidR="00FB54BC" w:rsidRPr="00B34CB8" w:rsidRDefault="00FB54BC" w:rsidP="00FB54BC">
      <w:pPr>
        <w:rPr>
          <w:rFonts w:ascii="Arial" w:hAnsi="Arial" w:cs="Arial"/>
        </w:rPr>
      </w:pPr>
      <w:r>
        <w:rPr>
          <w:rFonts w:ascii="Arial" w:hAnsi="Arial" w:cs="Arial"/>
          <w:noProof/>
          <w:lang w:val="es-CO" w:eastAsia="es-CO"/>
        </w:rPr>
        <w:lastRenderedPageBreak/>
        <mc:AlternateContent>
          <mc:Choice Requires="wps">
            <w:drawing>
              <wp:anchor distT="0" distB="0" distL="114300" distR="114300" simplePos="0" relativeHeight="251659264" behindDoc="0" locked="0" layoutInCell="1" allowOverlap="1" wp14:anchorId="42555404" wp14:editId="0D979E1D">
                <wp:simplePos x="0" y="0"/>
                <wp:positionH relativeFrom="column">
                  <wp:posOffset>710565</wp:posOffset>
                </wp:positionH>
                <wp:positionV relativeFrom="paragraph">
                  <wp:posOffset>-33020</wp:posOffset>
                </wp:positionV>
                <wp:extent cx="4819650" cy="304800"/>
                <wp:effectExtent l="0" t="0" r="38100" b="57150"/>
                <wp:wrapNone/>
                <wp:docPr id="82"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0480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3C4E034B" w14:textId="77777777" w:rsidR="001666D9" w:rsidRPr="002739D2" w:rsidRDefault="001666D9" w:rsidP="00FB54BC">
                            <w:pPr>
                              <w:rPr>
                                <w:b/>
                                <w:sz w:val="28"/>
                                <w:szCs w:val="28"/>
                              </w:rPr>
                            </w:pPr>
                            <w:r w:rsidRPr="002739D2">
                              <w:rPr>
                                <w:b/>
                                <w:sz w:val="28"/>
                                <w:szCs w:val="28"/>
                              </w:rPr>
                              <w:t>ROLES OFICINA  DE CONTROL INTERNO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5" o:spid="_x0000_s1026" type="#_x0000_t202" style="position:absolute;margin-left:55.95pt;margin-top:-2.6pt;width:379.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" strokecolor="#b2a1c7" strokeweight="1pt">
                <v:fill color2="#ccc0d9" focus="100%" type="gradient"/>
                <v:shadow on="t" color="#3f3151" opacity=".5" offset="1pt"/>
                <v:textbox>
                  <w:txbxContent>
                    <w:p w14:paraId="3C4E034B" w14:textId="77777777" w:rsidR="00660475" w:rsidRPr="002739D2" w:rsidRDefault="00660475" w:rsidP="00FB54BC">
                      <w:pPr>
                        <w:rPr>
                          <w:b/>
                          <w:sz w:val="28"/>
                          <w:szCs w:val="28"/>
                        </w:rPr>
                      </w:pPr>
                      <w:r w:rsidRPr="002739D2">
                        <w:rPr>
                          <w:b/>
                          <w:sz w:val="28"/>
                          <w:szCs w:val="28"/>
                        </w:rPr>
                        <w:t>ROLES OFICINA  DE CONTROL INTERNO</w:t>
                      </w:r>
                    </w:p>
                  </w:txbxContent>
                </v:textbox>
              </v:shape>
            </w:pict>
          </mc:Fallback>
        </mc:AlternateContent>
      </w:r>
    </w:p>
    <w:p w14:paraId="03EBE6F8" w14:textId="0795B050" w:rsidR="00FB54BC" w:rsidRPr="00B34CB8" w:rsidRDefault="00FB54BC" w:rsidP="00FB54BC">
      <w:pPr>
        <w:rPr>
          <w:rFonts w:ascii="Arial" w:hAnsi="Arial" w:cs="Arial"/>
        </w:rPr>
      </w:pPr>
    </w:p>
    <w:p w14:paraId="0C086E45" w14:textId="1499A663" w:rsidR="00FB54BC" w:rsidRPr="00B34CB8" w:rsidRDefault="00682CD8" w:rsidP="00FB54BC">
      <w:pPr>
        <w:rPr>
          <w:rFonts w:ascii="Arial" w:hAnsi="Arial" w:cs="Arial"/>
        </w:rPr>
      </w:pPr>
      <w:r>
        <w:rPr>
          <w:rFonts w:ascii="Arial" w:hAnsi="Arial" w:cs="Arial"/>
          <w:noProof/>
          <w:lang w:val="es-CO" w:eastAsia="es-CO"/>
        </w:rPr>
        <mc:AlternateContent>
          <mc:Choice Requires="wps">
            <w:drawing>
              <wp:anchor distT="0" distB="0" distL="114300" distR="114300" simplePos="0" relativeHeight="251667456" behindDoc="0" locked="0" layoutInCell="1" allowOverlap="1" wp14:anchorId="301AF262" wp14:editId="4CCC1A6C">
                <wp:simplePos x="0" y="0"/>
                <wp:positionH relativeFrom="column">
                  <wp:posOffset>4453890</wp:posOffset>
                </wp:positionH>
                <wp:positionV relativeFrom="paragraph">
                  <wp:posOffset>11430</wp:posOffset>
                </wp:positionV>
                <wp:extent cx="1952625" cy="1952625"/>
                <wp:effectExtent l="0" t="0" r="47625" b="66675"/>
                <wp:wrapNone/>
                <wp:docPr id="81" name="Rectángulo redondead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195262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34D4521D" w14:textId="77777777" w:rsidR="001666D9" w:rsidRPr="007E6BBE" w:rsidRDefault="001666D9" w:rsidP="00FB54BC">
                            <w:pPr>
                              <w:rPr>
                                <w:b/>
                                <w:sz w:val="18"/>
                                <w:szCs w:val="18"/>
                              </w:rPr>
                            </w:pPr>
                            <w:r w:rsidRPr="007E6BBE">
                              <w:rPr>
                                <w:b/>
                                <w:sz w:val="18"/>
                                <w:szCs w:val="18"/>
                              </w:rPr>
                              <w:t>LEY 87/93 Y DEMAS NORMAS</w:t>
                            </w:r>
                          </w:p>
                          <w:p w14:paraId="505EF0D6" w14:textId="77777777" w:rsidR="001666D9" w:rsidRPr="007E6BBE" w:rsidRDefault="001666D9" w:rsidP="00FB54BC">
                            <w:pPr>
                              <w:jc w:val="both"/>
                              <w:rPr>
                                <w:b/>
                                <w:sz w:val="18"/>
                                <w:szCs w:val="18"/>
                              </w:rPr>
                            </w:pPr>
                            <w:r w:rsidRPr="007E6BBE">
                              <w:rPr>
                                <w:b/>
                                <w:sz w:val="18"/>
                                <w:szCs w:val="18"/>
                              </w:rPr>
                              <w:t>• Planear, dirigir y organizar la verificación y la evaluación.</w:t>
                            </w:r>
                          </w:p>
                          <w:p w14:paraId="654A1476" w14:textId="77777777" w:rsidR="001666D9" w:rsidRPr="007E6BBE" w:rsidRDefault="001666D9" w:rsidP="00FB54BC">
                            <w:pPr>
                              <w:jc w:val="both"/>
                              <w:rPr>
                                <w:b/>
                                <w:sz w:val="18"/>
                                <w:szCs w:val="18"/>
                              </w:rPr>
                            </w:pPr>
                            <w:r w:rsidRPr="007E6BBE">
                              <w:rPr>
                                <w:b/>
                                <w:sz w:val="18"/>
                                <w:szCs w:val="18"/>
                              </w:rPr>
                              <w:t>• Verificar que el SCI esté funcionando y cumpliendo sus funciones.</w:t>
                            </w:r>
                          </w:p>
                          <w:p w14:paraId="65FFE116" w14:textId="77777777" w:rsidR="001666D9" w:rsidRPr="007E6BBE" w:rsidRDefault="001666D9" w:rsidP="00FB54BC">
                            <w:pPr>
                              <w:jc w:val="both"/>
                              <w:rPr>
                                <w:b/>
                                <w:sz w:val="18"/>
                                <w:szCs w:val="18"/>
                              </w:rPr>
                            </w:pPr>
                            <w:r w:rsidRPr="007E6BBE">
                              <w:rPr>
                                <w:b/>
                                <w:sz w:val="18"/>
                                <w:szCs w:val="18"/>
                              </w:rPr>
                              <w:t>• Verificar  el cumplimiento  de los controles y que estos sean adecuados  y se mejoren permanentemente.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64" o:spid="_x0000_s1027" style="position:absolute;margin-left:350.7pt;margin-top:.9pt;width:153.75pt;height:15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" strokecolor="#b2a1c7" strokeweight="1pt">
                <v:fill color2="#ccc0d9" focus="100%" type="gradient"/>
                <v:shadow on="t" color="#3f3151" opacity=".5" offset="1pt"/>
                <v:textbox>
                  <w:txbxContent>
                    <w:p w14:paraId="34D4521D" w14:textId="77777777" w:rsidR="00660475" w:rsidRPr="007E6BBE" w:rsidRDefault="00660475" w:rsidP="00FB54BC">
                      <w:pPr>
                        <w:rPr>
                          <w:b/>
                          <w:sz w:val="18"/>
                          <w:szCs w:val="18"/>
                        </w:rPr>
                      </w:pPr>
                      <w:r w:rsidRPr="007E6BBE">
                        <w:rPr>
                          <w:b/>
                          <w:sz w:val="18"/>
                          <w:szCs w:val="18"/>
                        </w:rPr>
                        <w:t>LEY 87/93 Y DEMAS NORMAS</w:t>
                      </w:r>
                    </w:p>
                    <w:p w14:paraId="505EF0D6" w14:textId="77777777" w:rsidR="00660475" w:rsidRPr="007E6BBE" w:rsidRDefault="00660475" w:rsidP="00FB54BC">
                      <w:pPr>
                        <w:jc w:val="both"/>
                        <w:rPr>
                          <w:b/>
                          <w:sz w:val="18"/>
                          <w:szCs w:val="18"/>
                        </w:rPr>
                      </w:pPr>
                      <w:r w:rsidRPr="007E6BBE">
                        <w:rPr>
                          <w:b/>
                          <w:sz w:val="18"/>
                          <w:szCs w:val="18"/>
                        </w:rPr>
                        <w:t>• Planear, dirigir y organizar la verificación y la evaluación.</w:t>
                      </w:r>
                    </w:p>
                    <w:p w14:paraId="654A1476" w14:textId="77777777" w:rsidR="00660475" w:rsidRPr="007E6BBE" w:rsidRDefault="00660475" w:rsidP="00FB54BC">
                      <w:pPr>
                        <w:jc w:val="both"/>
                        <w:rPr>
                          <w:b/>
                          <w:sz w:val="18"/>
                          <w:szCs w:val="18"/>
                        </w:rPr>
                      </w:pPr>
                      <w:r w:rsidRPr="007E6BBE">
                        <w:rPr>
                          <w:b/>
                          <w:sz w:val="18"/>
                          <w:szCs w:val="18"/>
                        </w:rPr>
                        <w:t>• Verificar que el SCI esté funcionando y cumpliendo sus funciones.</w:t>
                      </w:r>
                    </w:p>
                    <w:p w14:paraId="65FFE116" w14:textId="77777777" w:rsidR="00660475" w:rsidRPr="007E6BBE" w:rsidRDefault="00660475" w:rsidP="00FB54BC">
                      <w:pPr>
                        <w:jc w:val="both"/>
                        <w:rPr>
                          <w:b/>
                          <w:sz w:val="18"/>
                          <w:szCs w:val="18"/>
                        </w:rPr>
                      </w:pPr>
                      <w:r w:rsidRPr="007E6BBE">
                        <w:rPr>
                          <w:b/>
                          <w:sz w:val="18"/>
                          <w:szCs w:val="18"/>
                        </w:rPr>
                        <w:t>• Verificar  el cumplimiento  de los controles y que estos sean adecuados  y se mejoren permanentemente.</w:t>
                      </w:r>
                    </w:p>
                  </w:txbxContent>
                </v:textbox>
              </v:roundrect>
            </w:pict>
          </mc:Fallback>
        </mc:AlternateContent>
      </w:r>
    </w:p>
    <w:p w14:paraId="3A7B0D0E" w14:textId="77777777" w:rsidR="00FB54BC" w:rsidRPr="00B34CB8" w:rsidRDefault="00FB54BC" w:rsidP="00FB54BC">
      <w:pPr>
        <w:rPr>
          <w:rFonts w:ascii="Arial" w:hAnsi="Arial" w:cs="Arial"/>
        </w:rPr>
      </w:pPr>
      <w:r>
        <w:rPr>
          <w:rFonts w:ascii="Arial" w:hAnsi="Arial" w:cs="Arial"/>
          <w:noProof/>
          <w:lang w:val="es-CO" w:eastAsia="es-CO"/>
        </w:rPr>
        <mc:AlternateContent>
          <mc:Choice Requires="wps">
            <w:drawing>
              <wp:anchor distT="0" distB="0" distL="114300" distR="114300" simplePos="0" relativeHeight="251664384" behindDoc="0" locked="0" layoutInCell="1" allowOverlap="1" wp14:anchorId="3F0AACF8" wp14:editId="179A7D17">
                <wp:simplePos x="0" y="0"/>
                <wp:positionH relativeFrom="column">
                  <wp:posOffset>2025015</wp:posOffset>
                </wp:positionH>
                <wp:positionV relativeFrom="paragraph">
                  <wp:posOffset>279400</wp:posOffset>
                </wp:positionV>
                <wp:extent cx="1943100" cy="447675"/>
                <wp:effectExtent l="0" t="0" r="38100" b="66675"/>
                <wp:wrapNone/>
                <wp:docPr id="80" name="Rectángulo redondead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4767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34A96A40" w14:textId="77777777" w:rsidR="001666D9" w:rsidRPr="003F772A" w:rsidRDefault="001666D9" w:rsidP="00FB54BC">
                            <w:pPr>
                              <w:rPr>
                                <w:b/>
                                <w:sz w:val="20"/>
                                <w:szCs w:val="20"/>
                                <w:lang w:val="es-ES"/>
                              </w:rPr>
                            </w:pPr>
                            <w:r w:rsidRPr="003F772A">
                              <w:rPr>
                                <w:b/>
                                <w:sz w:val="20"/>
                                <w:szCs w:val="20"/>
                                <w:lang w:val="es-ES"/>
                              </w:rPr>
                              <w:t>Evaluación Sistema de Control Interno</w:t>
                            </w:r>
                          </w:p>
                          <w:p w14:paraId="625DDA49" w14:textId="77777777" w:rsidR="001666D9" w:rsidRDefault="001666D9" w:rsidP="00FB54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62" o:spid="_x0000_s1028" style="position:absolute;margin-left:159.45pt;margin-top:22pt;width:153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" strokecolor="#b2a1c7" strokeweight="1pt">
                <v:fill color2="#ccc0d9" focus="100%" type="gradient"/>
                <v:shadow on="t" color="#3f3151" opacity=".5" offset="1pt"/>
                <v:textbox>
                  <w:txbxContent>
                    <w:p w14:paraId="34A96A40" w14:textId="77777777" w:rsidR="00660475" w:rsidRPr="003F772A" w:rsidRDefault="00660475" w:rsidP="00FB54BC">
                      <w:pPr>
                        <w:rPr>
                          <w:b/>
                          <w:sz w:val="20"/>
                          <w:szCs w:val="20"/>
                          <w:lang w:val="es-ES"/>
                        </w:rPr>
                      </w:pPr>
                      <w:r w:rsidRPr="003F772A">
                        <w:rPr>
                          <w:b/>
                          <w:sz w:val="20"/>
                          <w:szCs w:val="20"/>
                          <w:lang w:val="es-ES"/>
                        </w:rPr>
                        <w:t>Evaluación Sistema de Control Interno</w:t>
                      </w:r>
                    </w:p>
                    <w:p w14:paraId="625DDA49" w14:textId="77777777" w:rsidR="00660475" w:rsidRDefault="00660475" w:rsidP="00FB54BC"/>
                  </w:txbxContent>
                </v:textbox>
              </v:roundrect>
            </w:pict>
          </mc:Fallback>
        </mc:AlternateContent>
      </w:r>
    </w:p>
    <w:p w14:paraId="1DB0B093" w14:textId="77777777" w:rsidR="00FB54BC" w:rsidRPr="00B34CB8" w:rsidRDefault="00FB54BC" w:rsidP="00FB54BC">
      <w:pPr>
        <w:rPr>
          <w:rFonts w:ascii="Arial" w:hAnsi="Arial" w:cs="Arial"/>
        </w:rPr>
      </w:pPr>
      <w:r>
        <w:rPr>
          <w:rFonts w:ascii="Arial" w:hAnsi="Arial" w:cs="Arial"/>
          <w:noProof/>
          <w:lang w:val="es-CO" w:eastAsia="es-CO"/>
        </w:rPr>
        <mc:AlternateContent>
          <mc:Choice Requires="wps">
            <w:drawing>
              <wp:anchor distT="4294967294" distB="4294967294" distL="114300" distR="114300" simplePos="0" relativeHeight="251671552" behindDoc="0" locked="0" layoutInCell="1" allowOverlap="1" wp14:anchorId="1CBD8A6A" wp14:editId="2E73BAAF">
                <wp:simplePos x="0" y="0"/>
                <wp:positionH relativeFrom="column">
                  <wp:posOffset>4006215</wp:posOffset>
                </wp:positionH>
                <wp:positionV relativeFrom="paragraph">
                  <wp:posOffset>193039</wp:posOffset>
                </wp:positionV>
                <wp:extent cx="428625" cy="0"/>
                <wp:effectExtent l="0" t="76200" r="28575" b="114300"/>
                <wp:wrapNone/>
                <wp:docPr id="79" name="1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5 Conector recto de flecha" o:spid="_x0000_s1026" type="#_x0000_t32" style="position:absolute;margin-left:315.45pt;margin-top:15.2pt;width:33.75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" strokecolor="black [3040]">
                <v:stroke endarrow="open"/>
                <o:lock v:ext="edit" shapetype="f"/>
              </v:shape>
            </w:pict>
          </mc:Fallback>
        </mc:AlternateContent>
      </w:r>
    </w:p>
    <w:p w14:paraId="1E72ACC1" w14:textId="77777777" w:rsidR="00FB54BC" w:rsidRPr="00B34CB8" w:rsidRDefault="00FB54BC" w:rsidP="00FB54BC">
      <w:pPr>
        <w:rPr>
          <w:rFonts w:ascii="Arial" w:hAnsi="Arial" w:cs="Arial"/>
        </w:rPr>
      </w:pPr>
    </w:p>
    <w:p w14:paraId="305A282E" w14:textId="77777777" w:rsidR="00FB54BC" w:rsidRPr="00B34CB8" w:rsidRDefault="00FB54BC" w:rsidP="00FB54BC">
      <w:pPr>
        <w:rPr>
          <w:rFonts w:ascii="Arial" w:hAnsi="Arial" w:cs="Arial"/>
        </w:rPr>
      </w:pPr>
      <w:r>
        <w:rPr>
          <w:rFonts w:ascii="Arial" w:hAnsi="Arial" w:cs="Arial"/>
          <w:noProof/>
          <w:lang w:val="es-CO" w:eastAsia="es-CO"/>
        </w:rPr>
        <mc:AlternateContent>
          <mc:Choice Requires="wps">
            <w:drawing>
              <wp:anchor distT="0" distB="0" distL="114300" distR="114300" simplePos="0" relativeHeight="251676672" behindDoc="0" locked="0" layoutInCell="1" allowOverlap="1" wp14:anchorId="28CD8B91" wp14:editId="706FF1CB">
                <wp:simplePos x="0" y="0"/>
                <wp:positionH relativeFrom="column">
                  <wp:posOffset>2559050</wp:posOffset>
                </wp:positionH>
                <wp:positionV relativeFrom="paragraph">
                  <wp:posOffset>82550</wp:posOffset>
                </wp:positionV>
                <wp:extent cx="837565" cy="1230630"/>
                <wp:effectExtent l="0" t="6032" r="0" b="13653"/>
                <wp:wrapNone/>
                <wp:docPr id="78" name="33 Flecha izquierda, derecha y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37565" cy="1230630"/>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 Flecha izquierda, derecha y arriba" o:spid="_x0000_s1026" style="position:absolute;margin-left:201.5pt;margin-top:6.5pt;width:65.95pt;height:96.9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7565,123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" path="m,1021239l209391,811848r,104695l314087,916543r,-707152l209391,209391,418783,,628174,209391r-104696,l523478,916543r104696,l628174,811848r209391,209391l628174,1230630r,-104696l209391,1125934r,104696l,1021239xe" fillcolor="#4f81bd [3204]" strokecolor="#243f60 [1604]" strokeweight="2pt">
                <v:path arrowok="t" o:connecttype="custom" o:connectlocs="0,1021239;209391,811848;209391,916543;314087,916543;314087,209391;209391,209391;418783,0;628174,209391;523478,209391;523478,916543;628174,916543;628174,811848;837565,1021239;628174,1230630;628174,1125934;209391,1125934;209391,1230630;0,1021239" o:connectangles="0,0,0,0,0,0,0,0,0,0,0,0,0,0,0,0,0,0"/>
              </v:shape>
            </w:pict>
          </mc:Fallback>
        </mc:AlternateContent>
      </w:r>
      <w:r>
        <w:rPr>
          <w:rFonts w:ascii="Arial" w:hAnsi="Arial" w:cs="Arial"/>
          <w:noProof/>
          <w:lang w:val="es-CO" w:eastAsia="es-CO"/>
        </w:rPr>
        <mc:AlternateContent>
          <mc:Choice Requires="wps">
            <w:drawing>
              <wp:anchor distT="0" distB="0" distL="114300" distR="114300" simplePos="0" relativeHeight="251660288" behindDoc="0" locked="0" layoutInCell="1" allowOverlap="1" wp14:anchorId="119BFAD3" wp14:editId="27F230B8">
                <wp:simplePos x="0" y="0"/>
                <wp:positionH relativeFrom="column">
                  <wp:posOffset>-765810</wp:posOffset>
                </wp:positionH>
                <wp:positionV relativeFrom="paragraph">
                  <wp:posOffset>88265</wp:posOffset>
                </wp:positionV>
                <wp:extent cx="2400300" cy="514350"/>
                <wp:effectExtent l="0" t="0" r="38100" b="57150"/>
                <wp:wrapNone/>
                <wp:docPr id="76"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14350"/>
                        </a:xfrm>
                        <a:prstGeom prst="rect">
                          <a:avLst/>
                        </a:prstGeom>
                        <a:gradFill rotWithShape="0">
                          <a:gsLst>
                            <a:gs pos="0">
                              <a:srgbClr val="FFFFFF"/>
                            </a:gs>
                            <a:gs pos="100000">
                              <a:srgbClr val="CCC0D9"/>
                            </a:gs>
                          </a:gsLst>
                          <a:lin ang="5400000" scaled="1"/>
                        </a:gradFill>
                        <a:ln w="12700" algn="ctr">
                          <a:solidFill>
                            <a:srgbClr val="B2A1C7"/>
                          </a:solidFill>
                          <a:miter lim="800000"/>
                          <a:headEnd/>
                          <a:tailEnd/>
                        </a:ln>
                        <a:effectLst>
                          <a:outerShdw dist="28398" dir="3806097" algn="ctr" rotWithShape="0">
                            <a:srgbClr val="3F3151">
                              <a:alpha val="50000"/>
                            </a:srgbClr>
                          </a:outerShdw>
                        </a:effectLst>
                      </wps:spPr>
                      <wps:txbx>
                        <w:txbxContent>
                          <w:p w14:paraId="2A2E7B20" w14:textId="77777777" w:rsidR="001666D9" w:rsidRPr="004B5EF7" w:rsidRDefault="001666D9" w:rsidP="00FB54BC">
                            <w:pPr>
                              <w:rPr>
                                <w:b/>
                              </w:rPr>
                            </w:pPr>
                            <w:r>
                              <w:rPr>
                                <w:b/>
                              </w:rPr>
                              <w:t>EVALUACIÓ</w:t>
                            </w:r>
                            <w:r w:rsidRPr="004B5EF7">
                              <w:rPr>
                                <w:b/>
                              </w:rPr>
                              <w:t>N Y SEGUIMIENTO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63" o:spid="_x0000_s1029" style="position:absolute;margin-left:-60.3pt;margin-top:6.95pt;width:189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" strokecolor="#b2a1c7" strokeweight="1pt">
                <v:fill color2="#ccc0d9" focus="100%" type="gradient"/>
                <v:shadow on="t" color="#3f3151" opacity=".5" offset="1pt"/>
                <v:textbox>
                  <w:txbxContent>
                    <w:p w14:paraId="2A2E7B20" w14:textId="77777777" w:rsidR="00660475" w:rsidRPr="004B5EF7" w:rsidRDefault="00660475" w:rsidP="00FB54BC">
                      <w:pPr>
                        <w:rPr>
                          <w:b/>
                        </w:rPr>
                      </w:pPr>
                      <w:r>
                        <w:rPr>
                          <w:b/>
                        </w:rPr>
                        <w:t>EVALUACIÓ</w:t>
                      </w:r>
                      <w:r w:rsidRPr="004B5EF7">
                        <w:rPr>
                          <w:b/>
                        </w:rPr>
                        <w:t>N Y SEGUIMIENTO</w:t>
                      </w:r>
                    </w:p>
                  </w:txbxContent>
                </v:textbox>
              </v:rect>
            </w:pict>
          </mc:Fallback>
        </mc:AlternateContent>
      </w:r>
    </w:p>
    <w:p w14:paraId="0DC42BCE" w14:textId="77777777" w:rsidR="00FB54BC" w:rsidRPr="00B34CB8" w:rsidRDefault="00FB54BC" w:rsidP="00FB54BC">
      <w:pPr>
        <w:rPr>
          <w:rFonts w:ascii="Arial" w:hAnsi="Arial" w:cs="Arial"/>
        </w:rPr>
      </w:pPr>
    </w:p>
    <w:p w14:paraId="39D12F11" w14:textId="77777777" w:rsidR="00FB54BC" w:rsidRPr="00B34CB8" w:rsidRDefault="00FB54BC" w:rsidP="00FB54BC">
      <w:pPr>
        <w:rPr>
          <w:rFonts w:ascii="Arial" w:hAnsi="Arial" w:cs="Arial"/>
        </w:rPr>
      </w:pPr>
    </w:p>
    <w:p w14:paraId="29075F9E" w14:textId="77777777" w:rsidR="00FB54BC" w:rsidRDefault="00FB54BC" w:rsidP="00FB54BC">
      <w:pPr>
        <w:jc w:val="both"/>
        <w:rPr>
          <w:rFonts w:ascii="Arial" w:hAnsi="Arial" w:cs="Arial"/>
        </w:rPr>
      </w:pPr>
    </w:p>
    <w:p w14:paraId="1AEBEBF8" w14:textId="77777777" w:rsidR="00FB54BC" w:rsidRDefault="00FB54BC" w:rsidP="00FB54BC">
      <w:pPr>
        <w:jc w:val="both"/>
        <w:rPr>
          <w:rFonts w:ascii="Arial" w:hAnsi="Arial" w:cs="Arial"/>
        </w:rPr>
      </w:pPr>
    </w:p>
    <w:p w14:paraId="67C84C14" w14:textId="77777777" w:rsidR="00FB54BC" w:rsidRDefault="00FB54BC" w:rsidP="00FB54BC">
      <w:pPr>
        <w:jc w:val="both"/>
        <w:rPr>
          <w:rFonts w:ascii="Arial" w:hAnsi="Arial" w:cs="Arial"/>
        </w:rPr>
      </w:pPr>
    </w:p>
    <w:p w14:paraId="0A1B83F2" w14:textId="77777777" w:rsidR="00FB54BC" w:rsidRDefault="00FB54BC" w:rsidP="00FB54BC">
      <w:pPr>
        <w:jc w:val="both"/>
        <w:rPr>
          <w:rFonts w:ascii="Arial" w:hAnsi="Arial" w:cs="Arial"/>
        </w:rPr>
      </w:pPr>
    </w:p>
    <w:p w14:paraId="5CA184DF" w14:textId="77777777" w:rsidR="00FB54BC" w:rsidRDefault="00FB54BC" w:rsidP="00FB54BC">
      <w:pPr>
        <w:jc w:val="both"/>
        <w:rPr>
          <w:rFonts w:ascii="Arial" w:hAnsi="Arial" w:cs="Arial"/>
        </w:rPr>
      </w:pPr>
    </w:p>
    <w:p w14:paraId="3B73546D" w14:textId="77777777" w:rsidR="00FB54BC" w:rsidRDefault="00FB54BC" w:rsidP="00FB54BC">
      <w:pPr>
        <w:jc w:val="both"/>
        <w:rPr>
          <w:rFonts w:ascii="Arial" w:hAnsi="Arial" w:cs="Arial"/>
        </w:rPr>
      </w:pPr>
      <w:r>
        <w:rPr>
          <w:rFonts w:ascii="Arial" w:hAnsi="Arial" w:cs="Arial"/>
          <w:noProof/>
          <w:lang w:val="es-CO" w:eastAsia="es-CO"/>
        </w:rPr>
        <mc:AlternateContent>
          <mc:Choice Requires="wps">
            <w:drawing>
              <wp:anchor distT="0" distB="0" distL="114300" distR="114300" simplePos="0" relativeHeight="251670528" behindDoc="0" locked="0" layoutInCell="1" allowOverlap="1" wp14:anchorId="1143C1F0" wp14:editId="6F73C56A">
                <wp:simplePos x="0" y="0"/>
                <wp:positionH relativeFrom="column">
                  <wp:posOffset>2044065</wp:posOffset>
                </wp:positionH>
                <wp:positionV relativeFrom="paragraph">
                  <wp:posOffset>106045</wp:posOffset>
                </wp:positionV>
                <wp:extent cx="2009775" cy="304800"/>
                <wp:effectExtent l="0" t="0" r="47625" b="57150"/>
                <wp:wrapNone/>
                <wp:docPr id="73" name="Rectángulo redondead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0480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403F8E57" w14:textId="77777777" w:rsidR="001666D9" w:rsidRPr="00194537" w:rsidRDefault="001666D9" w:rsidP="00FB54BC">
                            <w:pPr>
                              <w:rPr>
                                <w:sz w:val="20"/>
                                <w:szCs w:val="20"/>
                              </w:rPr>
                            </w:pPr>
                            <w:r w:rsidRPr="00194537">
                              <w:rPr>
                                <w:b/>
                                <w:sz w:val="20"/>
                                <w:szCs w:val="20"/>
                              </w:rPr>
                              <w:t>Evaluación a la Gestión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60" o:spid="_x0000_s1030" style="position:absolute;left:0;text-align:left;margin-left:160.95pt;margin-top:8.35pt;width:158.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" strokecolor="#b2a1c7" strokeweight="1pt">
                <v:fill color2="#ccc0d9" focus="100%" type="gradient"/>
                <v:shadow on="t" color="#3f3151" opacity=".5" offset="1pt"/>
                <v:textbox>
                  <w:txbxContent>
                    <w:p w14:paraId="403F8E57" w14:textId="77777777" w:rsidR="00660475" w:rsidRPr="00194537" w:rsidRDefault="00660475" w:rsidP="00FB54BC">
                      <w:pPr>
                        <w:rPr>
                          <w:sz w:val="20"/>
                          <w:szCs w:val="20"/>
                        </w:rPr>
                      </w:pPr>
                      <w:r w:rsidRPr="00194537">
                        <w:rPr>
                          <w:b/>
                          <w:sz w:val="20"/>
                          <w:szCs w:val="20"/>
                        </w:rPr>
                        <w:t>Evaluación a la Gestión</w:t>
                      </w:r>
                    </w:p>
                  </w:txbxContent>
                </v:textbox>
              </v:roundrect>
            </w:pict>
          </mc:Fallback>
        </mc:AlternateContent>
      </w:r>
      <w:r>
        <w:rPr>
          <w:rFonts w:ascii="Arial" w:hAnsi="Arial" w:cs="Arial"/>
          <w:noProof/>
          <w:lang w:val="es-CO" w:eastAsia="es-CO"/>
        </w:rPr>
        <mc:AlternateContent>
          <mc:Choice Requires="wps">
            <w:drawing>
              <wp:anchor distT="4294967294" distB="4294967294" distL="114300" distR="114300" simplePos="0" relativeHeight="251672576" behindDoc="0" locked="0" layoutInCell="1" allowOverlap="1" wp14:anchorId="47695A4F" wp14:editId="2FBA6AA2">
                <wp:simplePos x="0" y="0"/>
                <wp:positionH relativeFrom="column">
                  <wp:posOffset>4101465</wp:posOffset>
                </wp:positionH>
                <wp:positionV relativeFrom="paragraph">
                  <wp:posOffset>254634</wp:posOffset>
                </wp:positionV>
                <wp:extent cx="419100" cy="0"/>
                <wp:effectExtent l="0" t="76200" r="19050" b="114300"/>
                <wp:wrapNone/>
                <wp:docPr id="72" name="2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 Conector recto de flecha" o:spid="_x0000_s1026" type="#_x0000_t32" style="position:absolute;margin-left:322.95pt;margin-top:20.05pt;width:33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" strokecolor="black [3040]">
                <v:stroke endarrow="open"/>
                <o:lock v:ext="edit" shapetype="f"/>
              </v:shape>
            </w:pict>
          </mc:Fallback>
        </mc:AlternateContent>
      </w:r>
      <w:r>
        <w:rPr>
          <w:rFonts w:ascii="Arial" w:hAnsi="Arial" w:cs="Arial"/>
          <w:noProof/>
          <w:lang w:val="es-CO" w:eastAsia="es-CO"/>
        </w:rPr>
        <mc:AlternateContent>
          <mc:Choice Requires="wps">
            <w:drawing>
              <wp:anchor distT="0" distB="0" distL="114300" distR="114300" simplePos="0" relativeHeight="251669504" behindDoc="0" locked="0" layoutInCell="1" allowOverlap="1" wp14:anchorId="1D998BD7" wp14:editId="2696796B">
                <wp:simplePos x="0" y="0"/>
                <wp:positionH relativeFrom="column">
                  <wp:posOffset>4539615</wp:posOffset>
                </wp:positionH>
                <wp:positionV relativeFrom="paragraph">
                  <wp:posOffset>87630</wp:posOffset>
                </wp:positionV>
                <wp:extent cx="1866900" cy="314325"/>
                <wp:effectExtent l="57150" t="38100" r="76200" b="104775"/>
                <wp:wrapNone/>
                <wp:docPr id="74" name="Rectángulo redondead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314325"/>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7A1025F" w14:textId="77777777" w:rsidR="001666D9" w:rsidRPr="00F71B2F" w:rsidRDefault="001666D9" w:rsidP="00FB54BC">
                            <w:pPr>
                              <w:rPr>
                                <w:b/>
                              </w:rPr>
                            </w:pPr>
                            <w:r w:rsidRPr="00F71B2F">
                              <w:rPr>
                                <w:b/>
                              </w:rPr>
                              <w:t>AUDITORIA INTERNA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7" o:spid="_x0000_s1031" style="position:absolute;left:0;text-align:left;margin-left:357.45pt;margin-top:6.9pt;width:147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" fillcolor="#bfb1d0 [1623]" strokecolor="#795d9b [3047]">
                <v:fill color2="#ece7f1 [503]" rotate="t" angle="180" colors="0 #c9b5e8;22938f #d9cbee;1 #f0eaf9" focus="100%" type="gradient"/>
                <v:shadow on="t" color="black" opacity="24903f" origin=",.5" offset="0,.55556mm"/>
                <v:textbox>
                  <w:txbxContent>
                    <w:p w14:paraId="17A1025F" w14:textId="77777777" w:rsidR="00660475" w:rsidRPr="00F71B2F" w:rsidRDefault="00660475" w:rsidP="00FB54BC">
                      <w:pPr>
                        <w:rPr>
                          <w:b/>
                        </w:rPr>
                      </w:pPr>
                      <w:r w:rsidRPr="00F71B2F">
                        <w:rPr>
                          <w:b/>
                        </w:rPr>
                        <w:t>AUDITORIA INTERNA</w:t>
                      </w:r>
                    </w:p>
                  </w:txbxContent>
                </v:textbox>
              </v:roundrect>
            </w:pict>
          </mc:Fallback>
        </mc:AlternateContent>
      </w:r>
    </w:p>
    <w:p w14:paraId="527AA546" w14:textId="77777777" w:rsidR="00FB54BC" w:rsidRDefault="00FB54BC" w:rsidP="00FB54BC">
      <w:pPr>
        <w:rPr>
          <w:rFonts w:ascii="Arial" w:hAnsi="Arial" w:cs="Arial"/>
        </w:rPr>
      </w:pPr>
    </w:p>
    <w:p w14:paraId="462359CD" w14:textId="77777777" w:rsidR="00FB54BC" w:rsidRDefault="00FB54BC" w:rsidP="00FB54BC">
      <w:pPr>
        <w:rPr>
          <w:rFonts w:ascii="Arial" w:hAnsi="Arial" w:cs="Arial"/>
        </w:rPr>
      </w:pPr>
    </w:p>
    <w:p w14:paraId="04BB0678" w14:textId="43BF3CFD" w:rsidR="00FB54BC" w:rsidRDefault="00241D88" w:rsidP="00FB54BC">
      <w:pPr>
        <w:rPr>
          <w:rFonts w:ascii="Arial" w:hAnsi="Arial" w:cs="Arial"/>
        </w:rPr>
      </w:pPr>
      <w:r>
        <w:rPr>
          <w:rFonts w:ascii="Arial" w:hAnsi="Arial" w:cs="Arial"/>
          <w:noProof/>
          <w:lang w:val="es-CO" w:eastAsia="es-CO"/>
        </w:rPr>
        <mc:AlternateContent>
          <mc:Choice Requires="wps">
            <w:drawing>
              <wp:anchor distT="0" distB="0" distL="114300" distR="114300" simplePos="0" relativeHeight="251668480" behindDoc="0" locked="0" layoutInCell="1" allowOverlap="1" wp14:anchorId="75BCCE31" wp14:editId="20CCE3D4">
                <wp:simplePos x="0" y="0"/>
                <wp:positionH relativeFrom="column">
                  <wp:posOffset>4053840</wp:posOffset>
                </wp:positionH>
                <wp:positionV relativeFrom="paragraph">
                  <wp:posOffset>41910</wp:posOffset>
                </wp:positionV>
                <wp:extent cx="2038350" cy="400050"/>
                <wp:effectExtent l="57150" t="38100" r="76200" b="95250"/>
                <wp:wrapNone/>
                <wp:docPr id="69" name="Rectángulo redondead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400050"/>
                        </a:xfrm>
                        <a:prstGeom prst="roundRect">
                          <a:avLst>
                            <a:gd name="adj" fmla="val 20238"/>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C1DEECE" w14:textId="77777777" w:rsidR="001666D9" w:rsidRPr="00241D88" w:rsidRDefault="001666D9" w:rsidP="00FB54BC">
                            <w:pPr>
                              <w:jc w:val="both"/>
                              <w:rPr>
                                <w:b/>
                                <w:sz w:val="16"/>
                                <w:szCs w:val="16"/>
                              </w:rPr>
                            </w:pPr>
                            <w:r w:rsidRPr="00241D88">
                              <w:rPr>
                                <w:b/>
                                <w:sz w:val="16"/>
                                <w:szCs w:val="16"/>
                              </w:rPr>
                              <w:t xml:space="preserve"> Evitar desviaciones en los Planes, Procesos…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4" o:spid="_x0000_s1032" style="position:absolute;margin-left:319.2pt;margin-top:3.3pt;width:160.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" fillcolor="#bfb1d0 [1623]" strokecolor="#795d9b [3047]">
                <v:fill color2="#ece7f1 [503]" rotate="t" angle="180" colors="0 #c9b5e8;22938f #d9cbee;1 #f0eaf9" focus="100%" type="gradient"/>
                <v:shadow on="t" color="black" opacity="24903f" origin=",.5" offset="0,.55556mm"/>
                <v:textbox>
                  <w:txbxContent>
                    <w:p w14:paraId="5C1DEECE" w14:textId="77777777" w:rsidR="00660475" w:rsidRPr="00241D88" w:rsidRDefault="00660475" w:rsidP="00FB54BC">
                      <w:pPr>
                        <w:jc w:val="both"/>
                        <w:rPr>
                          <w:b/>
                          <w:sz w:val="16"/>
                          <w:szCs w:val="16"/>
                        </w:rPr>
                      </w:pPr>
                      <w:r w:rsidRPr="00241D88">
                        <w:rPr>
                          <w:b/>
                          <w:sz w:val="16"/>
                          <w:szCs w:val="16"/>
                        </w:rPr>
                        <w:t xml:space="preserve"> Evitar desviaciones en los Planes, Procesos…</w:t>
                      </w:r>
                    </w:p>
                  </w:txbxContent>
                </v:textbox>
              </v:roundrect>
            </w:pict>
          </mc:Fallback>
        </mc:AlternateContent>
      </w:r>
    </w:p>
    <w:p w14:paraId="15F3DC66" w14:textId="5A5B8F98" w:rsidR="00FB54BC" w:rsidRPr="00B34CB8" w:rsidRDefault="00241D88" w:rsidP="00FB54BC">
      <w:pPr>
        <w:rPr>
          <w:rFonts w:ascii="Arial" w:hAnsi="Arial" w:cs="Arial"/>
        </w:rPr>
      </w:pPr>
      <w:r>
        <w:rPr>
          <w:rFonts w:ascii="Arial" w:hAnsi="Arial" w:cs="Arial"/>
          <w:noProof/>
          <w:lang w:val="es-CO" w:eastAsia="es-CO"/>
        </w:rPr>
        <mc:AlternateContent>
          <mc:Choice Requires="wps">
            <w:drawing>
              <wp:anchor distT="0" distB="0" distL="114300" distR="114300" simplePos="0" relativeHeight="251682816" behindDoc="0" locked="0" layoutInCell="1" allowOverlap="1" wp14:anchorId="40863676" wp14:editId="004AE7DC">
                <wp:simplePos x="0" y="0"/>
                <wp:positionH relativeFrom="column">
                  <wp:posOffset>3777615</wp:posOffset>
                </wp:positionH>
                <wp:positionV relativeFrom="paragraph">
                  <wp:posOffset>109855</wp:posOffset>
                </wp:positionV>
                <wp:extent cx="190500" cy="85090"/>
                <wp:effectExtent l="0" t="38100" r="57150" b="29210"/>
                <wp:wrapNone/>
                <wp:docPr id="66" name="3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 cy="850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8 Conector recto de flecha" o:spid="_x0000_s1026" type="#_x0000_t32" style="position:absolute;margin-left:297.45pt;margin-top:8.65pt;width:15pt;height:6.7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" strokecolor="black [3040]">
                <v:stroke endarrow="open"/>
                <o:lock v:ext="edit" shapetype="f"/>
              </v:shape>
            </w:pict>
          </mc:Fallback>
        </mc:AlternateContent>
      </w:r>
      <w:r w:rsidR="00FB54BC">
        <w:rPr>
          <w:rFonts w:ascii="Arial" w:hAnsi="Arial" w:cs="Arial"/>
          <w:noProof/>
          <w:lang w:val="es-CO" w:eastAsia="es-CO"/>
        </w:rPr>
        <mc:AlternateContent>
          <mc:Choice Requires="wps">
            <w:drawing>
              <wp:anchor distT="0" distB="0" distL="114300" distR="114300" simplePos="0" relativeHeight="251665408" behindDoc="0" locked="0" layoutInCell="1" allowOverlap="1" wp14:anchorId="7C36C0BB" wp14:editId="05A0AE49">
                <wp:simplePos x="0" y="0"/>
                <wp:positionH relativeFrom="column">
                  <wp:posOffset>2082165</wp:posOffset>
                </wp:positionH>
                <wp:positionV relativeFrom="paragraph">
                  <wp:posOffset>213995</wp:posOffset>
                </wp:positionV>
                <wp:extent cx="1704975" cy="571500"/>
                <wp:effectExtent l="0" t="0" r="47625" b="57150"/>
                <wp:wrapNone/>
                <wp:docPr id="68" name="Rectángulo redondead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7150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7A2EBF3C" w14:textId="77777777" w:rsidR="001666D9" w:rsidRPr="00194537" w:rsidRDefault="001666D9" w:rsidP="00FB54BC">
                            <w:pPr>
                              <w:rPr>
                                <w:b/>
                                <w:sz w:val="20"/>
                                <w:szCs w:val="20"/>
                              </w:rPr>
                            </w:pPr>
                            <w:r w:rsidRPr="00194537">
                              <w:rPr>
                                <w:b/>
                                <w:sz w:val="20"/>
                                <w:szCs w:val="20"/>
                              </w:rPr>
                              <w:t>Orientación técnica y recomendaciones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8" o:spid="_x0000_s1033" style="position:absolute;margin-left:163.95pt;margin-top:16.85pt;width:134.2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" strokecolor="#b2a1c7" strokeweight="1pt">
                <v:fill color2="#ccc0d9" focus="100%" type="gradient"/>
                <v:shadow on="t" color="#3f3151" opacity=".5" offset="1pt"/>
                <v:textbox>
                  <w:txbxContent>
                    <w:p w14:paraId="7A2EBF3C" w14:textId="77777777" w:rsidR="00660475" w:rsidRPr="00194537" w:rsidRDefault="00660475" w:rsidP="00FB54BC">
                      <w:pPr>
                        <w:rPr>
                          <w:b/>
                          <w:sz w:val="20"/>
                          <w:szCs w:val="20"/>
                        </w:rPr>
                      </w:pPr>
                      <w:r w:rsidRPr="00194537">
                        <w:rPr>
                          <w:b/>
                          <w:sz w:val="20"/>
                          <w:szCs w:val="20"/>
                        </w:rPr>
                        <w:t>Orientación técnica y recomendaciones</w:t>
                      </w:r>
                    </w:p>
                  </w:txbxContent>
                </v:textbox>
              </v:roundrect>
            </w:pict>
          </mc:Fallback>
        </mc:AlternateContent>
      </w:r>
      <w:r w:rsidR="00FB54BC">
        <w:rPr>
          <w:rFonts w:ascii="Arial" w:hAnsi="Arial" w:cs="Arial"/>
          <w:noProof/>
          <w:lang w:val="es-CO" w:eastAsia="es-CO"/>
        </w:rPr>
        <mc:AlternateContent>
          <mc:Choice Requires="wps">
            <w:drawing>
              <wp:anchor distT="0" distB="0" distL="114300" distR="114300" simplePos="0" relativeHeight="251661312" behindDoc="0" locked="0" layoutInCell="1" allowOverlap="1" wp14:anchorId="07F8508F" wp14:editId="5C37237D">
                <wp:simplePos x="0" y="0"/>
                <wp:positionH relativeFrom="column">
                  <wp:posOffset>-794385</wp:posOffset>
                </wp:positionH>
                <wp:positionV relativeFrom="paragraph">
                  <wp:posOffset>267970</wp:posOffset>
                </wp:positionV>
                <wp:extent cx="2428875" cy="523875"/>
                <wp:effectExtent l="0" t="0" r="47625" b="66675"/>
                <wp:wrapNone/>
                <wp:docPr id="65"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52387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26E86098" w14:textId="77777777" w:rsidR="001666D9" w:rsidRPr="004B5EF7" w:rsidRDefault="001666D9" w:rsidP="00FB54BC">
                            <w:pPr>
                              <w:rPr>
                                <w:b/>
                              </w:rPr>
                            </w:pPr>
                            <w:r w:rsidRPr="004B5EF7">
                              <w:rPr>
                                <w:b/>
                              </w:rPr>
                              <w:t>ASESORIA Y ACOMPAÑAMIENTO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6" o:spid="_x0000_s1034" style="position:absolute;margin-left:-62.55pt;margin-top:21.1pt;width:191.2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" strokecolor="#b2a1c7" strokeweight="1pt">
                <v:fill color2="#ccc0d9" focus="100%" type="gradient"/>
                <v:shadow on="t" color="#3f3151" opacity=".5" offset="1pt"/>
                <v:textbox>
                  <w:txbxContent>
                    <w:p w14:paraId="26E86098" w14:textId="77777777" w:rsidR="00660475" w:rsidRPr="004B5EF7" w:rsidRDefault="00660475" w:rsidP="00FB54BC">
                      <w:pPr>
                        <w:rPr>
                          <w:b/>
                        </w:rPr>
                      </w:pPr>
                      <w:r w:rsidRPr="004B5EF7">
                        <w:rPr>
                          <w:b/>
                        </w:rPr>
                        <w:t>ASESORIA Y ACOMPAÑAMIENTO</w:t>
                      </w:r>
                    </w:p>
                  </w:txbxContent>
                </v:textbox>
              </v:rect>
            </w:pict>
          </mc:Fallback>
        </mc:AlternateContent>
      </w:r>
    </w:p>
    <w:p w14:paraId="475AEE60" w14:textId="25026000" w:rsidR="00FB54BC" w:rsidRPr="00B34CB8" w:rsidRDefault="00241D88" w:rsidP="00FB54BC">
      <w:pPr>
        <w:rPr>
          <w:rFonts w:ascii="Arial" w:hAnsi="Arial" w:cs="Arial"/>
        </w:rPr>
      </w:pPr>
      <w:r>
        <w:rPr>
          <w:rFonts w:ascii="Arial" w:hAnsi="Arial" w:cs="Arial"/>
          <w:noProof/>
          <w:lang w:val="es-CO" w:eastAsia="es-CO"/>
        </w:rPr>
        <mc:AlternateContent>
          <mc:Choice Requires="wps">
            <w:drawing>
              <wp:anchor distT="0" distB="0" distL="114300" distR="114300" simplePos="0" relativeHeight="251674624" behindDoc="0" locked="0" layoutInCell="1" allowOverlap="1" wp14:anchorId="14D43ABA" wp14:editId="67299C2A">
                <wp:simplePos x="0" y="0"/>
                <wp:positionH relativeFrom="column">
                  <wp:posOffset>4006215</wp:posOffset>
                </wp:positionH>
                <wp:positionV relativeFrom="paragraph">
                  <wp:posOffset>139065</wp:posOffset>
                </wp:positionV>
                <wp:extent cx="2305050" cy="323850"/>
                <wp:effectExtent l="57150" t="38100" r="76200" b="95250"/>
                <wp:wrapNone/>
                <wp:docPr id="64" name="Rectángulo redondead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05050" cy="323850"/>
                        </a:xfrm>
                        <a:prstGeom prst="roundRect">
                          <a:avLst>
                            <a:gd name="adj" fmla="val 0"/>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C342E60" w14:textId="77777777" w:rsidR="001666D9" w:rsidRPr="00241D88" w:rsidRDefault="001666D9" w:rsidP="00FB54BC">
                            <w:pPr>
                              <w:jc w:val="both"/>
                              <w:rPr>
                                <w:b/>
                                <w:sz w:val="16"/>
                                <w:szCs w:val="16"/>
                              </w:rPr>
                            </w:pPr>
                            <w:r w:rsidRPr="00241D88">
                              <w:rPr>
                                <w:b/>
                                <w:sz w:val="16"/>
                                <w:szCs w:val="16"/>
                              </w:rPr>
                              <w:t xml:space="preserve"> Mejorar los procesos y la eficacia de las operaciones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margin-left:315.45pt;margin-top:10.95pt;width:181.5pt;height:25.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" fillcolor="#bfb1d0 [1623]" strokecolor="#795d9b [3047]">
                <v:fill color2="#ece7f1 [503]" rotate="t" angle="180" colors="0 #c9b5e8;22938f #d9cbee;1 #f0eaf9" focus="100%" type="gradient"/>
                <v:shadow on="t" color="black" opacity="24903f" origin=",.5" offset="0,.55556mm"/>
                <v:textbox>
                  <w:txbxContent>
                    <w:p w14:paraId="7C342E60" w14:textId="77777777" w:rsidR="00660475" w:rsidRPr="00241D88" w:rsidRDefault="00660475" w:rsidP="00FB54BC">
                      <w:pPr>
                        <w:jc w:val="both"/>
                        <w:rPr>
                          <w:b/>
                          <w:sz w:val="16"/>
                          <w:szCs w:val="16"/>
                        </w:rPr>
                      </w:pPr>
                      <w:r w:rsidRPr="00241D88">
                        <w:rPr>
                          <w:b/>
                          <w:sz w:val="16"/>
                          <w:szCs w:val="16"/>
                        </w:rPr>
                        <w:t xml:space="preserve"> Mejorar los procesos y la eficacia de las operaciones</w:t>
                      </w:r>
                    </w:p>
                  </w:txbxContent>
                </v:textbox>
              </v:roundrect>
            </w:pict>
          </mc:Fallback>
        </mc:AlternateContent>
      </w:r>
      <w:r w:rsidR="00FB54BC">
        <w:rPr>
          <w:rFonts w:ascii="Arial" w:hAnsi="Arial" w:cs="Arial"/>
          <w:noProof/>
          <w:lang w:val="es-CO" w:eastAsia="es-CO"/>
        </w:rPr>
        <mc:AlternateContent>
          <mc:Choice Requires="wps">
            <w:drawing>
              <wp:anchor distT="4294967294" distB="4294967294" distL="114300" distR="114300" simplePos="0" relativeHeight="251673600" behindDoc="0" locked="0" layoutInCell="1" allowOverlap="1" wp14:anchorId="4A594C53" wp14:editId="5ED1E4CA">
                <wp:simplePos x="0" y="0"/>
                <wp:positionH relativeFrom="column">
                  <wp:posOffset>1672590</wp:posOffset>
                </wp:positionH>
                <wp:positionV relativeFrom="paragraph">
                  <wp:posOffset>223519</wp:posOffset>
                </wp:positionV>
                <wp:extent cx="371475" cy="0"/>
                <wp:effectExtent l="0" t="76200" r="28575" b="114300"/>
                <wp:wrapNone/>
                <wp:docPr id="62" name="2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 Conector recto de flecha" o:spid="_x0000_s1026" type="#_x0000_t32" style="position:absolute;margin-left:131.7pt;margin-top:17.6pt;width:29.25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" strokecolor="black [3040]">
                <v:stroke endarrow="open"/>
                <o:lock v:ext="edit" shapetype="f"/>
              </v:shape>
            </w:pict>
          </mc:Fallback>
        </mc:AlternateContent>
      </w:r>
    </w:p>
    <w:p w14:paraId="0677B0FF" w14:textId="45CEAE52" w:rsidR="00FB54BC" w:rsidRPr="00B34CB8" w:rsidRDefault="00FB54BC" w:rsidP="00FB54BC">
      <w:pPr>
        <w:rPr>
          <w:rFonts w:ascii="Arial" w:hAnsi="Arial" w:cs="Arial"/>
        </w:rPr>
      </w:pPr>
      <w:r>
        <w:rPr>
          <w:rFonts w:ascii="Arial" w:hAnsi="Arial" w:cs="Arial"/>
          <w:noProof/>
          <w:lang w:val="es-CO" w:eastAsia="es-CO"/>
        </w:rPr>
        <mc:AlternateContent>
          <mc:Choice Requires="wps">
            <w:drawing>
              <wp:anchor distT="4294967294" distB="4294967294" distL="114300" distR="114300" simplePos="0" relativeHeight="251683840" behindDoc="0" locked="0" layoutInCell="1" allowOverlap="1" wp14:anchorId="35431504" wp14:editId="698A090D">
                <wp:simplePos x="0" y="0"/>
                <wp:positionH relativeFrom="column">
                  <wp:posOffset>3815715</wp:posOffset>
                </wp:positionH>
                <wp:positionV relativeFrom="paragraph">
                  <wp:posOffset>32385</wp:posOffset>
                </wp:positionV>
                <wp:extent cx="171450" cy="114300"/>
                <wp:effectExtent l="0" t="0" r="76200" b="57150"/>
                <wp:wrapNone/>
                <wp:docPr id="63" name="3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9 Conector recto de flecha" o:spid="_x0000_s1026" type="#_x0000_t32" style="position:absolute;margin-left:300.45pt;margin-top:2.55pt;width:13.5pt;height:9pt;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" strokecolor="black [3040]">
                <v:stroke endarrow="open"/>
                <o:lock v:ext="edit" shapetype="f"/>
              </v:shape>
            </w:pict>
          </mc:Fallback>
        </mc:AlternateContent>
      </w:r>
      <w:r>
        <w:rPr>
          <w:rFonts w:ascii="Arial" w:hAnsi="Arial" w:cs="Arial"/>
          <w:noProof/>
          <w:lang w:val="es-CO" w:eastAsia="es-CO"/>
        </w:rPr>
        <mc:AlternateContent>
          <mc:Choice Requires="wps">
            <w:drawing>
              <wp:anchor distT="0" distB="0" distL="114300" distR="114300" simplePos="0" relativeHeight="251681792" behindDoc="0" locked="0" layoutInCell="1" allowOverlap="1" wp14:anchorId="6F8A2650" wp14:editId="583D70C6">
                <wp:simplePos x="0" y="0"/>
                <wp:positionH relativeFrom="column">
                  <wp:posOffset>3815715</wp:posOffset>
                </wp:positionH>
                <wp:positionV relativeFrom="paragraph">
                  <wp:posOffset>118110</wp:posOffset>
                </wp:positionV>
                <wp:extent cx="152400" cy="371475"/>
                <wp:effectExtent l="0" t="0" r="76200" b="66675"/>
                <wp:wrapNone/>
                <wp:docPr id="59" name="3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7 Conector recto de flecha" o:spid="_x0000_s1026" type="#_x0000_t32" style="position:absolute;margin-left:300.45pt;margin-top:9.3pt;width:12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" strokecolor="black [3040]">
                <v:stroke endarrow="open"/>
                <o:lock v:ext="edit" shapetype="f"/>
              </v:shape>
            </w:pict>
          </mc:Fallback>
        </mc:AlternateContent>
      </w:r>
    </w:p>
    <w:p w14:paraId="38CDCB21" w14:textId="77777777" w:rsidR="00FB54BC" w:rsidRPr="00B34CB8" w:rsidRDefault="00FB54BC" w:rsidP="00FB54BC">
      <w:pPr>
        <w:jc w:val="both"/>
        <w:rPr>
          <w:rFonts w:ascii="Arial" w:hAnsi="Arial" w:cs="Arial"/>
          <w:b/>
          <w:sz w:val="16"/>
          <w:szCs w:val="16"/>
          <w:lang w:val="es-ES"/>
        </w:rPr>
      </w:pPr>
    </w:p>
    <w:p w14:paraId="49F67612" w14:textId="2571131F" w:rsidR="00FB54BC" w:rsidRDefault="00241D88" w:rsidP="00FB54BC">
      <w:pPr>
        <w:jc w:val="both"/>
        <w:rPr>
          <w:rFonts w:ascii="Arial" w:hAnsi="Arial" w:cs="Arial"/>
          <w:b/>
          <w:sz w:val="16"/>
          <w:szCs w:val="16"/>
          <w:lang w:val="es-ES"/>
        </w:rPr>
      </w:pPr>
      <w:r>
        <w:rPr>
          <w:rFonts w:ascii="Arial" w:hAnsi="Arial" w:cs="Arial"/>
          <w:noProof/>
          <w:lang w:val="es-CO" w:eastAsia="es-CO"/>
        </w:rPr>
        <mc:AlternateContent>
          <mc:Choice Requires="wps">
            <w:drawing>
              <wp:anchor distT="0" distB="0" distL="114300" distR="114300" simplePos="0" relativeHeight="251675648" behindDoc="0" locked="0" layoutInCell="1" allowOverlap="1" wp14:anchorId="516D085D" wp14:editId="28371BF7">
                <wp:simplePos x="0" y="0"/>
                <wp:positionH relativeFrom="column">
                  <wp:posOffset>4006215</wp:posOffset>
                </wp:positionH>
                <wp:positionV relativeFrom="paragraph">
                  <wp:posOffset>62865</wp:posOffset>
                </wp:positionV>
                <wp:extent cx="2305050" cy="419100"/>
                <wp:effectExtent l="57150" t="38100" r="76200" b="95250"/>
                <wp:wrapNone/>
                <wp:docPr id="60" name="Rectángulo redondead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05050" cy="4191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2CDD890" w14:textId="77777777" w:rsidR="001666D9" w:rsidRPr="00241D88" w:rsidRDefault="001666D9" w:rsidP="00FB54BC">
                            <w:pPr>
                              <w:jc w:val="both"/>
                              <w:rPr>
                                <w:b/>
                                <w:sz w:val="16"/>
                                <w:szCs w:val="16"/>
                              </w:rPr>
                            </w:pPr>
                            <w:r w:rsidRPr="00241D88">
                              <w:rPr>
                                <w:b/>
                                <w:sz w:val="16"/>
                                <w:szCs w:val="16"/>
                              </w:rPr>
                              <w:t>Implementar y fortalecer el CI – Procesos críticos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left:0;text-align:left;margin-left:315.45pt;margin-top:4.95pt;width:181.5pt;height:33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" fillcolor="#bfb1d0 [1623]" strokecolor="#795d9b [3047]">
                <v:fill color2="#ece7f1 [503]" rotate="t" angle="180" colors="0 #c9b5e8;22938f #d9cbee;1 #f0eaf9" focus="100%" type="gradient"/>
                <v:shadow on="t" color="black" opacity="24903f" origin=",.5" offset="0,.55556mm"/>
                <v:textbox>
                  <w:txbxContent>
                    <w:p w14:paraId="62CDD890" w14:textId="77777777" w:rsidR="00660475" w:rsidRPr="00241D88" w:rsidRDefault="00660475" w:rsidP="00FB54BC">
                      <w:pPr>
                        <w:jc w:val="both"/>
                        <w:rPr>
                          <w:b/>
                          <w:sz w:val="16"/>
                          <w:szCs w:val="16"/>
                        </w:rPr>
                      </w:pPr>
                      <w:r w:rsidRPr="00241D88">
                        <w:rPr>
                          <w:b/>
                          <w:sz w:val="16"/>
                          <w:szCs w:val="16"/>
                        </w:rPr>
                        <w:t>Implementar y fortalecer el CI – Procesos críticos</w:t>
                      </w:r>
                    </w:p>
                  </w:txbxContent>
                </v:textbox>
              </v:roundrect>
            </w:pict>
          </mc:Fallback>
        </mc:AlternateContent>
      </w:r>
    </w:p>
    <w:p w14:paraId="0F1C7C84" w14:textId="70C7360A" w:rsidR="00FB54BC" w:rsidRDefault="00FB54BC" w:rsidP="00FB54BC">
      <w:pPr>
        <w:jc w:val="both"/>
        <w:rPr>
          <w:rFonts w:ascii="Arial" w:hAnsi="Arial" w:cs="Arial"/>
          <w:b/>
          <w:sz w:val="16"/>
          <w:szCs w:val="16"/>
          <w:lang w:val="es-ES"/>
        </w:rPr>
      </w:pPr>
    </w:p>
    <w:p w14:paraId="52E17D9D" w14:textId="77777777" w:rsidR="00FB54BC" w:rsidRDefault="00FB54BC" w:rsidP="00FB54BC">
      <w:pPr>
        <w:jc w:val="both"/>
        <w:rPr>
          <w:rFonts w:ascii="Arial" w:hAnsi="Arial" w:cs="Arial"/>
          <w:b/>
          <w:sz w:val="16"/>
          <w:szCs w:val="16"/>
          <w:lang w:val="es-ES"/>
        </w:rPr>
      </w:pPr>
    </w:p>
    <w:p w14:paraId="2F9CC993" w14:textId="77777777" w:rsidR="00FB54BC" w:rsidRDefault="00FB54BC" w:rsidP="00FB54BC">
      <w:pPr>
        <w:jc w:val="both"/>
        <w:rPr>
          <w:rFonts w:ascii="Arial" w:hAnsi="Arial" w:cs="Arial"/>
          <w:b/>
          <w:sz w:val="16"/>
          <w:szCs w:val="16"/>
          <w:lang w:val="es-ES"/>
        </w:rPr>
      </w:pPr>
    </w:p>
    <w:p w14:paraId="1862EC2B" w14:textId="44A3722D" w:rsidR="00FB54BC" w:rsidRDefault="00FB54BC" w:rsidP="00FB54BC">
      <w:pPr>
        <w:jc w:val="both"/>
        <w:rPr>
          <w:rFonts w:ascii="Arial" w:hAnsi="Arial" w:cs="Arial"/>
          <w:b/>
          <w:sz w:val="16"/>
          <w:szCs w:val="16"/>
          <w:lang w:val="es-ES"/>
        </w:rPr>
      </w:pPr>
      <w:r>
        <w:rPr>
          <w:rFonts w:ascii="Arial" w:hAnsi="Arial" w:cs="Arial"/>
          <w:noProof/>
          <w:lang w:val="es-CO" w:eastAsia="es-CO"/>
        </w:rPr>
        <mc:AlternateContent>
          <mc:Choice Requires="wps">
            <w:drawing>
              <wp:anchor distT="0" distB="0" distL="114300" distR="114300" simplePos="0" relativeHeight="251678720" behindDoc="0" locked="0" layoutInCell="1" allowOverlap="1" wp14:anchorId="52788176" wp14:editId="0D2AA2D0">
                <wp:simplePos x="0" y="0"/>
                <wp:positionH relativeFrom="column">
                  <wp:posOffset>2120265</wp:posOffset>
                </wp:positionH>
                <wp:positionV relativeFrom="paragraph">
                  <wp:posOffset>94615</wp:posOffset>
                </wp:positionV>
                <wp:extent cx="2828925" cy="542925"/>
                <wp:effectExtent l="57150" t="38100" r="85725" b="104775"/>
                <wp:wrapNone/>
                <wp:docPr id="58" name="Rectángulo redondead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542925"/>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6FF37D7" w14:textId="77777777" w:rsidR="001666D9" w:rsidRPr="00194537" w:rsidRDefault="001666D9" w:rsidP="00FB54BC">
                            <w:pPr>
                              <w:rPr>
                                <w:b/>
                                <w:sz w:val="20"/>
                                <w:szCs w:val="20"/>
                              </w:rPr>
                            </w:pPr>
                            <w:r w:rsidRPr="00194537">
                              <w:rPr>
                                <w:b/>
                                <w:sz w:val="20"/>
                                <w:szCs w:val="20"/>
                              </w:rPr>
                              <w:t>Identificar riesgos a través de la Auditoría y evaluar la administración de los mismos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0" o:spid="_x0000_s1037" style="position:absolute;left:0;text-align:left;margin-left:166.95pt;margin-top:7.45pt;width:222.75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" fillcolor="#bfb1d0 [1623]" strokecolor="#795d9b [3047]">
                <v:fill color2="#ece7f1 [503]" rotate="t" angle="180" colors="0 #c9b5e8;22938f #d9cbee;1 #f0eaf9" focus="100%" type="gradient"/>
                <v:shadow on="t" color="black" opacity="24903f" origin=",.5" offset="0,.55556mm"/>
                <v:textbox>
                  <w:txbxContent>
                    <w:p w14:paraId="46FF37D7" w14:textId="77777777" w:rsidR="00660475" w:rsidRPr="00194537" w:rsidRDefault="00660475" w:rsidP="00FB54BC">
                      <w:pPr>
                        <w:rPr>
                          <w:b/>
                          <w:sz w:val="20"/>
                          <w:szCs w:val="20"/>
                        </w:rPr>
                      </w:pPr>
                      <w:r w:rsidRPr="00194537">
                        <w:rPr>
                          <w:b/>
                          <w:sz w:val="20"/>
                          <w:szCs w:val="20"/>
                        </w:rPr>
                        <w:t>Identificar riesgos a través de la Auditoría y evaluar la administración de los mismos</w:t>
                      </w:r>
                    </w:p>
                  </w:txbxContent>
                </v:textbox>
              </v:roundrect>
            </w:pict>
          </mc:Fallback>
        </mc:AlternateContent>
      </w:r>
      <w:r>
        <w:rPr>
          <w:rFonts w:ascii="Arial" w:hAnsi="Arial" w:cs="Arial"/>
          <w:noProof/>
          <w:lang w:val="es-CO" w:eastAsia="es-CO"/>
        </w:rPr>
        <mc:AlternateContent>
          <mc:Choice Requires="wps">
            <w:drawing>
              <wp:anchor distT="0" distB="0" distL="114300" distR="114300" simplePos="0" relativeHeight="251677696" behindDoc="0" locked="0" layoutInCell="1" allowOverlap="1" wp14:anchorId="755AB623" wp14:editId="340A54AD">
                <wp:simplePos x="0" y="0"/>
                <wp:positionH relativeFrom="column">
                  <wp:posOffset>-794385</wp:posOffset>
                </wp:positionH>
                <wp:positionV relativeFrom="paragraph">
                  <wp:posOffset>159385</wp:posOffset>
                </wp:positionV>
                <wp:extent cx="2466975" cy="295275"/>
                <wp:effectExtent l="0" t="0" r="47625" b="66675"/>
                <wp:wrapNone/>
                <wp:docPr id="5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9527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5E02325C" w14:textId="77777777" w:rsidR="001666D9" w:rsidRPr="004B5EF7" w:rsidRDefault="001666D9" w:rsidP="00FB54BC">
                            <w:pPr>
                              <w:rPr>
                                <w:b/>
                                <w:lang w:val="es-ES"/>
                              </w:rPr>
                            </w:pPr>
                            <w:r w:rsidRPr="004B5EF7">
                              <w:rPr>
                                <w:b/>
                                <w:lang w:val="es-ES"/>
                              </w:rPr>
                              <w:t>VALORACION DEL RIESGO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7" o:spid="_x0000_s1038" style="position:absolute;left:0;text-align:left;margin-left:-62.55pt;margin-top:12.55pt;width:194.2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" strokecolor="#b2a1c7" strokeweight="1pt">
                <v:fill color2="#ccc0d9" focus="100%" type="gradient"/>
                <v:shadow on="t" color="#3f3151" opacity=".5" offset="1pt"/>
                <v:textbox>
                  <w:txbxContent>
                    <w:p w14:paraId="5E02325C" w14:textId="77777777" w:rsidR="00660475" w:rsidRPr="004B5EF7" w:rsidRDefault="00660475" w:rsidP="00FB54BC">
                      <w:pPr>
                        <w:rPr>
                          <w:b/>
                          <w:lang w:val="es-ES"/>
                        </w:rPr>
                      </w:pPr>
                      <w:r w:rsidRPr="004B5EF7">
                        <w:rPr>
                          <w:b/>
                          <w:lang w:val="es-ES"/>
                        </w:rPr>
                        <w:t>VALORACION DEL RIESGO</w:t>
                      </w:r>
                    </w:p>
                  </w:txbxContent>
                </v:textbox>
              </v:rect>
            </w:pict>
          </mc:Fallback>
        </mc:AlternateContent>
      </w:r>
    </w:p>
    <w:p w14:paraId="260AE119" w14:textId="749B9EB6" w:rsidR="00FB54BC" w:rsidRDefault="00241D88" w:rsidP="00FB54BC">
      <w:pPr>
        <w:jc w:val="both"/>
        <w:rPr>
          <w:rFonts w:ascii="Arial" w:hAnsi="Arial" w:cs="Arial"/>
          <w:b/>
          <w:sz w:val="16"/>
          <w:szCs w:val="16"/>
          <w:lang w:val="es-ES"/>
        </w:rPr>
      </w:pPr>
      <w:r>
        <w:rPr>
          <w:rFonts w:ascii="Arial" w:hAnsi="Arial" w:cs="Arial"/>
          <w:noProof/>
          <w:lang w:val="es-CO" w:eastAsia="es-CO"/>
        </w:rPr>
        <mc:AlternateContent>
          <mc:Choice Requires="wps">
            <w:drawing>
              <wp:anchor distT="4294967294" distB="4294967294" distL="114300" distR="114300" simplePos="0" relativeHeight="251679744" behindDoc="0" locked="0" layoutInCell="1" allowOverlap="1" wp14:anchorId="0B5F4359" wp14:editId="11249CE3">
                <wp:simplePos x="0" y="0"/>
                <wp:positionH relativeFrom="column">
                  <wp:posOffset>1720215</wp:posOffset>
                </wp:positionH>
                <wp:positionV relativeFrom="paragraph">
                  <wp:posOffset>103505</wp:posOffset>
                </wp:positionV>
                <wp:extent cx="371475" cy="0"/>
                <wp:effectExtent l="0" t="76200" r="28575" b="114300"/>
                <wp:wrapNone/>
                <wp:docPr id="56" name="3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 Conector recto de flecha" o:spid="_x0000_s1026" type="#_x0000_t32" style="position:absolute;margin-left:135.45pt;margin-top:8.15pt;width:29.25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" strokecolor="black [3040]">
                <v:stroke endarrow="open"/>
                <o:lock v:ext="edit" shapetype="f"/>
              </v:shape>
            </w:pict>
          </mc:Fallback>
        </mc:AlternateContent>
      </w:r>
    </w:p>
    <w:p w14:paraId="0A6A4DC2" w14:textId="77777777" w:rsidR="00FB54BC" w:rsidRDefault="00FB54BC" w:rsidP="00FB54BC">
      <w:pPr>
        <w:jc w:val="both"/>
        <w:rPr>
          <w:rFonts w:ascii="Arial" w:hAnsi="Arial" w:cs="Arial"/>
          <w:b/>
          <w:sz w:val="16"/>
          <w:szCs w:val="16"/>
          <w:lang w:val="es-ES"/>
        </w:rPr>
      </w:pPr>
    </w:p>
    <w:p w14:paraId="2B35BE81" w14:textId="77777777" w:rsidR="00FB54BC" w:rsidRPr="00B34CB8" w:rsidRDefault="00FB54BC" w:rsidP="00FB54BC">
      <w:pPr>
        <w:jc w:val="both"/>
        <w:rPr>
          <w:rFonts w:ascii="Arial" w:hAnsi="Arial" w:cs="Arial"/>
          <w:b/>
          <w:sz w:val="16"/>
          <w:szCs w:val="16"/>
          <w:lang w:val="es-ES"/>
        </w:rPr>
      </w:pPr>
    </w:p>
    <w:p w14:paraId="47DA2917" w14:textId="77777777" w:rsidR="00FB54BC" w:rsidRDefault="00FB54BC" w:rsidP="00FB54BC">
      <w:pPr>
        <w:jc w:val="both"/>
        <w:rPr>
          <w:rFonts w:ascii="Arial" w:hAnsi="Arial" w:cs="Arial"/>
          <w:b/>
          <w:sz w:val="16"/>
          <w:szCs w:val="16"/>
          <w:lang w:val="es-ES"/>
        </w:rPr>
      </w:pPr>
    </w:p>
    <w:p w14:paraId="1767231C" w14:textId="77777777" w:rsidR="00FB54BC" w:rsidRDefault="00FB54BC" w:rsidP="00FB54BC">
      <w:pPr>
        <w:jc w:val="both"/>
        <w:rPr>
          <w:rFonts w:ascii="Arial" w:hAnsi="Arial" w:cs="Arial"/>
          <w:b/>
          <w:sz w:val="16"/>
          <w:szCs w:val="16"/>
          <w:lang w:val="es-ES"/>
        </w:rPr>
      </w:pPr>
    </w:p>
    <w:p w14:paraId="61CB5B74" w14:textId="4762349A" w:rsidR="00FB54BC" w:rsidRPr="00B34CB8" w:rsidRDefault="00FB54BC" w:rsidP="00FB54BC">
      <w:pPr>
        <w:jc w:val="both"/>
        <w:rPr>
          <w:rFonts w:ascii="Arial" w:hAnsi="Arial" w:cs="Arial"/>
        </w:rPr>
      </w:pPr>
      <w:r>
        <w:rPr>
          <w:rFonts w:ascii="Arial" w:hAnsi="Arial" w:cs="Arial"/>
          <w:noProof/>
          <w:lang w:val="es-CO" w:eastAsia="es-CO"/>
        </w:rPr>
        <mc:AlternateContent>
          <mc:Choice Requires="wps">
            <w:drawing>
              <wp:anchor distT="0" distB="0" distL="114300" distR="114300" simplePos="0" relativeHeight="251666432" behindDoc="0" locked="0" layoutInCell="1" allowOverlap="1" wp14:anchorId="102597C8" wp14:editId="5C8DEDCE">
                <wp:simplePos x="0" y="0"/>
                <wp:positionH relativeFrom="column">
                  <wp:posOffset>2139315</wp:posOffset>
                </wp:positionH>
                <wp:positionV relativeFrom="paragraph">
                  <wp:posOffset>6350</wp:posOffset>
                </wp:positionV>
                <wp:extent cx="2800350" cy="685800"/>
                <wp:effectExtent l="57150" t="38100" r="76200" b="95250"/>
                <wp:wrapNone/>
                <wp:docPr id="55" name="Rectángulo redondead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685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83CAB1D" w14:textId="77777777" w:rsidR="001666D9" w:rsidRPr="00194537" w:rsidRDefault="001666D9" w:rsidP="00FB54BC">
                            <w:pPr>
                              <w:rPr>
                                <w:b/>
                                <w:sz w:val="20"/>
                                <w:szCs w:val="20"/>
                              </w:rPr>
                            </w:pPr>
                            <w:r w:rsidRPr="00194537">
                              <w:rPr>
                                <w:b/>
                                <w:sz w:val="20"/>
                                <w:szCs w:val="20"/>
                              </w:rPr>
                              <w:t>A través de un proceso de sensibilización, capacitación y divulgación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5" o:spid="_x0000_s1039" style="position:absolute;left:0;text-align:left;margin-left:168.45pt;margin-top:.5pt;width:220.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" fillcolor="#bfb1d0 [1623]" strokecolor="#795d9b [3047]">
                <v:fill color2="#ece7f1 [503]" rotate="t" angle="180" colors="0 #c9b5e8;22938f #d9cbee;1 #f0eaf9" focus="100%" type="gradient"/>
                <v:shadow on="t" color="black" opacity="24903f" origin=",.5" offset="0,.55556mm"/>
                <v:textbox>
                  <w:txbxContent>
                    <w:p w14:paraId="283CAB1D" w14:textId="77777777" w:rsidR="00660475" w:rsidRPr="00194537" w:rsidRDefault="00660475" w:rsidP="00FB54BC">
                      <w:pPr>
                        <w:rPr>
                          <w:b/>
                          <w:sz w:val="20"/>
                          <w:szCs w:val="20"/>
                        </w:rPr>
                      </w:pPr>
                      <w:r w:rsidRPr="00194537">
                        <w:rPr>
                          <w:b/>
                          <w:sz w:val="20"/>
                          <w:szCs w:val="20"/>
                        </w:rPr>
                        <w:t>A través de un proceso de sensibilización, capacitación y divulgación</w:t>
                      </w:r>
                    </w:p>
                  </w:txbxContent>
                </v:textbox>
              </v:roundrect>
            </w:pict>
          </mc:Fallback>
        </mc:AlternateContent>
      </w:r>
      <w:r>
        <w:rPr>
          <w:rFonts w:ascii="Arial" w:hAnsi="Arial" w:cs="Arial"/>
          <w:noProof/>
          <w:lang w:val="es-CO" w:eastAsia="es-CO"/>
        </w:rPr>
        <mc:AlternateContent>
          <mc:Choice Requires="wps">
            <w:drawing>
              <wp:anchor distT="0" distB="0" distL="114300" distR="114300" simplePos="0" relativeHeight="251662336" behindDoc="0" locked="0" layoutInCell="1" allowOverlap="1" wp14:anchorId="649AA639" wp14:editId="1BE7BD1D">
                <wp:simplePos x="0" y="0"/>
                <wp:positionH relativeFrom="column">
                  <wp:posOffset>-746760</wp:posOffset>
                </wp:positionH>
                <wp:positionV relativeFrom="paragraph">
                  <wp:posOffset>239395</wp:posOffset>
                </wp:positionV>
                <wp:extent cx="2466975" cy="276225"/>
                <wp:effectExtent l="0" t="0" r="47625" b="66675"/>
                <wp:wrapNone/>
                <wp:docPr id="54"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7622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6FF6179A" w14:textId="77777777" w:rsidR="001666D9" w:rsidRPr="004B5EF7" w:rsidRDefault="001666D9" w:rsidP="00FB54BC">
                            <w:pPr>
                              <w:rPr>
                                <w:rFonts w:cs="Tahoma"/>
                                <w:b/>
                                <w:lang w:val="es-ES"/>
                              </w:rPr>
                            </w:pPr>
                            <w:r w:rsidRPr="004B5EF7">
                              <w:rPr>
                                <w:rFonts w:cs="Tahoma"/>
                                <w:b/>
                                <w:lang w:val="es-ES"/>
                              </w:rPr>
                              <w:t>FOMENTO DE AUTOCONTROL</w:t>
                            </w:r>
                          </w:p>
                          <w:p w14:paraId="4EF46AF3" w14:textId="77777777" w:rsidR="001666D9" w:rsidRDefault="001666D9" w:rsidP="00FB54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8" o:spid="_x0000_s1040" style="position:absolute;left:0;text-align:left;margin-left:-58.8pt;margin-top:18.85pt;width:194.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" strokecolor="#b2a1c7" strokeweight="1pt">
                <v:fill color2="#ccc0d9" focus="100%" type="gradient"/>
                <v:shadow on="t" color="#3f3151" opacity=".5" offset="1pt"/>
                <v:textbox>
                  <w:txbxContent>
                    <w:p w14:paraId="6FF6179A" w14:textId="77777777" w:rsidR="00660475" w:rsidRPr="004B5EF7" w:rsidRDefault="00660475" w:rsidP="00FB54BC">
                      <w:pPr>
                        <w:rPr>
                          <w:rFonts w:cs="Tahoma"/>
                          <w:b/>
                          <w:lang w:val="es-ES"/>
                        </w:rPr>
                      </w:pPr>
                      <w:r w:rsidRPr="004B5EF7">
                        <w:rPr>
                          <w:rFonts w:cs="Tahoma"/>
                          <w:b/>
                          <w:lang w:val="es-ES"/>
                        </w:rPr>
                        <w:t>FOMENTO DE AUTOCONTROL</w:t>
                      </w:r>
                    </w:p>
                    <w:p w14:paraId="4EF46AF3" w14:textId="77777777" w:rsidR="00660475" w:rsidRDefault="00660475" w:rsidP="00FB54BC"/>
                  </w:txbxContent>
                </v:textbox>
              </v:rect>
            </w:pict>
          </mc:Fallback>
        </mc:AlternateContent>
      </w:r>
    </w:p>
    <w:p w14:paraId="51806D25" w14:textId="1D88E066" w:rsidR="00FB54BC" w:rsidRPr="00B34CB8" w:rsidRDefault="00241D88" w:rsidP="00FB54BC">
      <w:pPr>
        <w:pStyle w:val="NormalWeb"/>
        <w:spacing w:after="0"/>
        <w:jc w:val="both"/>
        <w:rPr>
          <w:rFonts w:ascii="Arial" w:hAnsi="Arial" w:cs="Arial"/>
        </w:rPr>
      </w:pPr>
      <w:r>
        <w:rPr>
          <w:rFonts w:ascii="Arial" w:hAnsi="Arial" w:cs="Arial"/>
          <w:noProof/>
        </w:rPr>
        <mc:AlternateContent>
          <mc:Choice Requires="wps">
            <w:drawing>
              <wp:anchor distT="4294967294" distB="4294967294" distL="114300" distR="114300" simplePos="0" relativeHeight="251680768" behindDoc="0" locked="0" layoutInCell="1" allowOverlap="1" wp14:anchorId="244EC44C" wp14:editId="2715647A">
                <wp:simplePos x="0" y="0"/>
                <wp:positionH relativeFrom="column">
                  <wp:posOffset>1720215</wp:posOffset>
                </wp:positionH>
                <wp:positionV relativeFrom="paragraph">
                  <wp:posOffset>181610</wp:posOffset>
                </wp:positionV>
                <wp:extent cx="371475" cy="0"/>
                <wp:effectExtent l="0" t="76200" r="28575" b="114300"/>
                <wp:wrapNone/>
                <wp:docPr id="52" name="3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6 Conector recto de flecha" o:spid="_x0000_s1026" type="#_x0000_t32" style="position:absolute;margin-left:135.45pt;margin-top:14.3pt;width:29.25pt;height:0;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" strokecolor="black [3040]">
                <v:stroke endarrow="open"/>
                <o:lock v:ext="edit" shapetype="f"/>
              </v:shape>
            </w:pict>
          </mc:Fallback>
        </mc:AlternateContent>
      </w:r>
    </w:p>
    <w:p w14:paraId="46E815E2" w14:textId="06DC8E7A" w:rsidR="00FB54BC" w:rsidRPr="00B34CB8" w:rsidRDefault="00241D88" w:rsidP="00FB54BC">
      <w:pPr>
        <w:pStyle w:val="NormalWeb"/>
        <w:jc w:val="both"/>
        <w:rPr>
          <w:rFonts w:ascii="Arial" w:hAnsi="Arial" w:cs="Arial"/>
          <w:lang w:val="es-SV"/>
        </w:rPr>
      </w:pPr>
      <w:r>
        <w:rPr>
          <w:rFonts w:ascii="Arial" w:hAnsi="Arial" w:cs="Arial"/>
          <w:noProof/>
        </w:rPr>
        <mc:AlternateContent>
          <mc:Choice Requires="wps">
            <w:drawing>
              <wp:anchor distT="4294967294" distB="4294967294" distL="114300" distR="114300" simplePos="0" relativeHeight="251685888" behindDoc="0" locked="0" layoutInCell="1" allowOverlap="1" wp14:anchorId="1F42DF04" wp14:editId="565297B7">
                <wp:simplePos x="0" y="0"/>
                <wp:positionH relativeFrom="column">
                  <wp:posOffset>1815465</wp:posOffset>
                </wp:positionH>
                <wp:positionV relativeFrom="paragraph">
                  <wp:posOffset>410210</wp:posOffset>
                </wp:positionV>
                <wp:extent cx="323850" cy="0"/>
                <wp:effectExtent l="0" t="76200" r="19050" b="114300"/>
                <wp:wrapNone/>
                <wp:docPr id="49" name="4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4 Conector recto de flecha" o:spid="_x0000_s1026" type="#_x0000_t32" style="position:absolute;margin-left:142.95pt;margin-top:32.3pt;width:25.5pt;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" strokecolor="black [3040]">
                <v:stroke endarrow="open"/>
                <o:lock v:ext="edit" shapetype="f"/>
              </v:shape>
            </w:pict>
          </mc:Fallback>
        </mc:AlternateContent>
      </w:r>
      <w:r w:rsidR="00FB54BC">
        <w:rPr>
          <w:rFonts w:ascii="Arial" w:hAnsi="Arial" w:cs="Arial"/>
          <w:noProof/>
        </w:rPr>
        <mc:AlternateContent>
          <mc:Choice Requires="wps">
            <w:drawing>
              <wp:anchor distT="0" distB="0" distL="114300" distR="114300" simplePos="0" relativeHeight="251684864" behindDoc="0" locked="0" layoutInCell="1" allowOverlap="1" wp14:anchorId="6F9D44EC" wp14:editId="7F6A0618">
                <wp:simplePos x="0" y="0"/>
                <wp:positionH relativeFrom="column">
                  <wp:posOffset>2148840</wp:posOffset>
                </wp:positionH>
                <wp:positionV relativeFrom="paragraph">
                  <wp:posOffset>86360</wp:posOffset>
                </wp:positionV>
                <wp:extent cx="2800350" cy="609600"/>
                <wp:effectExtent l="57150" t="38100" r="76200" b="95250"/>
                <wp:wrapNone/>
                <wp:docPr id="51" name="Rectángulo redondead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6096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5C495B4" w14:textId="77777777" w:rsidR="001666D9" w:rsidRPr="007A063A" w:rsidRDefault="001666D9" w:rsidP="00FB54BC">
                            <w:pPr>
                              <w:rPr>
                                <w:b/>
                                <w:sz w:val="20"/>
                                <w:szCs w:val="20"/>
                              </w:rPr>
                            </w:pPr>
                            <w:r w:rsidRPr="007A063A">
                              <w:rPr>
                                <w:b/>
                                <w:sz w:val="20"/>
                                <w:szCs w:val="20"/>
                              </w:rPr>
                              <w:t>Facilitar los requerimientos de los entes de control externo y la coordinación de los informes de la entidad</w:t>
                            </w:r>
                          </w:p>
                          <w:p w14:paraId="71AFF5E0" w14:textId="77777777" w:rsidR="001666D9" w:rsidRPr="0067748A" w:rsidRDefault="001666D9" w:rsidP="00FB54BC">
                            <w:pPr>
                              <w:jc w:val="both"/>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1" style="position:absolute;left:0;text-align:left;margin-left:169.2pt;margin-top:6.8pt;width:220.5pt;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" fillcolor="#bfb1d0 [1623]" strokecolor="#795d9b [3047]">
                <v:fill color2="#ece7f1 [503]" rotate="t" angle="180" colors="0 #c9b5e8;22938f #d9cbee;1 #f0eaf9" focus="100%" type="gradient"/>
                <v:shadow on="t" color="black" opacity="24903f" origin=",.5" offset="0,.55556mm"/>
                <v:textbox>
                  <w:txbxContent>
                    <w:p w14:paraId="55C495B4" w14:textId="77777777" w:rsidR="00660475" w:rsidRPr="007A063A" w:rsidRDefault="00660475" w:rsidP="00FB54BC">
                      <w:pPr>
                        <w:rPr>
                          <w:b/>
                          <w:sz w:val="20"/>
                          <w:szCs w:val="20"/>
                        </w:rPr>
                      </w:pPr>
                      <w:r w:rsidRPr="007A063A">
                        <w:rPr>
                          <w:b/>
                          <w:sz w:val="20"/>
                          <w:szCs w:val="20"/>
                        </w:rPr>
                        <w:t>Facilitar los requerimientos de los entes de control externo y la coordinación de los informes de la entidad</w:t>
                      </w:r>
                    </w:p>
                    <w:p w14:paraId="71AFF5E0" w14:textId="77777777" w:rsidR="00660475" w:rsidRPr="0067748A" w:rsidRDefault="00660475" w:rsidP="00FB54BC">
                      <w:pPr>
                        <w:jc w:val="both"/>
                        <w:rPr>
                          <w:b/>
                          <w:sz w:val="16"/>
                          <w:szCs w:val="16"/>
                        </w:rPr>
                      </w:pPr>
                    </w:p>
                  </w:txbxContent>
                </v:textbox>
              </v:roundrect>
            </w:pict>
          </mc:Fallback>
        </mc:AlternateContent>
      </w:r>
      <w:r w:rsidR="00FB54BC">
        <w:rPr>
          <w:rFonts w:ascii="Arial" w:hAnsi="Arial" w:cs="Arial"/>
          <w:noProof/>
        </w:rPr>
        <mc:AlternateContent>
          <mc:Choice Requires="wps">
            <w:drawing>
              <wp:anchor distT="0" distB="0" distL="114300" distR="114300" simplePos="0" relativeHeight="251663360" behindDoc="0" locked="0" layoutInCell="1" allowOverlap="1" wp14:anchorId="2178CA5F" wp14:editId="31F85789">
                <wp:simplePos x="0" y="0"/>
                <wp:positionH relativeFrom="column">
                  <wp:posOffset>-765810</wp:posOffset>
                </wp:positionH>
                <wp:positionV relativeFrom="paragraph">
                  <wp:posOffset>237490</wp:posOffset>
                </wp:positionV>
                <wp:extent cx="2552700" cy="304800"/>
                <wp:effectExtent l="0" t="0" r="38100" b="57150"/>
                <wp:wrapNone/>
                <wp:docPr id="50"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30480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595CF7CB" w14:textId="77777777" w:rsidR="001666D9" w:rsidRPr="004B5EF7" w:rsidRDefault="001666D9" w:rsidP="00FB54BC">
                            <w:pPr>
                              <w:rPr>
                                <w:b/>
                                <w:lang w:val="es-ES"/>
                              </w:rPr>
                            </w:pPr>
                            <w:r w:rsidRPr="004B5EF7">
                              <w:rPr>
                                <w:b/>
                                <w:lang w:val="es-ES"/>
                              </w:rPr>
                              <w:t>RELACION CON OTROS ENTES</w:t>
                            </w:r>
                          </w:p>
                          <w:p w14:paraId="5E9AFD36" w14:textId="77777777" w:rsidR="001666D9" w:rsidRDefault="001666D9" w:rsidP="00FB54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6" o:spid="_x0000_s1042" style="position:absolute;left:0;text-align:left;margin-left:-60.3pt;margin-top:18.7pt;width:201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" strokecolor="#b2a1c7" strokeweight="1pt">
                <v:fill color2="#ccc0d9" focus="100%" type="gradient"/>
                <v:shadow on="t" color="#3f3151" opacity=".5" offset="1pt"/>
                <v:textbox>
                  <w:txbxContent>
                    <w:p w14:paraId="595CF7CB" w14:textId="77777777" w:rsidR="00660475" w:rsidRPr="004B5EF7" w:rsidRDefault="00660475" w:rsidP="00FB54BC">
                      <w:pPr>
                        <w:rPr>
                          <w:b/>
                          <w:lang w:val="es-ES"/>
                        </w:rPr>
                      </w:pPr>
                      <w:r w:rsidRPr="004B5EF7">
                        <w:rPr>
                          <w:b/>
                          <w:lang w:val="es-ES"/>
                        </w:rPr>
                        <w:t>RELACION CON OTROS ENTES</w:t>
                      </w:r>
                    </w:p>
                    <w:p w14:paraId="5E9AFD36" w14:textId="77777777" w:rsidR="00660475" w:rsidRDefault="00660475" w:rsidP="00FB54BC"/>
                  </w:txbxContent>
                </v:textbox>
              </v:rect>
            </w:pict>
          </mc:Fallback>
        </mc:AlternateContent>
      </w:r>
    </w:p>
    <w:p w14:paraId="509C5917" w14:textId="17E6A88B" w:rsidR="00FB54BC" w:rsidRPr="00B34CB8" w:rsidRDefault="00FB54BC" w:rsidP="00FB54BC">
      <w:pPr>
        <w:rPr>
          <w:rFonts w:ascii="Arial" w:hAnsi="Arial" w:cs="Arial"/>
          <w:lang w:val="es-SV"/>
        </w:rPr>
      </w:pPr>
      <w:r w:rsidRPr="00B34CB8">
        <w:rPr>
          <w:rFonts w:ascii="Arial" w:hAnsi="Arial" w:cs="Arial"/>
          <w:lang w:val="es-SV"/>
        </w:rPr>
        <w:br w:type="page"/>
      </w:r>
    </w:p>
    <w:p w14:paraId="4BE8CFBA" w14:textId="77777777" w:rsidR="00682CD8" w:rsidRDefault="00682CD8" w:rsidP="006C582E">
      <w:pPr>
        <w:pStyle w:val="NormalWeb"/>
        <w:spacing w:before="0" w:beforeAutospacing="0" w:after="0" w:afterAutospacing="0"/>
        <w:jc w:val="both"/>
        <w:rPr>
          <w:rFonts w:ascii="Tahoma" w:hAnsi="Tahoma" w:cs="Tahoma"/>
          <w:sz w:val="22"/>
          <w:szCs w:val="22"/>
          <w:lang w:val="es-SV"/>
        </w:rPr>
      </w:pPr>
    </w:p>
    <w:p w14:paraId="1912A6F7" w14:textId="77777777" w:rsidR="00FB54BC" w:rsidRDefault="00FB54BC" w:rsidP="006C582E">
      <w:pPr>
        <w:pStyle w:val="NormalWeb"/>
        <w:spacing w:before="0" w:beforeAutospacing="0" w:after="0" w:afterAutospacing="0"/>
        <w:jc w:val="both"/>
        <w:rPr>
          <w:rFonts w:ascii="Tahoma" w:hAnsi="Tahoma" w:cs="Tahoma"/>
          <w:sz w:val="22"/>
          <w:szCs w:val="22"/>
          <w:lang w:val="es-SV"/>
        </w:rPr>
      </w:pPr>
      <w:r w:rsidRPr="006C582E">
        <w:rPr>
          <w:rFonts w:ascii="Tahoma" w:hAnsi="Tahoma" w:cs="Tahoma"/>
          <w:sz w:val="22"/>
          <w:szCs w:val="22"/>
          <w:lang w:val="es-SV"/>
        </w:rPr>
        <w:t>A continuación se desarrollan las actividades realizadas para el cumplimiento en cada uno de los roles de la Unidad de Control Interno a fecha de corte diciembre 31 de 2015.</w:t>
      </w:r>
    </w:p>
    <w:p w14:paraId="5E0E766F" w14:textId="77777777" w:rsidR="006C582E" w:rsidRPr="006C582E" w:rsidRDefault="006C582E" w:rsidP="006C582E">
      <w:pPr>
        <w:pStyle w:val="NormalWeb"/>
        <w:spacing w:before="0" w:beforeAutospacing="0" w:after="0" w:afterAutospacing="0"/>
        <w:jc w:val="both"/>
        <w:rPr>
          <w:rFonts w:ascii="Tahoma" w:hAnsi="Tahoma" w:cs="Tahoma"/>
          <w:sz w:val="22"/>
          <w:szCs w:val="22"/>
          <w:lang w:val="es-SV"/>
        </w:rPr>
      </w:pPr>
    </w:p>
    <w:p w14:paraId="7B9C22E0" w14:textId="77777777" w:rsidR="00FB54BC" w:rsidRDefault="00FB54BC" w:rsidP="00682CD8">
      <w:pPr>
        <w:pStyle w:val="NormalWeb"/>
        <w:numPr>
          <w:ilvl w:val="0"/>
          <w:numId w:val="4"/>
        </w:numPr>
        <w:suppressAutoHyphens/>
        <w:spacing w:before="0" w:beforeAutospacing="0" w:after="0" w:afterAutospacing="0"/>
        <w:ind w:left="360"/>
        <w:jc w:val="both"/>
        <w:rPr>
          <w:rFonts w:ascii="Tahoma" w:hAnsi="Tahoma" w:cs="Tahoma"/>
          <w:b/>
          <w:sz w:val="22"/>
          <w:szCs w:val="22"/>
          <w:lang w:val="es-SV"/>
        </w:rPr>
      </w:pPr>
      <w:r w:rsidRPr="006C582E">
        <w:rPr>
          <w:rFonts w:ascii="Tahoma" w:hAnsi="Tahoma" w:cs="Tahoma"/>
          <w:b/>
          <w:sz w:val="22"/>
          <w:szCs w:val="22"/>
          <w:lang w:val="es-SV"/>
        </w:rPr>
        <w:t>ROL DE EVALUACIÓN Y SEGUIMIENTO.</w:t>
      </w:r>
    </w:p>
    <w:p w14:paraId="6BE263FA" w14:textId="77777777" w:rsidR="006C582E" w:rsidRPr="006C582E" w:rsidRDefault="006C582E" w:rsidP="006C582E">
      <w:pPr>
        <w:pStyle w:val="NormalWeb"/>
        <w:suppressAutoHyphens/>
        <w:spacing w:before="0" w:beforeAutospacing="0" w:after="0" w:afterAutospacing="0"/>
        <w:ind w:left="720"/>
        <w:jc w:val="both"/>
        <w:rPr>
          <w:rFonts w:ascii="Tahoma" w:hAnsi="Tahoma" w:cs="Tahoma"/>
          <w:b/>
          <w:sz w:val="22"/>
          <w:szCs w:val="22"/>
          <w:lang w:val="es-SV"/>
        </w:rPr>
      </w:pPr>
    </w:p>
    <w:p w14:paraId="2FF2E0B7" w14:textId="77777777" w:rsidR="00FB54BC" w:rsidRDefault="00FB54BC" w:rsidP="006C582E">
      <w:pPr>
        <w:pStyle w:val="NormalWeb"/>
        <w:spacing w:before="0" w:beforeAutospacing="0" w:after="0" w:afterAutospacing="0"/>
        <w:jc w:val="both"/>
        <w:rPr>
          <w:rFonts w:ascii="Tahoma" w:hAnsi="Tahoma" w:cs="Tahoma"/>
          <w:sz w:val="22"/>
          <w:szCs w:val="22"/>
          <w:lang w:val="es-SV"/>
        </w:rPr>
      </w:pPr>
      <w:r w:rsidRPr="006C582E">
        <w:rPr>
          <w:rFonts w:ascii="Tahoma" w:hAnsi="Tahoma" w:cs="Tahoma"/>
          <w:sz w:val="22"/>
          <w:szCs w:val="22"/>
          <w:lang w:val="es-SV"/>
        </w:rPr>
        <w:t>Se realizó y aprobó en el Comité de Control Interno, mediante acta No. 002 de fecha Febrero 03 de 2015, el Plan General de Auditorías; teniendo en cuenta tres (3) criterios para el desarrollo de la misma como se presenta a continuación:</w:t>
      </w:r>
    </w:p>
    <w:p w14:paraId="67225DFC" w14:textId="77777777" w:rsidR="006C582E" w:rsidRPr="006C582E" w:rsidRDefault="006C582E" w:rsidP="006C582E">
      <w:pPr>
        <w:pStyle w:val="NormalWeb"/>
        <w:spacing w:before="0" w:beforeAutospacing="0" w:after="0" w:afterAutospacing="0"/>
        <w:jc w:val="both"/>
        <w:rPr>
          <w:rFonts w:ascii="Tahoma" w:hAnsi="Tahoma" w:cs="Tahoma"/>
          <w:sz w:val="22"/>
          <w:szCs w:val="22"/>
          <w:lang w:val="es-SV"/>
        </w:rPr>
      </w:pPr>
    </w:p>
    <w:p w14:paraId="13A39158" w14:textId="77777777" w:rsidR="00FB54BC" w:rsidRPr="006C582E" w:rsidRDefault="00FB54BC" w:rsidP="006C582E">
      <w:pPr>
        <w:pStyle w:val="NormalWeb"/>
        <w:numPr>
          <w:ilvl w:val="0"/>
          <w:numId w:val="14"/>
        </w:numPr>
        <w:suppressAutoHyphens/>
        <w:spacing w:before="0" w:beforeAutospacing="0" w:after="0" w:afterAutospacing="0"/>
        <w:ind w:left="714" w:hanging="357"/>
        <w:jc w:val="both"/>
        <w:rPr>
          <w:rFonts w:ascii="Tahoma" w:hAnsi="Tahoma" w:cs="Tahoma"/>
          <w:sz w:val="22"/>
          <w:szCs w:val="22"/>
          <w:lang w:val="es-SV"/>
        </w:rPr>
      </w:pPr>
      <w:r w:rsidRPr="006C582E">
        <w:rPr>
          <w:rFonts w:ascii="Tahoma" w:hAnsi="Tahoma" w:cs="Tahoma"/>
          <w:sz w:val="22"/>
          <w:szCs w:val="22"/>
          <w:lang w:val="es-SV"/>
        </w:rPr>
        <w:t>Ley de Garantías para la vigencia 2015</w:t>
      </w:r>
    </w:p>
    <w:p w14:paraId="050B8DAD" w14:textId="77777777" w:rsidR="00FB54BC" w:rsidRPr="006C582E" w:rsidRDefault="00FB54BC" w:rsidP="006C582E">
      <w:pPr>
        <w:pStyle w:val="NormalWeb"/>
        <w:numPr>
          <w:ilvl w:val="0"/>
          <w:numId w:val="14"/>
        </w:numPr>
        <w:suppressAutoHyphens/>
        <w:spacing w:before="0" w:beforeAutospacing="0" w:after="0" w:afterAutospacing="0"/>
        <w:ind w:left="714" w:hanging="357"/>
        <w:jc w:val="both"/>
        <w:rPr>
          <w:rFonts w:ascii="Tahoma" w:hAnsi="Tahoma" w:cs="Tahoma"/>
          <w:sz w:val="22"/>
          <w:szCs w:val="22"/>
          <w:lang w:val="es-SV"/>
        </w:rPr>
      </w:pPr>
      <w:r w:rsidRPr="006C582E">
        <w:rPr>
          <w:rFonts w:ascii="Tahoma" w:hAnsi="Tahoma" w:cs="Tahoma"/>
          <w:sz w:val="22"/>
          <w:szCs w:val="22"/>
          <w:lang w:val="es-SV"/>
        </w:rPr>
        <w:t>Planes de mejoramiento de las diferentes Dependencias – vigencia 2014</w:t>
      </w:r>
    </w:p>
    <w:p w14:paraId="2746DBDF" w14:textId="77777777" w:rsidR="00FB54BC" w:rsidRDefault="00FB54BC" w:rsidP="006C582E">
      <w:pPr>
        <w:pStyle w:val="NormalWeb"/>
        <w:numPr>
          <w:ilvl w:val="0"/>
          <w:numId w:val="14"/>
        </w:numPr>
        <w:suppressAutoHyphens/>
        <w:spacing w:before="0" w:beforeAutospacing="0" w:after="0" w:afterAutospacing="0"/>
        <w:ind w:left="714" w:hanging="357"/>
        <w:jc w:val="both"/>
        <w:rPr>
          <w:rFonts w:ascii="Tahoma" w:hAnsi="Tahoma" w:cs="Tahoma"/>
          <w:sz w:val="22"/>
          <w:szCs w:val="22"/>
          <w:lang w:val="es-SV"/>
        </w:rPr>
      </w:pPr>
      <w:r w:rsidRPr="006C582E">
        <w:rPr>
          <w:rFonts w:ascii="Tahoma" w:hAnsi="Tahoma" w:cs="Tahoma"/>
          <w:sz w:val="22"/>
          <w:szCs w:val="22"/>
          <w:lang w:val="es-SV"/>
        </w:rPr>
        <w:t>Personal nuevo adscrito a la Unidad de Control Interno</w:t>
      </w:r>
    </w:p>
    <w:p w14:paraId="2C7C899B" w14:textId="77777777" w:rsidR="006C582E" w:rsidRPr="006C582E" w:rsidRDefault="006C582E" w:rsidP="006C582E">
      <w:pPr>
        <w:pStyle w:val="NormalWeb"/>
        <w:suppressAutoHyphens/>
        <w:spacing w:before="0" w:beforeAutospacing="0" w:after="0" w:afterAutospacing="0"/>
        <w:ind w:left="714"/>
        <w:jc w:val="both"/>
        <w:rPr>
          <w:rFonts w:ascii="Tahoma" w:hAnsi="Tahoma" w:cs="Tahoma"/>
          <w:sz w:val="22"/>
          <w:szCs w:val="22"/>
          <w:lang w:val="es-SV"/>
        </w:rPr>
      </w:pPr>
    </w:p>
    <w:p w14:paraId="646DD26D" w14:textId="77777777" w:rsidR="00FB54BC" w:rsidRDefault="00FB54BC" w:rsidP="006C582E">
      <w:pPr>
        <w:pStyle w:val="NormalWeb"/>
        <w:spacing w:before="0" w:beforeAutospacing="0" w:after="0" w:afterAutospacing="0"/>
        <w:jc w:val="both"/>
        <w:rPr>
          <w:rFonts w:ascii="Tahoma" w:hAnsi="Tahoma" w:cs="Tahoma"/>
          <w:sz w:val="22"/>
          <w:szCs w:val="22"/>
          <w:lang w:val="es-SV"/>
        </w:rPr>
      </w:pPr>
      <w:r w:rsidRPr="006C582E">
        <w:rPr>
          <w:rFonts w:ascii="Tahoma" w:hAnsi="Tahoma" w:cs="Tahoma"/>
          <w:sz w:val="22"/>
          <w:szCs w:val="22"/>
          <w:lang w:val="es-SV"/>
        </w:rPr>
        <w:t>Además se definió las modalidades de Auditorías Integrales, Auditorías Express y Auditorías de Seguimiento.</w:t>
      </w:r>
    </w:p>
    <w:p w14:paraId="40B7B8DB" w14:textId="77777777" w:rsidR="006C582E" w:rsidRPr="006C582E" w:rsidRDefault="006C582E" w:rsidP="006C582E">
      <w:pPr>
        <w:pStyle w:val="NormalWeb"/>
        <w:spacing w:before="0" w:beforeAutospacing="0" w:after="0" w:afterAutospacing="0"/>
        <w:jc w:val="both"/>
        <w:rPr>
          <w:rFonts w:ascii="Tahoma" w:hAnsi="Tahoma" w:cs="Tahoma"/>
          <w:sz w:val="22"/>
          <w:szCs w:val="22"/>
          <w:lang w:val="es-SV"/>
        </w:rPr>
      </w:pPr>
    </w:p>
    <w:p w14:paraId="642E8653" w14:textId="77777777" w:rsidR="00FB54BC" w:rsidRDefault="00FB54BC" w:rsidP="006C582E">
      <w:pPr>
        <w:pStyle w:val="NormalWeb"/>
        <w:spacing w:before="0" w:beforeAutospacing="0" w:after="0" w:afterAutospacing="0"/>
        <w:jc w:val="both"/>
        <w:rPr>
          <w:rFonts w:ascii="Tahoma" w:hAnsi="Tahoma" w:cs="Tahoma"/>
          <w:sz w:val="22"/>
          <w:szCs w:val="22"/>
          <w:lang w:val="es-SV"/>
        </w:rPr>
      </w:pPr>
      <w:r w:rsidRPr="006C582E">
        <w:rPr>
          <w:rFonts w:ascii="Tahoma" w:hAnsi="Tahoma" w:cs="Tahoma"/>
          <w:sz w:val="22"/>
          <w:szCs w:val="22"/>
          <w:lang w:val="es-SV"/>
        </w:rPr>
        <w:t>Según Acta N°3 de Marzo 10 de 2015, se realiza modificación a los componentes de Auditoría propuestos inicialmente, ya que por solicitud expresa de la Secretaria de Servicios Administrativos la Doctora Paula Andrea Orozco quien requiere que se integre a la auditorías internas el seguimiento a las PQR y la Atención al Usuario a través del GED, igualmente se propone cambiar el valor asignado en cada auditoria interna en lo atinente al manejo del presupuesto para la Secretaría de hacienda será de 30% y para las demás tendrá un peso en la calificación final de 10%.</w:t>
      </w:r>
    </w:p>
    <w:p w14:paraId="633B7037" w14:textId="77777777" w:rsidR="006C582E" w:rsidRPr="006C582E" w:rsidRDefault="006C582E" w:rsidP="006C582E">
      <w:pPr>
        <w:pStyle w:val="NormalWeb"/>
        <w:spacing w:before="0" w:beforeAutospacing="0" w:after="0" w:afterAutospacing="0"/>
        <w:jc w:val="both"/>
        <w:rPr>
          <w:rFonts w:ascii="Tahoma" w:hAnsi="Tahoma" w:cs="Tahoma"/>
          <w:sz w:val="22"/>
          <w:szCs w:val="22"/>
          <w:lang w:val="es-SV"/>
        </w:rPr>
      </w:pPr>
    </w:p>
    <w:p w14:paraId="288AFDAA" w14:textId="65B0FC5E" w:rsidR="00FB54BC" w:rsidRDefault="000F7D89" w:rsidP="006C582E">
      <w:pPr>
        <w:pStyle w:val="NormalWeb"/>
        <w:spacing w:before="0" w:beforeAutospacing="0" w:after="0" w:afterAutospacing="0"/>
        <w:jc w:val="both"/>
        <w:rPr>
          <w:rFonts w:ascii="Tahoma" w:hAnsi="Tahoma" w:cs="Tahoma"/>
          <w:sz w:val="22"/>
          <w:szCs w:val="22"/>
          <w:lang w:val="es-SV"/>
        </w:rPr>
      </w:pPr>
      <w:r w:rsidRPr="006C582E">
        <w:rPr>
          <w:rFonts w:ascii="Tahoma" w:hAnsi="Tahoma" w:cs="Tahoma"/>
          <w:sz w:val="22"/>
          <w:szCs w:val="22"/>
          <w:lang w:val="es-SV"/>
        </w:rPr>
        <w:t>El</w:t>
      </w:r>
      <w:r w:rsidR="00FB54BC" w:rsidRPr="006C582E">
        <w:rPr>
          <w:rFonts w:ascii="Tahoma" w:hAnsi="Tahoma" w:cs="Tahoma"/>
          <w:sz w:val="22"/>
          <w:szCs w:val="22"/>
          <w:lang w:val="es-SV"/>
        </w:rPr>
        <w:t xml:space="preserve"> informe de Auditoría Integral emitido por la Unida</w:t>
      </w:r>
      <w:r w:rsidRPr="006C582E">
        <w:rPr>
          <w:rFonts w:ascii="Tahoma" w:hAnsi="Tahoma" w:cs="Tahoma"/>
          <w:sz w:val="22"/>
          <w:szCs w:val="22"/>
          <w:lang w:val="es-SV"/>
        </w:rPr>
        <w:t>d de Control Interno, es</w:t>
      </w:r>
      <w:r w:rsidR="00FB54BC" w:rsidRPr="006C582E">
        <w:rPr>
          <w:rFonts w:ascii="Tahoma" w:hAnsi="Tahoma" w:cs="Tahoma"/>
          <w:sz w:val="22"/>
          <w:szCs w:val="22"/>
          <w:lang w:val="es-SV"/>
        </w:rPr>
        <w:t xml:space="preserve"> un mecanismo para disminuir el riesgo de errores, irregularidades y actos ilegales en el manejo de nuestra entidad, este constituye el objetivo general de una Auditoría Integral y se desglosa en los siguientes objetivos específicos:</w:t>
      </w:r>
    </w:p>
    <w:p w14:paraId="7A4CD2D5" w14:textId="77777777" w:rsidR="006C582E" w:rsidRPr="006C582E" w:rsidRDefault="006C582E" w:rsidP="006C582E">
      <w:pPr>
        <w:pStyle w:val="NormalWeb"/>
        <w:spacing w:before="0" w:beforeAutospacing="0" w:after="0" w:afterAutospacing="0"/>
        <w:jc w:val="both"/>
        <w:rPr>
          <w:rFonts w:ascii="Tahoma" w:hAnsi="Tahoma" w:cs="Tahoma"/>
          <w:sz w:val="22"/>
          <w:szCs w:val="22"/>
          <w:lang w:val="es-SV"/>
        </w:rPr>
      </w:pPr>
    </w:p>
    <w:p w14:paraId="77323699" w14:textId="3DDC4C26" w:rsidR="00FB54BC" w:rsidRPr="006C582E" w:rsidRDefault="000F7D89" w:rsidP="00682CD8">
      <w:pPr>
        <w:pStyle w:val="Sangranegativadeprimeralnea"/>
        <w:numPr>
          <w:ilvl w:val="0"/>
          <w:numId w:val="3"/>
        </w:numPr>
        <w:spacing w:after="0" w:line="240" w:lineRule="auto"/>
        <w:ind w:left="360"/>
        <w:jc w:val="both"/>
        <w:rPr>
          <w:rFonts w:cs="Tahoma"/>
          <w:lang w:val="es-SV"/>
        </w:rPr>
      </w:pPr>
      <w:r w:rsidRPr="006C582E">
        <w:rPr>
          <w:rFonts w:cs="Tahoma"/>
          <w:lang w:val="es-SV"/>
        </w:rPr>
        <w:t>Realizar seguimiento al presupuesto de la entidad.</w:t>
      </w:r>
    </w:p>
    <w:p w14:paraId="5C659599" w14:textId="73F033AC" w:rsidR="00FB54BC" w:rsidRPr="006C582E" w:rsidRDefault="000F7D89" w:rsidP="00682CD8">
      <w:pPr>
        <w:pStyle w:val="Sangradetextonormal"/>
        <w:numPr>
          <w:ilvl w:val="0"/>
          <w:numId w:val="3"/>
        </w:numPr>
        <w:spacing w:after="0" w:line="240" w:lineRule="auto"/>
        <w:ind w:left="360"/>
        <w:jc w:val="both"/>
        <w:rPr>
          <w:rFonts w:cs="Tahoma"/>
          <w:lang w:val="es-SV"/>
        </w:rPr>
      </w:pPr>
      <w:r w:rsidRPr="006C582E">
        <w:rPr>
          <w:rFonts w:cs="Tahoma"/>
          <w:lang w:val="es-SV"/>
        </w:rPr>
        <w:t>Realizar seguimiento al</w:t>
      </w:r>
      <w:r w:rsidR="00FB54BC" w:rsidRPr="006C582E">
        <w:rPr>
          <w:rFonts w:cs="Tahoma"/>
          <w:lang w:val="es-SV"/>
        </w:rPr>
        <w:t xml:space="preserve"> cumplimiento de leyes y reglamentos aplicables.</w:t>
      </w:r>
    </w:p>
    <w:p w14:paraId="4028FEE6" w14:textId="11EFFBE7" w:rsidR="00FB54BC" w:rsidRPr="006C582E" w:rsidRDefault="000F7D89" w:rsidP="00682CD8">
      <w:pPr>
        <w:pStyle w:val="Sangradetextonormal"/>
        <w:numPr>
          <w:ilvl w:val="0"/>
          <w:numId w:val="3"/>
        </w:numPr>
        <w:spacing w:after="0" w:line="240" w:lineRule="auto"/>
        <w:ind w:left="360"/>
        <w:jc w:val="both"/>
        <w:rPr>
          <w:rFonts w:cs="Tahoma"/>
          <w:lang w:val="es-SV"/>
        </w:rPr>
      </w:pPr>
      <w:r w:rsidRPr="006C582E">
        <w:rPr>
          <w:rFonts w:cs="Tahoma"/>
          <w:lang w:val="es-SV"/>
        </w:rPr>
        <w:t xml:space="preserve">Realizar seguimiento sobre el Control Interno MECI </w:t>
      </w:r>
    </w:p>
    <w:p w14:paraId="3E9F75C1" w14:textId="236E5443" w:rsidR="000F7D89" w:rsidRPr="006C582E" w:rsidRDefault="000F7D89" w:rsidP="00682CD8">
      <w:pPr>
        <w:pStyle w:val="Sangradetextonormal"/>
        <w:numPr>
          <w:ilvl w:val="0"/>
          <w:numId w:val="3"/>
        </w:numPr>
        <w:spacing w:after="0" w:line="240" w:lineRule="auto"/>
        <w:ind w:left="360"/>
        <w:jc w:val="both"/>
        <w:rPr>
          <w:rFonts w:cs="Tahoma"/>
          <w:lang w:val="es-SV"/>
        </w:rPr>
      </w:pPr>
      <w:r w:rsidRPr="006C582E">
        <w:rPr>
          <w:rFonts w:cs="Tahoma"/>
          <w:lang w:val="es-SV"/>
        </w:rPr>
        <w:t>Realizar seguimiento a los indicadores, mapas de riesgos, PQR y cumplimiento de planes de mejoramiento.</w:t>
      </w:r>
    </w:p>
    <w:p w14:paraId="7FC7A21B" w14:textId="77777777" w:rsidR="00FB54BC" w:rsidRPr="006C582E" w:rsidRDefault="00FB54BC" w:rsidP="00682CD8">
      <w:pPr>
        <w:pStyle w:val="Sangradetextonormal"/>
        <w:numPr>
          <w:ilvl w:val="0"/>
          <w:numId w:val="3"/>
        </w:numPr>
        <w:spacing w:after="0" w:line="240" w:lineRule="auto"/>
        <w:ind w:left="360"/>
        <w:jc w:val="both"/>
        <w:rPr>
          <w:rFonts w:cs="Tahoma"/>
          <w:lang w:val="es-SV"/>
        </w:rPr>
      </w:pPr>
      <w:r w:rsidRPr="006C582E">
        <w:rPr>
          <w:rFonts w:cs="Tahoma"/>
          <w:lang w:val="es-SV"/>
        </w:rPr>
        <w:t>Dictaminar sobre el desempeño y la gestión en los términos de eficiencia, eficacia  y economía.</w:t>
      </w:r>
    </w:p>
    <w:p w14:paraId="28A2DCDF" w14:textId="77777777" w:rsidR="00FB54BC" w:rsidRDefault="00FB54BC" w:rsidP="006C582E">
      <w:pPr>
        <w:pStyle w:val="Sangradetextonormal"/>
        <w:spacing w:after="0" w:line="240" w:lineRule="auto"/>
        <w:ind w:left="644"/>
        <w:jc w:val="both"/>
        <w:rPr>
          <w:rFonts w:cs="Tahoma"/>
          <w:lang w:val="es-SV"/>
        </w:rPr>
      </w:pPr>
    </w:p>
    <w:p w14:paraId="704121F3" w14:textId="77777777" w:rsidR="006C582E" w:rsidRDefault="006C582E" w:rsidP="006C582E">
      <w:pPr>
        <w:pStyle w:val="Sangradetextonormal"/>
        <w:spacing w:after="0" w:line="240" w:lineRule="auto"/>
        <w:ind w:left="644"/>
        <w:jc w:val="both"/>
        <w:rPr>
          <w:rFonts w:cs="Tahoma"/>
          <w:lang w:val="es-SV"/>
        </w:rPr>
      </w:pPr>
    </w:p>
    <w:p w14:paraId="0DC048C3" w14:textId="77777777" w:rsidR="006C582E" w:rsidRDefault="006C582E" w:rsidP="006C582E">
      <w:pPr>
        <w:pStyle w:val="Sangradetextonormal"/>
        <w:spacing w:after="0" w:line="240" w:lineRule="auto"/>
        <w:ind w:left="644"/>
        <w:jc w:val="both"/>
        <w:rPr>
          <w:rFonts w:cs="Tahoma"/>
          <w:lang w:val="es-SV"/>
        </w:rPr>
      </w:pPr>
    </w:p>
    <w:p w14:paraId="24B42075" w14:textId="77777777" w:rsidR="006C582E" w:rsidRDefault="006C582E" w:rsidP="006C582E">
      <w:pPr>
        <w:pStyle w:val="Sangradetextonormal"/>
        <w:spacing w:after="0" w:line="240" w:lineRule="auto"/>
        <w:ind w:left="644"/>
        <w:jc w:val="both"/>
        <w:rPr>
          <w:rFonts w:cs="Tahoma"/>
          <w:lang w:val="es-SV"/>
        </w:rPr>
      </w:pPr>
    </w:p>
    <w:p w14:paraId="59491DCA" w14:textId="77777777" w:rsidR="000F7D89" w:rsidRPr="006C582E" w:rsidRDefault="00FB54BC" w:rsidP="006C582E">
      <w:pPr>
        <w:pStyle w:val="Textoindependiente"/>
        <w:spacing w:after="0" w:line="240" w:lineRule="auto"/>
        <w:rPr>
          <w:rFonts w:eastAsia="Calibri" w:cs="Tahoma"/>
          <w:b/>
          <w:bCs/>
          <w:lang w:eastAsia="en-US"/>
        </w:rPr>
      </w:pPr>
      <w:r w:rsidRPr="006C582E">
        <w:rPr>
          <w:rFonts w:eastAsia="Calibri" w:cs="Tahoma"/>
          <w:b/>
          <w:bCs/>
          <w:lang w:eastAsia="en-US"/>
        </w:rPr>
        <w:lastRenderedPageBreak/>
        <w:t>EL PLAN ANUAL DE AUDIT</w:t>
      </w:r>
      <w:r w:rsidR="000F7D89" w:rsidRPr="006C582E">
        <w:rPr>
          <w:rFonts w:eastAsia="Calibri" w:cs="Tahoma"/>
          <w:b/>
          <w:bCs/>
          <w:lang w:eastAsia="en-US"/>
        </w:rPr>
        <w:t>ORIA INTERNA DE CONTROL INTERNO</w:t>
      </w:r>
    </w:p>
    <w:p w14:paraId="0B00229E" w14:textId="6508A4EC" w:rsidR="00FB54BC" w:rsidRPr="006C582E" w:rsidRDefault="00FB54BC" w:rsidP="006C582E">
      <w:pPr>
        <w:pStyle w:val="Textoindependiente"/>
        <w:spacing w:after="0" w:line="240" w:lineRule="auto"/>
        <w:jc w:val="both"/>
        <w:rPr>
          <w:rFonts w:eastAsia="Calibri" w:cs="Tahoma"/>
          <w:bCs/>
          <w:color w:val="FF0000"/>
          <w:lang w:eastAsia="en-US"/>
        </w:rPr>
      </w:pPr>
      <w:r w:rsidRPr="006C582E">
        <w:rPr>
          <w:rFonts w:eastAsia="Calibri" w:cs="Tahoma"/>
          <w:b/>
          <w:bCs/>
          <w:lang w:eastAsia="en-US"/>
        </w:rPr>
        <w:t xml:space="preserve"> </w:t>
      </w:r>
    </w:p>
    <w:p w14:paraId="1F3CC571" w14:textId="7FF6EE77" w:rsidR="00FB54BC" w:rsidRPr="006C582E" w:rsidRDefault="000F7D89" w:rsidP="006C582E">
      <w:pPr>
        <w:pStyle w:val="Textoindependiente"/>
        <w:spacing w:after="0" w:line="240" w:lineRule="auto"/>
        <w:jc w:val="both"/>
        <w:rPr>
          <w:rFonts w:eastAsia="Times New Roman" w:cs="Tahoma"/>
          <w:lang w:val="es-SV"/>
        </w:rPr>
      </w:pPr>
      <w:r w:rsidRPr="006C582E">
        <w:rPr>
          <w:rFonts w:eastAsia="Calibri" w:cs="Tahoma"/>
          <w:bCs/>
          <w:lang w:eastAsia="en-US"/>
        </w:rPr>
        <w:t xml:space="preserve">Cuenta con un </w:t>
      </w:r>
      <w:r w:rsidR="00FB54BC" w:rsidRPr="006C582E">
        <w:rPr>
          <w:rFonts w:eastAsia="Calibri" w:cs="Tahoma"/>
          <w:bCs/>
          <w:u w:val="single"/>
          <w:lang w:eastAsia="en-US"/>
        </w:rPr>
        <w:t xml:space="preserve"> cumplimiento del </w:t>
      </w:r>
      <w:r w:rsidR="00FB54BC" w:rsidRPr="006C582E">
        <w:rPr>
          <w:rFonts w:eastAsia="Calibri" w:cs="Tahoma"/>
          <w:b/>
          <w:bCs/>
          <w:u w:val="single"/>
          <w:lang w:eastAsia="en-US"/>
        </w:rPr>
        <w:t>100%</w:t>
      </w:r>
      <w:r w:rsidR="00FB54BC" w:rsidRPr="006C582E">
        <w:rPr>
          <w:rFonts w:eastAsia="Calibri" w:cs="Tahoma"/>
          <w:bCs/>
          <w:lang w:eastAsia="en-US"/>
        </w:rPr>
        <w:t xml:space="preserve">, </w:t>
      </w:r>
      <w:r w:rsidRPr="006C582E">
        <w:rPr>
          <w:rFonts w:eastAsia="Calibri" w:cs="Tahoma"/>
          <w:bCs/>
          <w:lang w:eastAsia="en-US"/>
        </w:rPr>
        <w:t xml:space="preserve">en la vigencia 2015, </w:t>
      </w:r>
      <w:r w:rsidR="00FB54BC" w:rsidRPr="006C582E">
        <w:rPr>
          <w:rFonts w:eastAsia="Calibri" w:cs="Tahoma"/>
          <w:bCs/>
          <w:lang w:eastAsia="en-US"/>
        </w:rPr>
        <w:t xml:space="preserve">de lo programado vs </w:t>
      </w:r>
      <w:r w:rsidR="00FB54BC" w:rsidRPr="006C582E">
        <w:rPr>
          <w:rFonts w:eastAsia="Times New Roman" w:cs="Tahoma"/>
          <w:lang w:val="es-SV"/>
        </w:rPr>
        <w:t xml:space="preserve">ejecutado entre el periodo comprendido entre Enero a diciembre 31 de 2015. </w:t>
      </w:r>
    </w:p>
    <w:p w14:paraId="796F42CF" w14:textId="77777777" w:rsidR="00FB54BC" w:rsidRDefault="00FB54BC" w:rsidP="006C582E">
      <w:pPr>
        <w:pStyle w:val="Textoindependiente"/>
        <w:spacing w:after="0" w:line="240" w:lineRule="auto"/>
        <w:jc w:val="both"/>
        <w:rPr>
          <w:rFonts w:eastAsia="Times New Roman" w:cs="Tahoma"/>
          <w:lang w:val="es-SV"/>
        </w:rPr>
      </w:pPr>
      <w:r w:rsidRPr="006C582E">
        <w:rPr>
          <w:rFonts w:eastAsia="Times New Roman" w:cs="Tahoma"/>
          <w:lang w:val="es-SV"/>
        </w:rPr>
        <w:t>A continuación se presenta el Plan General de Auditorías Municipio de Manizales,  programado para la vigencia 2015 y ejecutado  en su totalidad a fecha de corte del presente informe  a diciembre 31 de 2015.</w:t>
      </w:r>
    </w:p>
    <w:p w14:paraId="20364FC3" w14:textId="77777777" w:rsidR="006C582E" w:rsidRPr="006C582E" w:rsidRDefault="006C582E" w:rsidP="006C582E">
      <w:pPr>
        <w:pStyle w:val="Textoindependiente"/>
        <w:spacing w:after="0" w:line="240" w:lineRule="auto"/>
        <w:jc w:val="both"/>
        <w:rPr>
          <w:rFonts w:eastAsia="Times New Roman" w:cs="Tahoma"/>
          <w:lang w:val="es-SV"/>
        </w:rPr>
      </w:pPr>
    </w:p>
    <w:tbl>
      <w:tblPr>
        <w:tblStyle w:val="Tablaconcuadrcula"/>
        <w:tblW w:w="9654" w:type="dxa"/>
        <w:tblLook w:val="04A0" w:firstRow="1" w:lastRow="0" w:firstColumn="1" w:lastColumn="0" w:noHBand="0" w:noVBand="1"/>
      </w:tblPr>
      <w:tblGrid>
        <w:gridCol w:w="3284"/>
        <w:gridCol w:w="1248"/>
        <w:gridCol w:w="1486"/>
        <w:gridCol w:w="1999"/>
        <w:gridCol w:w="1637"/>
      </w:tblGrid>
      <w:tr w:rsidR="000F7D89" w:rsidRPr="000F7D89" w14:paraId="7BBD3F0D" w14:textId="77777777" w:rsidTr="00682CD8">
        <w:trPr>
          <w:trHeight w:val="630"/>
        </w:trPr>
        <w:tc>
          <w:tcPr>
            <w:tcW w:w="9654" w:type="dxa"/>
            <w:gridSpan w:val="5"/>
            <w:shd w:val="clear" w:color="auto" w:fill="D9D9D9" w:themeFill="background1" w:themeFillShade="D9"/>
            <w:vAlign w:val="center"/>
            <w:hideMark/>
          </w:tcPr>
          <w:p w14:paraId="137B4971" w14:textId="77777777" w:rsidR="000F7D89" w:rsidRPr="000F7D89" w:rsidRDefault="000F7D89" w:rsidP="006C582E">
            <w:pPr>
              <w:pStyle w:val="Textoindependiente"/>
              <w:spacing w:after="0" w:line="240" w:lineRule="auto"/>
              <w:rPr>
                <w:rFonts w:ascii="Arial" w:eastAsia="Times New Roman" w:hAnsi="Arial" w:cs="Arial"/>
                <w:b/>
                <w:bCs/>
                <w:sz w:val="20"/>
                <w:szCs w:val="20"/>
                <w:lang w:val="es-ES_tradnl"/>
              </w:rPr>
            </w:pPr>
            <w:r w:rsidRPr="000F7D89">
              <w:rPr>
                <w:rFonts w:ascii="Arial" w:eastAsia="Times New Roman" w:hAnsi="Arial" w:cs="Arial"/>
                <w:b/>
                <w:bCs/>
                <w:sz w:val="20"/>
                <w:szCs w:val="20"/>
                <w:lang w:val="es-ES_tradnl"/>
              </w:rPr>
              <w:t>DIRECCIÓN DE CONTROL INTERNO</w:t>
            </w:r>
            <w:r w:rsidRPr="000F7D89">
              <w:rPr>
                <w:rFonts w:ascii="Arial" w:eastAsia="Times New Roman" w:hAnsi="Arial" w:cs="Arial"/>
                <w:b/>
                <w:bCs/>
                <w:sz w:val="20"/>
                <w:szCs w:val="20"/>
                <w:lang w:val="es-ES_tradnl"/>
              </w:rPr>
              <w:br/>
              <w:t>PROGRAMA ANUAL DE AUDITORIA INTERNA  VIGENCIA 2015</w:t>
            </w:r>
          </w:p>
        </w:tc>
      </w:tr>
      <w:tr w:rsidR="000F7D89" w:rsidRPr="000F7D89" w14:paraId="069E228B" w14:textId="77777777" w:rsidTr="00682CD8">
        <w:trPr>
          <w:trHeight w:val="1007"/>
        </w:trPr>
        <w:tc>
          <w:tcPr>
            <w:tcW w:w="9654" w:type="dxa"/>
            <w:gridSpan w:val="5"/>
            <w:hideMark/>
          </w:tcPr>
          <w:p w14:paraId="2628CF1C" w14:textId="77777777" w:rsidR="000F7D89" w:rsidRPr="000F7D89" w:rsidRDefault="000F7D89" w:rsidP="000F7D89">
            <w:pPr>
              <w:pStyle w:val="Textoindependiente"/>
              <w:spacing w:after="0" w:line="240" w:lineRule="auto"/>
              <w:jc w:val="left"/>
              <w:rPr>
                <w:rFonts w:ascii="Arial" w:eastAsia="Times New Roman" w:hAnsi="Arial" w:cs="Arial"/>
                <w:b/>
                <w:bCs/>
                <w:sz w:val="20"/>
                <w:szCs w:val="20"/>
                <w:lang w:val="es-ES_tradnl"/>
              </w:rPr>
            </w:pPr>
            <w:r w:rsidRPr="000F7D89">
              <w:rPr>
                <w:rFonts w:ascii="Arial" w:eastAsia="Times New Roman" w:hAnsi="Arial" w:cs="Arial"/>
                <w:b/>
                <w:bCs/>
                <w:sz w:val="20"/>
                <w:szCs w:val="20"/>
                <w:lang w:val="es-ES_tradnl"/>
              </w:rPr>
              <w:t xml:space="preserve">Objetivo General: </w:t>
            </w:r>
            <w:r w:rsidRPr="000F7D89">
              <w:rPr>
                <w:rFonts w:ascii="Arial" w:eastAsia="Times New Roman" w:hAnsi="Arial" w:cs="Arial"/>
                <w:sz w:val="20"/>
                <w:szCs w:val="20"/>
                <w:lang w:val="es-ES_tradnl"/>
              </w:rPr>
              <w:t>Evaluar que la gestión de las  diferentes dependencias de la Administración Central Municipal, estén conformes con las disposiciones legales vigentes, con la planeación estratégica, procesos y procedimientos aplicables, así como los componentes establecidos en el Modelo Estándar de Control Interno  “MECI : 2014”.</w:t>
            </w:r>
          </w:p>
        </w:tc>
      </w:tr>
      <w:tr w:rsidR="000F7D89" w:rsidRPr="000F7D89" w14:paraId="3E510EC7" w14:textId="77777777" w:rsidTr="00682CD8">
        <w:trPr>
          <w:trHeight w:val="1700"/>
        </w:trPr>
        <w:tc>
          <w:tcPr>
            <w:tcW w:w="9654" w:type="dxa"/>
            <w:gridSpan w:val="5"/>
            <w:hideMark/>
          </w:tcPr>
          <w:p w14:paraId="7B9FD8E7" w14:textId="586411DD" w:rsidR="000F7D89" w:rsidRPr="000F7D89" w:rsidRDefault="000F7D89" w:rsidP="000F7D89">
            <w:pPr>
              <w:pStyle w:val="Textoindependiente"/>
              <w:spacing w:after="0" w:line="240" w:lineRule="auto"/>
              <w:jc w:val="left"/>
              <w:rPr>
                <w:rFonts w:ascii="Arial" w:eastAsia="Times New Roman" w:hAnsi="Arial" w:cs="Arial"/>
                <w:sz w:val="20"/>
                <w:szCs w:val="20"/>
                <w:lang w:val="es-ES_tradnl"/>
              </w:rPr>
            </w:pPr>
            <w:r w:rsidRPr="000F7D89">
              <w:rPr>
                <w:rFonts w:ascii="Arial" w:eastAsia="Times New Roman" w:hAnsi="Arial" w:cs="Arial"/>
                <w:b/>
                <w:bCs/>
                <w:sz w:val="20"/>
                <w:szCs w:val="20"/>
                <w:lang w:val="es-ES_tradnl"/>
              </w:rPr>
              <w:t>Objetivos específicos:</w:t>
            </w:r>
            <w:r w:rsidRPr="000F7D89">
              <w:rPr>
                <w:rFonts w:ascii="Arial" w:eastAsia="Times New Roman" w:hAnsi="Arial" w:cs="Arial"/>
                <w:sz w:val="20"/>
                <w:szCs w:val="20"/>
                <w:lang w:val="es-ES_tradnl"/>
              </w:rPr>
              <w:t xml:space="preserve"> Evaluar el cumplimiento de las acciones definidas en los planes de mejoramiento, producto de las auditorías de Control</w:t>
            </w:r>
            <w:r>
              <w:rPr>
                <w:rFonts w:ascii="Arial" w:eastAsia="Times New Roman" w:hAnsi="Arial" w:cs="Arial"/>
                <w:sz w:val="20"/>
                <w:szCs w:val="20"/>
                <w:lang w:val="es-ES_tradnl"/>
              </w:rPr>
              <w:t xml:space="preserve"> Interno en la vigencia 2015.</w:t>
            </w:r>
            <w:r>
              <w:rPr>
                <w:rFonts w:ascii="Arial" w:eastAsia="Times New Roman" w:hAnsi="Arial" w:cs="Arial"/>
                <w:sz w:val="20"/>
                <w:szCs w:val="20"/>
                <w:lang w:val="es-ES_tradnl"/>
              </w:rPr>
              <w:br/>
              <w:t xml:space="preserve">1. </w:t>
            </w:r>
            <w:r w:rsidRPr="000F7D89">
              <w:rPr>
                <w:rFonts w:ascii="Arial" w:eastAsia="Times New Roman" w:hAnsi="Arial" w:cs="Arial"/>
                <w:sz w:val="20"/>
                <w:szCs w:val="20"/>
                <w:lang w:val="es-ES_tradnl"/>
              </w:rPr>
              <w:t>Evaluar procesos críticos en manejo de recursos. (Tesorería, Contratación).</w:t>
            </w:r>
            <w:r w:rsidRPr="000F7D89">
              <w:rPr>
                <w:rFonts w:ascii="Arial" w:eastAsia="Times New Roman" w:hAnsi="Arial" w:cs="Arial"/>
                <w:sz w:val="20"/>
                <w:szCs w:val="20"/>
                <w:lang w:val="es-ES_tradnl"/>
              </w:rPr>
              <w:br/>
            </w:r>
            <w:r>
              <w:rPr>
                <w:rFonts w:ascii="Arial" w:eastAsia="Times New Roman" w:hAnsi="Arial" w:cs="Arial"/>
                <w:sz w:val="20"/>
                <w:szCs w:val="20"/>
                <w:lang w:val="es-ES_tradnl"/>
              </w:rPr>
              <w:t xml:space="preserve">2. </w:t>
            </w:r>
            <w:r w:rsidRPr="000F7D89">
              <w:rPr>
                <w:rFonts w:ascii="Arial" w:eastAsia="Times New Roman" w:hAnsi="Arial" w:cs="Arial"/>
                <w:sz w:val="20"/>
                <w:szCs w:val="20"/>
                <w:lang w:val="es-ES_tradnl"/>
              </w:rPr>
              <w:t>Evaluar los controles de los mapas de riesg</w:t>
            </w:r>
            <w:r>
              <w:rPr>
                <w:rFonts w:ascii="Arial" w:eastAsia="Times New Roman" w:hAnsi="Arial" w:cs="Arial"/>
                <w:sz w:val="20"/>
                <w:szCs w:val="20"/>
                <w:lang w:val="es-ES_tradnl"/>
              </w:rPr>
              <w:t>os definidos en cada proceso.</w:t>
            </w:r>
            <w:r>
              <w:rPr>
                <w:rFonts w:ascii="Arial" w:eastAsia="Times New Roman" w:hAnsi="Arial" w:cs="Arial"/>
                <w:sz w:val="20"/>
                <w:szCs w:val="20"/>
                <w:lang w:val="es-ES_tradnl"/>
              </w:rPr>
              <w:br/>
              <w:t xml:space="preserve">3. </w:t>
            </w:r>
            <w:r w:rsidRPr="000F7D89">
              <w:rPr>
                <w:rFonts w:ascii="Arial" w:eastAsia="Times New Roman" w:hAnsi="Arial" w:cs="Arial"/>
                <w:sz w:val="20"/>
                <w:szCs w:val="20"/>
                <w:lang w:val="es-ES_tradnl"/>
              </w:rPr>
              <w:t>Evaluar el cumplimiento de los indicadores.  La comprobación de los resultados reales, fre</w:t>
            </w:r>
            <w:r>
              <w:rPr>
                <w:rFonts w:ascii="Arial" w:eastAsia="Times New Roman" w:hAnsi="Arial" w:cs="Arial"/>
                <w:sz w:val="20"/>
                <w:szCs w:val="20"/>
                <w:lang w:val="es-ES_tradnl"/>
              </w:rPr>
              <w:t>nte a los estándares fijados.</w:t>
            </w:r>
            <w:r>
              <w:rPr>
                <w:rFonts w:ascii="Arial" w:eastAsia="Times New Roman" w:hAnsi="Arial" w:cs="Arial"/>
                <w:sz w:val="20"/>
                <w:szCs w:val="20"/>
                <w:lang w:val="es-ES_tradnl"/>
              </w:rPr>
              <w:br/>
              <w:t xml:space="preserve">4. </w:t>
            </w:r>
            <w:r w:rsidRPr="000F7D89">
              <w:rPr>
                <w:rFonts w:ascii="Arial" w:eastAsia="Times New Roman" w:hAnsi="Arial" w:cs="Arial"/>
                <w:sz w:val="20"/>
                <w:szCs w:val="20"/>
                <w:lang w:val="es-ES_tradnl"/>
              </w:rPr>
              <w:t>Evaluar el cumplimiento de los lineamientos del Proceso de Contratación.</w:t>
            </w:r>
          </w:p>
        </w:tc>
      </w:tr>
      <w:tr w:rsidR="000F7D89" w:rsidRPr="000F7D89" w14:paraId="52396E3E" w14:textId="77777777" w:rsidTr="00682CD8">
        <w:trPr>
          <w:trHeight w:val="1070"/>
        </w:trPr>
        <w:tc>
          <w:tcPr>
            <w:tcW w:w="3284" w:type="dxa"/>
            <w:shd w:val="clear" w:color="auto" w:fill="D9D9D9" w:themeFill="background1" w:themeFillShade="D9"/>
            <w:vAlign w:val="center"/>
            <w:hideMark/>
          </w:tcPr>
          <w:p w14:paraId="46B0C1AF" w14:textId="77777777" w:rsidR="000F7D89" w:rsidRPr="002F4BF3" w:rsidRDefault="000F7D89" w:rsidP="006C582E">
            <w:pPr>
              <w:pStyle w:val="Textoindependiente"/>
              <w:spacing w:after="0" w:line="240" w:lineRule="auto"/>
              <w:rPr>
                <w:rFonts w:ascii="Arial" w:eastAsia="Times New Roman" w:hAnsi="Arial" w:cs="Arial"/>
                <w:b/>
                <w:bCs/>
                <w:sz w:val="18"/>
                <w:szCs w:val="18"/>
                <w:lang w:val="es-ES_tradnl"/>
              </w:rPr>
            </w:pPr>
            <w:r w:rsidRPr="002F4BF3">
              <w:rPr>
                <w:rFonts w:ascii="Arial" w:eastAsia="Times New Roman" w:hAnsi="Arial" w:cs="Arial"/>
                <w:b/>
                <w:bCs/>
                <w:sz w:val="18"/>
                <w:szCs w:val="18"/>
                <w:lang w:val="es-ES_tradnl"/>
              </w:rPr>
              <w:t>COMPONENTES A EVALUAR: CONTROL DE GESTION, CONTROL DE RESULTADOS, CONTROL DE LEGALIDAD, CONTROL FINANCIERO, CONTROL INTERNO.</w:t>
            </w:r>
          </w:p>
        </w:tc>
        <w:tc>
          <w:tcPr>
            <w:tcW w:w="2734" w:type="dxa"/>
            <w:gridSpan w:val="2"/>
            <w:shd w:val="clear" w:color="auto" w:fill="D9D9D9" w:themeFill="background1" w:themeFillShade="D9"/>
            <w:vAlign w:val="center"/>
            <w:hideMark/>
          </w:tcPr>
          <w:p w14:paraId="060324CE" w14:textId="77777777" w:rsidR="000F7D89" w:rsidRPr="002F4BF3" w:rsidRDefault="000F7D89" w:rsidP="006C582E">
            <w:pPr>
              <w:pStyle w:val="Textoindependiente"/>
              <w:spacing w:after="0" w:line="240" w:lineRule="auto"/>
              <w:rPr>
                <w:rFonts w:ascii="Arial" w:eastAsia="Times New Roman" w:hAnsi="Arial" w:cs="Arial"/>
                <w:b/>
                <w:bCs/>
                <w:sz w:val="18"/>
                <w:szCs w:val="18"/>
                <w:lang w:val="es-ES_tradnl"/>
              </w:rPr>
            </w:pPr>
            <w:r w:rsidRPr="002F4BF3">
              <w:rPr>
                <w:rFonts w:ascii="Arial" w:eastAsia="Times New Roman" w:hAnsi="Arial" w:cs="Arial"/>
                <w:b/>
                <w:bCs/>
                <w:sz w:val="18"/>
                <w:szCs w:val="18"/>
                <w:lang w:val="es-ES_tradnl"/>
              </w:rPr>
              <w:t>FECHA DE LA AUDITORIA (CRONOGRAMA)</w:t>
            </w:r>
          </w:p>
        </w:tc>
        <w:tc>
          <w:tcPr>
            <w:tcW w:w="1999" w:type="dxa"/>
            <w:vMerge w:val="restart"/>
            <w:shd w:val="clear" w:color="auto" w:fill="D9D9D9" w:themeFill="background1" w:themeFillShade="D9"/>
            <w:vAlign w:val="center"/>
            <w:hideMark/>
          </w:tcPr>
          <w:p w14:paraId="41A7983A" w14:textId="120E2EB8" w:rsidR="000F7D89" w:rsidRPr="002F4BF3" w:rsidRDefault="000F7D89" w:rsidP="006C582E">
            <w:pPr>
              <w:pStyle w:val="Textoindependiente"/>
              <w:spacing w:after="0" w:line="240" w:lineRule="auto"/>
              <w:rPr>
                <w:rFonts w:ascii="Arial" w:eastAsia="Times New Roman" w:hAnsi="Arial" w:cs="Arial"/>
                <w:b/>
                <w:bCs/>
                <w:sz w:val="18"/>
                <w:szCs w:val="18"/>
                <w:lang w:val="es-ES_tradnl"/>
              </w:rPr>
            </w:pPr>
            <w:r w:rsidRPr="002F4BF3">
              <w:rPr>
                <w:rFonts w:ascii="Arial" w:eastAsia="Times New Roman" w:hAnsi="Arial" w:cs="Arial"/>
                <w:b/>
                <w:bCs/>
                <w:sz w:val="18"/>
                <w:szCs w:val="18"/>
                <w:lang w:val="es-ES_tradnl"/>
              </w:rPr>
              <w:t>SECRETARIA</w:t>
            </w:r>
          </w:p>
        </w:tc>
        <w:tc>
          <w:tcPr>
            <w:tcW w:w="1637" w:type="dxa"/>
            <w:vMerge w:val="restart"/>
            <w:shd w:val="clear" w:color="auto" w:fill="D9D9D9" w:themeFill="background1" w:themeFillShade="D9"/>
            <w:vAlign w:val="center"/>
            <w:hideMark/>
          </w:tcPr>
          <w:p w14:paraId="5587B50C" w14:textId="77777777" w:rsidR="000F7D89" w:rsidRPr="002F4BF3" w:rsidRDefault="000F7D89" w:rsidP="006C582E">
            <w:pPr>
              <w:pStyle w:val="Textoindependiente"/>
              <w:spacing w:after="0" w:line="240" w:lineRule="auto"/>
              <w:rPr>
                <w:rFonts w:ascii="Arial" w:eastAsia="Times New Roman" w:hAnsi="Arial" w:cs="Arial"/>
                <w:b/>
                <w:bCs/>
                <w:sz w:val="18"/>
                <w:szCs w:val="18"/>
                <w:lang w:val="es-ES_tradnl"/>
              </w:rPr>
            </w:pPr>
            <w:r w:rsidRPr="002F4BF3">
              <w:rPr>
                <w:rFonts w:ascii="Arial" w:eastAsia="Times New Roman" w:hAnsi="Arial" w:cs="Arial"/>
                <w:b/>
                <w:bCs/>
                <w:sz w:val="18"/>
                <w:szCs w:val="18"/>
                <w:lang w:val="es-ES_tradnl"/>
              </w:rPr>
              <w:t>TIPO DE AUDITORIA</w:t>
            </w:r>
          </w:p>
        </w:tc>
      </w:tr>
      <w:tr w:rsidR="000F7D89" w:rsidRPr="000F7D89" w14:paraId="7F37659F" w14:textId="77777777" w:rsidTr="00682CD8">
        <w:trPr>
          <w:trHeight w:val="570"/>
        </w:trPr>
        <w:tc>
          <w:tcPr>
            <w:tcW w:w="3284" w:type="dxa"/>
            <w:shd w:val="clear" w:color="auto" w:fill="D9D9D9" w:themeFill="background1" w:themeFillShade="D9"/>
            <w:vAlign w:val="center"/>
            <w:hideMark/>
          </w:tcPr>
          <w:p w14:paraId="0047150C" w14:textId="77777777" w:rsidR="000F7D89" w:rsidRPr="002F4BF3" w:rsidRDefault="000F7D89" w:rsidP="000F7D89">
            <w:pPr>
              <w:pStyle w:val="Textoindependiente"/>
              <w:spacing w:after="0" w:line="240" w:lineRule="auto"/>
              <w:rPr>
                <w:rFonts w:ascii="Arial" w:eastAsia="Times New Roman" w:hAnsi="Arial" w:cs="Arial"/>
                <w:b/>
                <w:bCs/>
                <w:sz w:val="18"/>
                <w:szCs w:val="18"/>
                <w:lang w:val="es-ES_tradnl"/>
              </w:rPr>
            </w:pPr>
            <w:r w:rsidRPr="002F4BF3">
              <w:rPr>
                <w:rFonts w:ascii="Arial" w:eastAsia="Times New Roman" w:hAnsi="Arial" w:cs="Arial"/>
                <w:b/>
                <w:bCs/>
                <w:sz w:val="18"/>
                <w:szCs w:val="18"/>
                <w:lang w:val="es-ES_tradnl"/>
              </w:rPr>
              <w:t>TEMA A AUDITAR</w:t>
            </w:r>
          </w:p>
        </w:tc>
        <w:tc>
          <w:tcPr>
            <w:tcW w:w="1248" w:type="dxa"/>
            <w:shd w:val="clear" w:color="auto" w:fill="D9D9D9" w:themeFill="background1" w:themeFillShade="D9"/>
            <w:vAlign w:val="center"/>
            <w:hideMark/>
          </w:tcPr>
          <w:p w14:paraId="41FF1CA4" w14:textId="77777777" w:rsidR="000F7D89" w:rsidRPr="002F4BF3" w:rsidRDefault="000F7D89" w:rsidP="000F7D89">
            <w:pPr>
              <w:pStyle w:val="Textoindependiente"/>
              <w:spacing w:after="0" w:line="240" w:lineRule="auto"/>
              <w:rPr>
                <w:rFonts w:ascii="Arial" w:eastAsia="Times New Roman" w:hAnsi="Arial" w:cs="Arial"/>
                <w:b/>
                <w:bCs/>
                <w:sz w:val="18"/>
                <w:szCs w:val="18"/>
                <w:lang w:val="es-ES_tradnl"/>
              </w:rPr>
            </w:pPr>
            <w:r w:rsidRPr="002F4BF3">
              <w:rPr>
                <w:rFonts w:ascii="Arial" w:eastAsia="Times New Roman" w:hAnsi="Arial" w:cs="Arial"/>
                <w:b/>
                <w:bCs/>
                <w:sz w:val="18"/>
                <w:szCs w:val="18"/>
                <w:lang w:val="es-ES_tradnl"/>
              </w:rPr>
              <w:t>FECHA DE INICIO</w:t>
            </w:r>
          </w:p>
        </w:tc>
        <w:tc>
          <w:tcPr>
            <w:tcW w:w="1486" w:type="dxa"/>
            <w:shd w:val="clear" w:color="auto" w:fill="D9D9D9" w:themeFill="background1" w:themeFillShade="D9"/>
            <w:vAlign w:val="center"/>
            <w:hideMark/>
          </w:tcPr>
          <w:p w14:paraId="72FA8AA8" w14:textId="77777777" w:rsidR="000F7D89" w:rsidRPr="002F4BF3" w:rsidRDefault="000F7D89" w:rsidP="000F7D89">
            <w:pPr>
              <w:pStyle w:val="Textoindependiente"/>
              <w:spacing w:after="0" w:line="240" w:lineRule="auto"/>
              <w:rPr>
                <w:rFonts w:ascii="Arial" w:eastAsia="Times New Roman" w:hAnsi="Arial" w:cs="Arial"/>
                <w:b/>
                <w:bCs/>
                <w:sz w:val="18"/>
                <w:szCs w:val="18"/>
                <w:lang w:val="es-ES_tradnl"/>
              </w:rPr>
            </w:pPr>
            <w:r w:rsidRPr="002F4BF3">
              <w:rPr>
                <w:rFonts w:ascii="Arial" w:eastAsia="Times New Roman" w:hAnsi="Arial" w:cs="Arial"/>
                <w:b/>
                <w:bCs/>
                <w:sz w:val="18"/>
                <w:szCs w:val="18"/>
                <w:lang w:val="es-ES_tradnl"/>
              </w:rPr>
              <w:t>FECHA TERMINACION</w:t>
            </w:r>
          </w:p>
        </w:tc>
        <w:tc>
          <w:tcPr>
            <w:tcW w:w="1999" w:type="dxa"/>
            <w:vMerge/>
            <w:shd w:val="clear" w:color="auto" w:fill="D9D9D9" w:themeFill="background1" w:themeFillShade="D9"/>
            <w:hideMark/>
          </w:tcPr>
          <w:p w14:paraId="10A63769" w14:textId="77777777" w:rsidR="000F7D89" w:rsidRPr="002F4BF3" w:rsidRDefault="000F7D89" w:rsidP="000F7D89">
            <w:pPr>
              <w:pStyle w:val="Textoindependiente"/>
              <w:spacing w:after="0" w:line="240" w:lineRule="auto"/>
              <w:jc w:val="both"/>
              <w:rPr>
                <w:rFonts w:ascii="Arial" w:eastAsia="Times New Roman" w:hAnsi="Arial" w:cs="Arial"/>
                <w:b/>
                <w:bCs/>
                <w:sz w:val="18"/>
                <w:szCs w:val="18"/>
                <w:lang w:val="es-ES_tradnl"/>
              </w:rPr>
            </w:pPr>
          </w:p>
        </w:tc>
        <w:tc>
          <w:tcPr>
            <w:tcW w:w="1637" w:type="dxa"/>
            <w:vMerge/>
            <w:shd w:val="clear" w:color="auto" w:fill="D9D9D9" w:themeFill="background1" w:themeFillShade="D9"/>
            <w:hideMark/>
          </w:tcPr>
          <w:p w14:paraId="53A86BAB" w14:textId="77777777" w:rsidR="000F7D89" w:rsidRPr="002F4BF3" w:rsidRDefault="000F7D89" w:rsidP="000F7D89">
            <w:pPr>
              <w:pStyle w:val="Textoindependiente"/>
              <w:spacing w:after="0" w:line="240" w:lineRule="auto"/>
              <w:jc w:val="both"/>
              <w:rPr>
                <w:rFonts w:ascii="Arial" w:eastAsia="Times New Roman" w:hAnsi="Arial" w:cs="Arial"/>
                <w:b/>
                <w:bCs/>
                <w:sz w:val="18"/>
                <w:szCs w:val="18"/>
                <w:lang w:val="es-ES_tradnl"/>
              </w:rPr>
            </w:pPr>
          </w:p>
        </w:tc>
      </w:tr>
      <w:tr w:rsidR="000F7D89" w:rsidRPr="000F7D89" w14:paraId="17A449BE" w14:textId="77777777" w:rsidTr="00682CD8">
        <w:trPr>
          <w:trHeight w:val="480"/>
        </w:trPr>
        <w:tc>
          <w:tcPr>
            <w:tcW w:w="3284" w:type="dxa"/>
            <w:vAlign w:val="center"/>
            <w:hideMark/>
          </w:tcPr>
          <w:p w14:paraId="0B427130"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PLAN DE MEJORAMIENTO No. 3-2014</w:t>
            </w:r>
          </w:p>
        </w:tc>
        <w:tc>
          <w:tcPr>
            <w:tcW w:w="1248" w:type="dxa"/>
            <w:vMerge w:val="restart"/>
            <w:vAlign w:val="center"/>
            <w:hideMark/>
          </w:tcPr>
          <w:p w14:paraId="0EFCEB9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MARZO 9 DE 2015</w:t>
            </w:r>
          </w:p>
        </w:tc>
        <w:tc>
          <w:tcPr>
            <w:tcW w:w="1486" w:type="dxa"/>
            <w:vMerge w:val="restart"/>
            <w:vAlign w:val="center"/>
            <w:hideMark/>
          </w:tcPr>
          <w:p w14:paraId="17E7FA8C"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MARZO 13 DE 2015</w:t>
            </w:r>
          </w:p>
        </w:tc>
        <w:tc>
          <w:tcPr>
            <w:tcW w:w="1999" w:type="dxa"/>
            <w:vMerge w:val="restart"/>
            <w:vAlign w:val="center"/>
            <w:hideMark/>
          </w:tcPr>
          <w:p w14:paraId="398380C9" w14:textId="77777777"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SECRETARIA DE COMPETITIVIDAD</w:t>
            </w:r>
          </w:p>
        </w:tc>
        <w:tc>
          <w:tcPr>
            <w:tcW w:w="1637" w:type="dxa"/>
            <w:vAlign w:val="center"/>
            <w:hideMark/>
          </w:tcPr>
          <w:p w14:paraId="04F07424"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DE SEGUIMIENTO</w:t>
            </w:r>
          </w:p>
        </w:tc>
      </w:tr>
      <w:tr w:rsidR="000F7D89" w:rsidRPr="000F7D89" w14:paraId="281D4D2B" w14:textId="77777777" w:rsidTr="00682CD8">
        <w:trPr>
          <w:trHeight w:val="300"/>
        </w:trPr>
        <w:tc>
          <w:tcPr>
            <w:tcW w:w="3284" w:type="dxa"/>
            <w:vAlign w:val="center"/>
            <w:hideMark/>
          </w:tcPr>
          <w:p w14:paraId="14ADCE80"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Y SERVICIO SELECCIONADO</w:t>
            </w:r>
          </w:p>
        </w:tc>
        <w:tc>
          <w:tcPr>
            <w:tcW w:w="1248" w:type="dxa"/>
            <w:vMerge/>
            <w:vAlign w:val="center"/>
            <w:hideMark/>
          </w:tcPr>
          <w:p w14:paraId="6AD7BB1F"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1327E0F"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391AF192"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59B24C13"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INTEGRAL ADMINISTRATIVA (OPERATIVA)</w:t>
            </w:r>
          </w:p>
        </w:tc>
      </w:tr>
      <w:tr w:rsidR="000F7D89" w:rsidRPr="000F7D89" w14:paraId="1EAC558F" w14:textId="77777777" w:rsidTr="00682CD8">
        <w:trPr>
          <w:trHeight w:val="300"/>
        </w:trPr>
        <w:tc>
          <w:tcPr>
            <w:tcW w:w="3284" w:type="dxa"/>
            <w:vAlign w:val="center"/>
            <w:hideMark/>
          </w:tcPr>
          <w:p w14:paraId="0726436A" w14:textId="34145299"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INDICADORES SECRETARIA</w:t>
            </w:r>
          </w:p>
        </w:tc>
        <w:tc>
          <w:tcPr>
            <w:tcW w:w="1248" w:type="dxa"/>
            <w:vMerge/>
            <w:vAlign w:val="center"/>
            <w:hideMark/>
          </w:tcPr>
          <w:p w14:paraId="61F4F65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D9BA10E"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267E5F11"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5911E5DE"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04BE280B" w14:textId="77777777" w:rsidTr="00682CD8">
        <w:trPr>
          <w:trHeight w:val="285"/>
        </w:trPr>
        <w:tc>
          <w:tcPr>
            <w:tcW w:w="3284" w:type="dxa"/>
            <w:vAlign w:val="center"/>
            <w:hideMark/>
          </w:tcPr>
          <w:p w14:paraId="545B159B"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CONTRATACIÓN (MUESTRA)</w:t>
            </w:r>
          </w:p>
        </w:tc>
        <w:tc>
          <w:tcPr>
            <w:tcW w:w="1248" w:type="dxa"/>
            <w:vMerge/>
            <w:vAlign w:val="center"/>
            <w:hideMark/>
          </w:tcPr>
          <w:p w14:paraId="4558C02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8D0D176"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E00A3A2"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79928325"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007FC877" w14:textId="77777777" w:rsidTr="00682CD8">
        <w:trPr>
          <w:trHeight w:val="570"/>
        </w:trPr>
        <w:tc>
          <w:tcPr>
            <w:tcW w:w="3284" w:type="dxa"/>
            <w:vAlign w:val="center"/>
            <w:hideMark/>
          </w:tcPr>
          <w:p w14:paraId="0E12DC61"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 y GED (se realizó en junio de 2015)</w:t>
            </w:r>
          </w:p>
        </w:tc>
        <w:tc>
          <w:tcPr>
            <w:tcW w:w="1248" w:type="dxa"/>
            <w:vMerge/>
            <w:vAlign w:val="center"/>
            <w:hideMark/>
          </w:tcPr>
          <w:p w14:paraId="049D396D"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1EB0C951"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F27DD2C"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75CDC64"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74185455" w14:textId="77777777" w:rsidTr="00682CD8">
        <w:trPr>
          <w:trHeight w:val="285"/>
        </w:trPr>
        <w:tc>
          <w:tcPr>
            <w:tcW w:w="3284" w:type="dxa"/>
            <w:vAlign w:val="center"/>
            <w:hideMark/>
          </w:tcPr>
          <w:p w14:paraId="413A326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EJECUCIÓN PRESUPUESTAL</w:t>
            </w:r>
          </w:p>
        </w:tc>
        <w:tc>
          <w:tcPr>
            <w:tcW w:w="1248" w:type="dxa"/>
            <w:vMerge/>
            <w:vAlign w:val="center"/>
            <w:hideMark/>
          </w:tcPr>
          <w:p w14:paraId="70AD7E73"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AD8FAF0"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11F9817"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41A6819"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293AF2B" w14:textId="77777777" w:rsidTr="00682CD8">
        <w:trPr>
          <w:trHeight w:val="285"/>
        </w:trPr>
        <w:tc>
          <w:tcPr>
            <w:tcW w:w="3284" w:type="dxa"/>
            <w:vAlign w:val="center"/>
            <w:hideMark/>
          </w:tcPr>
          <w:p w14:paraId="646830A2"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0C1EA0BB"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E08CC4D"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2925974"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437E6273"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02B4A06" w14:textId="77777777" w:rsidTr="00682CD8">
        <w:trPr>
          <w:trHeight w:val="285"/>
        </w:trPr>
        <w:tc>
          <w:tcPr>
            <w:tcW w:w="3284" w:type="dxa"/>
            <w:vAlign w:val="center"/>
            <w:hideMark/>
          </w:tcPr>
          <w:p w14:paraId="56B3E9D9"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4F1F12E2"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62434E6"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660E62B9"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50EE471F"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78AFA4A1" w14:textId="77777777" w:rsidTr="00682CD8">
        <w:trPr>
          <w:trHeight w:val="510"/>
        </w:trPr>
        <w:tc>
          <w:tcPr>
            <w:tcW w:w="3284" w:type="dxa"/>
            <w:vAlign w:val="center"/>
            <w:hideMark/>
          </w:tcPr>
          <w:p w14:paraId="77C3B93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PLAN DE MEJORAMIENTO No. 10-2014</w:t>
            </w:r>
          </w:p>
        </w:tc>
        <w:tc>
          <w:tcPr>
            <w:tcW w:w="1248" w:type="dxa"/>
            <w:vMerge w:val="restart"/>
            <w:vAlign w:val="center"/>
            <w:hideMark/>
          </w:tcPr>
          <w:p w14:paraId="2AA68366"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MARZO 16 DE 2015</w:t>
            </w:r>
          </w:p>
        </w:tc>
        <w:tc>
          <w:tcPr>
            <w:tcW w:w="1486" w:type="dxa"/>
            <w:vMerge w:val="restart"/>
            <w:vAlign w:val="center"/>
            <w:hideMark/>
          </w:tcPr>
          <w:p w14:paraId="510BADE8"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MARZO 20 DE 2015</w:t>
            </w:r>
          </w:p>
        </w:tc>
        <w:tc>
          <w:tcPr>
            <w:tcW w:w="1999" w:type="dxa"/>
            <w:vMerge w:val="restart"/>
            <w:vAlign w:val="center"/>
            <w:hideMark/>
          </w:tcPr>
          <w:p w14:paraId="481B6C8E" w14:textId="77777777"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UNIDAD DE PRENSA</w:t>
            </w:r>
          </w:p>
        </w:tc>
        <w:tc>
          <w:tcPr>
            <w:tcW w:w="1637" w:type="dxa"/>
            <w:vAlign w:val="center"/>
            <w:hideMark/>
          </w:tcPr>
          <w:p w14:paraId="5F20642B"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DE SEGUIMIENTO</w:t>
            </w:r>
          </w:p>
        </w:tc>
      </w:tr>
      <w:tr w:rsidR="000F7D89" w:rsidRPr="000F7D89" w14:paraId="3A101CCC" w14:textId="77777777" w:rsidTr="00682CD8">
        <w:trPr>
          <w:trHeight w:val="300"/>
        </w:trPr>
        <w:tc>
          <w:tcPr>
            <w:tcW w:w="3284" w:type="dxa"/>
            <w:noWrap/>
            <w:vAlign w:val="center"/>
            <w:hideMark/>
          </w:tcPr>
          <w:p w14:paraId="054B9A9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lastRenderedPageBreak/>
              <w:t>PROCESO Y SERVICIO SELECCIONADO</w:t>
            </w:r>
          </w:p>
        </w:tc>
        <w:tc>
          <w:tcPr>
            <w:tcW w:w="1248" w:type="dxa"/>
            <w:vMerge/>
            <w:vAlign w:val="center"/>
            <w:hideMark/>
          </w:tcPr>
          <w:p w14:paraId="4077690E"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00606C4"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23E6E63"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701D95F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INTEGRAL ADMINISTRATIVA (OPERATIVA)</w:t>
            </w:r>
          </w:p>
        </w:tc>
      </w:tr>
      <w:tr w:rsidR="000F7D89" w:rsidRPr="000F7D89" w14:paraId="02041571" w14:textId="77777777" w:rsidTr="00682CD8">
        <w:trPr>
          <w:trHeight w:val="300"/>
        </w:trPr>
        <w:tc>
          <w:tcPr>
            <w:tcW w:w="3284" w:type="dxa"/>
            <w:vAlign w:val="center"/>
            <w:hideMark/>
          </w:tcPr>
          <w:p w14:paraId="172D8AC4" w14:textId="0AB18E21"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INDICADORES SECRETARIA</w:t>
            </w:r>
          </w:p>
        </w:tc>
        <w:tc>
          <w:tcPr>
            <w:tcW w:w="1248" w:type="dxa"/>
            <w:vMerge/>
            <w:vAlign w:val="center"/>
            <w:hideMark/>
          </w:tcPr>
          <w:p w14:paraId="49312DB6"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EB374E8"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598E7A9"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15FC1025"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7A51F8D3" w14:textId="77777777" w:rsidTr="00682CD8">
        <w:trPr>
          <w:trHeight w:val="285"/>
        </w:trPr>
        <w:tc>
          <w:tcPr>
            <w:tcW w:w="3284" w:type="dxa"/>
            <w:vAlign w:val="center"/>
            <w:hideMark/>
          </w:tcPr>
          <w:p w14:paraId="71B733CA"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CONTRATACIÓN (MUESTRA)</w:t>
            </w:r>
          </w:p>
        </w:tc>
        <w:tc>
          <w:tcPr>
            <w:tcW w:w="1248" w:type="dxa"/>
            <w:vMerge/>
            <w:vAlign w:val="center"/>
            <w:hideMark/>
          </w:tcPr>
          <w:p w14:paraId="1C4ABEE1"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A8976E8"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6A392D4"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4C447BE6"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61129E0" w14:textId="77777777" w:rsidTr="00682CD8">
        <w:trPr>
          <w:trHeight w:val="285"/>
        </w:trPr>
        <w:tc>
          <w:tcPr>
            <w:tcW w:w="3284" w:type="dxa"/>
            <w:vAlign w:val="center"/>
            <w:hideMark/>
          </w:tcPr>
          <w:p w14:paraId="35C3A16D" w14:textId="58A63398"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 y GED</w:t>
            </w:r>
          </w:p>
        </w:tc>
        <w:tc>
          <w:tcPr>
            <w:tcW w:w="1248" w:type="dxa"/>
            <w:vMerge/>
            <w:vAlign w:val="center"/>
            <w:hideMark/>
          </w:tcPr>
          <w:p w14:paraId="2D14A64B"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C3C60F8"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360B5C8"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02A6929"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5DD9D245" w14:textId="77777777" w:rsidTr="00682CD8">
        <w:trPr>
          <w:trHeight w:val="285"/>
        </w:trPr>
        <w:tc>
          <w:tcPr>
            <w:tcW w:w="3284" w:type="dxa"/>
            <w:vAlign w:val="center"/>
            <w:hideMark/>
          </w:tcPr>
          <w:p w14:paraId="3B806A5D"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487D5284"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AD37EE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6EB81B70"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28018862"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4442C06" w14:textId="77777777" w:rsidTr="00682CD8">
        <w:trPr>
          <w:trHeight w:val="285"/>
        </w:trPr>
        <w:tc>
          <w:tcPr>
            <w:tcW w:w="3284" w:type="dxa"/>
            <w:vAlign w:val="center"/>
            <w:hideMark/>
          </w:tcPr>
          <w:p w14:paraId="08648387"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13167915"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602FE674"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28A8E974"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7310BD89"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48AFD946" w14:textId="77777777" w:rsidTr="00682CD8">
        <w:trPr>
          <w:trHeight w:val="435"/>
        </w:trPr>
        <w:tc>
          <w:tcPr>
            <w:tcW w:w="3284" w:type="dxa"/>
            <w:vAlign w:val="center"/>
            <w:hideMark/>
          </w:tcPr>
          <w:p w14:paraId="2659DAB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PLAN DE MEJORAMIENTO No. 14-2014</w:t>
            </w:r>
          </w:p>
        </w:tc>
        <w:tc>
          <w:tcPr>
            <w:tcW w:w="1248" w:type="dxa"/>
            <w:vMerge w:val="restart"/>
            <w:vAlign w:val="center"/>
            <w:hideMark/>
          </w:tcPr>
          <w:p w14:paraId="60296877"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ABRIL 6 DE 2015</w:t>
            </w:r>
          </w:p>
        </w:tc>
        <w:tc>
          <w:tcPr>
            <w:tcW w:w="1486" w:type="dxa"/>
            <w:vMerge w:val="restart"/>
            <w:vAlign w:val="center"/>
            <w:hideMark/>
          </w:tcPr>
          <w:p w14:paraId="2F9974F9"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ABRIL 10 DE 2015</w:t>
            </w:r>
          </w:p>
        </w:tc>
        <w:tc>
          <w:tcPr>
            <w:tcW w:w="1999" w:type="dxa"/>
            <w:vMerge w:val="restart"/>
            <w:vAlign w:val="center"/>
            <w:hideMark/>
          </w:tcPr>
          <w:p w14:paraId="2D2942D5" w14:textId="77777777" w:rsidR="000F7D89" w:rsidRPr="00682CD8" w:rsidRDefault="000F7D89" w:rsidP="00682CD8">
            <w:pPr>
              <w:pStyle w:val="Textoindependiente"/>
              <w:spacing w:after="0" w:line="240" w:lineRule="auto"/>
              <w:rPr>
                <w:rFonts w:eastAsia="Times New Roman" w:cs="Tahoma"/>
                <w:b/>
                <w:sz w:val="18"/>
                <w:szCs w:val="18"/>
                <w:lang w:val="es-ES_tradnl"/>
              </w:rPr>
            </w:pPr>
            <w:r w:rsidRPr="00682CD8">
              <w:rPr>
                <w:rFonts w:eastAsia="Times New Roman" w:cs="Tahoma"/>
                <w:b/>
                <w:sz w:val="18"/>
                <w:szCs w:val="18"/>
                <w:lang w:val="es-ES_tradnl"/>
              </w:rPr>
              <w:t>UNIDAD DE CONTROL DISCIPLINARIO</w:t>
            </w:r>
          </w:p>
        </w:tc>
        <w:tc>
          <w:tcPr>
            <w:tcW w:w="1637" w:type="dxa"/>
            <w:vAlign w:val="center"/>
            <w:hideMark/>
          </w:tcPr>
          <w:p w14:paraId="22F5BF12"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DE SEGUIMIENTO</w:t>
            </w:r>
          </w:p>
        </w:tc>
      </w:tr>
      <w:tr w:rsidR="000F7D89" w:rsidRPr="000F7D89" w14:paraId="0BFBCB28" w14:textId="77777777" w:rsidTr="00682CD8">
        <w:trPr>
          <w:trHeight w:val="300"/>
        </w:trPr>
        <w:tc>
          <w:tcPr>
            <w:tcW w:w="3284" w:type="dxa"/>
            <w:vAlign w:val="center"/>
            <w:hideMark/>
          </w:tcPr>
          <w:p w14:paraId="1D2F3410"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Y SERVICIO SELECCIONADO</w:t>
            </w:r>
          </w:p>
        </w:tc>
        <w:tc>
          <w:tcPr>
            <w:tcW w:w="1248" w:type="dxa"/>
            <w:vMerge/>
            <w:vAlign w:val="center"/>
            <w:hideMark/>
          </w:tcPr>
          <w:p w14:paraId="36ED174A"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0A344AE"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28E9609"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431EB468"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INTEGRAL ADMINISTRATIVA (OPERATIVA)</w:t>
            </w:r>
          </w:p>
        </w:tc>
      </w:tr>
      <w:tr w:rsidR="000F7D89" w:rsidRPr="000F7D89" w14:paraId="33147B5C" w14:textId="77777777" w:rsidTr="00682CD8">
        <w:trPr>
          <w:trHeight w:val="300"/>
        </w:trPr>
        <w:tc>
          <w:tcPr>
            <w:tcW w:w="3284" w:type="dxa"/>
            <w:vAlign w:val="center"/>
            <w:hideMark/>
          </w:tcPr>
          <w:p w14:paraId="55AD7B0C"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INDICADORES SECRETARIA</w:t>
            </w:r>
          </w:p>
        </w:tc>
        <w:tc>
          <w:tcPr>
            <w:tcW w:w="1248" w:type="dxa"/>
            <w:vMerge/>
            <w:vAlign w:val="center"/>
            <w:hideMark/>
          </w:tcPr>
          <w:p w14:paraId="7B565A11"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3ACA2ECB"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971FBE2"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24D8FAA6"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73C3A542" w14:textId="77777777" w:rsidTr="00682CD8">
        <w:trPr>
          <w:trHeight w:val="300"/>
        </w:trPr>
        <w:tc>
          <w:tcPr>
            <w:tcW w:w="3284" w:type="dxa"/>
            <w:vAlign w:val="center"/>
            <w:hideMark/>
          </w:tcPr>
          <w:p w14:paraId="33CD5615"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w:t>
            </w:r>
          </w:p>
        </w:tc>
        <w:tc>
          <w:tcPr>
            <w:tcW w:w="1248" w:type="dxa"/>
            <w:vMerge/>
            <w:vAlign w:val="center"/>
            <w:hideMark/>
          </w:tcPr>
          <w:p w14:paraId="676C3F6A"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3EC9B2E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AE12940"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AF85438"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48D87337" w14:textId="77777777" w:rsidTr="00682CD8">
        <w:trPr>
          <w:trHeight w:val="285"/>
        </w:trPr>
        <w:tc>
          <w:tcPr>
            <w:tcW w:w="3284" w:type="dxa"/>
            <w:vAlign w:val="center"/>
            <w:hideMark/>
          </w:tcPr>
          <w:p w14:paraId="33A7C8AB"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46CA0CFB"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5060D040"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2D2203A3"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CF25CA2"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7AE612A" w14:textId="77777777" w:rsidTr="00682CD8">
        <w:trPr>
          <w:trHeight w:val="285"/>
        </w:trPr>
        <w:tc>
          <w:tcPr>
            <w:tcW w:w="3284" w:type="dxa"/>
            <w:vAlign w:val="center"/>
            <w:hideMark/>
          </w:tcPr>
          <w:p w14:paraId="32C8DFF2"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5F440E05"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50DABE1E"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2BC58BE"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EA554AE"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324881C5" w14:textId="77777777" w:rsidTr="00682CD8">
        <w:trPr>
          <w:trHeight w:val="450"/>
        </w:trPr>
        <w:tc>
          <w:tcPr>
            <w:tcW w:w="3284" w:type="dxa"/>
            <w:vAlign w:val="center"/>
            <w:hideMark/>
          </w:tcPr>
          <w:p w14:paraId="27D26CD0"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PLAN DE MEJORAMIENTO No. 12-2014</w:t>
            </w:r>
          </w:p>
        </w:tc>
        <w:tc>
          <w:tcPr>
            <w:tcW w:w="1248" w:type="dxa"/>
            <w:vMerge w:val="restart"/>
            <w:vAlign w:val="center"/>
            <w:hideMark/>
          </w:tcPr>
          <w:p w14:paraId="4EA53842"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ABRIL 20 DE 2015</w:t>
            </w:r>
          </w:p>
        </w:tc>
        <w:tc>
          <w:tcPr>
            <w:tcW w:w="1486" w:type="dxa"/>
            <w:vMerge w:val="restart"/>
            <w:vAlign w:val="center"/>
            <w:hideMark/>
          </w:tcPr>
          <w:p w14:paraId="336C2DD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ABRIL 24 DE 2015</w:t>
            </w:r>
          </w:p>
        </w:tc>
        <w:tc>
          <w:tcPr>
            <w:tcW w:w="1999" w:type="dxa"/>
            <w:vMerge w:val="restart"/>
            <w:vAlign w:val="center"/>
            <w:hideMark/>
          </w:tcPr>
          <w:p w14:paraId="58287B15" w14:textId="3B316F1C" w:rsidR="000F7D89" w:rsidRPr="00682CD8" w:rsidRDefault="000F7D89" w:rsidP="00682CD8">
            <w:pPr>
              <w:pStyle w:val="Textoindependiente"/>
              <w:spacing w:after="0" w:line="240" w:lineRule="auto"/>
              <w:rPr>
                <w:rFonts w:eastAsia="Times New Roman" w:cs="Tahoma"/>
                <w:b/>
                <w:sz w:val="18"/>
                <w:szCs w:val="18"/>
                <w:lang w:val="es-ES_tradnl"/>
              </w:rPr>
            </w:pPr>
            <w:r w:rsidRPr="00682CD8">
              <w:rPr>
                <w:rFonts w:eastAsia="Times New Roman" w:cs="Tahoma"/>
                <w:b/>
                <w:sz w:val="18"/>
                <w:szCs w:val="18"/>
                <w:lang w:val="es-ES_tradnl"/>
              </w:rPr>
              <w:t>DESARROLLO RURAL</w:t>
            </w:r>
          </w:p>
        </w:tc>
        <w:tc>
          <w:tcPr>
            <w:tcW w:w="1637" w:type="dxa"/>
            <w:vAlign w:val="center"/>
            <w:hideMark/>
          </w:tcPr>
          <w:p w14:paraId="2406C1E0"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DE SEGUIMIENTO</w:t>
            </w:r>
          </w:p>
        </w:tc>
      </w:tr>
      <w:tr w:rsidR="000F7D89" w:rsidRPr="000F7D89" w14:paraId="432F7855" w14:textId="77777777" w:rsidTr="00682CD8">
        <w:trPr>
          <w:trHeight w:val="300"/>
        </w:trPr>
        <w:tc>
          <w:tcPr>
            <w:tcW w:w="3284" w:type="dxa"/>
            <w:vAlign w:val="center"/>
            <w:hideMark/>
          </w:tcPr>
          <w:p w14:paraId="22A742C7"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Y SERVICIO SELECCIONADO</w:t>
            </w:r>
          </w:p>
        </w:tc>
        <w:tc>
          <w:tcPr>
            <w:tcW w:w="1248" w:type="dxa"/>
            <w:vMerge/>
            <w:vAlign w:val="center"/>
            <w:hideMark/>
          </w:tcPr>
          <w:p w14:paraId="05B9887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39B4EB3D"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6CB14ADD"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6891F9F7"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INTEGRAL ADMINISTRATIVA (OPERATIVA)</w:t>
            </w:r>
          </w:p>
        </w:tc>
      </w:tr>
      <w:tr w:rsidR="000F7D89" w:rsidRPr="000F7D89" w14:paraId="3D3D1D5A" w14:textId="77777777" w:rsidTr="00682CD8">
        <w:trPr>
          <w:trHeight w:val="300"/>
        </w:trPr>
        <w:tc>
          <w:tcPr>
            <w:tcW w:w="3284" w:type="dxa"/>
            <w:vAlign w:val="center"/>
            <w:hideMark/>
          </w:tcPr>
          <w:p w14:paraId="0F283B89" w14:textId="7B16437A"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INDICADORES SECRETARIA</w:t>
            </w:r>
          </w:p>
        </w:tc>
        <w:tc>
          <w:tcPr>
            <w:tcW w:w="1248" w:type="dxa"/>
            <w:vMerge/>
            <w:vAlign w:val="center"/>
            <w:hideMark/>
          </w:tcPr>
          <w:p w14:paraId="1580A46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32FCEA6"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C1777DE"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B5E5705"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1D40DD06" w14:textId="77777777" w:rsidTr="00682CD8">
        <w:trPr>
          <w:trHeight w:val="285"/>
        </w:trPr>
        <w:tc>
          <w:tcPr>
            <w:tcW w:w="3284" w:type="dxa"/>
            <w:vAlign w:val="center"/>
            <w:hideMark/>
          </w:tcPr>
          <w:p w14:paraId="6C9BEAEC"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CONTRATACIÓN (MUESTRA)</w:t>
            </w:r>
          </w:p>
        </w:tc>
        <w:tc>
          <w:tcPr>
            <w:tcW w:w="1248" w:type="dxa"/>
            <w:vMerge/>
            <w:vAlign w:val="center"/>
            <w:hideMark/>
          </w:tcPr>
          <w:p w14:paraId="349048C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1E4513F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B1BFFD6"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5C32A06A"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74289E53" w14:textId="77777777" w:rsidTr="00682CD8">
        <w:trPr>
          <w:trHeight w:val="285"/>
        </w:trPr>
        <w:tc>
          <w:tcPr>
            <w:tcW w:w="3284" w:type="dxa"/>
            <w:vAlign w:val="center"/>
            <w:hideMark/>
          </w:tcPr>
          <w:p w14:paraId="5C6BF2D7"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EJECUCIÓN PRESUPUESTAL</w:t>
            </w:r>
          </w:p>
        </w:tc>
        <w:tc>
          <w:tcPr>
            <w:tcW w:w="1248" w:type="dxa"/>
            <w:vMerge/>
            <w:vAlign w:val="center"/>
            <w:hideMark/>
          </w:tcPr>
          <w:p w14:paraId="344FFCC5"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BA0E32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663794AD"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7D4FA98E"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19EA8759" w14:textId="77777777" w:rsidTr="00682CD8">
        <w:trPr>
          <w:trHeight w:val="285"/>
        </w:trPr>
        <w:tc>
          <w:tcPr>
            <w:tcW w:w="3284" w:type="dxa"/>
            <w:vAlign w:val="center"/>
            <w:hideMark/>
          </w:tcPr>
          <w:p w14:paraId="554ECC2A"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 y GED</w:t>
            </w:r>
          </w:p>
        </w:tc>
        <w:tc>
          <w:tcPr>
            <w:tcW w:w="1248" w:type="dxa"/>
            <w:vMerge/>
            <w:vAlign w:val="center"/>
            <w:hideMark/>
          </w:tcPr>
          <w:p w14:paraId="4AFB4465"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247BA811"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36EB51B1"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7CA9D202"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278D4858" w14:textId="77777777" w:rsidTr="00682CD8">
        <w:trPr>
          <w:trHeight w:val="285"/>
        </w:trPr>
        <w:tc>
          <w:tcPr>
            <w:tcW w:w="3284" w:type="dxa"/>
            <w:vAlign w:val="center"/>
            <w:hideMark/>
          </w:tcPr>
          <w:p w14:paraId="5557151B"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08D19A5C"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6C1B5DF6"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0F09C74"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59AEF22B"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3E1497E5" w14:textId="77777777" w:rsidTr="00682CD8">
        <w:trPr>
          <w:trHeight w:val="285"/>
        </w:trPr>
        <w:tc>
          <w:tcPr>
            <w:tcW w:w="3284" w:type="dxa"/>
            <w:vAlign w:val="center"/>
            <w:hideMark/>
          </w:tcPr>
          <w:p w14:paraId="721D20F2"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6285E0F8"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5146A14"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3B364EE4"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2D7D6190"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7655875B" w14:textId="77777777" w:rsidTr="00682CD8">
        <w:trPr>
          <w:trHeight w:val="585"/>
        </w:trPr>
        <w:tc>
          <w:tcPr>
            <w:tcW w:w="3284" w:type="dxa"/>
            <w:vAlign w:val="center"/>
            <w:hideMark/>
          </w:tcPr>
          <w:p w14:paraId="37140A14"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PLAN DE MEJORAMIENTO No. 19-2014</w:t>
            </w:r>
          </w:p>
        </w:tc>
        <w:tc>
          <w:tcPr>
            <w:tcW w:w="1248" w:type="dxa"/>
            <w:vMerge w:val="restart"/>
            <w:vAlign w:val="center"/>
            <w:hideMark/>
          </w:tcPr>
          <w:p w14:paraId="16D36B99" w14:textId="2027A9CA"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MAYO 4 DE 2015</w:t>
            </w:r>
          </w:p>
        </w:tc>
        <w:tc>
          <w:tcPr>
            <w:tcW w:w="1486" w:type="dxa"/>
            <w:vMerge w:val="restart"/>
            <w:vAlign w:val="center"/>
            <w:hideMark/>
          </w:tcPr>
          <w:p w14:paraId="47D38740"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MAYO 8 DE 2015</w:t>
            </w:r>
          </w:p>
        </w:tc>
        <w:tc>
          <w:tcPr>
            <w:tcW w:w="1999" w:type="dxa"/>
            <w:vMerge w:val="restart"/>
            <w:vAlign w:val="center"/>
            <w:hideMark/>
          </w:tcPr>
          <w:p w14:paraId="18F884B5" w14:textId="77777777"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UNIDAD DE GESTION DEL RIESGO</w:t>
            </w:r>
          </w:p>
        </w:tc>
        <w:tc>
          <w:tcPr>
            <w:tcW w:w="1637" w:type="dxa"/>
            <w:vAlign w:val="center"/>
            <w:hideMark/>
          </w:tcPr>
          <w:p w14:paraId="1107E128"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DE SEGUIMIENTO</w:t>
            </w:r>
          </w:p>
        </w:tc>
      </w:tr>
      <w:tr w:rsidR="000F7D89" w:rsidRPr="000F7D89" w14:paraId="305F4902" w14:textId="77777777" w:rsidTr="00682CD8">
        <w:trPr>
          <w:trHeight w:val="300"/>
        </w:trPr>
        <w:tc>
          <w:tcPr>
            <w:tcW w:w="3284" w:type="dxa"/>
            <w:vAlign w:val="center"/>
            <w:hideMark/>
          </w:tcPr>
          <w:p w14:paraId="4A36A75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Y SERVICIO SELECCIONADO</w:t>
            </w:r>
          </w:p>
        </w:tc>
        <w:tc>
          <w:tcPr>
            <w:tcW w:w="1248" w:type="dxa"/>
            <w:vMerge/>
            <w:vAlign w:val="center"/>
            <w:hideMark/>
          </w:tcPr>
          <w:p w14:paraId="2DBF9DFC"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2B1CA86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5759226"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0A7472A8"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INTEGRAL ADMINISTRATIVA (OPERATIVA)</w:t>
            </w:r>
          </w:p>
        </w:tc>
      </w:tr>
      <w:tr w:rsidR="000F7D89" w:rsidRPr="000F7D89" w14:paraId="0198CBBA" w14:textId="77777777" w:rsidTr="00682CD8">
        <w:trPr>
          <w:trHeight w:val="300"/>
        </w:trPr>
        <w:tc>
          <w:tcPr>
            <w:tcW w:w="3284" w:type="dxa"/>
            <w:vAlign w:val="center"/>
            <w:hideMark/>
          </w:tcPr>
          <w:p w14:paraId="5280B17C" w14:textId="2CA977A3"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INDICADORES SECRETARIA</w:t>
            </w:r>
          </w:p>
        </w:tc>
        <w:tc>
          <w:tcPr>
            <w:tcW w:w="1248" w:type="dxa"/>
            <w:vMerge/>
            <w:vAlign w:val="center"/>
            <w:hideMark/>
          </w:tcPr>
          <w:p w14:paraId="2E25C122"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96EFC15"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31C99D74"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1EAA2D4E"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E663E9D" w14:textId="77777777" w:rsidTr="00682CD8">
        <w:trPr>
          <w:trHeight w:val="285"/>
        </w:trPr>
        <w:tc>
          <w:tcPr>
            <w:tcW w:w="3284" w:type="dxa"/>
            <w:vAlign w:val="center"/>
            <w:hideMark/>
          </w:tcPr>
          <w:p w14:paraId="5DCC4F7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CONTRATACIÓN (MUESTRA)</w:t>
            </w:r>
          </w:p>
        </w:tc>
        <w:tc>
          <w:tcPr>
            <w:tcW w:w="1248" w:type="dxa"/>
            <w:vMerge/>
            <w:vAlign w:val="center"/>
            <w:hideMark/>
          </w:tcPr>
          <w:p w14:paraId="0212AC6F"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216DCF7B"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CBD5B29"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575EE439"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AADF1CC" w14:textId="77777777" w:rsidTr="00682CD8">
        <w:trPr>
          <w:trHeight w:val="285"/>
        </w:trPr>
        <w:tc>
          <w:tcPr>
            <w:tcW w:w="3284" w:type="dxa"/>
            <w:vAlign w:val="center"/>
            <w:hideMark/>
          </w:tcPr>
          <w:p w14:paraId="637CFA0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EJECUCIÓN PRESUPUESTAL</w:t>
            </w:r>
          </w:p>
        </w:tc>
        <w:tc>
          <w:tcPr>
            <w:tcW w:w="1248" w:type="dxa"/>
            <w:vMerge/>
            <w:vAlign w:val="center"/>
            <w:hideMark/>
          </w:tcPr>
          <w:p w14:paraId="4C91D004"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10E5F6A2"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61335BC6"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A549A3E"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23C45BD3" w14:textId="77777777" w:rsidTr="00682CD8">
        <w:trPr>
          <w:trHeight w:val="285"/>
        </w:trPr>
        <w:tc>
          <w:tcPr>
            <w:tcW w:w="3284" w:type="dxa"/>
            <w:vAlign w:val="center"/>
            <w:hideMark/>
          </w:tcPr>
          <w:p w14:paraId="2E21FE92"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 y GED</w:t>
            </w:r>
          </w:p>
        </w:tc>
        <w:tc>
          <w:tcPr>
            <w:tcW w:w="1248" w:type="dxa"/>
            <w:vMerge/>
            <w:vAlign w:val="center"/>
            <w:hideMark/>
          </w:tcPr>
          <w:p w14:paraId="692FEA3F"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6E3A707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2F96F8E"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46396AD6"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7B3DE730" w14:textId="77777777" w:rsidTr="00682CD8">
        <w:trPr>
          <w:trHeight w:val="285"/>
        </w:trPr>
        <w:tc>
          <w:tcPr>
            <w:tcW w:w="3284" w:type="dxa"/>
            <w:vAlign w:val="center"/>
            <w:hideMark/>
          </w:tcPr>
          <w:p w14:paraId="3F037D74"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03F08FC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3EC88774"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2E0155E4"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448E320"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79D6A96A" w14:textId="77777777" w:rsidTr="00682CD8">
        <w:trPr>
          <w:trHeight w:val="285"/>
        </w:trPr>
        <w:tc>
          <w:tcPr>
            <w:tcW w:w="3284" w:type="dxa"/>
            <w:vAlign w:val="center"/>
            <w:hideMark/>
          </w:tcPr>
          <w:p w14:paraId="10DB0EDB"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3ED5A91F"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25C5E1A1"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336DAF63"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11EE30E6"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bl>
    <w:p w14:paraId="1034E8CD" w14:textId="77777777" w:rsidR="00682CD8" w:rsidRDefault="00682CD8"/>
    <w:tbl>
      <w:tblPr>
        <w:tblStyle w:val="Tablaconcuadrcula"/>
        <w:tblW w:w="9654" w:type="dxa"/>
        <w:tblLook w:val="04A0" w:firstRow="1" w:lastRow="0" w:firstColumn="1" w:lastColumn="0" w:noHBand="0" w:noVBand="1"/>
      </w:tblPr>
      <w:tblGrid>
        <w:gridCol w:w="3284"/>
        <w:gridCol w:w="1248"/>
        <w:gridCol w:w="1486"/>
        <w:gridCol w:w="1999"/>
        <w:gridCol w:w="1637"/>
      </w:tblGrid>
      <w:tr w:rsidR="000F7D89" w:rsidRPr="000F7D89" w14:paraId="144557BE" w14:textId="77777777" w:rsidTr="00682CD8">
        <w:trPr>
          <w:trHeight w:val="440"/>
        </w:trPr>
        <w:tc>
          <w:tcPr>
            <w:tcW w:w="3284" w:type="dxa"/>
            <w:vAlign w:val="center"/>
            <w:hideMark/>
          </w:tcPr>
          <w:p w14:paraId="3B2E3AC0"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PLAN DE MEJORAMIENTO No. 11-2014</w:t>
            </w:r>
          </w:p>
        </w:tc>
        <w:tc>
          <w:tcPr>
            <w:tcW w:w="1248" w:type="dxa"/>
            <w:vMerge w:val="restart"/>
            <w:vAlign w:val="center"/>
            <w:hideMark/>
          </w:tcPr>
          <w:p w14:paraId="7790994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MAYO 19 DE 2015</w:t>
            </w:r>
          </w:p>
        </w:tc>
        <w:tc>
          <w:tcPr>
            <w:tcW w:w="1486" w:type="dxa"/>
            <w:vMerge w:val="restart"/>
            <w:vAlign w:val="center"/>
            <w:hideMark/>
          </w:tcPr>
          <w:p w14:paraId="0156696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MAYO 27 DE 2015</w:t>
            </w:r>
          </w:p>
        </w:tc>
        <w:tc>
          <w:tcPr>
            <w:tcW w:w="1999" w:type="dxa"/>
            <w:vMerge w:val="restart"/>
            <w:vAlign w:val="center"/>
            <w:hideMark/>
          </w:tcPr>
          <w:p w14:paraId="6B177301" w14:textId="77777777"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SECRETARIA DE MEDIO AMBIENTE</w:t>
            </w:r>
          </w:p>
        </w:tc>
        <w:tc>
          <w:tcPr>
            <w:tcW w:w="1637" w:type="dxa"/>
            <w:vAlign w:val="center"/>
            <w:hideMark/>
          </w:tcPr>
          <w:p w14:paraId="7DA3E998"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DE SEGUIMIENTO</w:t>
            </w:r>
          </w:p>
        </w:tc>
      </w:tr>
      <w:tr w:rsidR="000F7D89" w:rsidRPr="000F7D89" w14:paraId="08D57713" w14:textId="77777777" w:rsidTr="00682CD8">
        <w:trPr>
          <w:trHeight w:val="300"/>
        </w:trPr>
        <w:tc>
          <w:tcPr>
            <w:tcW w:w="3284" w:type="dxa"/>
            <w:vAlign w:val="center"/>
            <w:hideMark/>
          </w:tcPr>
          <w:p w14:paraId="4343E0AD"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Y SERVICIO SELECCIONADO</w:t>
            </w:r>
          </w:p>
        </w:tc>
        <w:tc>
          <w:tcPr>
            <w:tcW w:w="1248" w:type="dxa"/>
            <w:vMerge/>
            <w:vAlign w:val="center"/>
            <w:hideMark/>
          </w:tcPr>
          <w:p w14:paraId="1E0F1FB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540ABA3"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D05653A"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33095A2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 xml:space="preserve">AUDITORIA INTEGRAL </w:t>
            </w:r>
            <w:r w:rsidRPr="00682CD8">
              <w:rPr>
                <w:rFonts w:eastAsia="Times New Roman" w:cs="Tahoma"/>
                <w:sz w:val="18"/>
                <w:szCs w:val="18"/>
                <w:lang w:val="es-ES_tradnl"/>
              </w:rPr>
              <w:lastRenderedPageBreak/>
              <w:t>ADMINISTRATIVA (OPERATIVA)</w:t>
            </w:r>
          </w:p>
        </w:tc>
      </w:tr>
      <w:tr w:rsidR="000F7D89" w:rsidRPr="000F7D89" w14:paraId="36AA6BF5" w14:textId="77777777" w:rsidTr="00682CD8">
        <w:trPr>
          <w:trHeight w:val="300"/>
        </w:trPr>
        <w:tc>
          <w:tcPr>
            <w:tcW w:w="3284" w:type="dxa"/>
            <w:vAlign w:val="center"/>
            <w:hideMark/>
          </w:tcPr>
          <w:p w14:paraId="0045B7A6" w14:textId="7C5F661A"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lastRenderedPageBreak/>
              <w:t>INDICADORES SECRETARIA</w:t>
            </w:r>
          </w:p>
        </w:tc>
        <w:tc>
          <w:tcPr>
            <w:tcW w:w="1248" w:type="dxa"/>
            <w:vMerge/>
            <w:vAlign w:val="center"/>
            <w:hideMark/>
          </w:tcPr>
          <w:p w14:paraId="0DA30112"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16CD7FF"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7A72C49"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35A9F9F"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6F09DB5" w14:textId="77777777" w:rsidTr="00682CD8">
        <w:trPr>
          <w:trHeight w:val="285"/>
        </w:trPr>
        <w:tc>
          <w:tcPr>
            <w:tcW w:w="3284" w:type="dxa"/>
            <w:vAlign w:val="center"/>
            <w:hideMark/>
          </w:tcPr>
          <w:p w14:paraId="42FC5DA3"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lastRenderedPageBreak/>
              <w:t>CONTRATACIÓN (MUESTRA)</w:t>
            </w:r>
          </w:p>
        </w:tc>
        <w:tc>
          <w:tcPr>
            <w:tcW w:w="1248" w:type="dxa"/>
            <w:vMerge/>
            <w:vAlign w:val="center"/>
            <w:hideMark/>
          </w:tcPr>
          <w:p w14:paraId="66A10291"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9EC520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A14098D"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DBF1760"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54980DC5" w14:textId="77777777" w:rsidTr="00682CD8">
        <w:trPr>
          <w:trHeight w:val="285"/>
        </w:trPr>
        <w:tc>
          <w:tcPr>
            <w:tcW w:w="3284" w:type="dxa"/>
            <w:vAlign w:val="center"/>
            <w:hideMark/>
          </w:tcPr>
          <w:p w14:paraId="37DF0EC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EJECUCIÓN PRESUPUESTAL</w:t>
            </w:r>
          </w:p>
        </w:tc>
        <w:tc>
          <w:tcPr>
            <w:tcW w:w="1248" w:type="dxa"/>
            <w:vMerge/>
            <w:vAlign w:val="center"/>
            <w:hideMark/>
          </w:tcPr>
          <w:p w14:paraId="0347DDD1"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7153A65"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46E19A0"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ED9CCF2"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324DEFE4" w14:textId="77777777" w:rsidTr="00682CD8">
        <w:trPr>
          <w:trHeight w:val="285"/>
        </w:trPr>
        <w:tc>
          <w:tcPr>
            <w:tcW w:w="3284" w:type="dxa"/>
            <w:vAlign w:val="center"/>
            <w:hideMark/>
          </w:tcPr>
          <w:p w14:paraId="68551EB3"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 y GED</w:t>
            </w:r>
          </w:p>
        </w:tc>
        <w:tc>
          <w:tcPr>
            <w:tcW w:w="1248" w:type="dxa"/>
            <w:vMerge/>
            <w:vAlign w:val="center"/>
            <w:hideMark/>
          </w:tcPr>
          <w:p w14:paraId="2487949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05C3D5A"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6DAA46A9"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865BE9A"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42056F1F" w14:textId="77777777" w:rsidTr="00682CD8">
        <w:trPr>
          <w:trHeight w:val="285"/>
        </w:trPr>
        <w:tc>
          <w:tcPr>
            <w:tcW w:w="3284" w:type="dxa"/>
            <w:vAlign w:val="center"/>
            <w:hideMark/>
          </w:tcPr>
          <w:p w14:paraId="72F8BE6A"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4BADD860"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6752BC0E"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6C05557A"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23AD14D8"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7E2340C6" w14:textId="77777777" w:rsidTr="00682CD8">
        <w:trPr>
          <w:trHeight w:val="285"/>
        </w:trPr>
        <w:tc>
          <w:tcPr>
            <w:tcW w:w="3284" w:type="dxa"/>
            <w:vAlign w:val="center"/>
            <w:hideMark/>
          </w:tcPr>
          <w:p w14:paraId="6584CB21"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3271AD25"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E0C3D75"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69E8340"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4A1E0E9C"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FB9B49A" w14:textId="77777777" w:rsidTr="00682CD8">
        <w:trPr>
          <w:trHeight w:val="368"/>
        </w:trPr>
        <w:tc>
          <w:tcPr>
            <w:tcW w:w="3284" w:type="dxa"/>
            <w:vAlign w:val="center"/>
            <w:hideMark/>
          </w:tcPr>
          <w:p w14:paraId="2978DE6C"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PLAN DE MEJORAMIENTO No. 8-2014</w:t>
            </w:r>
          </w:p>
        </w:tc>
        <w:tc>
          <w:tcPr>
            <w:tcW w:w="1248" w:type="dxa"/>
            <w:vMerge w:val="restart"/>
            <w:vAlign w:val="center"/>
            <w:hideMark/>
          </w:tcPr>
          <w:p w14:paraId="1CF99DB1"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JUNIO 9 DE 2015</w:t>
            </w:r>
          </w:p>
        </w:tc>
        <w:tc>
          <w:tcPr>
            <w:tcW w:w="1486" w:type="dxa"/>
            <w:vMerge w:val="restart"/>
            <w:vAlign w:val="center"/>
            <w:hideMark/>
          </w:tcPr>
          <w:p w14:paraId="2F235B94"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JUNIO 19 DE 2015</w:t>
            </w:r>
          </w:p>
        </w:tc>
        <w:tc>
          <w:tcPr>
            <w:tcW w:w="1999" w:type="dxa"/>
            <w:vMerge w:val="restart"/>
            <w:vAlign w:val="center"/>
            <w:hideMark/>
          </w:tcPr>
          <w:p w14:paraId="7A7D1328" w14:textId="77777777"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SECRETARIA DE DEPORTES</w:t>
            </w:r>
          </w:p>
        </w:tc>
        <w:tc>
          <w:tcPr>
            <w:tcW w:w="1637" w:type="dxa"/>
            <w:vAlign w:val="center"/>
            <w:hideMark/>
          </w:tcPr>
          <w:p w14:paraId="2B54CFE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DE SEGUIMIENTO</w:t>
            </w:r>
          </w:p>
        </w:tc>
      </w:tr>
      <w:tr w:rsidR="000F7D89" w:rsidRPr="000F7D89" w14:paraId="2BC8FBBA" w14:textId="77777777" w:rsidTr="00682CD8">
        <w:trPr>
          <w:trHeight w:val="300"/>
        </w:trPr>
        <w:tc>
          <w:tcPr>
            <w:tcW w:w="3284" w:type="dxa"/>
            <w:vAlign w:val="center"/>
            <w:hideMark/>
          </w:tcPr>
          <w:p w14:paraId="42525B4D"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Y SERVICIO SELECCIONADO</w:t>
            </w:r>
          </w:p>
        </w:tc>
        <w:tc>
          <w:tcPr>
            <w:tcW w:w="1248" w:type="dxa"/>
            <w:vMerge/>
            <w:vAlign w:val="center"/>
            <w:hideMark/>
          </w:tcPr>
          <w:p w14:paraId="6C856D6A"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55C3708B"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5C17A35"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2A7A2AC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INTEGRAL ADMINISTRATIVA (OPERATIVA)</w:t>
            </w:r>
          </w:p>
        </w:tc>
      </w:tr>
      <w:tr w:rsidR="000F7D89" w:rsidRPr="000F7D89" w14:paraId="1123954E" w14:textId="77777777" w:rsidTr="00682CD8">
        <w:trPr>
          <w:trHeight w:val="300"/>
        </w:trPr>
        <w:tc>
          <w:tcPr>
            <w:tcW w:w="3284" w:type="dxa"/>
            <w:vAlign w:val="center"/>
            <w:hideMark/>
          </w:tcPr>
          <w:p w14:paraId="586DCEB5" w14:textId="72DCF4FE"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INDICADORES SECRETARIA</w:t>
            </w:r>
          </w:p>
        </w:tc>
        <w:tc>
          <w:tcPr>
            <w:tcW w:w="1248" w:type="dxa"/>
            <w:vMerge/>
            <w:vAlign w:val="center"/>
            <w:hideMark/>
          </w:tcPr>
          <w:p w14:paraId="079FE22E"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1BB4ABD2"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D305819"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42B0BBDB"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133AF1B5" w14:textId="77777777" w:rsidTr="00682CD8">
        <w:trPr>
          <w:trHeight w:val="285"/>
        </w:trPr>
        <w:tc>
          <w:tcPr>
            <w:tcW w:w="3284" w:type="dxa"/>
            <w:vAlign w:val="center"/>
            <w:hideMark/>
          </w:tcPr>
          <w:p w14:paraId="1D239586"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CONTRATACIÓN (MUESTRA)</w:t>
            </w:r>
          </w:p>
        </w:tc>
        <w:tc>
          <w:tcPr>
            <w:tcW w:w="1248" w:type="dxa"/>
            <w:vMerge/>
            <w:vAlign w:val="center"/>
            <w:hideMark/>
          </w:tcPr>
          <w:p w14:paraId="792BF464"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264BA1CE"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3E8B30E1"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7CDF07CB"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06334E13" w14:textId="77777777" w:rsidTr="00682CD8">
        <w:trPr>
          <w:trHeight w:val="285"/>
        </w:trPr>
        <w:tc>
          <w:tcPr>
            <w:tcW w:w="3284" w:type="dxa"/>
            <w:vAlign w:val="center"/>
            <w:hideMark/>
          </w:tcPr>
          <w:p w14:paraId="57576313"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EJECUCIÓN PRESUPUESTAL</w:t>
            </w:r>
          </w:p>
        </w:tc>
        <w:tc>
          <w:tcPr>
            <w:tcW w:w="1248" w:type="dxa"/>
            <w:vMerge/>
            <w:vAlign w:val="center"/>
            <w:hideMark/>
          </w:tcPr>
          <w:p w14:paraId="4E80C431"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3CF3620B"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60051C75"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F2193E3"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5FBE9F6A" w14:textId="77777777" w:rsidTr="00682CD8">
        <w:trPr>
          <w:trHeight w:val="285"/>
        </w:trPr>
        <w:tc>
          <w:tcPr>
            <w:tcW w:w="3284" w:type="dxa"/>
            <w:vAlign w:val="center"/>
            <w:hideMark/>
          </w:tcPr>
          <w:p w14:paraId="7946E3E0"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 y GED</w:t>
            </w:r>
          </w:p>
        </w:tc>
        <w:tc>
          <w:tcPr>
            <w:tcW w:w="1248" w:type="dxa"/>
            <w:vMerge/>
            <w:vAlign w:val="center"/>
            <w:hideMark/>
          </w:tcPr>
          <w:p w14:paraId="2FA0F253"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C7D2DFF"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95A734A"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1E05CE0E"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CEE61D2" w14:textId="77777777" w:rsidTr="00682CD8">
        <w:trPr>
          <w:trHeight w:val="285"/>
        </w:trPr>
        <w:tc>
          <w:tcPr>
            <w:tcW w:w="3284" w:type="dxa"/>
            <w:vAlign w:val="center"/>
            <w:hideMark/>
          </w:tcPr>
          <w:p w14:paraId="2EF6856B"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4269208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5611BFE5"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1FBA0C4"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2D533A40"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9DC346E" w14:textId="77777777" w:rsidTr="00682CD8">
        <w:trPr>
          <w:trHeight w:val="285"/>
        </w:trPr>
        <w:tc>
          <w:tcPr>
            <w:tcW w:w="3284" w:type="dxa"/>
            <w:vAlign w:val="center"/>
            <w:hideMark/>
          </w:tcPr>
          <w:p w14:paraId="102BAB74"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765D45D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34D8553"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000A5C9"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3E4C166"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1E5194D7" w14:textId="77777777" w:rsidTr="00682CD8">
        <w:trPr>
          <w:trHeight w:val="450"/>
        </w:trPr>
        <w:tc>
          <w:tcPr>
            <w:tcW w:w="3284" w:type="dxa"/>
            <w:vAlign w:val="center"/>
            <w:hideMark/>
          </w:tcPr>
          <w:p w14:paraId="3FD44770"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PLAN DE MEJORAMIENTO No. 5-2014</w:t>
            </w:r>
          </w:p>
        </w:tc>
        <w:tc>
          <w:tcPr>
            <w:tcW w:w="1248" w:type="dxa"/>
            <w:vMerge w:val="restart"/>
            <w:vAlign w:val="center"/>
            <w:hideMark/>
          </w:tcPr>
          <w:p w14:paraId="4DC5679B"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JUNIO 22 DE 2015</w:t>
            </w:r>
          </w:p>
        </w:tc>
        <w:tc>
          <w:tcPr>
            <w:tcW w:w="1486" w:type="dxa"/>
            <w:vMerge w:val="restart"/>
            <w:vAlign w:val="center"/>
            <w:hideMark/>
          </w:tcPr>
          <w:p w14:paraId="29248FE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JULIO 3 DE 2015</w:t>
            </w:r>
          </w:p>
        </w:tc>
        <w:tc>
          <w:tcPr>
            <w:tcW w:w="1999" w:type="dxa"/>
            <w:vMerge w:val="restart"/>
            <w:vAlign w:val="center"/>
            <w:hideMark/>
          </w:tcPr>
          <w:p w14:paraId="7AB28981" w14:textId="77777777"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SECRETARIA DE GOBIERNO</w:t>
            </w:r>
          </w:p>
        </w:tc>
        <w:tc>
          <w:tcPr>
            <w:tcW w:w="1637" w:type="dxa"/>
            <w:vAlign w:val="center"/>
            <w:hideMark/>
          </w:tcPr>
          <w:p w14:paraId="2E521738"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DE SEGUIMIENTO</w:t>
            </w:r>
          </w:p>
        </w:tc>
      </w:tr>
      <w:tr w:rsidR="000F7D89" w:rsidRPr="000F7D89" w14:paraId="14F8A4E1" w14:textId="77777777" w:rsidTr="00682CD8">
        <w:trPr>
          <w:trHeight w:val="300"/>
        </w:trPr>
        <w:tc>
          <w:tcPr>
            <w:tcW w:w="3284" w:type="dxa"/>
            <w:vAlign w:val="center"/>
            <w:hideMark/>
          </w:tcPr>
          <w:p w14:paraId="3AC7B93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Y SERVICIO SELECCIONADO</w:t>
            </w:r>
          </w:p>
        </w:tc>
        <w:tc>
          <w:tcPr>
            <w:tcW w:w="1248" w:type="dxa"/>
            <w:vMerge/>
            <w:vAlign w:val="center"/>
            <w:hideMark/>
          </w:tcPr>
          <w:p w14:paraId="1B1A881F"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63E4C5C1"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A837BAA"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012C20F2"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INTEGRAL ADMINISTRATIVA (OPERATIVA)</w:t>
            </w:r>
          </w:p>
        </w:tc>
      </w:tr>
      <w:tr w:rsidR="000F7D89" w:rsidRPr="000F7D89" w14:paraId="56F41B02" w14:textId="77777777" w:rsidTr="00682CD8">
        <w:trPr>
          <w:trHeight w:val="300"/>
        </w:trPr>
        <w:tc>
          <w:tcPr>
            <w:tcW w:w="3284" w:type="dxa"/>
            <w:vAlign w:val="center"/>
            <w:hideMark/>
          </w:tcPr>
          <w:p w14:paraId="21DA11BA" w14:textId="21AFB6BA"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INDICADORES SECRETARIA</w:t>
            </w:r>
          </w:p>
        </w:tc>
        <w:tc>
          <w:tcPr>
            <w:tcW w:w="1248" w:type="dxa"/>
            <w:vMerge/>
            <w:vAlign w:val="center"/>
            <w:hideMark/>
          </w:tcPr>
          <w:p w14:paraId="45E6BE36"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01BF133"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B010FF1"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42CD3EEE"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5F1AFC35" w14:textId="77777777" w:rsidTr="00682CD8">
        <w:trPr>
          <w:trHeight w:val="285"/>
        </w:trPr>
        <w:tc>
          <w:tcPr>
            <w:tcW w:w="3284" w:type="dxa"/>
            <w:vAlign w:val="center"/>
            <w:hideMark/>
          </w:tcPr>
          <w:p w14:paraId="6DBD00CD"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CONTRATACIÓN (MUESTRA)</w:t>
            </w:r>
          </w:p>
        </w:tc>
        <w:tc>
          <w:tcPr>
            <w:tcW w:w="1248" w:type="dxa"/>
            <w:vMerge/>
            <w:vAlign w:val="center"/>
            <w:hideMark/>
          </w:tcPr>
          <w:p w14:paraId="06D4B9F4"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29EE7453"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3BF14DD9"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344526D"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015029FA" w14:textId="77777777" w:rsidTr="00682CD8">
        <w:trPr>
          <w:trHeight w:val="285"/>
        </w:trPr>
        <w:tc>
          <w:tcPr>
            <w:tcW w:w="3284" w:type="dxa"/>
            <w:vAlign w:val="center"/>
            <w:hideMark/>
          </w:tcPr>
          <w:p w14:paraId="294A6A93"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EJECUCIÓN PRESUPUESTAL</w:t>
            </w:r>
          </w:p>
        </w:tc>
        <w:tc>
          <w:tcPr>
            <w:tcW w:w="1248" w:type="dxa"/>
            <w:vMerge/>
            <w:vAlign w:val="center"/>
            <w:hideMark/>
          </w:tcPr>
          <w:p w14:paraId="26E763C5"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15EB324B"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AF523C9"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296ACD3B"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403F97E5" w14:textId="77777777" w:rsidTr="00682CD8">
        <w:trPr>
          <w:trHeight w:val="285"/>
        </w:trPr>
        <w:tc>
          <w:tcPr>
            <w:tcW w:w="3284" w:type="dxa"/>
            <w:vAlign w:val="center"/>
            <w:hideMark/>
          </w:tcPr>
          <w:p w14:paraId="7B67119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 y GED</w:t>
            </w:r>
          </w:p>
        </w:tc>
        <w:tc>
          <w:tcPr>
            <w:tcW w:w="1248" w:type="dxa"/>
            <w:vMerge/>
            <w:vAlign w:val="center"/>
            <w:hideMark/>
          </w:tcPr>
          <w:p w14:paraId="3C1BC446"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104589C6"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6C32A53"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183B913D"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A4F53EF" w14:textId="77777777" w:rsidTr="00682CD8">
        <w:trPr>
          <w:trHeight w:val="285"/>
        </w:trPr>
        <w:tc>
          <w:tcPr>
            <w:tcW w:w="3284" w:type="dxa"/>
            <w:vAlign w:val="center"/>
            <w:hideMark/>
          </w:tcPr>
          <w:p w14:paraId="62B2F1A6"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05ED55C2"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CFFAEE4"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7E5629A"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6049EDD"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42768F5F" w14:textId="77777777" w:rsidTr="00682CD8">
        <w:trPr>
          <w:trHeight w:val="285"/>
        </w:trPr>
        <w:tc>
          <w:tcPr>
            <w:tcW w:w="3284" w:type="dxa"/>
            <w:vAlign w:val="center"/>
            <w:hideMark/>
          </w:tcPr>
          <w:p w14:paraId="0053D4E4"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2B1AD2DF"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3F1876A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288CAB07"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789F486"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A24E0BF" w14:textId="77777777" w:rsidTr="00682CD8">
        <w:trPr>
          <w:trHeight w:val="323"/>
        </w:trPr>
        <w:tc>
          <w:tcPr>
            <w:tcW w:w="3284" w:type="dxa"/>
            <w:vAlign w:val="center"/>
            <w:hideMark/>
          </w:tcPr>
          <w:p w14:paraId="59670F6B"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PLAN DE MEJORAMIENTO No. 2-2014</w:t>
            </w:r>
          </w:p>
        </w:tc>
        <w:tc>
          <w:tcPr>
            <w:tcW w:w="1248" w:type="dxa"/>
            <w:vMerge w:val="restart"/>
            <w:vAlign w:val="center"/>
            <w:hideMark/>
          </w:tcPr>
          <w:p w14:paraId="61C768E4"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JULIO 6 DE 2015</w:t>
            </w:r>
          </w:p>
        </w:tc>
        <w:tc>
          <w:tcPr>
            <w:tcW w:w="1486" w:type="dxa"/>
            <w:vMerge w:val="restart"/>
            <w:vAlign w:val="center"/>
            <w:hideMark/>
          </w:tcPr>
          <w:p w14:paraId="3A0FD7A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JULIO 17 DE 2015</w:t>
            </w:r>
          </w:p>
        </w:tc>
        <w:tc>
          <w:tcPr>
            <w:tcW w:w="1999" w:type="dxa"/>
            <w:vMerge w:val="restart"/>
            <w:vAlign w:val="center"/>
            <w:hideMark/>
          </w:tcPr>
          <w:p w14:paraId="0CD21AC9" w14:textId="77777777"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SECRETARIA DE SALUD</w:t>
            </w:r>
          </w:p>
        </w:tc>
        <w:tc>
          <w:tcPr>
            <w:tcW w:w="1637" w:type="dxa"/>
            <w:vAlign w:val="center"/>
            <w:hideMark/>
          </w:tcPr>
          <w:p w14:paraId="735A4C0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DE SEGUIMIENTO</w:t>
            </w:r>
          </w:p>
        </w:tc>
      </w:tr>
      <w:tr w:rsidR="000F7D89" w:rsidRPr="000F7D89" w14:paraId="279078F7" w14:textId="77777777" w:rsidTr="00682CD8">
        <w:trPr>
          <w:trHeight w:val="300"/>
        </w:trPr>
        <w:tc>
          <w:tcPr>
            <w:tcW w:w="3284" w:type="dxa"/>
            <w:vAlign w:val="center"/>
            <w:hideMark/>
          </w:tcPr>
          <w:p w14:paraId="23CEDE9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Y SERVICIO SELECCIONADO</w:t>
            </w:r>
          </w:p>
        </w:tc>
        <w:tc>
          <w:tcPr>
            <w:tcW w:w="1248" w:type="dxa"/>
            <w:vMerge/>
            <w:vAlign w:val="center"/>
            <w:hideMark/>
          </w:tcPr>
          <w:p w14:paraId="523F4E6E"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61B0B58A"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3315855"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27168F9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INTEGRAL ADMINISTRATIVA (OPERATIVA)</w:t>
            </w:r>
          </w:p>
        </w:tc>
      </w:tr>
      <w:tr w:rsidR="000F7D89" w:rsidRPr="000F7D89" w14:paraId="5D90C593" w14:textId="77777777" w:rsidTr="00682CD8">
        <w:trPr>
          <w:trHeight w:val="300"/>
        </w:trPr>
        <w:tc>
          <w:tcPr>
            <w:tcW w:w="3284" w:type="dxa"/>
            <w:vAlign w:val="center"/>
            <w:hideMark/>
          </w:tcPr>
          <w:p w14:paraId="6C7D6A07" w14:textId="6D01BA2F"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INDICADORES SECRETARIA</w:t>
            </w:r>
          </w:p>
        </w:tc>
        <w:tc>
          <w:tcPr>
            <w:tcW w:w="1248" w:type="dxa"/>
            <w:vMerge/>
            <w:vAlign w:val="center"/>
            <w:hideMark/>
          </w:tcPr>
          <w:p w14:paraId="225987A1"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5FB4F358"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3BE8583A"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5B8D7A11"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227E867C" w14:textId="77777777" w:rsidTr="00682CD8">
        <w:trPr>
          <w:trHeight w:val="285"/>
        </w:trPr>
        <w:tc>
          <w:tcPr>
            <w:tcW w:w="3284" w:type="dxa"/>
            <w:vAlign w:val="center"/>
            <w:hideMark/>
          </w:tcPr>
          <w:p w14:paraId="15F88BB8"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CONTRATACIÓN (MUESTRA)</w:t>
            </w:r>
          </w:p>
        </w:tc>
        <w:tc>
          <w:tcPr>
            <w:tcW w:w="1248" w:type="dxa"/>
            <w:vMerge/>
            <w:vAlign w:val="center"/>
            <w:hideMark/>
          </w:tcPr>
          <w:p w14:paraId="7B14DA3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6A04A860"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FBC6BD3"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A816EA6"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2AC44643" w14:textId="77777777" w:rsidTr="00682CD8">
        <w:trPr>
          <w:trHeight w:val="285"/>
        </w:trPr>
        <w:tc>
          <w:tcPr>
            <w:tcW w:w="3284" w:type="dxa"/>
            <w:vAlign w:val="center"/>
            <w:hideMark/>
          </w:tcPr>
          <w:p w14:paraId="6AFA1504"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EJECUCIÓN PRESUPUESTAL</w:t>
            </w:r>
          </w:p>
        </w:tc>
        <w:tc>
          <w:tcPr>
            <w:tcW w:w="1248" w:type="dxa"/>
            <w:vMerge/>
            <w:vAlign w:val="center"/>
            <w:hideMark/>
          </w:tcPr>
          <w:p w14:paraId="17052FB8"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3D0463A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6C701E9D"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24534D2C"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73DD9B9F" w14:textId="77777777" w:rsidTr="00682CD8">
        <w:trPr>
          <w:trHeight w:val="285"/>
        </w:trPr>
        <w:tc>
          <w:tcPr>
            <w:tcW w:w="3284" w:type="dxa"/>
            <w:vAlign w:val="center"/>
            <w:hideMark/>
          </w:tcPr>
          <w:p w14:paraId="46C8316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 y GED</w:t>
            </w:r>
          </w:p>
        </w:tc>
        <w:tc>
          <w:tcPr>
            <w:tcW w:w="1248" w:type="dxa"/>
            <w:vMerge/>
            <w:vAlign w:val="center"/>
            <w:hideMark/>
          </w:tcPr>
          <w:p w14:paraId="091D58E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5E846C5"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AEFDDE3"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5F204400"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08935D67" w14:textId="77777777" w:rsidTr="00682CD8">
        <w:trPr>
          <w:trHeight w:val="285"/>
        </w:trPr>
        <w:tc>
          <w:tcPr>
            <w:tcW w:w="3284" w:type="dxa"/>
            <w:vAlign w:val="center"/>
            <w:hideMark/>
          </w:tcPr>
          <w:p w14:paraId="17A82AFC"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2985C1B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B655DDA"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ACE3BE7"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64DCE03C"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3BF14C17" w14:textId="77777777" w:rsidTr="00682CD8">
        <w:trPr>
          <w:trHeight w:val="285"/>
        </w:trPr>
        <w:tc>
          <w:tcPr>
            <w:tcW w:w="3284" w:type="dxa"/>
            <w:vAlign w:val="center"/>
            <w:hideMark/>
          </w:tcPr>
          <w:p w14:paraId="1872F8B6"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0DBC0BC0"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21B8FFB"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66F51BE"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279FE3C2"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410BDB46" w14:textId="77777777" w:rsidTr="00682CD8">
        <w:trPr>
          <w:trHeight w:val="440"/>
        </w:trPr>
        <w:tc>
          <w:tcPr>
            <w:tcW w:w="3284" w:type="dxa"/>
            <w:vAlign w:val="center"/>
            <w:hideMark/>
          </w:tcPr>
          <w:p w14:paraId="3300D431"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PLAN DE MEJORAMIENTO No. 1 y 16 -2014</w:t>
            </w:r>
          </w:p>
        </w:tc>
        <w:tc>
          <w:tcPr>
            <w:tcW w:w="1248" w:type="dxa"/>
            <w:vMerge w:val="restart"/>
            <w:vAlign w:val="center"/>
            <w:hideMark/>
          </w:tcPr>
          <w:p w14:paraId="41D91A5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JULIO 27 DE 2015</w:t>
            </w:r>
          </w:p>
        </w:tc>
        <w:tc>
          <w:tcPr>
            <w:tcW w:w="1486" w:type="dxa"/>
            <w:vMerge w:val="restart"/>
            <w:vAlign w:val="center"/>
            <w:hideMark/>
          </w:tcPr>
          <w:p w14:paraId="40D55553"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AGOSTO 6 DE 2015</w:t>
            </w:r>
          </w:p>
        </w:tc>
        <w:tc>
          <w:tcPr>
            <w:tcW w:w="1999" w:type="dxa"/>
            <w:vMerge w:val="restart"/>
            <w:vAlign w:val="center"/>
            <w:hideMark/>
          </w:tcPr>
          <w:p w14:paraId="53372E70" w14:textId="77777777"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SECRETARIA DE HACIENDA Y TESORERIA</w:t>
            </w:r>
          </w:p>
        </w:tc>
        <w:tc>
          <w:tcPr>
            <w:tcW w:w="1637" w:type="dxa"/>
            <w:vAlign w:val="center"/>
            <w:hideMark/>
          </w:tcPr>
          <w:p w14:paraId="06FD5E00"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DE SEGUIMIENTO</w:t>
            </w:r>
          </w:p>
        </w:tc>
      </w:tr>
      <w:tr w:rsidR="000F7D89" w:rsidRPr="000F7D89" w14:paraId="684EB924" w14:textId="77777777" w:rsidTr="00682CD8">
        <w:trPr>
          <w:trHeight w:val="300"/>
        </w:trPr>
        <w:tc>
          <w:tcPr>
            <w:tcW w:w="3284" w:type="dxa"/>
            <w:vAlign w:val="center"/>
            <w:hideMark/>
          </w:tcPr>
          <w:p w14:paraId="7EE7EBE3"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Y SERVICIO SELECCIONADO</w:t>
            </w:r>
          </w:p>
        </w:tc>
        <w:tc>
          <w:tcPr>
            <w:tcW w:w="1248" w:type="dxa"/>
            <w:vMerge/>
            <w:vAlign w:val="center"/>
            <w:hideMark/>
          </w:tcPr>
          <w:p w14:paraId="22514D0A"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24054FED"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AD80206"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4BD29298"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 xml:space="preserve">AUDITORIA INTEGRAL </w:t>
            </w:r>
            <w:r w:rsidRPr="00682CD8">
              <w:rPr>
                <w:rFonts w:eastAsia="Times New Roman" w:cs="Tahoma"/>
                <w:sz w:val="18"/>
                <w:szCs w:val="18"/>
                <w:lang w:val="es-ES_tradnl"/>
              </w:rPr>
              <w:lastRenderedPageBreak/>
              <w:t>ADMINISTRATIVA (OPERATIVA)</w:t>
            </w:r>
          </w:p>
        </w:tc>
      </w:tr>
      <w:tr w:rsidR="000F7D89" w:rsidRPr="000F7D89" w14:paraId="7C88E99E" w14:textId="77777777" w:rsidTr="00682CD8">
        <w:trPr>
          <w:trHeight w:val="300"/>
        </w:trPr>
        <w:tc>
          <w:tcPr>
            <w:tcW w:w="3284" w:type="dxa"/>
            <w:vAlign w:val="center"/>
            <w:hideMark/>
          </w:tcPr>
          <w:p w14:paraId="2F2197CF" w14:textId="76509B40"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lastRenderedPageBreak/>
              <w:t>INDICADORES SECRETARIA</w:t>
            </w:r>
          </w:p>
        </w:tc>
        <w:tc>
          <w:tcPr>
            <w:tcW w:w="1248" w:type="dxa"/>
            <w:vMerge/>
            <w:vAlign w:val="center"/>
            <w:hideMark/>
          </w:tcPr>
          <w:p w14:paraId="36C9B21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2C23103"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1EDF2851"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721A7860"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14224665" w14:textId="77777777" w:rsidTr="00682CD8">
        <w:trPr>
          <w:trHeight w:val="285"/>
        </w:trPr>
        <w:tc>
          <w:tcPr>
            <w:tcW w:w="3284" w:type="dxa"/>
            <w:vAlign w:val="center"/>
            <w:hideMark/>
          </w:tcPr>
          <w:p w14:paraId="2B773E39"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lastRenderedPageBreak/>
              <w:t>CONTRATACIÓN (MUESTRA)</w:t>
            </w:r>
          </w:p>
        </w:tc>
        <w:tc>
          <w:tcPr>
            <w:tcW w:w="1248" w:type="dxa"/>
            <w:vMerge/>
            <w:vAlign w:val="center"/>
            <w:hideMark/>
          </w:tcPr>
          <w:p w14:paraId="189AD2DF"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698776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22295B59"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27A23043"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2145EAA5" w14:textId="77777777" w:rsidTr="00682CD8">
        <w:trPr>
          <w:trHeight w:val="285"/>
        </w:trPr>
        <w:tc>
          <w:tcPr>
            <w:tcW w:w="3284" w:type="dxa"/>
            <w:vAlign w:val="center"/>
            <w:hideMark/>
          </w:tcPr>
          <w:p w14:paraId="01F3522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EJECUCION PRESUPUESTAL</w:t>
            </w:r>
          </w:p>
        </w:tc>
        <w:tc>
          <w:tcPr>
            <w:tcW w:w="1248" w:type="dxa"/>
            <w:vMerge/>
            <w:vAlign w:val="center"/>
            <w:hideMark/>
          </w:tcPr>
          <w:p w14:paraId="6EA47F1B"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37AD2B31"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95ED570"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162EECFA"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4EF3CEA0" w14:textId="77777777" w:rsidTr="00682CD8">
        <w:trPr>
          <w:trHeight w:val="285"/>
        </w:trPr>
        <w:tc>
          <w:tcPr>
            <w:tcW w:w="3284" w:type="dxa"/>
            <w:vAlign w:val="center"/>
            <w:hideMark/>
          </w:tcPr>
          <w:p w14:paraId="12477BC9"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 y GED</w:t>
            </w:r>
          </w:p>
        </w:tc>
        <w:tc>
          <w:tcPr>
            <w:tcW w:w="1248" w:type="dxa"/>
            <w:vMerge/>
            <w:vAlign w:val="center"/>
            <w:hideMark/>
          </w:tcPr>
          <w:p w14:paraId="5B647834"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386446D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9FEB225"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B0521F0"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729D285D" w14:textId="77777777" w:rsidTr="00682CD8">
        <w:trPr>
          <w:trHeight w:val="285"/>
        </w:trPr>
        <w:tc>
          <w:tcPr>
            <w:tcW w:w="3284" w:type="dxa"/>
            <w:vAlign w:val="center"/>
            <w:hideMark/>
          </w:tcPr>
          <w:p w14:paraId="7A4AB32D"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1EC8CA7F"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180D3B70"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EADEE3C"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19956A2"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9B44DBE" w14:textId="77777777" w:rsidTr="00682CD8">
        <w:trPr>
          <w:trHeight w:val="285"/>
        </w:trPr>
        <w:tc>
          <w:tcPr>
            <w:tcW w:w="3284" w:type="dxa"/>
            <w:vAlign w:val="center"/>
            <w:hideMark/>
          </w:tcPr>
          <w:p w14:paraId="12227BBD"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4FF1BBBB"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7BBC603"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9A802BB"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4D7DAF20"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2128479B" w14:textId="77777777" w:rsidTr="00682CD8">
        <w:trPr>
          <w:trHeight w:val="278"/>
        </w:trPr>
        <w:tc>
          <w:tcPr>
            <w:tcW w:w="3284" w:type="dxa"/>
            <w:vAlign w:val="center"/>
            <w:hideMark/>
          </w:tcPr>
          <w:p w14:paraId="45175A2C" w14:textId="77777777" w:rsidR="000F7D89" w:rsidRPr="00682CD8" w:rsidRDefault="000F7D89" w:rsidP="00682CD8">
            <w:pPr>
              <w:pStyle w:val="Textoindependiente"/>
              <w:spacing w:after="0" w:line="240" w:lineRule="auto"/>
              <w:rPr>
                <w:rFonts w:eastAsia="Times New Roman" w:cs="Tahoma"/>
                <w:sz w:val="16"/>
                <w:szCs w:val="16"/>
                <w:lang w:val="es-ES_tradnl"/>
              </w:rPr>
            </w:pPr>
            <w:r w:rsidRPr="00682CD8">
              <w:rPr>
                <w:rFonts w:eastAsia="Times New Roman" w:cs="Tahoma"/>
                <w:sz w:val="16"/>
                <w:szCs w:val="16"/>
                <w:lang w:val="es-ES_tradnl"/>
              </w:rPr>
              <w:t>PLAN DE MEJORAMIENTO No. 18-2014</w:t>
            </w:r>
          </w:p>
        </w:tc>
        <w:tc>
          <w:tcPr>
            <w:tcW w:w="1248" w:type="dxa"/>
            <w:vMerge w:val="restart"/>
            <w:vAlign w:val="center"/>
            <w:hideMark/>
          </w:tcPr>
          <w:p w14:paraId="2BEB3642"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AGOSTO 10 DE 2015</w:t>
            </w:r>
          </w:p>
        </w:tc>
        <w:tc>
          <w:tcPr>
            <w:tcW w:w="1486" w:type="dxa"/>
            <w:vMerge w:val="restart"/>
            <w:vAlign w:val="center"/>
            <w:hideMark/>
          </w:tcPr>
          <w:p w14:paraId="798D4782"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AGOSTO 14 DE 2015</w:t>
            </w:r>
          </w:p>
        </w:tc>
        <w:tc>
          <w:tcPr>
            <w:tcW w:w="1999" w:type="dxa"/>
            <w:vMerge w:val="restart"/>
            <w:vAlign w:val="center"/>
            <w:hideMark/>
          </w:tcPr>
          <w:p w14:paraId="3BFD35A5" w14:textId="77777777"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SECRETARIA DE OBRAS PUBLICAS</w:t>
            </w:r>
          </w:p>
        </w:tc>
        <w:tc>
          <w:tcPr>
            <w:tcW w:w="1637" w:type="dxa"/>
            <w:vAlign w:val="center"/>
            <w:hideMark/>
          </w:tcPr>
          <w:p w14:paraId="7BFFD8AC" w14:textId="77777777" w:rsidR="000F7D89" w:rsidRPr="00682CD8" w:rsidRDefault="000F7D89" w:rsidP="00682CD8">
            <w:pPr>
              <w:pStyle w:val="Textoindependiente"/>
              <w:spacing w:after="0" w:line="240" w:lineRule="auto"/>
              <w:rPr>
                <w:rFonts w:eastAsia="Times New Roman" w:cs="Tahoma"/>
                <w:sz w:val="16"/>
                <w:szCs w:val="16"/>
                <w:lang w:val="es-ES_tradnl"/>
              </w:rPr>
            </w:pPr>
            <w:r w:rsidRPr="00682CD8">
              <w:rPr>
                <w:rFonts w:eastAsia="Times New Roman" w:cs="Tahoma"/>
                <w:sz w:val="16"/>
                <w:szCs w:val="16"/>
                <w:lang w:val="es-ES_tradnl"/>
              </w:rPr>
              <w:t>AUDITORIA DE SEGUIMIENTO</w:t>
            </w:r>
          </w:p>
        </w:tc>
      </w:tr>
      <w:tr w:rsidR="000F7D89" w:rsidRPr="000F7D89" w14:paraId="3491FFA1" w14:textId="77777777" w:rsidTr="00682CD8">
        <w:trPr>
          <w:trHeight w:val="360"/>
        </w:trPr>
        <w:tc>
          <w:tcPr>
            <w:tcW w:w="3284" w:type="dxa"/>
            <w:vAlign w:val="center"/>
            <w:hideMark/>
          </w:tcPr>
          <w:p w14:paraId="214FC85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Y SERVICIO SELECCIONADO</w:t>
            </w:r>
          </w:p>
        </w:tc>
        <w:tc>
          <w:tcPr>
            <w:tcW w:w="1248" w:type="dxa"/>
            <w:vMerge/>
            <w:vAlign w:val="center"/>
            <w:hideMark/>
          </w:tcPr>
          <w:p w14:paraId="0CC6ADCC"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3D0610F3"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2CC509B4"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1E12068D"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INTEGRAL ADMINISTRATIVA (OPERATIVA)</w:t>
            </w:r>
          </w:p>
        </w:tc>
      </w:tr>
      <w:tr w:rsidR="000F7D89" w:rsidRPr="000F7D89" w14:paraId="44F2F565" w14:textId="77777777" w:rsidTr="00682CD8">
        <w:trPr>
          <w:trHeight w:val="300"/>
        </w:trPr>
        <w:tc>
          <w:tcPr>
            <w:tcW w:w="3284" w:type="dxa"/>
            <w:vAlign w:val="center"/>
            <w:hideMark/>
          </w:tcPr>
          <w:p w14:paraId="60088400" w14:textId="0D60E1F6"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INDICADORES SECRETARIA</w:t>
            </w:r>
          </w:p>
        </w:tc>
        <w:tc>
          <w:tcPr>
            <w:tcW w:w="1248" w:type="dxa"/>
            <w:vMerge/>
            <w:vAlign w:val="center"/>
            <w:hideMark/>
          </w:tcPr>
          <w:p w14:paraId="41BCDCE6"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57348C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32BC09B5"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72CD318D"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3A6FAF41" w14:textId="77777777" w:rsidTr="00682CD8">
        <w:trPr>
          <w:trHeight w:val="285"/>
        </w:trPr>
        <w:tc>
          <w:tcPr>
            <w:tcW w:w="3284" w:type="dxa"/>
            <w:vAlign w:val="center"/>
            <w:hideMark/>
          </w:tcPr>
          <w:p w14:paraId="37BCF13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CONTRATACIÓN (MUESTRA)</w:t>
            </w:r>
          </w:p>
        </w:tc>
        <w:tc>
          <w:tcPr>
            <w:tcW w:w="1248" w:type="dxa"/>
            <w:vMerge/>
            <w:vAlign w:val="center"/>
            <w:hideMark/>
          </w:tcPr>
          <w:p w14:paraId="667FB14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BC12E96"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D250E01"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21970A37"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3F68B7CB" w14:textId="77777777" w:rsidTr="00682CD8">
        <w:trPr>
          <w:trHeight w:val="285"/>
        </w:trPr>
        <w:tc>
          <w:tcPr>
            <w:tcW w:w="3284" w:type="dxa"/>
            <w:vAlign w:val="center"/>
            <w:hideMark/>
          </w:tcPr>
          <w:p w14:paraId="69A33132"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EJECUCIÓN PRESUPUESTAL</w:t>
            </w:r>
          </w:p>
        </w:tc>
        <w:tc>
          <w:tcPr>
            <w:tcW w:w="1248" w:type="dxa"/>
            <w:vMerge/>
            <w:vAlign w:val="center"/>
            <w:hideMark/>
          </w:tcPr>
          <w:p w14:paraId="34A32A2D"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295C01C"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5F7E21D"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41AA5AC3"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2153628B" w14:textId="77777777" w:rsidTr="00682CD8">
        <w:trPr>
          <w:trHeight w:val="285"/>
        </w:trPr>
        <w:tc>
          <w:tcPr>
            <w:tcW w:w="3284" w:type="dxa"/>
            <w:vAlign w:val="center"/>
            <w:hideMark/>
          </w:tcPr>
          <w:p w14:paraId="2F5FAF21"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 y GED</w:t>
            </w:r>
          </w:p>
        </w:tc>
        <w:tc>
          <w:tcPr>
            <w:tcW w:w="1248" w:type="dxa"/>
            <w:vMerge/>
            <w:vAlign w:val="center"/>
            <w:hideMark/>
          </w:tcPr>
          <w:p w14:paraId="04CE4A4D"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905201F"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4AE2F49"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958DE42"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94B94D8" w14:textId="77777777" w:rsidTr="00682CD8">
        <w:trPr>
          <w:trHeight w:val="285"/>
        </w:trPr>
        <w:tc>
          <w:tcPr>
            <w:tcW w:w="3284" w:type="dxa"/>
            <w:vAlign w:val="center"/>
            <w:hideMark/>
          </w:tcPr>
          <w:p w14:paraId="16F83CCD"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4C4130D4"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BFB233B"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6C83960D"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F20683D"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7DECF8EB" w14:textId="77777777" w:rsidTr="00682CD8">
        <w:trPr>
          <w:trHeight w:val="285"/>
        </w:trPr>
        <w:tc>
          <w:tcPr>
            <w:tcW w:w="3284" w:type="dxa"/>
            <w:vAlign w:val="center"/>
            <w:hideMark/>
          </w:tcPr>
          <w:p w14:paraId="139A1483"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1911AA9A"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55CA9496"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7B312A3"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BDED062"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13BA6508" w14:textId="77777777" w:rsidTr="00682CD8">
        <w:trPr>
          <w:trHeight w:val="480"/>
        </w:trPr>
        <w:tc>
          <w:tcPr>
            <w:tcW w:w="3284" w:type="dxa"/>
            <w:vAlign w:val="center"/>
            <w:hideMark/>
          </w:tcPr>
          <w:p w14:paraId="07164DDB"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PLAN DE MEJORAMIENTO No. 15-2014</w:t>
            </w:r>
          </w:p>
        </w:tc>
        <w:tc>
          <w:tcPr>
            <w:tcW w:w="1248" w:type="dxa"/>
            <w:vMerge w:val="restart"/>
            <w:vAlign w:val="center"/>
            <w:hideMark/>
          </w:tcPr>
          <w:p w14:paraId="7DB56F0C"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AGOSTO 18 DE 2015</w:t>
            </w:r>
          </w:p>
        </w:tc>
        <w:tc>
          <w:tcPr>
            <w:tcW w:w="1486" w:type="dxa"/>
            <w:vMerge w:val="restart"/>
            <w:vAlign w:val="center"/>
            <w:hideMark/>
          </w:tcPr>
          <w:p w14:paraId="34720AC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AGOSTO 28 DE 2015</w:t>
            </w:r>
          </w:p>
        </w:tc>
        <w:tc>
          <w:tcPr>
            <w:tcW w:w="1999" w:type="dxa"/>
            <w:vMerge w:val="restart"/>
            <w:vAlign w:val="center"/>
            <w:hideMark/>
          </w:tcPr>
          <w:p w14:paraId="16156CF6" w14:textId="77777777"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SECRETARIA DE PLANEACION</w:t>
            </w:r>
          </w:p>
        </w:tc>
        <w:tc>
          <w:tcPr>
            <w:tcW w:w="1637" w:type="dxa"/>
            <w:vAlign w:val="center"/>
            <w:hideMark/>
          </w:tcPr>
          <w:p w14:paraId="4F01D0F7"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DE SEGUIMIENTO</w:t>
            </w:r>
          </w:p>
        </w:tc>
      </w:tr>
      <w:tr w:rsidR="000F7D89" w:rsidRPr="000F7D89" w14:paraId="793D8423" w14:textId="77777777" w:rsidTr="00682CD8">
        <w:trPr>
          <w:trHeight w:val="300"/>
        </w:trPr>
        <w:tc>
          <w:tcPr>
            <w:tcW w:w="3284" w:type="dxa"/>
            <w:vAlign w:val="center"/>
            <w:hideMark/>
          </w:tcPr>
          <w:p w14:paraId="70C29A74"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Y SERVICIO SELECCIONADO</w:t>
            </w:r>
          </w:p>
        </w:tc>
        <w:tc>
          <w:tcPr>
            <w:tcW w:w="1248" w:type="dxa"/>
            <w:vMerge/>
            <w:vAlign w:val="center"/>
            <w:hideMark/>
          </w:tcPr>
          <w:p w14:paraId="74AC36F8"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DC5B86A"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54078C5"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45661B99"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INTEGRAL ADMINISTRATIVA (OPERATIVA)</w:t>
            </w:r>
          </w:p>
        </w:tc>
      </w:tr>
      <w:tr w:rsidR="000F7D89" w:rsidRPr="000F7D89" w14:paraId="00A501D9" w14:textId="77777777" w:rsidTr="00682CD8">
        <w:trPr>
          <w:trHeight w:val="300"/>
        </w:trPr>
        <w:tc>
          <w:tcPr>
            <w:tcW w:w="3284" w:type="dxa"/>
            <w:vAlign w:val="center"/>
            <w:hideMark/>
          </w:tcPr>
          <w:p w14:paraId="48031E76" w14:textId="58C949A5"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INDICADORES SECRETARIA</w:t>
            </w:r>
          </w:p>
        </w:tc>
        <w:tc>
          <w:tcPr>
            <w:tcW w:w="1248" w:type="dxa"/>
            <w:vMerge/>
            <w:vAlign w:val="center"/>
            <w:hideMark/>
          </w:tcPr>
          <w:p w14:paraId="3AB47680"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3832D9FA"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11E11E9F"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460623A"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39AA99BD" w14:textId="77777777" w:rsidTr="00682CD8">
        <w:trPr>
          <w:trHeight w:val="285"/>
        </w:trPr>
        <w:tc>
          <w:tcPr>
            <w:tcW w:w="3284" w:type="dxa"/>
            <w:vAlign w:val="center"/>
            <w:hideMark/>
          </w:tcPr>
          <w:p w14:paraId="55448CD7"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CONTRATACIÓN (MUESTRA)</w:t>
            </w:r>
          </w:p>
        </w:tc>
        <w:tc>
          <w:tcPr>
            <w:tcW w:w="1248" w:type="dxa"/>
            <w:vMerge/>
            <w:vAlign w:val="center"/>
            <w:hideMark/>
          </w:tcPr>
          <w:p w14:paraId="41DBF7FC"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2EC568B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664F4371"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9DB35C6"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49E8CE8C" w14:textId="77777777" w:rsidTr="00682CD8">
        <w:trPr>
          <w:trHeight w:val="285"/>
        </w:trPr>
        <w:tc>
          <w:tcPr>
            <w:tcW w:w="3284" w:type="dxa"/>
            <w:vAlign w:val="center"/>
            <w:hideMark/>
          </w:tcPr>
          <w:p w14:paraId="60D8B2F6"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EJECUCIÓN PRESUPUESTAL</w:t>
            </w:r>
          </w:p>
        </w:tc>
        <w:tc>
          <w:tcPr>
            <w:tcW w:w="1248" w:type="dxa"/>
            <w:vMerge/>
            <w:vAlign w:val="center"/>
            <w:hideMark/>
          </w:tcPr>
          <w:p w14:paraId="74567642"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3403BB96"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E403BD7"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5144727C"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0AF90D89" w14:textId="77777777" w:rsidTr="00682CD8">
        <w:trPr>
          <w:trHeight w:val="285"/>
        </w:trPr>
        <w:tc>
          <w:tcPr>
            <w:tcW w:w="3284" w:type="dxa"/>
            <w:vAlign w:val="center"/>
            <w:hideMark/>
          </w:tcPr>
          <w:p w14:paraId="03489FFD"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 y GED</w:t>
            </w:r>
          </w:p>
        </w:tc>
        <w:tc>
          <w:tcPr>
            <w:tcW w:w="1248" w:type="dxa"/>
            <w:vMerge/>
            <w:vAlign w:val="center"/>
            <w:hideMark/>
          </w:tcPr>
          <w:p w14:paraId="142E5932"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5120940E"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69DCB31A"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52CFDA5D"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2D14FFCA" w14:textId="77777777" w:rsidTr="00682CD8">
        <w:trPr>
          <w:trHeight w:val="285"/>
        </w:trPr>
        <w:tc>
          <w:tcPr>
            <w:tcW w:w="3284" w:type="dxa"/>
            <w:vAlign w:val="center"/>
            <w:hideMark/>
          </w:tcPr>
          <w:p w14:paraId="0F88FBE4"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1534195F"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ABE0631"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37002D83"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1CDEDEC5"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4AAB02A0" w14:textId="77777777" w:rsidTr="00682CD8">
        <w:trPr>
          <w:trHeight w:val="285"/>
        </w:trPr>
        <w:tc>
          <w:tcPr>
            <w:tcW w:w="3284" w:type="dxa"/>
            <w:vAlign w:val="center"/>
            <w:hideMark/>
          </w:tcPr>
          <w:p w14:paraId="19A5A228"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024A8DBC"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12C176E"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138B77EF"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6884D34C"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18DEA66A" w14:textId="77777777" w:rsidTr="00682CD8">
        <w:trPr>
          <w:trHeight w:val="260"/>
        </w:trPr>
        <w:tc>
          <w:tcPr>
            <w:tcW w:w="3284" w:type="dxa"/>
            <w:vAlign w:val="center"/>
            <w:hideMark/>
          </w:tcPr>
          <w:p w14:paraId="1D909562"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PLAN DE MEJORAMIENTO No. 6-2014</w:t>
            </w:r>
          </w:p>
        </w:tc>
        <w:tc>
          <w:tcPr>
            <w:tcW w:w="1248" w:type="dxa"/>
            <w:vMerge w:val="restart"/>
            <w:vAlign w:val="center"/>
            <w:hideMark/>
          </w:tcPr>
          <w:p w14:paraId="4EBFA199"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SEPTIEMBRE 7 DE 2015</w:t>
            </w:r>
          </w:p>
        </w:tc>
        <w:tc>
          <w:tcPr>
            <w:tcW w:w="1486" w:type="dxa"/>
            <w:vMerge w:val="restart"/>
            <w:vAlign w:val="center"/>
            <w:hideMark/>
          </w:tcPr>
          <w:p w14:paraId="28A751FC"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SEPTIEMBRE 18 DE 2015</w:t>
            </w:r>
          </w:p>
        </w:tc>
        <w:tc>
          <w:tcPr>
            <w:tcW w:w="1999" w:type="dxa"/>
            <w:vMerge w:val="restart"/>
            <w:vAlign w:val="center"/>
            <w:hideMark/>
          </w:tcPr>
          <w:p w14:paraId="3600FD80" w14:textId="77777777"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SECRETARIA JURIDICA</w:t>
            </w:r>
          </w:p>
        </w:tc>
        <w:tc>
          <w:tcPr>
            <w:tcW w:w="1637" w:type="dxa"/>
            <w:vAlign w:val="center"/>
            <w:hideMark/>
          </w:tcPr>
          <w:p w14:paraId="5F09DFE1"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DE SEGUIMIENTO</w:t>
            </w:r>
          </w:p>
        </w:tc>
      </w:tr>
      <w:tr w:rsidR="000F7D89" w:rsidRPr="000F7D89" w14:paraId="5D03433D" w14:textId="77777777" w:rsidTr="00682CD8">
        <w:trPr>
          <w:trHeight w:val="300"/>
        </w:trPr>
        <w:tc>
          <w:tcPr>
            <w:tcW w:w="3284" w:type="dxa"/>
            <w:vAlign w:val="center"/>
            <w:hideMark/>
          </w:tcPr>
          <w:p w14:paraId="30A2E4A9"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Y SERVICIO SELECCIONADO</w:t>
            </w:r>
          </w:p>
        </w:tc>
        <w:tc>
          <w:tcPr>
            <w:tcW w:w="1248" w:type="dxa"/>
            <w:vMerge/>
            <w:vAlign w:val="center"/>
            <w:hideMark/>
          </w:tcPr>
          <w:p w14:paraId="742AEB0D"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2D8852C0"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61DB617F"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3838257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INTEGRAL ADMINISTRATIVA (OPERATIVA)</w:t>
            </w:r>
          </w:p>
        </w:tc>
      </w:tr>
      <w:tr w:rsidR="000F7D89" w:rsidRPr="000F7D89" w14:paraId="516DA239" w14:textId="77777777" w:rsidTr="00682CD8">
        <w:trPr>
          <w:trHeight w:val="300"/>
        </w:trPr>
        <w:tc>
          <w:tcPr>
            <w:tcW w:w="3284" w:type="dxa"/>
            <w:vAlign w:val="center"/>
            <w:hideMark/>
          </w:tcPr>
          <w:p w14:paraId="61376DA6"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INDICADORES SECRETARIA</w:t>
            </w:r>
          </w:p>
        </w:tc>
        <w:tc>
          <w:tcPr>
            <w:tcW w:w="1248" w:type="dxa"/>
            <w:vMerge/>
            <w:vAlign w:val="center"/>
            <w:hideMark/>
          </w:tcPr>
          <w:p w14:paraId="26766820"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27855FE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2BCF74F"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66687C18"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28852E03" w14:textId="77777777" w:rsidTr="00682CD8">
        <w:trPr>
          <w:trHeight w:val="503"/>
        </w:trPr>
        <w:tc>
          <w:tcPr>
            <w:tcW w:w="3284" w:type="dxa"/>
            <w:vAlign w:val="center"/>
            <w:hideMark/>
          </w:tcPr>
          <w:p w14:paraId="75F5480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DE CONTRATACIÓN (MUESTRA)</w:t>
            </w:r>
          </w:p>
        </w:tc>
        <w:tc>
          <w:tcPr>
            <w:tcW w:w="1248" w:type="dxa"/>
            <w:vMerge/>
            <w:vAlign w:val="center"/>
            <w:hideMark/>
          </w:tcPr>
          <w:p w14:paraId="5DDA621B"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1DF28CFD"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D177DF4"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947F4C0"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1DC2582" w14:textId="77777777" w:rsidTr="00682CD8">
        <w:trPr>
          <w:trHeight w:val="285"/>
        </w:trPr>
        <w:tc>
          <w:tcPr>
            <w:tcW w:w="3284" w:type="dxa"/>
            <w:vAlign w:val="center"/>
            <w:hideMark/>
          </w:tcPr>
          <w:p w14:paraId="1842EEC7"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 y GED</w:t>
            </w:r>
          </w:p>
        </w:tc>
        <w:tc>
          <w:tcPr>
            <w:tcW w:w="1248" w:type="dxa"/>
            <w:vMerge/>
            <w:vAlign w:val="center"/>
            <w:hideMark/>
          </w:tcPr>
          <w:p w14:paraId="5ACEF8EC"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51304B2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4BFF3B4"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12F526BF"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12E0375A" w14:textId="77777777" w:rsidTr="00682CD8">
        <w:trPr>
          <w:trHeight w:val="285"/>
        </w:trPr>
        <w:tc>
          <w:tcPr>
            <w:tcW w:w="3284" w:type="dxa"/>
            <w:vAlign w:val="center"/>
            <w:hideMark/>
          </w:tcPr>
          <w:p w14:paraId="5597C7F0"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3ADE289D"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7C8F47C"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3583700"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1A42E1E1"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7B5644D0" w14:textId="77777777" w:rsidTr="00682CD8">
        <w:trPr>
          <w:trHeight w:val="285"/>
        </w:trPr>
        <w:tc>
          <w:tcPr>
            <w:tcW w:w="3284" w:type="dxa"/>
            <w:vAlign w:val="center"/>
            <w:hideMark/>
          </w:tcPr>
          <w:p w14:paraId="3EB83D87"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3D1D48F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278545A3"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3ECD3523"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617C5F06"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3283360D" w14:textId="77777777" w:rsidTr="00682CD8">
        <w:trPr>
          <w:trHeight w:val="350"/>
        </w:trPr>
        <w:tc>
          <w:tcPr>
            <w:tcW w:w="3284" w:type="dxa"/>
            <w:vAlign w:val="center"/>
            <w:hideMark/>
          </w:tcPr>
          <w:p w14:paraId="379AE563"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PLAN DE MEJORAMIENTO No. 9-2014</w:t>
            </w:r>
          </w:p>
        </w:tc>
        <w:tc>
          <w:tcPr>
            <w:tcW w:w="1248" w:type="dxa"/>
            <w:vMerge w:val="restart"/>
            <w:vAlign w:val="center"/>
            <w:hideMark/>
          </w:tcPr>
          <w:p w14:paraId="4C5ECA53"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SEPTIEMBRE 21 DE 2015</w:t>
            </w:r>
          </w:p>
        </w:tc>
        <w:tc>
          <w:tcPr>
            <w:tcW w:w="1486" w:type="dxa"/>
            <w:vMerge w:val="restart"/>
            <w:vAlign w:val="center"/>
            <w:hideMark/>
          </w:tcPr>
          <w:p w14:paraId="6B84B74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OCTUBRE 2 DE 2015</w:t>
            </w:r>
          </w:p>
        </w:tc>
        <w:tc>
          <w:tcPr>
            <w:tcW w:w="1999" w:type="dxa"/>
            <w:vMerge w:val="restart"/>
            <w:vAlign w:val="center"/>
            <w:hideMark/>
          </w:tcPr>
          <w:p w14:paraId="5D790D6A" w14:textId="77777777"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SECRETARIA DE TRANSITO Y TRANSPORTE</w:t>
            </w:r>
          </w:p>
        </w:tc>
        <w:tc>
          <w:tcPr>
            <w:tcW w:w="1637" w:type="dxa"/>
            <w:vAlign w:val="center"/>
            <w:hideMark/>
          </w:tcPr>
          <w:p w14:paraId="080492DF" w14:textId="77777777" w:rsidR="000F7D89" w:rsidRPr="00682CD8" w:rsidRDefault="000F7D89" w:rsidP="00682CD8">
            <w:pPr>
              <w:pStyle w:val="Textoindependiente"/>
              <w:spacing w:after="0" w:line="240" w:lineRule="auto"/>
              <w:rPr>
                <w:rFonts w:eastAsia="Times New Roman" w:cs="Tahoma"/>
                <w:sz w:val="16"/>
                <w:szCs w:val="16"/>
                <w:lang w:val="es-ES_tradnl"/>
              </w:rPr>
            </w:pPr>
            <w:r w:rsidRPr="00682CD8">
              <w:rPr>
                <w:rFonts w:eastAsia="Times New Roman" w:cs="Tahoma"/>
                <w:sz w:val="16"/>
                <w:szCs w:val="16"/>
                <w:lang w:val="es-ES_tradnl"/>
              </w:rPr>
              <w:t>AUDITORIA DE SEGUIMIENTO</w:t>
            </w:r>
          </w:p>
        </w:tc>
      </w:tr>
      <w:tr w:rsidR="000F7D89" w:rsidRPr="000F7D89" w14:paraId="4B0372B5" w14:textId="77777777" w:rsidTr="00682CD8">
        <w:trPr>
          <w:trHeight w:val="300"/>
        </w:trPr>
        <w:tc>
          <w:tcPr>
            <w:tcW w:w="3284" w:type="dxa"/>
            <w:vAlign w:val="center"/>
            <w:hideMark/>
          </w:tcPr>
          <w:p w14:paraId="6EBD5DAC"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Y SERVICIO SELECCIONADO</w:t>
            </w:r>
          </w:p>
        </w:tc>
        <w:tc>
          <w:tcPr>
            <w:tcW w:w="1248" w:type="dxa"/>
            <w:vMerge/>
            <w:vAlign w:val="center"/>
            <w:hideMark/>
          </w:tcPr>
          <w:p w14:paraId="71BF7E3A"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5A5A62E4"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890AD5A"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41573E72"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 xml:space="preserve">AUDITORIA INTEGRAL ADMINISTRATIVA </w:t>
            </w:r>
            <w:r w:rsidRPr="00682CD8">
              <w:rPr>
                <w:rFonts w:eastAsia="Times New Roman" w:cs="Tahoma"/>
                <w:sz w:val="18"/>
                <w:szCs w:val="18"/>
                <w:lang w:val="es-ES_tradnl"/>
              </w:rPr>
              <w:lastRenderedPageBreak/>
              <w:t>(OPERATIVA)</w:t>
            </w:r>
          </w:p>
        </w:tc>
      </w:tr>
      <w:tr w:rsidR="000F7D89" w:rsidRPr="000F7D89" w14:paraId="2C71C658" w14:textId="77777777" w:rsidTr="00682CD8">
        <w:trPr>
          <w:trHeight w:val="330"/>
        </w:trPr>
        <w:tc>
          <w:tcPr>
            <w:tcW w:w="3284" w:type="dxa"/>
            <w:vAlign w:val="center"/>
            <w:hideMark/>
          </w:tcPr>
          <w:p w14:paraId="5E5454AE" w14:textId="3D1B3062"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INDICADORES SECRETARIA</w:t>
            </w:r>
          </w:p>
        </w:tc>
        <w:tc>
          <w:tcPr>
            <w:tcW w:w="1248" w:type="dxa"/>
            <w:vMerge/>
            <w:vAlign w:val="center"/>
            <w:hideMark/>
          </w:tcPr>
          <w:p w14:paraId="644189A0"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149A6FA"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1979538"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6F445B5C"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74FB96D9" w14:textId="77777777" w:rsidTr="00682CD8">
        <w:trPr>
          <w:trHeight w:val="285"/>
        </w:trPr>
        <w:tc>
          <w:tcPr>
            <w:tcW w:w="3284" w:type="dxa"/>
            <w:vAlign w:val="center"/>
            <w:hideMark/>
          </w:tcPr>
          <w:p w14:paraId="23D2E36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lastRenderedPageBreak/>
              <w:t>CONTRATACIÓN (MUESTRA)</w:t>
            </w:r>
          </w:p>
        </w:tc>
        <w:tc>
          <w:tcPr>
            <w:tcW w:w="1248" w:type="dxa"/>
            <w:vMerge/>
            <w:vAlign w:val="center"/>
            <w:hideMark/>
          </w:tcPr>
          <w:p w14:paraId="6C6BB50C"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B0D6F23"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D6D9391"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7FC2F345"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2FBD6544" w14:textId="77777777" w:rsidTr="00682CD8">
        <w:trPr>
          <w:trHeight w:val="285"/>
        </w:trPr>
        <w:tc>
          <w:tcPr>
            <w:tcW w:w="3284" w:type="dxa"/>
            <w:vAlign w:val="center"/>
            <w:hideMark/>
          </w:tcPr>
          <w:p w14:paraId="72D6FB8A"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lastRenderedPageBreak/>
              <w:t>EJECUCIÓN PRESUPUESTAL</w:t>
            </w:r>
          </w:p>
        </w:tc>
        <w:tc>
          <w:tcPr>
            <w:tcW w:w="1248" w:type="dxa"/>
            <w:vMerge/>
            <w:vAlign w:val="center"/>
            <w:hideMark/>
          </w:tcPr>
          <w:p w14:paraId="3C7CCEF3"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1B1C16D2"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1FA44843"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7C75013C"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545BC068" w14:textId="77777777" w:rsidTr="00682CD8">
        <w:trPr>
          <w:trHeight w:val="285"/>
        </w:trPr>
        <w:tc>
          <w:tcPr>
            <w:tcW w:w="3284" w:type="dxa"/>
            <w:vAlign w:val="center"/>
            <w:hideMark/>
          </w:tcPr>
          <w:p w14:paraId="0FE2AEF5"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 y GED</w:t>
            </w:r>
          </w:p>
        </w:tc>
        <w:tc>
          <w:tcPr>
            <w:tcW w:w="1248" w:type="dxa"/>
            <w:vMerge/>
            <w:vAlign w:val="center"/>
            <w:hideMark/>
          </w:tcPr>
          <w:p w14:paraId="065EAAE6"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8CEEE60"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359BDB40"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7370230"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4AB13224" w14:textId="77777777" w:rsidTr="00682CD8">
        <w:trPr>
          <w:trHeight w:val="285"/>
        </w:trPr>
        <w:tc>
          <w:tcPr>
            <w:tcW w:w="3284" w:type="dxa"/>
            <w:vAlign w:val="center"/>
            <w:hideMark/>
          </w:tcPr>
          <w:p w14:paraId="5EF12ED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659FF9BA"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53C30CF"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31293FAE"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167CBED2"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1CBE528" w14:textId="77777777" w:rsidTr="00682CD8">
        <w:trPr>
          <w:trHeight w:val="285"/>
        </w:trPr>
        <w:tc>
          <w:tcPr>
            <w:tcW w:w="3284" w:type="dxa"/>
            <w:vAlign w:val="center"/>
            <w:hideMark/>
          </w:tcPr>
          <w:p w14:paraId="0ADD5D3B"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694E653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7F8DE570"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1A80090"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252A45FE"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02FF248A" w14:textId="77777777" w:rsidTr="00682CD8">
        <w:trPr>
          <w:trHeight w:val="395"/>
        </w:trPr>
        <w:tc>
          <w:tcPr>
            <w:tcW w:w="3284" w:type="dxa"/>
            <w:vAlign w:val="center"/>
            <w:hideMark/>
          </w:tcPr>
          <w:p w14:paraId="66232A99"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PLAN DE MEJORAMIENTO No. 7-2014</w:t>
            </w:r>
          </w:p>
        </w:tc>
        <w:tc>
          <w:tcPr>
            <w:tcW w:w="1248" w:type="dxa"/>
            <w:vMerge w:val="restart"/>
            <w:vAlign w:val="center"/>
            <w:hideMark/>
          </w:tcPr>
          <w:p w14:paraId="6E2629DD"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OCTUBRE 5 DE 2015</w:t>
            </w:r>
          </w:p>
        </w:tc>
        <w:tc>
          <w:tcPr>
            <w:tcW w:w="1486" w:type="dxa"/>
            <w:vMerge w:val="restart"/>
            <w:vAlign w:val="center"/>
            <w:hideMark/>
          </w:tcPr>
          <w:p w14:paraId="4920EDE8"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OCTUBRE 16 DE 2015</w:t>
            </w:r>
          </w:p>
        </w:tc>
        <w:tc>
          <w:tcPr>
            <w:tcW w:w="1999" w:type="dxa"/>
            <w:vMerge w:val="restart"/>
            <w:vAlign w:val="center"/>
            <w:hideMark/>
          </w:tcPr>
          <w:p w14:paraId="0F53C968" w14:textId="77777777"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SECRETARIA DE EDUCACIÓN</w:t>
            </w:r>
          </w:p>
        </w:tc>
        <w:tc>
          <w:tcPr>
            <w:tcW w:w="1637" w:type="dxa"/>
            <w:vAlign w:val="center"/>
            <w:hideMark/>
          </w:tcPr>
          <w:p w14:paraId="1C625261" w14:textId="77777777" w:rsidR="000F7D89" w:rsidRPr="00682CD8" w:rsidRDefault="000F7D89" w:rsidP="00682CD8">
            <w:pPr>
              <w:pStyle w:val="Textoindependiente"/>
              <w:spacing w:after="0" w:line="240" w:lineRule="auto"/>
              <w:rPr>
                <w:rFonts w:eastAsia="Times New Roman" w:cs="Tahoma"/>
                <w:sz w:val="16"/>
                <w:szCs w:val="16"/>
                <w:lang w:val="es-ES_tradnl"/>
              </w:rPr>
            </w:pPr>
            <w:r w:rsidRPr="00682CD8">
              <w:rPr>
                <w:rFonts w:eastAsia="Times New Roman" w:cs="Tahoma"/>
                <w:sz w:val="16"/>
                <w:szCs w:val="16"/>
                <w:lang w:val="es-ES_tradnl"/>
              </w:rPr>
              <w:t>AUDITORIA DE SEGUIMIENTO</w:t>
            </w:r>
          </w:p>
        </w:tc>
      </w:tr>
      <w:tr w:rsidR="000F7D89" w:rsidRPr="000F7D89" w14:paraId="3A4FB5BB" w14:textId="77777777" w:rsidTr="00682CD8">
        <w:trPr>
          <w:trHeight w:val="300"/>
        </w:trPr>
        <w:tc>
          <w:tcPr>
            <w:tcW w:w="3284" w:type="dxa"/>
            <w:vAlign w:val="center"/>
            <w:hideMark/>
          </w:tcPr>
          <w:p w14:paraId="112978A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Y SERVICIO SELECCIONADO</w:t>
            </w:r>
          </w:p>
        </w:tc>
        <w:tc>
          <w:tcPr>
            <w:tcW w:w="1248" w:type="dxa"/>
            <w:vMerge/>
            <w:vAlign w:val="center"/>
            <w:hideMark/>
          </w:tcPr>
          <w:p w14:paraId="7F078E0A"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5FE11CE0"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A1DB855"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4135717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INTEGRAL ADMINISTRATIVA (OPERATIVA)</w:t>
            </w:r>
          </w:p>
        </w:tc>
      </w:tr>
      <w:tr w:rsidR="000F7D89" w:rsidRPr="000F7D89" w14:paraId="5DC108A7" w14:textId="77777777" w:rsidTr="00682CD8">
        <w:trPr>
          <w:trHeight w:val="330"/>
        </w:trPr>
        <w:tc>
          <w:tcPr>
            <w:tcW w:w="3284" w:type="dxa"/>
            <w:vAlign w:val="center"/>
            <w:hideMark/>
          </w:tcPr>
          <w:p w14:paraId="1EFBA14D" w14:textId="571BF99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INDICADORES SECRETARIA</w:t>
            </w:r>
          </w:p>
        </w:tc>
        <w:tc>
          <w:tcPr>
            <w:tcW w:w="1248" w:type="dxa"/>
            <w:vMerge/>
            <w:vAlign w:val="center"/>
            <w:hideMark/>
          </w:tcPr>
          <w:p w14:paraId="3667BCB2"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4BEDB92"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68FA40E2"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63981DED"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24765B31" w14:textId="77777777" w:rsidTr="00682CD8">
        <w:trPr>
          <w:trHeight w:val="285"/>
        </w:trPr>
        <w:tc>
          <w:tcPr>
            <w:tcW w:w="3284" w:type="dxa"/>
            <w:vAlign w:val="center"/>
            <w:hideMark/>
          </w:tcPr>
          <w:p w14:paraId="5175DCA9"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CONTRATACIÓN (MUESTRA)</w:t>
            </w:r>
          </w:p>
        </w:tc>
        <w:tc>
          <w:tcPr>
            <w:tcW w:w="1248" w:type="dxa"/>
            <w:vMerge/>
            <w:vAlign w:val="center"/>
            <w:hideMark/>
          </w:tcPr>
          <w:p w14:paraId="319F321C"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3523988"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475FCAF"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7D6B9D16"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410EE9CC" w14:textId="77777777" w:rsidTr="00682CD8">
        <w:trPr>
          <w:trHeight w:val="285"/>
        </w:trPr>
        <w:tc>
          <w:tcPr>
            <w:tcW w:w="3284" w:type="dxa"/>
            <w:vAlign w:val="center"/>
            <w:hideMark/>
          </w:tcPr>
          <w:p w14:paraId="6B952690"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EJECUCIÓN PRESUPUESTAL</w:t>
            </w:r>
          </w:p>
        </w:tc>
        <w:tc>
          <w:tcPr>
            <w:tcW w:w="1248" w:type="dxa"/>
            <w:vMerge/>
            <w:vAlign w:val="center"/>
            <w:hideMark/>
          </w:tcPr>
          <w:p w14:paraId="53F55241"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5616FD8"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60C57FC"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22981FF6"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26F5C614" w14:textId="77777777" w:rsidTr="00682CD8">
        <w:trPr>
          <w:trHeight w:val="285"/>
        </w:trPr>
        <w:tc>
          <w:tcPr>
            <w:tcW w:w="3284" w:type="dxa"/>
            <w:vAlign w:val="center"/>
            <w:hideMark/>
          </w:tcPr>
          <w:p w14:paraId="742C113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 y SIAM</w:t>
            </w:r>
          </w:p>
        </w:tc>
        <w:tc>
          <w:tcPr>
            <w:tcW w:w="1248" w:type="dxa"/>
            <w:vMerge/>
            <w:vAlign w:val="center"/>
            <w:hideMark/>
          </w:tcPr>
          <w:p w14:paraId="599E8B6E"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3257EA61"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1C768E5"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A101B58"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1F44BDD9" w14:textId="77777777" w:rsidTr="00682CD8">
        <w:trPr>
          <w:trHeight w:val="285"/>
        </w:trPr>
        <w:tc>
          <w:tcPr>
            <w:tcW w:w="3284" w:type="dxa"/>
            <w:vAlign w:val="center"/>
            <w:hideMark/>
          </w:tcPr>
          <w:p w14:paraId="3DBCAF34"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0A9A31BD"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5872DCF3"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9934672"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2025A08"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1CC6D70C" w14:textId="77777777" w:rsidTr="00682CD8">
        <w:trPr>
          <w:trHeight w:val="285"/>
        </w:trPr>
        <w:tc>
          <w:tcPr>
            <w:tcW w:w="3284" w:type="dxa"/>
            <w:vAlign w:val="center"/>
            <w:hideMark/>
          </w:tcPr>
          <w:p w14:paraId="2B33F89D"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03D55D28"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2B636AE6"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2008C935"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C1BACF4"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4DB7DA70" w14:textId="77777777" w:rsidTr="00682CD8">
        <w:trPr>
          <w:trHeight w:val="332"/>
        </w:trPr>
        <w:tc>
          <w:tcPr>
            <w:tcW w:w="3284" w:type="dxa"/>
            <w:vAlign w:val="center"/>
            <w:hideMark/>
          </w:tcPr>
          <w:p w14:paraId="1334A900" w14:textId="77777777" w:rsidR="000F7D89" w:rsidRPr="00682CD8" w:rsidRDefault="000F7D89" w:rsidP="00682CD8">
            <w:pPr>
              <w:pStyle w:val="Textoindependiente"/>
              <w:spacing w:after="0" w:line="240" w:lineRule="auto"/>
              <w:rPr>
                <w:rFonts w:eastAsia="Times New Roman" w:cs="Tahoma"/>
                <w:sz w:val="16"/>
                <w:szCs w:val="16"/>
                <w:lang w:val="es-ES_tradnl"/>
              </w:rPr>
            </w:pPr>
            <w:r w:rsidRPr="00682CD8">
              <w:rPr>
                <w:rFonts w:eastAsia="Times New Roman" w:cs="Tahoma"/>
                <w:sz w:val="16"/>
                <w:szCs w:val="16"/>
                <w:lang w:val="es-ES_tradnl"/>
              </w:rPr>
              <w:t>PLAN DE MEJORAMIENTO No. 13-2014</w:t>
            </w:r>
          </w:p>
        </w:tc>
        <w:tc>
          <w:tcPr>
            <w:tcW w:w="1248" w:type="dxa"/>
            <w:vMerge w:val="restart"/>
            <w:vAlign w:val="center"/>
            <w:hideMark/>
          </w:tcPr>
          <w:p w14:paraId="66441CF8"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OCTUBRE 26 DE 2015</w:t>
            </w:r>
          </w:p>
        </w:tc>
        <w:tc>
          <w:tcPr>
            <w:tcW w:w="1486" w:type="dxa"/>
            <w:vMerge w:val="restart"/>
            <w:vAlign w:val="center"/>
            <w:hideMark/>
          </w:tcPr>
          <w:p w14:paraId="5E184A3B"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NOVIEMBRE 6 DE 2015</w:t>
            </w:r>
          </w:p>
        </w:tc>
        <w:tc>
          <w:tcPr>
            <w:tcW w:w="1999" w:type="dxa"/>
            <w:vMerge w:val="restart"/>
            <w:vAlign w:val="center"/>
            <w:hideMark/>
          </w:tcPr>
          <w:p w14:paraId="64E4A81A" w14:textId="62A2623B"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SECRETARIA DE DESARROLLO SOCIAL</w:t>
            </w:r>
          </w:p>
        </w:tc>
        <w:tc>
          <w:tcPr>
            <w:tcW w:w="1637" w:type="dxa"/>
            <w:vAlign w:val="center"/>
            <w:hideMark/>
          </w:tcPr>
          <w:p w14:paraId="3311D226" w14:textId="77777777" w:rsidR="000F7D89" w:rsidRPr="00682CD8" w:rsidRDefault="000F7D89" w:rsidP="00682CD8">
            <w:pPr>
              <w:pStyle w:val="Textoindependiente"/>
              <w:spacing w:after="0" w:line="240" w:lineRule="auto"/>
              <w:rPr>
                <w:rFonts w:eastAsia="Times New Roman" w:cs="Tahoma"/>
                <w:sz w:val="16"/>
                <w:szCs w:val="16"/>
                <w:lang w:val="es-ES_tradnl"/>
              </w:rPr>
            </w:pPr>
            <w:r w:rsidRPr="00682CD8">
              <w:rPr>
                <w:rFonts w:eastAsia="Times New Roman" w:cs="Tahoma"/>
                <w:sz w:val="16"/>
                <w:szCs w:val="16"/>
                <w:lang w:val="es-ES_tradnl"/>
              </w:rPr>
              <w:t>AUDITORIA DE SEGUIMIENTO</w:t>
            </w:r>
          </w:p>
        </w:tc>
      </w:tr>
      <w:tr w:rsidR="000F7D89" w:rsidRPr="000F7D89" w14:paraId="6045FF3E" w14:textId="77777777" w:rsidTr="00682CD8">
        <w:trPr>
          <w:trHeight w:val="300"/>
        </w:trPr>
        <w:tc>
          <w:tcPr>
            <w:tcW w:w="3284" w:type="dxa"/>
            <w:vAlign w:val="center"/>
            <w:hideMark/>
          </w:tcPr>
          <w:p w14:paraId="2143E457"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Y SERVICIO SELECCIONADO</w:t>
            </w:r>
          </w:p>
        </w:tc>
        <w:tc>
          <w:tcPr>
            <w:tcW w:w="1248" w:type="dxa"/>
            <w:vMerge/>
            <w:vAlign w:val="center"/>
            <w:hideMark/>
          </w:tcPr>
          <w:p w14:paraId="449B956D"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1FC05CCD"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31B4F506"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0628A4C6"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INTEGRAL ADMINISTRATIVA (OPERATIVA)</w:t>
            </w:r>
          </w:p>
        </w:tc>
      </w:tr>
      <w:tr w:rsidR="000F7D89" w:rsidRPr="000F7D89" w14:paraId="378F3602" w14:textId="77777777" w:rsidTr="00682CD8">
        <w:trPr>
          <w:trHeight w:val="300"/>
        </w:trPr>
        <w:tc>
          <w:tcPr>
            <w:tcW w:w="3284" w:type="dxa"/>
            <w:vAlign w:val="center"/>
            <w:hideMark/>
          </w:tcPr>
          <w:p w14:paraId="785DDA04" w14:textId="6742F576"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INDICADORES SECRETARIA</w:t>
            </w:r>
          </w:p>
        </w:tc>
        <w:tc>
          <w:tcPr>
            <w:tcW w:w="1248" w:type="dxa"/>
            <w:vMerge/>
            <w:vAlign w:val="center"/>
            <w:hideMark/>
          </w:tcPr>
          <w:p w14:paraId="4381CC41"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6585BCBE"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6A6AAC6"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52F26165"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2266EAC5" w14:textId="77777777" w:rsidTr="00682CD8">
        <w:trPr>
          <w:trHeight w:val="285"/>
        </w:trPr>
        <w:tc>
          <w:tcPr>
            <w:tcW w:w="3284" w:type="dxa"/>
            <w:vAlign w:val="center"/>
            <w:hideMark/>
          </w:tcPr>
          <w:p w14:paraId="0C17CE29"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CONTRATACIÓN (MUESTRA)</w:t>
            </w:r>
          </w:p>
        </w:tc>
        <w:tc>
          <w:tcPr>
            <w:tcW w:w="1248" w:type="dxa"/>
            <w:vMerge/>
            <w:vAlign w:val="center"/>
            <w:hideMark/>
          </w:tcPr>
          <w:p w14:paraId="084CAFCC"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100E1BB"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19E07464"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52DDCF4F"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1090AE2E" w14:textId="77777777" w:rsidTr="00682CD8">
        <w:trPr>
          <w:trHeight w:val="285"/>
        </w:trPr>
        <w:tc>
          <w:tcPr>
            <w:tcW w:w="3284" w:type="dxa"/>
            <w:vAlign w:val="center"/>
            <w:hideMark/>
          </w:tcPr>
          <w:p w14:paraId="61495A49"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EJECUCIÓN PRESUPUESTAL</w:t>
            </w:r>
          </w:p>
        </w:tc>
        <w:tc>
          <w:tcPr>
            <w:tcW w:w="1248" w:type="dxa"/>
            <w:vMerge/>
            <w:vAlign w:val="center"/>
            <w:hideMark/>
          </w:tcPr>
          <w:p w14:paraId="561990BD"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2DD283EB"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001B9F5F"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EBDC08D"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C036047" w14:textId="77777777" w:rsidTr="00682CD8">
        <w:trPr>
          <w:trHeight w:val="285"/>
        </w:trPr>
        <w:tc>
          <w:tcPr>
            <w:tcW w:w="3284" w:type="dxa"/>
            <w:vAlign w:val="center"/>
            <w:hideMark/>
          </w:tcPr>
          <w:p w14:paraId="1976CB1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 y GED</w:t>
            </w:r>
          </w:p>
        </w:tc>
        <w:tc>
          <w:tcPr>
            <w:tcW w:w="1248" w:type="dxa"/>
            <w:vMerge/>
            <w:vAlign w:val="center"/>
            <w:hideMark/>
          </w:tcPr>
          <w:p w14:paraId="7D5AFE6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26DEEB0C"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0EBEA39"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58575C3"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2FF4EA48" w14:textId="77777777" w:rsidTr="00682CD8">
        <w:trPr>
          <w:trHeight w:val="285"/>
        </w:trPr>
        <w:tc>
          <w:tcPr>
            <w:tcW w:w="3284" w:type="dxa"/>
            <w:vAlign w:val="center"/>
            <w:hideMark/>
          </w:tcPr>
          <w:p w14:paraId="58916499"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5CCD357F"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78A22E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1969C2A0"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095C2B47"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56FD87B" w14:textId="77777777" w:rsidTr="00682CD8">
        <w:trPr>
          <w:trHeight w:val="285"/>
        </w:trPr>
        <w:tc>
          <w:tcPr>
            <w:tcW w:w="3284" w:type="dxa"/>
            <w:vAlign w:val="center"/>
            <w:hideMark/>
          </w:tcPr>
          <w:p w14:paraId="61CC9B6E"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0173AB8C"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D88D281"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150084FF"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4FFAD951"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31EA8799" w14:textId="77777777" w:rsidTr="00682CD8">
        <w:trPr>
          <w:trHeight w:val="323"/>
        </w:trPr>
        <w:tc>
          <w:tcPr>
            <w:tcW w:w="3284" w:type="dxa"/>
            <w:vAlign w:val="center"/>
            <w:hideMark/>
          </w:tcPr>
          <w:p w14:paraId="0ED0E1A5" w14:textId="77777777" w:rsidR="000F7D89" w:rsidRPr="00682CD8" w:rsidRDefault="000F7D89" w:rsidP="00682CD8">
            <w:pPr>
              <w:pStyle w:val="Textoindependiente"/>
              <w:spacing w:after="0" w:line="240" w:lineRule="auto"/>
              <w:rPr>
                <w:rFonts w:eastAsia="Times New Roman" w:cs="Tahoma"/>
                <w:sz w:val="16"/>
                <w:szCs w:val="16"/>
                <w:lang w:val="es-ES_tradnl"/>
              </w:rPr>
            </w:pPr>
            <w:r w:rsidRPr="00682CD8">
              <w:rPr>
                <w:rFonts w:eastAsia="Times New Roman" w:cs="Tahoma"/>
                <w:sz w:val="16"/>
                <w:szCs w:val="16"/>
                <w:lang w:val="es-ES_tradnl"/>
              </w:rPr>
              <w:t>PLAN DE MEJORAMIENTO No. 17-2014</w:t>
            </w:r>
          </w:p>
        </w:tc>
        <w:tc>
          <w:tcPr>
            <w:tcW w:w="1248" w:type="dxa"/>
            <w:vMerge w:val="restart"/>
            <w:vAlign w:val="center"/>
            <w:hideMark/>
          </w:tcPr>
          <w:p w14:paraId="7E6D2D30"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NOVIEMBRE 17 DE 2015</w:t>
            </w:r>
          </w:p>
        </w:tc>
        <w:tc>
          <w:tcPr>
            <w:tcW w:w="1486" w:type="dxa"/>
            <w:vMerge w:val="restart"/>
            <w:vAlign w:val="center"/>
            <w:hideMark/>
          </w:tcPr>
          <w:p w14:paraId="3D6B77C2" w14:textId="5FBC0F39"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NOVIEMBRE 27 DE 2015</w:t>
            </w:r>
          </w:p>
        </w:tc>
        <w:tc>
          <w:tcPr>
            <w:tcW w:w="1999" w:type="dxa"/>
            <w:vMerge w:val="restart"/>
            <w:vAlign w:val="center"/>
            <w:hideMark/>
          </w:tcPr>
          <w:p w14:paraId="5EDE27EA" w14:textId="4CA0FA2A"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SECRETARIA DE SERVICIOS ADMINISTRATIVOS</w:t>
            </w:r>
          </w:p>
        </w:tc>
        <w:tc>
          <w:tcPr>
            <w:tcW w:w="1637" w:type="dxa"/>
            <w:vAlign w:val="center"/>
            <w:hideMark/>
          </w:tcPr>
          <w:p w14:paraId="0BAE1F11" w14:textId="77777777" w:rsidR="000F7D89" w:rsidRPr="00682CD8" w:rsidRDefault="000F7D89" w:rsidP="00682CD8">
            <w:pPr>
              <w:pStyle w:val="Textoindependiente"/>
              <w:spacing w:after="0" w:line="240" w:lineRule="auto"/>
              <w:rPr>
                <w:rFonts w:eastAsia="Times New Roman" w:cs="Tahoma"/>
                <w:sz w:val="16"/>
                <w:szCs w:val="16"/>
                <w:lang w:val="es-ES_tradnl"/>
              </w:rPr>
            </w:pPr>
            <w:r w:rsidRPr="00682CD8">
              <w:rPr>
                <w:rFonts w:eastAsia="Times New Roman" w:cs="Tahoma"/>
                <w:sz w:val="16"/>
                <w:szCs w:val="16"/>
                <w:lang w:val="es-ES_tradnl"/>
              </w:rPr>
              <w:t>AUDITORIA DE SEGUIMIENTO</w:t>
            </w:r>
          </w:p>
        </w:tc>
      </w:tr>
      <w:tr w:rsidR="000F7D89" w:rsidRPr="000F7D89" w14:paraId="45FE04C0" w14:textId="77777777" w:rsidTr="00682CD8">
        <w:trPr>
          <w:trHeight w:val="300"/>
        </w:trPr>
        <w:tc>
          <w:tcPr>
            <w:tcW w:w="3284" w:type="dxa"/>
            <w:vAlign w:val="center"/>
            <w:hideMark/>
          </w:tcPr>
          <w:p w14:paraId="0D60C9C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PROCESO Y SERVICIO SELECCIONADO</w:t>
            </w:r>
          </w:p>
        </w:tc>
        <w:tc>
          <w:tcPr>
            <w:tcW w:w="1248" w:type="dxa"/>
            <w:vMerge/>
            <w:vAlign w:val="center"/>
            <w:hideMark/>
          </w:tcPr>
          <w:p w14:paraId="552AB9C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6325EE3E"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131B064"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restart"/>
            <w:vAlign w:val="center"/>
            <w:hideMark/>
          </w:tcPr>
          <w:p w14:paraId="2A48CD70"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INTEGRAL ADMINISTRATIVA (OPERATIVA)</w:t>
            </w:r>
          </w:p>
        </w:tc>
      </w:tr>
      <w:tr w:rsidR="000F7D89" w:rsidRPr="000F7D89" w14:paraId="308039A0" w14:textId="77777777" w:rsidTr="00682CD8">
        <w:trPr>
          <w:trHeight w:val="300"/>
        </w:trPr>
        <w:tc>
          <w:tcPr>
            <w:tcW w:w="3284" w:type="dxa"/>
            <w:vAlign w:val="center"/>
            <w:hideMark/>
          </w:tcPr>
          <w:p w14:paraId="3D090308"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INDICADORES SECRETARIA</w:t>
            </w:r>
          </w:p>
        </w:tc>
        <w:tc>
          <w:tcPr>
            <w:tcW w:w="1248" w:type="dxa"/>
            <w:vMerge/>
            <w:vAlign w:val="center"/>
            <w:hideMark/>
          </w:tcPr>
          <w:p w14:paraId="1DC6161C"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534AFF98"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F3C58BC"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4925216D"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00E67A5F" w14:textId="77777777" w:rsidTr="00682CD8">
        <w:trPr>
          <w:trHeight w:val="300"/>
        </w:trPr>
        <w:tc>
          <w:tcPr>
            <w:tcW w:w="3284" w:type="dxa"/>
            <w:vAlign w:val="center"/>
            <w:hideMark/>
          </w:tcPr>
          <w:p w14:paraId="422F7F99"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CONTRATACIÓN  (MUESTRA)</w:t>
            </w:r>
          </w:p>
        </w:tc>
        <w:tc>
          <w:tcPr>
            <w:tcW w:w="1248" w:type="dxa"/>
            <w:vMerge/>
            <w:vAlign w:val="center"/>
            <w:hideMark/>
          </w:tcPr>
          <w:p w14:paraId="333EED92"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102CBD7A"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1F6DB715"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4F15583A"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FA17191" w14:textId="77777777" w:rsidTr="00682CD8">
        <w:trPr>
          <w:trHeight w:val="300"/>
        </w:trPr>
        <w:tc>
          <w:tcPr>
            <w:tcW w:w="3284" w:type="dxa"/>
            <w:vAlign w:val="center"/>
            <w:hideMark/>
          </w:tcPr>
          <w:p w14:paraId="24F14510"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EJECUCIÓN PRESUPUESTAL</w:t>
            </w:r>
          </w:p>
        </w:tc>
        <w:tc>
          <w:tcPr>
            <w:tcW w:w="1248" w:type="dxa"/>
            <w:vMerge/>
            <w:vAlign w:val="center"/>
            <w:hideMark/>
          </w:tcPr>
          <w:p w14:paraId="56F33348"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4B032689"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2EA41F7"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7FF185A8"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050F9F30" w14:textId="77777777" w:rsidTr="00682CD8">
        <w:trPr>
          <w:trHeight w:val="300"/>
        </w:trPr>
        <w:tc>
          <w:tcPr>
            <w:tcW w:w="3284" w:type="dxa"/>
            <w:vAlign w:val="center"/>
            <w:hideMark/>
          </w:tcPr>
          <w:p w14:paraId="1F8ECB7A"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SERVICIO AL CLIENTE "PQR" y GED</w:t>
            </w:r>
          </w:p>
        </w:tc>
        <w:tc>
          <w:tcPr>
            <w:tcW w:w="1248" w:type="dxa"/>
            <w:vMerge/>
            <w:vAlign w:val="center"/>
            <w:hideMark/>
          </w:tcPr>
          <w:p w14:paraId="4420CE47"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39965428"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57275E9E"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1C65B64E"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6CA5F21A" w14:textId="77777777" w:rsidTr="00682CD8">
        <w:trPr>
          <w:trHeight w:val="300"/>
        </w:trPr>
        <w:tc>
          <w:tcPr>
            <w:tcW w:w="3284" w:type="dxa"/>
            <w:vAlign w:val="center"/>
            <w:hideMark/>
          </w:tcPr>
          <w:p w14:paraId="435AA78A"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MAPAS DE RIESGOS</w:t>
            </w:r>
          </w:p>
        </w:tc>
        <w:tc>
          <w:tcPr>
            <w:tcW w:w="1248" w:type="dxa"/>
            <w:vMerge/>
            <w:vAlign w:val="center"/>
            <w:hideMark/>
          </w:tcPr>
          <w:p w14:paraId="07DA2E54"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58301425"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4781C228"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580255E4"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77ECFF95" w14:textId="77777777" w:rsidTr="00682CD8">
        <w:trPr>
          <w:trHeight w:val="300"/>
        </w:trPr>
        <w:tc>
          <w:tcPr>
            <w:tcW w:w="3284" w:type="dxa"/>
            <w:vAlign w:val="center"/>
            <w:hideMark/>
          </w:tcPr>
          <w:p w14:paraId="3545CD53"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MECI</w:t>
            </w:r>
          </w:p>
        </w:tc>
        <w:tc>
          <w:tcPr>
            <w:tcW w:w="1248" w:type="dxa"/>
            <w:vMerge/>
            <w:vAlign w:val="center"/>
            <w:hideMark/>
          </w:tcPr>
          <w:p w14:paraId="51E2C8FC"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486" w:type="dxa"/>
            <w:vMerge/>
            <w:vAlign w:val="center"/>
            <w:hideMark/>
          </w:tcPr>
          <w:p w14:paraId="0445519A" w14:textId="77777777" w:rsidR="000F7D89" w:rsidRPr="00682CD8" w:rsidRDefault="000F7D89" w:rsidP="00682CD8">
            <w:pPr>
              <w:pStyle w:val="Textoindependiente"/>
              <w:spacing w:after="0" w:line="240" w:lineRule="auto"/>
              <w:rPr>
                <w:rFonts w:eastAsia="Times New Roman" w:cs="Tahoma"/>
                <w:sz w:val="18"/>
                <w:szCs w:val="18"/>
                <w:lang w:val="es-ES_tradnl"/>
              </w:rPr>
            </w:pPr>
          </w:p>
        </w:tc>
        <w:tc>
          <w:tcPr>
            <w:tcW w:w="1999" w:type="dxa"/>
            <w:vMerge/>
            <w:vAlign w:val="center"/>
            <w:hideMark/>
          </w:tcPr>
          <w:p w14:paraId="7258438E" w14:textId="77777777" w:rsidR="000F7D89" w:rsidRPr="00682CD8" w:rsidRDefault="000F7D89" w:rsidP="00682CD8">
            <w:pPr>
              <w:pStyle w:val="Textoindependiente"/>
              <w:spacing w:after="0" w:line="240" w:lineRule="auto"/>
              <w:rPr>
                <w:rFonts w:eastAsia="Times New Roman" w:cs="Tahoma"/>
                <w:b/>
                <w:bCs/>
                <w:sz w:val="18"/>
                <w:szCs w:val="18"/>
                <w:lang w:val="es-ES_tradnl"/>
              </w:rPr>
            </w:pPr>
          </w:p>
        </w:tc>
        <w:tc>
          <w:tcPr>
            <w:tcW w:w="1637" w:type="dxa"/>
            <w:vMerge/>
            <w:vAlign w:val="center"/>
            <w:hideMark/>
          </w:tcPr>
          <w:p w14:paraId="3F248AC8" w14:textId="77777777" w:rsidR="000F7D89" w:rsidRPr="00682CD8" w:rsidRDefault="000F7D89" w:rsidP="00682CD8">
            <w:pPr>
              <w:pStyle w:val="Textoindependiente"/>
              <w:spacing w:after="0" w:line="240" w:lineRule="auto"/>
              <w:rPr>
                <w:rFonts w:eastAsia="Times New Roman" w:cs="Tahoma"/>
                <w:sz w:val="18"/>
                <w:szCs w:val="18"/>
                <w:lang w:val="es-ES_tradnl"/>
              </w:rPr>
            </w:pPr>
          </w:p>
        </w:tc>
      </w:tr>
      <w:tr w:rsidR="000F7D89" w:rsidRPr="000F7D89" w14:paraId="57D9DE3F" w14:textId="77777777" w:rsidTr="00682CD8">
        <w:trPr>
          <w:trHeight w:val="810"/>
        </w:trPr>
        <w:tc>
          <w:tcPr>
            <w:tcW w:w="3284" w:type="dxa"/>
            <w:vAlign w:val="center"/>
            <w:hideMark/>
          </w:tcPr>
          <w:p w14:paraId="5A15EAAB"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CAJAS MENORES</w:t>
            </w:r>
          </w:p>
        </w:tc>
        <w:tc>
          <w:tcPr>
            <w:tcW w:w="1248" w:type="dxa"/>
            <w:vAlign w:val="center"/>
            <w:hideMark/>
          </w:tcPr>
          <w:p w14:paraId="15D87F8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NOVIEMBRE 30 DE 2015</w:t>
            </w:r>
          </w:p>
        </w:tc>
        <w:tc>
          <w:tcPr>
            <w:tcW w:w="1486" w:type="dxa"/>
            <w:vAlign w:val="center"/>
            <w:hideMark/>
          </w:tcPr>
          <w:p w14:paraId="2DA257D5"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DICIEMBRE 4 DE 2015</w:t>
            </w:r>
          </w:p>
        </w:tc>
        <w:tc>
          <w:tcPr>
            <w:tcW w:w="1999" w:type="dxa"/>
            <w:vAlign w:val="center"/>
            <w:hideMark/>
          </w:tcPr>
          <w:p w14:paraId="481059C6" w14:textId="77777777"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TODAS LAS SECRETARIAS</w:t>
            </w:r>
          </w:p>
        </w:tc>
        <w:tc>
          <w:tcPr>
            <w:tcW w:w="1637" w:type="dxa"/>
            <w:vAlign w:val="center"/>
            <w:hideMark/>
          </w:tcPr>
          <w:p w14:paraId="3650E123"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INTEGRAL ADMINISTRATIVA (OPERATIVA)</w:t>
            </w:r>
          </w:p>
        </w:tc>
      </w:tr>
      <w:tr w:rsidR="000F7D89" w:rsidRPr="000F7D89" w14:paraId="1DC95508" w14:textId="77777777" w:rsidTr="00682CD8">
        <w:trPr>
          <w:trHeight w:val="600"/>
        </w:trPr>
        <w:tc>
          <w:tcPr>
            <w:tcW w:w="3284" w:type="dxa"/>
            <w:vAlign w:val="center"/>
            <w:hideMark/>
          </w:tcPr>
          <w:p w14:paraId="5C2FEB41"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PLANES DE MEJORAMIENTO ENTES DE CONTROL EXTERNO</w:t>
            </w:r>
          </w:p>
        </w:tc>
        <w:tc>
          <w:tcPr>
            <w:tcW w:w="1248" w:type="dxa"/>
            <w:vAlign w:val="center"/>
            <w:hideMark/>
          </w:tcPr>
          <w:p w14:paraId="35610AAF"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MARZO 9 DE 2015</w:t>
            </w:r>
          </w:p>
        </w:tc>
        <w:tc>
          <w:tcPr>
            <w:tcW w:w="1486" w:type="dxa"/>
            <w:vAlign w:val="center"/>
            <w:hideMark/>
          </w:tcPr>
          <w:p w14:paraId="66E3AEE4"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DICIEMBRE 31 DE 2015</w:t>
            </w:r>
          </w:p>
        </w:tc>
        <w:tc>
          <w:tcPr>
            <w:tcW w:w="1999" w:type="dxa"/>
            <w:vAlign w:val="center"/>
            <w:hideMark/>
          </w:tcPr>
          <w:p w14:paraId="47B9606E" w14:textId="77777777"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DONDE SE SUSCRIBA</w:t>
            </w:r>
          </w:p>
        </w:tc>
        <w:tc>
          <w:tcPr>
            <w:tcW w:w="1637" w:type="dxa"/>
            <w:vAlign w:val="center"/>
            <w:hideMark/>
          </w:tcPr>
          <w:p w14:paraId="2DB5429D"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DE SEGUIMIENTO</w:t>
            </w:r>
          </w:p>
        </w:tc>
      </w:tr>
      <w:tr w:rsidR="000F7D89" w:rsidRPr="000F7D89" w14:paraId="40ED2FDB" w14:textId="77777777" w:rsidTr="00682CD8">
        <w:trPr>
          <w:trHeight w:val="765"/>
        </w:trPr>
        <w:tc>
          <w:tcPr>
            <w:tcW w:w="3284" w:type="dxa"/>
            <w:vAlign w:val="center"/>
            <w:hideMark/>
          </w:tcPr>
          <w:p w14:paraId="4FCFDF22" w14:textId="0ECFA762"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lastRenderedPageBreak/>
              <w:t>AUDITORIAS EXPRESS</w:t>
            </w:r>
          </w:p>
        </w:tc>
        <w:tc>
          <w:tcPr>
            <w:tcW w:w="1248" w:type="dxa"/>
            <w:vAlign w:val="center"/>
            <w:hideMark/>
          </w:tcPr>
          <w:p w14:paraId="74B00346"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MARZO 9 DE 2015</w:t>
            </w:r>
          </w:p>
        </w:tc>
        <w:tc>
          <w:tcPr>
            <w:tcW w:w="1486" w:type="dxa"/>
            <w:vAlign w:val="center"/>
            <w:hideMark/>
          </w:tcPr>
          <w:p w14:paraId="1F7A9229"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DICIEMBRE 31 DE 2015</w:t>
            </w:r>
          </w:p>
        </w:tc>
        <w:tc>
          <w:tcPr>
            <w:tcW w:w="1999" w:type="dxa"/>
            <w:vAlign w:val="center"/>
            <w:hideMark/>
          </w:tcPr>
          <w:p w14:paraId="3C4600F1" w14:textId="77777777" w:rsidR="000F7D89" w:rsidRPr="00682CD8" w:rsidRDefault="000F7D89" w:rsidP="00682CD8">
            <w:pPr>
              <w:pStyle w:val="Textoindependiente"/>
              <w:spacing w:after="0" w:line="240" w:lineRule="auto"/>
              <w:rPr>
                <w:rFonts w:eastAsia="Times New Roman" w:cs="Tahoma"/>
                <w:b/>
                <w:bCs/>
                <w:sz w:val="18"/>
                <w:szCs w:val="18"/>
                <w:lang w:val="es-ES_tradnl"/>
              </w:rPr>
            </w:pPr>
            <w:r w:rsidRPr="00682CD8">
              <w:rPr>
                <w:rFonts w:eastAsia="Times New Roman" w:cs="Tahoma"/>
                <w:b/>
                <w:bCs/>
                <w:sz w:val="18"/>
                <w:szCs w:val="18"/>
                <w:lang w:val="es-ES_tradnl"/>
              </w:rPr>
              <w:t>DONDE SE REQUIERA</w:t>
            </w:r>
          </w:p>
        </w:tc>
        <w:tc>
          <w:tcPr>
            <w:tcW w:w="1637" w:type="dxa"/>
            <w:vAlign w:val="center"/>
            <w:hideMark/>
          </w:tcPr>
          <w:p w14:paraId="649EF36B" w14:textId="77777777" w:rsidR="000F7D89" w:rsidRPr="00682CD8" w:rsidRDefault="000F7D89" w:rsidP="00682CD8">
            <w:pPr>
              <w:pStyle w:val="Textoindependiente"/>
              <w:spacing w:after="0" w:line="240" w:lineRule="auto"/>
              <w:rPr>
                <w:rFonts w:eastAsia="Times New Roman" w:cs="Tahoma"/>
                <w:sz w:val="18"/>
                <w:szCs w:val="18"/>
                <w:lang w:val="es-ES_tradnl"/>
              </w:rPr>
            </w:pPr>
            <w:r w:rsidRPr="00682CD8">
              <w:rPr>
                <w:rFonts w:eastAsia="Times New Roman" w:cs="Tahoma"/>
                <w:sz w:val="18"/>
                <w:szCs w:val="18"/>
                <w:lang w:val="es-ES_tradnl"/>
              </w:rPr>
              <w:t>AUDITORIA INTEGRAL ADMINISTRATIVA (OPERATIVA)</w:t>
            </w:r>
          </w:p>
        </w:tc>
      </w:tr>
    </w:tbl>
    <w:p w14:paraId="6D1CC39E" w14:textId="77777777" w:rsidR="000F7D89" w:rsidRDefault="000F7D89" w:rsidP="00FB54BC">
      <w:pPr>
        <w:pStyle w:val="Textoindependiente"/>
        <w:spacing w:line="240" w:lineRule="auto"/>
        <w:jc w:val="both"/>
        <w:rPr>
          <w:rFonts w:ascii="Arial" w:eastAsia="Times New Roman" w:hAnsi="Arial" w:cs="Arial"/>
          <w:sz w:val="24"/>
          <w:szCs w:val="24"/>
          <w:lang w:val="es-SV"/>
        </w:rPr>
      </w:pPr>
    </w:p>
    <w:p w14:paraId="02F123F9" w14:textId="77777777" w:rsidR="00FB54BC" w:rsidRDefault="00FB54BC" w:rsidP="00FB54BC">
      <w:pPr>
        <w:ind w:hanging="567"/>
        <w:rPr>
          <w:rFonts w:ascii="Arial" w:hAnsi="Arial" w:cs="Arial"/>
          <w:b/>
          <w:noProof/>
          <w:lang w:eastAsia="es-CO"/>
        </w:rPr>
      </w:pPr>
      <w:r w:rsidRPr="00BF60C8">
        <w:rPr>
          <w:rFonts w:ascii="Arial" w:hAnsi="Arial" w:cs="Arial"/>
          <w:b/>
          <w:noProof/>
          <w:lang w:eastAsia="es-CO"/>
        </w:rPr>
        <w:t>CRONOGRAMA AUDITORIAS DE CALIDAD</w:t>
      </w:r>
    </w:p>
    <w:p w14:paraId="2107D22B" w14:textId="77777777" w:rsidR="00D75178" w:rsidRPr="00BF60C8" w:rsidRDefault="00D75178" w:rsidP="00FB54BC">
      <w:pPr>
        <w:ind w:hanging="567"/>
        <w:rPr>
          <w:rFonts w:ascii="Arial" w:hAnsi="Arial" w:cs="Arial"/>
          <w:b/>
          <w:noProof/>
          <w:lang w:eastAsia="es-CO"/>
        </w:rPr>
      </w:pPr>
    </w:p>
    <w:tbl>
      <w:tblPr>
        <w:tblW w:w="9708" w:type="dxa"/>
        <w:tblInd w:w="55" w:type="dxa"/>
        <w:tblCellMar>
          <w:left w:w="70" w:type="dxa"/>
          <w:right w:w="70" w:type="dxa"/>
        </w:tblCellMar>
        <w:tblLook w:val="04A0" w:firstRow="1" w:lastRow="0" w:firstColumn="1" w:lastColumn="0" w:noHBand="0" w:noVBand="1"/>
      </w:tblPr>
      <w:tblGrid>
        <w:gridCol w:w="1305"/>
        <w:gridCol w:w="2484"/>
        <w:gridCol w:w="3567"/>
        <w:gridCol w:w="1081"/>
        <w:gridCol w:w="1271"/>
      </w:tblGrid>
      <w:tr w:rsidR="00FB54BC" w:rsidRPr="00BF60C8" w14:paraId="5067D552" w14:textId="77777777" w:rsidTr="00682CD8">
        <w:trPr>
          <w:trHeight w:val="440"/>
        </w:trPr>
        <w:tc>
          <w:tcPr>
            <w:tcW w:w="1305"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77FDBE4E" w14:textId="529314FE" w:rsidR="00FB54BC" w:rsidRPr="00D75178" w:rsidRDefault="00FB54BC" w:rsidP="00660475">
            <w:pPr>
              <w:jc w:val="center"/>
              <w:rPr>
                <w:rFonts w:ascii="Arial" w:eastAsia="Times New Roman" w:hAnsi="Arial" w:cs="Arial"/>
                <w:b/>
                <w:bCs/>
                <w:color w:val="000000"/>
                <w:sz w:val="16"/>
                <w:szCs w:val="16"/>
                <w:lang w:eastAsia="es-CO"/>
              </w:rPr>
            </w:pPr>
            <w:r w:rsidRPr="00D75178">
              <w:rPr>
                <w:rFonts w:ascii="Arial" w:eastAsia="Times New Roman" w:hAnsi="Arial" w:cs="Arial"/>
                <w:b/>
                <w:bCs/>
                <w:color w:val="000000"/>
                <w:sz w:val="16"/>
                <w:szCs w:val="16"/>
                <w:lang w:eastAsia="es-CO"/>
              </w:rPr>
              <w:t>DEPENDENCIA</w:t>
            </w:r>
          </w:p>
        </w:tc>
        <w:tc>
          <w:tcPr>
            <w:tcW w:w="2484" w:type="dxa"/>
            <w:tcBorders>
              <w:top w:val="single" w:sz="4" w:space="0" w:color="auto"/>
              <w:left w:val="nil"/>
              <w:bottom w:val="single" w:sz="4" w:space="0" w:color="auto"/>
              <w:right w:val="single" w:sz="4" w:space="0" w:color="auto"/>
            </w:tcBorders>
            <w:shd w:val="clear" w:color="000000" w:fill="92CDDC"/>
            <w:vAlign w:val="center"/>
            <w:hideMark/>
          </w:tcPr>
          <w:p w14:paraId="5C7AA5AC" w14:textId="6F9927D1" w:rsidR="00FB54BC" w:rsidRPr="00D75178" w:rsidRDefault="00FB54BC" w:rsidP="00660475">
            <w:pPr>
              <w:jc w:val="center"/>
              <w:rPr>
                <w:rFonts w:ascii="Arial" w:eastAsia="Times New Roman" w:hAnsi="Arial" w:cs="Arial"/>
                <w:b/>
                <w:bCs/>
                <w:color w:val="000000"/>
                <w:sz w:val="16"/>
                <w:szCs w:val="16"/>
                <w:lang w:eastAsia="es-CO"/>
              </w:rPr>
            </w:pPr>
            <w:r w:rsidRPr="00D75178">
              <w:rPr>
                <w:rFonts w:ascii="Arial" w:eastAsia="Times New Roman" w:hAnsi="Arial" w:cs="Arial"/>
                <w:b/>
                <w:bCs/>
                <w:color w:val="000000"/>
                <w:sz w:val="16"/>
                <w:szCs w:val="16"/>
                <w:lang w:eastAsia="es-CO"/>
              </w:rPr>
              <w:t>PROCESO</w:t>
            </w:r>
          </w:p>
        </w:tc>
        <w:tc>
          <w:tcPr>
            <w:tcW w:w="3567" w:type="dxa"/>
            <w:tcBorders>
              <w:top w:val="single" w:sz="4" w:space="0" w:color="auto"/>
              <w:left w:val="nil"/>
              <w:bottom w:val="single" w:sz="4" w:space="0" w:color="auto"/>
              <w:right w:val="single" w:sz="4" w:space="0" w:color="auto"/>
            </w:tcBorders>
            <w:shd w:val="clear" w:color="000000" w:fill="92CDDC"/>
            <w:vAlign w:val="center"/>
            <w:hideMark/>
          </w:tcPr>
          <w:p w14:paraId="6832AD0B" w14:textId="61996B12" w:rsidR="00FB54BC" w:rsidRPr="00D75178" w:rsidRDefault="00FB54BC" w:rsidP="00660475">
            <w:pPr>
              <w:jc w:val="center"/>
              <w:rPr>
                <w:rFonts w:ascii="Arial" w:eastAsia="Times New Roman" w:hAnsi="Arial" w:cs="Arial"/>
                <w:b/>
                <w:bCs/>
                <w:color w:val="000000"/>
                <w:sz w:val="16"/>
                <w:szCs w:val="16"/>
                <w:lang w:eastAsia="es-CO"/>
              </w:rPr>
            </w:pPr>
            <w:r w:rsidRPr="00D75178">
              <w:rPr>
                <w:rFonts w:ascii="Arial" w:eastAsia="Times New Roman" w:hAnsi="Arial" w:cs="Arial"/>
                <w:b/>
                <w:bCs/>
                <w:color w:val="000000"/>
                <w:sz w:val="16"/>
                <w:szCs w:val="16"/>
                <w:lang w:eastAsia="es-CO"/>
              </w:rPr>
              <w:t>SERVICIOS</w:t>
            </w:r>
          </w:p>
        </w:tc>
        <w:tc>
          <w:tcPr>
            <w:tcW w:w="1081" w:type="dxa"/>
            <w:tcBorders>
              <w:top w:val="single" w:sz="4" w:space="0" w:color="auto"/>
              <w:left w:val="nil"/>
              <w:bottom w:val="single" w:sz="4" w:space="0" w:color="auto"/>
              <w:right w:val="single" w:sz="4" w:space="0" w:color="auto"/>
            </w:tcBorders>
            <w:shd w:val="clear" w:color="000000" w:fill="92CDDC"/>
            <w:vAlign w:val="center"/>
            <w:hideMark/>
          </w:tcPr>
          <w:p w14:paraId="7B257EF8" w14:textId="55AD6BD4" w:rsidR="00FB54BC" w:rsidRPr="00D75178" w:rsidRDefault="00FB54BC" w:rsidP="00660475">
            <w:pPr>
              <w:jc w:val="center"/>
              <w:rPr>
                <w:rFonts w:ascii="Arial" w:eastAsia="Times New Roman" w:hAnsi="Arial" w:cs="Arial"/>
                <w:b/>
                <w:bCs/>
                <w:color w:val="000000"/>
                <w:sz w:val="16"/>
                <w:szCs w:val="16"/>
                <w:lang w:eastAsia="es-CO"/>
              </w:rPr>
            </w:pPr>
            <w:r w:rsidRPr="00D75178">
              <w:rPr>
                <w:rFonts w:ascii="Arial" w:eastAsia="Times New Roman" w:hAnsi="Arial" w:cs="Arial"/>
                <w:b/>
                <w:bCs/>
                <w:color w:val="000000"/>
                <w:sz w:val="16"/>
                <w:szCs w:val="16"/>
                <w:lang w:eastAsia="es-CO"/>
              </w:rPr>
              <w:t>FECHA DE INICIO</w:t>
            </w:r>
          </w:p>
        </w:tc>
        <w:tc>
          <w:tcPr>
            <w:tcW w:w="1271" w:type="dxa"/>
            <w:tcBorders>
              <w:top w:val="single" w:sz="4" w:space="0" w:color="auto"/>
              <w:left w:val="nil"/>
              <w:bottom w:val="single" w:sz="4" w:space="0" w:color="auto"/>
              <w:right w:val="single" w:sz="4" w:space="0" w:color="auto"/>
            </w:tcBorders>
            <w:shd w:val="clear" w:color="000000" w:fill="92CDDC"/>
            <w:vAlign w:val="center"/>
            <w:hideMark/>
          </w:tcPr>
          <w:p w14:paraId="6884F996" w14:textId="790E7922" w:rsidR="00FB54BC" w:rsidRPr="00D75178" w:rsidRDefault="00FB54BC" w:rsidP="00660475">
            <w:pPr>
              <w:jc w:val="center"/>
              <w:rPr>
                <w:rFonts w:ascii="Arial" w:eastAsia="Times New Roman" w:hAnsi="Arial" w:cs="Arial"/>
                <w:b/>
                <w:bCs/>
                <w:color w:val="FFFFFF" w:themeColor="background1"/>
                <w:sz w:val="16"/>
                <w:szCs w:val="16"/>
                <w:lang w:eastAsia="es-CO"/>
              </w:rPr>
            </w:pPr>
            <w:r w:rsidRPr="00D75178">
              <w:rPr>
                <w:rFonts w:ascii="Arial" w:eastAsia="Times New Roman" w:hAnsi="Arial" w:cs="Arial"/>
                <w:b/>
                <w:bCs/>
                <w:color w:val="000000"/>
                <w:sz w:val="16"/>
                <w:szCs w:val="16"/>
                <w:lang w:eastAsia="es-CO"/>
              </w:rPr>
              <w:t>FECHA DE TERMINACIÓN</w:t>
            </w:r>
          </w:p>
        </w:tc>
      </w:tr>
      <w:tr w:rsidR="00FB54BC" w:rsidRPr="00BF60C8" w14:paraId="1BAEBA35" w14:textId="77777777" w:rsidTr="00682CD8">
        <w:trPr>
          <w:trHeight w:val="1178"/>
        </w:trPr>
        <w:tc>
          <w:tcPr>
            <w:tcW w:w="1305" w:type="dxa"/>
            <w:vMerge w:val="restart"/>
            <w:tcBorders>
              <w:top w:val="nil"/>
              <w:left w:val="single" w:sz="4" w:space="0" w:color="auto"/>
              <w:bottom w:val="single" w:sz="4" w:space="0" w:color="auto"/>
              <w:right w:val="single" w:sz="4" w:space="0" w:color="auto"/>
            </w:tcBorders>
            <w:shd w:val="clear" w:color="000000" w:fill="FABF8F"/>
            <w:vAlign w:val="center"/>
            <w:hideMark/>
          </w:tcPr>
          <w:p w14:paraId="3A6F7EDC"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Medio Ambiente </w:t>
            </w:r>
          </w:p>
        </w:tc>
        <w:tc>
          <w:tcPr>
            <w:tcW w:w="2484" w:type="dxa"/>
            <w:tcBorders>
              <w:top w:val="nil"/>
              <w:left w:val="nil"/>
              <w:bottom w:val="single" w:sz="4" w:space="0" w:color="auto"/>
              <w:right w:val="single" w:sz="4" w:space="0" w:color="auto"/>
            </w:tcBorders>
            <w:shd w:val="clear" w:color="auto" w:fill="auto"/>
            <w:vAlign w:val="center"/>
            <w:hideMark/>
          </w:tcPr>
          <w:p w14:paraId="6262901E"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CONTROL DEL IMPACTO AMBIENTAL Y EL DESARROLLO SOSTENIBLE</w:t>
            </w:r>
          </w:p>
        </w:tc>
        <w:tc>
          <w:tcPr>
            <w:tcW w:w="3567" w:type="dxa"/>
            <w:tcBorders>
              <w:top w:val="nil"/>
              <w:left w:val="nil"/>
              <w:bottom w:val="single" w:sz="4" w:space="0" w:color="auto"/>
              <w:right w:val="single" w:sz="4" w:space="0" w:color="auto"/>
            </w:tcBorders>
            <w:shd w:val="clear" w:color="auto" w:fill="auto"/>
            <w:vAlign w:val="bottom"/>
            <w:hideMark/>
          </w:tcPr>
          <w:p w14:paraId="7A3FB2B3" w14:textId="77777777" w:rsidR="00FB54BC" w:rsidRPr="00BF60C8" w:rsidRDefault="00FB54BC" w:rsidP="00682CD8">
            <w:pPr>
              <w:jc w:val="cente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Gestión Integral de Residuos Sólidos</w:t>
            </w:r>
            <w:r w:rsidRPr="00BF60C8">
              <w:rPr>
                <w:rFonts w:ascii="Arial" w:eastAsia="Times New Roman" w:hAnsi="Arial" w:cs="Arial"/>
                <w:color w:val="000000"/>
                <w:sz w:val="16"/>
                <w:szCs w:val="16"/>
                <w:lang w:eastAsia="es-CO"/>
              </w:rPr>
              <w:br/>
              <w:t>Desalojos y/o Restitución de Laderas de protección ambiental o de tratamiento y conservación ambiental</w:t>
            </w:r>
            <w:r w:rsidRPr="00BF60C8">
              <w:rPr>
                <w:rFonts w:ascii="Arial" w:eastAsia="Times New Roman" w:hAnsi="Arial" w:cs="Arial"/>
                <w:color w:val="000000"/>
                <w:sz w:val="16"/>
                <w:szCs w:val="16"/>
                <w:lang w:eastAsia="es-CO"/>
              </w:rPr>
              <w:br/>
              <w:t>Inspección, vigilancia y control de factores de riesgos biológicos y ambientales</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14:paraId="78B77B21"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19 de Mayo de 2015</w:t>
            </w:r>
          </w:p>
        </w:tc>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31FB95CD"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27 de Mayo de 2015</w:t>
            </w:r>
          </w:p>
        </w:tc>
      </w:tr>
      <w:tr w:rsidR="00FB54BC" w:rsidRPr="00BF60C8" w14:paraId="7598996A" w14:textId="77777777" w:rsidTr="00682CD8">
        <w:trPr>
          <w:trHeight w:val="602"/>
        </w:trPr>
        <w:tc>
          <w:tcPr>
            <w:tcW w:w="1305" w:type="dxa"/>
            <w:vMerge/>
            <w:tcBorders>
              <w:top w:val="nil"/>
              <w:left w:val="single" w:sz="4" w:space="0" w:color="auto"/>
              <w:bottom w:val="single" w:sz="4" w:space="0" w:color="auto"/>
              <w:right w:val="single" w:sz="4" w:space="0" w:color="auto"/>
            </w:tcBorders>
            <w:vAlign w:val="center"/>
            <w:hideMark/>
          </w:tcPr>
          <w:p w14:paraId="192A49D7"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065F74A2"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PROTECCIÓN Y BIENESTAR ANIMAL</w:t>
            </w:r>
          </w:p>
        </w:tc>
        <w:tc>
          <w:tcPr>
            <w:tcW w:w="3567" w:type="dxa"/>
            <w:tcBorders>
              <w:top w:val="nil"/>
              <w:left w:val="nil"/>
              <w:bottom w:val="single" w:sz="4" w:space="0" w:color="auto"/>
              <w:right w:val="single" w:sz="4" w:space="0" w:color="auto"/>
            </w:tcBorders>
            <w:shd w:val="clear" w:color="auto" w:fill="auto"/>
            <w:vAlign w:val="center"/>
            <w:hideMark/>
          </w:tcPr>
          <w:p w14:paraId="170A0ED2" w14:textId="77777777" w:rsidR="00FB54BC" w:rsidRPr="00BF60C8" w:rsidRDefault="00FB54BC" w:rsidP="00682CD8">
            <w:pPr>
              <w:jc w:val="cente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Protección y Defensa animal</w:t>
            </w:r>
            <w:r w:rsidRPr="00BF60C8">
              <w:rPr>
                <w:rFonts w:ascii="Arial" w:eastAsia="Times New Roman" w:hAnsi="Arial" w:cs="Arial"/>
                <w:color w:val="000000"/>
                <w:sz w:val="16"/>
                <w:szCs w:val="16"/>
                <w:lang w:eastAsia="es-CO"/>
              </w:rPr>
              <w:br/>
              <w:t>Esterilización canina y felina</w:t>
            </w:r>
            <w:r w:rsidRPr="00BF60C8">
              <w:rPr>
                <w:rFonts w:ascii="Arial" w:eastAsia="Times New Roman" w:hAnsi="Arial" w:cs="Arial"/>
                <w:color w:val="000000"/>
                <w:sz w:val="16"/>
                <w:szCs w:val="16"/>
                <w:lang w:eastAsia="es-CO"/>
              </w:rPr>
              <w:br/>
              <w:t>Vacunación antirrábica en caninos y felinos</w:t>
            </w:r>
          </w:p>
        </w:tc>
        <w:tc>
          <w:tcPr>
            <w:tcW w:w="1081" w:type="dxa"/>
            <w:vMerge/>
            <w:tcBorders>
              <w:top w:val="nil"/>
              <w:left w:val="single" w:sz="4" w:space="0" w:color="auto"/>
              <w:bottom w:val="single" w:sz="4" w:space="0" w:color="000000"/>
              <w:right w:val="single" w:sz="4" w:space="0" w:color="auto"/>
            </w:tcBorders>
            <w:vAlign w:val="center"/>
            <w:hideMark/>
          </w:tcPr>
          <w:p w14:paraId="77E748F4"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7EE6C175"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7A6F9811" w14:textId="77777777" w:rsidTr="00682CD8">
        <w:trPr>
          <w:trHeight w:val="424"/>
        </w:trPr>
        <w:tc>
          <w:tcPr>
            <w:tcW w:w="1305" w:type="dxa"/>
            <w:vMerge/>
            <w:tcBorders>
              <w:top w:val="nil"/>
              <w:left w:val="single" w:sz="4" w:space="0" w:color="auto"/>
              <w:bottom w:val="single" w:sz="4" w:space="0" w:color="auto"/>
              <w:right w:val="single" w:sz="4" w:space="0" w:color="auto"/>
            </w:tcBorders>
            <w:vAlign w:val="center"/>
            <w:hideMark/>
          </w:tcPr>
          <w:p w14:paraId="7A4277B5"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62F752DD"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GESTIÓN DEL RIESGO Y PREVENCIÓN DE DESASTRES</w:t>
            </w:r>
          </w:p>
        </w:tc>
        <w:tc>
          <w:tcPr>
            <w:tcW w:w="3567" w:type="dxa"/>
            <w:tcBorders>
              <w:top w:val="nil"/>
              <w:left w:val="nil"/>
              <w:bottom w:val="single" w:sz="4" w:space="0" w:color="auto"/>
              <w:right w:val="single" w:sz="4" w:space="0" w:color="auto"/>
            </w:tcBorders>
            <w:shd w:val="clear" w:color="auto" w:fill="auto"/>
            <w:vAlign w:val="center"/>
            <w:hideMark/>
          </w:tcPr>
          <w:p w14:paraId="4532C8B8" w14:textId="77777777" w:rsidR="00FB54BC" w:rsidRPr="00BF60C8" w:rsidRDefault="00FB54BC" w:rsidP="00682CD8">
            <w:pPr>
              <w:jc w:val="cente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Desalojos y/o Restitución de Laderas con amenaza alta por deslizamiento</w:t>
            </w:r>
          </w:p>
        </w:tc>
        <w:tc>
          <w:tcPr>
            <w:tcW w:w="1081" w:type="dxa"/>
            <w:vMerge/>
            <w:tcBorders>
              <w:top w:val="nil"/>
              <w:left w:val="single" w:sz="4" w:space="0" w:color="auto"/>
              <w:bottom w:val="single" w:sz="4" w:space="0" w:color="000000"/>
              <w:right w:val="single" w:sz="4" w:space="0" w:color="auto"/>
            </w:tcBorders>
            <w:vAlign w:val="center"/>
            <w:hideMark/>
          </w:tcPr>
          <w:p w14:paraId="484B0BEA"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0214FE62"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70FAAE91" w14:textId="77777777" w:rsidTr="00682CD8">
        <w:trPr>
          <w:trHeight w:val="900"/>
        </w:trPr>
        <w:tc>
          <w:tcPr>
            <w:tcW w:w="1305" w:type="dxa"/>
            <w:vMerge/>
            <w:tcBorders>
              <w:top w:val="nil"/>
              <w:left w:val="single" w:sz="4" w:space="0" w:color="auto"/>
              <w:bottom w:val="single" w:sz="4" w:space="0" w:color="auto"/>
              <w:right w:val="single" w:sz="4" w:space="0" w:color="auto"/>
            </w:tcBorders>
            <w:vAlign w:val="center"/>
            <w:hideMark/>
          </w:tcPr>
          <w:p w14:paraId="2629B34C"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28D04367"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CONTROL Y REGULACIÓN COMERCIAL</w:t>
            </w:r>
          </w:p>
        </w:tc>
        <w:tc>
          <w:tcPr>
            <w:tcW w:w="3567" w:type="dxa"/>
            <w:tcBorders>
              <w:top w:val="nil"/>
              <w:left w:val="nil"/>
              <w:bottom w:val="single" w:sz="4" w:space="0" w:color="auto"/>
              <w:right w:val="single" w:sz="4" w:space="0" w:color="auto"/>
            </w:tcBorders>
            <w:shd w:val="clear" w:color="auto" w:fill="auto"/>
            <w:vAlign w:val="center"/>
            <w:hideMark/>
          </w:tcPr>
          <w:p w14:paraId="58B68342" w14:textId="77777777" w:rsidR="00FB54BC" w:rsidRPr="00BF60C8" w:rsidRDefault="00FB54BC" w:rsidP="00682CD8">
            <w:pPr>
              <w:jc w:val="cente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Reubicación y control de la ocupación del espacio público con ventas informales</w:t>
            </w:r>
            <w:r w:rsidRPr="00BF60C8">
              <w:rPr>
                <w:rFonts w:ascii="Arial" w:eastAsia="Times New Roman" w:hAnsi="Arial" w:cs="Arial"/>
                <w:color w:val="000000"/>
                <w:sz w:val="16"/>
                <w:szCs w:val="16"/>
                <w:lang w:eastAsia="es-CO"/>
              </w:rPr>
              <w:br/>
              <w:t>Sancionamiento por posesión ilegal de productos para la venta</w:t>
            </w:r>
            <w:r w:rsidRPr="00BF60C8">
              <w:rPr>
                <w:rFonts w:ascii="Arial" w:eastAsia="Times New Roman" w:hAnsi="Arial" w:cs="Arial"/>
                <w:color w:val="000000"/>
                <w:sz w:val="16"/>
                <w:szCs w:val="16"/>
                <w:lang w:eastAsia="es-CO"/>
              </w:rPr>
              <w:br/>
              <w:t>Instalación, legalización y desinstalación de publicidad exterior visual</w:t>
            </w:r>
          </w:p>
        </w:tc>
        <w:tc>
          <w:tcPr>
            <w:tcW w:w="1081" w:type="dxa"/>
            <w:vMerge/>
            <w:tcBorders>
              <w:top w:val="nil"/>
              <w:left w:val="single" w:sz="4" w:space="0" w:color="auto"/>
              <w:bottom w:val="single" w:sz="4" w:space="0" w:color="000000"/>
              <w:right w:val="single" w:sz="4" w:space="0" w:color="auto"/>
            </w:tcBorders>
            <w:vAlign w:val="center"/>
            <w:hideMark/>
          </w:tcPr>
          <w:p w14:paraId="6CD667B2"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78550701"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44B52360" w14:textId="77777777" w:rsidTr="00682CD8">
        <w:trPr>
          <w:trHeight w:val="2134"/>
        </w:trPr>
        <w:tc>
          <w:tcPr>
            <w:tcW w:w="1305" w:type="dxa"/>
            <w:tcBorders>
              <w:top w:val="nil"/>
              <w:left w:val="single" w:sz="4" w:space="0" w:color="auto"/>
              <w:bottom w:val="single" w:sz="4" w:space="0" w:color="auto"/>
              <w:right w:val="single" w:sz="4" w:space="0" w:color="auto"/>
            </w:tcBorders>
            <w:shd w:val="clear" w:color="000000" w:fill="948A54"/>
            <w:vAlign w:val="center"/>
            <w:hideMark/>
          </w:tcPr>
          <w:p w14:paraId="5C07DE98"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Hacienda </w:t>
            </w:r>
          </w:p>
        </w:tc>
        <w:tc>
          <w:tcPr>
            <w:tcW w:w="2484" w:type="dxa"/>
            <w:tcBorders>
              <w:top w:val="nil"/>
              <w:left w:val="nil"/>
              <w:bottom w:val="single" w:sz="4" w:space="0" w:color="auto"/>
              <w:right w:val="single" w:sz="4" w:space="0" w:color="auto"/>
            </w:tcBorders>
            <w:shd w:val="clear" w:color="auto" w:fill="auto"/>
            <w:vAlign w:val="center"/>
            <w:hideMark/>
          </w:tcPr>
          <w:p w14:paraId="34F3590B"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SERVICIOS FINANCIEROS Y CONTABLES</w:t>
            </w:r>
          </w:p>
        </w:tc>
        <w:tc>
          <w:tcPr>
            <w:tcW w:w="3567" w:type="dxa"/>
            <w:tcBorders>
              <w:top w:val="nil"/>
              <w:left w:val="nil"/>
              <w:bottom w:val="single" w:sz="4" w:space="0" w:color="auto"/>
              <w:right w:val="single" w:sz="4" w:space="0" w:color="auto"/>
            </w:tcBorders>
            <w:shd w:val="clear" w:color="auto" w:fill="auto"/>
            <w:vAlign w:val="center"/>
            <w:hideMark/>
          </w:tcPr>
          <w:p w14:paraId="76ABBD14" w14:textId="77777777" w:rsidR="00FB54BC" w:rsidRPr="00BF60C8" w:rsidRDefault="00FB54BC" w:rsidP="00682CD8">
            <w:pPr>
              <w:jc w:val="cente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Control y Operación del Presupuesto</w:t>
            </w:r>
            <w:r w:rsidRPr="00BF60C8">
              <w:rPr>
                <w:rFonts w:ascii="Arial" w:eastAsia="Times New Roman" w:hAnsi="Arial" w:cs="Arial"/>
                <w:color w:val="000000"/>
                <w:sz w:val="16"/>
                <w:szCs w:val="16"/>
                <w:lang w:eastAsia="es-CO"/>
              </w:rPr>
              <w:br/>
              <w:t>Pagos, Giros y Traslados</w:t>
            </w:r>
            <w:r w:rsidRPr="00BF60C8">
              <w:rPr>
                <w:rFonts w:ascii="Arial" w:eastAsia="Times New Roman" w:hAnsi="Arial" w:cs="Arial"/>
                <w:color w:val="000000"/>
                <w:sz w:val="16"/>
                <w:szCs w:val="16"/>
                <w:lang w:eastAsia="es-CO"/>
              </w:rPr>
              <w:br/>
              <w:t>Legalización de Cajas Menores</w:t>
            </w:r>
            <w:r w:rsidRPr="00BF60C8">
              <w:rPr>
                <w:rFonts w:ascii="Arial" w:eastAsia="Times New Roman" w:hAnsi="Arial" w:cs="Arial"/>
                <w:color w:val="000000"/>
                <w:sz w:val="16"/>
                <w:szCs w:val="16"/>
                <w:lang w:eastAsia="es-CO"/>
              </w:rPr>
              <w:br/>
              <w:t>Conciliaciones y reconciliaciones bancarias</w:t>
            </w:r>
            <w:r w:rsidRPr="00BF60C8">
              <w:rPr>
                <w:rFonts w:ascii="Arial" w:eastAsia="Times New Roman" w:hAnsi="Arial" w:cs="Arial"/>
                <w:color w:val="000000"/>
                <w:sz w:val="16"/>
                <w:szCs w:val="16"/>
                <w:lang w:eastAsia="es-CO"/>
              </w:rPr>
              <w:br/>
              <w:t>Registros contables por hechos económicos</w:t>
            </w:r>
            <w:r w:rsidRPr="00BF60C8">
              <w:rPr>
                <w:rFonts w:ascii="Arial" w:eastAsia="Times New Roman" w:hAnsi="Arial" w:cs="Arial"/>
                <w:color w:val="000000"/>
                <w:sz w:val="16"/>
                <w:szCs w:val="16"/>
                <w:lang w:eastAsia="es-CO"/>
              </w:rPr>
              <w:br/>
              <w:t xml:space="preserve"> Consolidación Contable</w:t>
            </w:r>
            <w:r w:rsidRPr="00BF60C8">
              <w:rPr>
                <w:rFonts w:ascii="Arial" w:eastAsia="Times New Roman" w:hAnsi="Arial" w:cs="Arial"/>
                <w:color w:val="000000"/>
                <w:sz w:val="16"/>
                <w:szCs w:val="16"/>
                <w:lang w:eastAsia="es-CO"/>
              </w:rPr>
              <w:br/>
              <w:t>Liquidación, Cobro y Recaudo de impuestos municipales, multas y sanciones</w:t>
            </w:r>
            <w:r w:rsidRPr="00BF60C8">
              <w:rPr>
                <w:rFonts w:ascii="Arial" w:eastAsia="Times New Roman" w:hAnsi="Arial" w:cs="Arial"/>
                <w:color w:val="000000"/>
                <w:sz w:val="16"/>
                <w:szCs w:val="16"/>
                <w:lang w:eastAsia="es-CO"/>
              </w:rPr>
              <w:br/>
              <w:t>Fiscalización de contribuyentes omisos atrasados e inexactos</w:t>
            </w:r>
            <w:r w:rsidRPr="00BF60C8">
              <w:rPr>
                <w:rFonts w:ascii="Arial" w:eastAsia="Times New Roman" w:hAnsi="Arial" w:cs="Arial"/>
                <w:color w:val="000000"/>
                <w:sz w:val="16"/>
                <w:szCs w:val="16"/>
                <w:lang w:eastAsia="es-CO"/>
              </w:rPr>
              <w:br/>
              <w:t>Reconocimiento de beneficios tributarios</w:t>
            </w:r>
          </w:p>
        </w:tc>
        <w:tc>
          <w:tcPr>
            <w:tcW w:w="1081" w:type="dxa"/>
            <w:tcBorders>
              <w:top w:val="nil"/>
              <w:left w:val="nil"/>
              <w:bottom w:val="single" w:sz="4" w:space="0" w:color="auto"/>
              <w:right w:val="single" w:sz="4" w:space="0" w:color="auto"/>
            </w:tcBorders>
            <w:shd w:val="clear" w:color="auto" w:fill="auto"/>
            <w:vAlign w:val="center"/>
            <w:hideMark/>
          </w:tcPr>
          <w:p w14:paraId="3581B069"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9 de Junio de 2015 </w:t>
            </w:r>
          </w:p>
        </w:tc>
        <w:tc>
          <w:tcPr>
            <w:tcW w:w="1271" w:type="dxa"/>
            <w:tcBorders>
              <w:top w:val="nil"/>
              <w:left w:val="nil"/>
              <w:bottom w:val="single" w:sz="4" w:space="0" w:color="auto"/>
              <w:right w:val="single" w:sz="4" w:space="0" w:color="auto"/>
            </w:tcBorders>
            <w:shd w:val="clear" w:color="auto" w:fill="auto"/>
            <w:vAlign w:val="center"/>
            <w:hideMark/>
          </w:tcPr>
          <w:p w14:paraId="4B5987A2"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19 de Junio de 2015 </w:t>
            </w:r>
          </w:p>
        </w:tc>
      </w:tr>
      <w:tr w:rsidR="00FB54BC" w:rsidRPr="00BF60C8" w14:paraId="7C926BCA" w14:textId="77777777" w:rsidTr="00682CD8">
        <w:trPr>
          <w:trHeight w:val="458"/>
        </w:trPr>
        <w:tc>
          <w:tcPr>
            <w:tcW w:w="1305" w:type="dxa"/>
            <w:vMerge w:val="restart"/>
            <w:tcBorders>
              <w:top w:val="nil"/>
              <w:left w:val="single" w:sz="4" w:space="0" w:color="auto"/>
              <w:bottom w:val="single" w:sz="4" w:space="0" w:color="auto"/>
              <w:right w:val="single" w:sz="4" w:space="0" w:color="auto"/>
            </w:tcBorders>
            <w:shd w:val="clear" w:color="000000" w:fill="DA9694"/>
            <w:vAlign w:val="center"/>
            <w:hideMark/>
          </w:tcPr>
          <w:p w14:paraId="741AE553"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Hacienda </w:t>
            </w:r>
          </w:p>
        </w:tc>
        <w:tc>
          <w:tcPr>
            <w:tcW w:w="2484" w:type="dxa"/>
            <w:tcBorders>
              <w:top w:val="nil"/>
              <w:left w:val="nil"/>
              <w:bottom w:val="single" w:sz="4" w:space="0" w:color="auto"/>
              <w:right w:val="single" w:sz="4" w:space="0" w:color="auto"/>
            </w:tcBorders>
            <w:shd w:val="clear" w:color="auto" w:fill="auto"/>
            <w:vAlign w:val="center"/>
            <w:hideMark/>
          </w:tcPr>
          <w:p w14:paraId="46DC9DFC"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SERVICIOS JURÍDICOS</w:t>
            </w:r>
          </w:p>
        </w:tc>
        <w:tc>
          <w:tcPr>
            <w:tcW w:w="3567" w:type="dxa"/>
            <w:tcBorders>
              <w:top w:val="nil"/>
              <w:left w:val="nil"/>
              <w:bottom w:val="single" w:sz="4" w:space="0" w:color="auto"/>
              <w:right w:val="single" w:sz="4" w:space="0" w:color="auto"/>
            </w:tcBorders>
            <w:shd w:val="clear" w:color="auto" w:fill="auto"/>
            <w:vAlign w:val="center"/>
            <w:hideMark/>
          </w:tcPr>
          <w:p w14:paraId="18A597B4" w14:textId="77777777" w:rsidR="00FB54BC" w:rsidRPr="00BF60C8" w:rsidRDefault="00FB54BC" w:rsidP="00682CD8">
            <w:pPr>
              <w:jc w:val="cente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Cobro coactivo de las obligaciones a favor del Municipio de Manizales</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14:paraId="23B98EFD"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9 de Junio de 2015 </w:t>
            </w:r>
          </w:p>
        </w:tc>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20AF3509"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19 de Junio de 2015 </w:t>
            </w:r>
          </w:p>
        </w:tc>
      </w:tr>
      <w:tr w:rsidR="00FB54BC" w:rsidRPr="00BF60C8" w14:paraId="1FA4A535" w14:textId="77777777" w:rsidTr="00682CD8">
        <w:trPr>
          <w:trHeight w:val="405"/>
        </w:trPr>
        <w:tc>
          <w:tcPr>
            <w:tcW w:w="1305" w:type="dxa"/>
            <w:vMerge/>
            <w:tcBorders>
              <w:top w:val="nil"/>
              <w:left w:val="single" w:sz="4" w:space="0" w:color="auto"/>
              <w:bottom w:val="single" w:sz="4" w:space="0" w:color="auto"/>
              <w:right w:val="single" w:sz="4" w:space="0" w:color="auto"/>
            </w:tcBorders>
            <w:vAlign w:val="center"/>
            <w:hideMark/>
          </w:tcPr>
          <w:p w14:paraId="183E1634"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20E67912"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PLANEACIÓN ORGANIZACIONAL</w:t>
            </w:r>
          </w:p>
        </w:tc>
        <w:tc>
          <w:tcPr>
            <w:tcW w:w="3567" w:type="dxa"/>
            <w:tcBorders>
              <w:top w:val="nil"/>
              <w:left w:val="nil"/>
              <w:bottom w:val="single" w:sz="4" w:space="0" w:color="auto"/>
              <w:right w:val="single" w:sz="4" w:space="0" w:color="auto"/>
            </w:tcBorders>
            <w:shd w:val="clear" w:color="auto" w:fill="auto"/>
            <w:vAlign w:val="center"/>
            <w:hideMark/>
          </w:tcPr>
          <w:p w14:paraId="44BF7983" w14:textId="77777777" w:rsidR="00FB54BC" w:rsidRPr="00BF60C8" w:rsidRDefault="00FB54BC" w:rsidP="00682CD8">
            <w:pPr>
              <w:jc w:val="cente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Formulación y adopción del Marco Fiscal de Mediano Plazo</w:t>
            </w:r>
          </w:p>
        </w:tc>
        <w:tc>
          <w:tcPr>
            <w:tcW w:w="1081" w:type="dxa"/>
            <w:vMerge/>
            <w:tcBorders>
              <w:top w:val="nil"/>
              <w:left w:val="single" w:sz="4" w:space="0" w:color="auto"/>
              <w:bottom w:val="single" w:sz="4" w:space="0" w:color="000000"/>
              <w:right w:val="single" w:sz="4" w:space="0" w:color="auto"/>
            </w:tcBorders>
            <w:vAlign w:val="center"/>
            <w:hideMark/>
          </w:tcPr>
          <w:p w14:paraId="00A5657E"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64335083"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355437E2" w14:textId="77777777" w:rsidTr="00682CD8">
        <w:trPr>
          <w:trHeight w:val="555"/>
        </w:trPr>
        <w:tc>
          <w:tcPr>
            <w:tcW w:w="1305" w:type="dxa"/>
            <w:vMerge/>
            <w:tcBorders>
              <w:top w:val="nil"/>
              <w:left w:val="single" w:sz="4" w:space="0" w:color="auto"/>
              <w:bottom w:val="single" w:sz="4" w:space="0" w:color="auto"/>
              <w:right w:val="single" w:sz="4" w:space="0" w:color="auto"/>
            </w:tcBorders>
            <w:vAlign w:val="center"/>
            <w:hideMark/>
          </w:tcPr>
          <w:p w14:paraId="0A62AB9D"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065E52D9"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SERVICIOS ADMINISTRATIVOS</w:t>
            </w:r>
          </w:p>
        </w:tc>
        <w:tc>
          <w:tcPr>
            <w:tcW w:w="3567" w:type="dxa"/>
            <w:tcBorders>
              <w:top w:val="nil"/>
              <w:left w:val="nil"/>
              <w:bottom w:val="single" w:sz="4" w:space="0" w:color="auto"/>
              <w:right w:val="single" w:sz="4" w:space="0" w:color="auto"/>
            </w:tcBorders>
            <w:shd w:val="clear" w:color="auto" w:fill="auto"/>
            <w:vAlign w:val="center"/>
            <w:hideMark/>
          </w:tcPr>
          <w:p w14:paraId="6B9CF3C5"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Administración y Mantenimiento de los Bienes Inmuebles del Municipio</w:t>
            </w:r>
          </w:p>
        </w:tc>
        <w:tc>
          <w:tcPr>
            <w:tcW w:w="1081" w:type="dxa"/>
            <w:vMerge/>
            <w:tcBorders>
              <w:top w:val="nil"/>
              <w:left w:val="single" w:sz="4" w:space="0" w:color="auto"/>
              <w:bottom w:val="single" w:sz="4" w:space="0" w:color="000000"/>
              <w:right w:val="single" w:sz="4" w:space="0" w:color="auto"/>
            </w:tcBorders>
            <w:vAlign w:val="center"/>
            <w:hideMark/>
          </w:tcPr>
          <w:p w14:paraId="7F40BB75"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7164711C" w14:textId="77777777" w:rsidR="00FB54BC" w:rsidRPr="00BF60C8" w:rsidRDefault="00FB54BC" w:rsidP="00CD2702">
            <w:pPr>
              <w:rPr>
                <w:rFonts w:ascii="Arial" w:eastAsia="Times New Roman" w:hAnsi="Arial" w:cs="Arial"/>
                <w:color w:val="000000"/>
                <w:sz w:val="16"/>
                <w:szCs w:val="16"/>
                <w:lang w:eastAsia="es-CO"/>
              </w:rPr>
            </w:pPr>
          </w:p>
        </w:tc>
      </w:tr>
    </w:tbl>
    <w:p w14:paraId="341F8006" w14:textId="77777777" w:rsidR="00682CD8" w:rsidRDefault="00682CD8"/>
    <w:tbl>
      <w:tblPr>
        <w:tblW w:w="9708" w:type="dxa"/>
        <w:tblInd w:w="55" w:type="dxa"/>
        <w:tblCellMar>
          <w:left w:w="70" w:type="dxa"/>
          <w:right w:w="70" w:type="dxa"/>
        </w:tblCellMar>
        <w:tblLook w:val="04A0" w:firstRow="1" w:lastRow="0" w:firstColumn="1" w:lastColumn="0" w:noHBand="0" w:noVBand="1"/>
      </w:tblPr>
      <w:tblGrid>
        <w:gridCol w:w="1305"/>
        <w:gridCol w:w="2484"/>
        <w:gridCol w:w="3567"/>
        <w:gridCol w:w="1081"/>
        <w:gridCol w:w="1271"/>
      </w:tblGrid>
      <w:tr w:rsidR="00660475" w:rsidRPr="00BF60C8" w14:paraId="2E2A7108" w14:textId="77777777" w:rsidTr="00660475">
        <w:trPr>
          <w:trHeight w:val="440"/>
        </w:trPr>
        <w:tc>
          <w:tcPr>
            <w:tcW w:w="1305"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5F8F5B1A" w14:textId="2D3F1002" w:rsidR="00660475" w:rsidRPr="00D75178" w:rsidRDefault="00660475" w:rsidP="00660475">
            <w:pPr>
              <w:jc w:val="center"/>
              <w:rPr>
                <w:rFonts w:ascii="Arial" w:eastAsia="Times New Roman" w:hAnsi="Arial" w:cs="Arial"/>
                <w:b/>
                <w:bCs/>
                <w:color w:val="000000"/>
                <w:sz w:val="16"/>
                <w:szCs w:val="16"/>
                <w:lang w:eastAsia="es-CO"/>
              </w:rPr>
            </w:pPr>
            <w:r w:rsidRPr="00D75178">
              <w:rPr>
                <w:rFonts w:ascii="Arial" w:eastAsia="Times New Roman" w:hAnsi="Arial" w:cs="Arial"/>
                <w:b/>
                <w:bCs/>
                <w:color w:val="000000"/>
                <w:sz w:val="16"/>
                <w:szCs w:val="16"/>
                <w:lang w:eastAsia="es-CO"/>
              </w:rPr>
              <w:t>DEPENDENCIA</w:t>
            </w:r>
          </w:p>
        </w:tc>
        <w:tc>
          <w:tcPr>
            <w:tcW w:w="2484" w:type="dxa"/>
            <w:tcBorders>
              <w:top w:val="single" w:sz="4" w:space="0" w:color="auto"/>
              <w:left w:val="nil"/>
              <w:bottom w:val="single" w:sz="4" w:space="0" w:color="auto"/>
              <w:right w:val="single" w:sz="4" w:space="0" w:color="auto"/>
            </w:tcBorders>
            <w:shd w:val="clear" w:color="000000" w:fill="92CDDC"/>
            <w:vAlign w:val="center"/>
            <w:hideMark/>
          </w:tcPr>
          <w:p w14:paraId="19A6D4BB" w14:textId="6755D6DE" w:rsidR="00660475" w:rsidRPr="00D75178" w:rsidRDefault="00660475" w:rsidP="00660475">
            <w:pPr>
              <w:jc w:val="center"/>
              <w:rPr>
                <w:rFonts w:ascii="Arial" w:eastAsia="Times New Roman" w:hAnsi="Arial" w:cs="Arial"/>
                <w:b/>
                <w:bCs/>
                <w:color w:val="000000"/>
                <w:sz w:val="16"/>
                <w:szCs w:val="16"/>
                <w:lang w:eastAsia="es-CO"/>
              </w:rPr>
            </w:pPr>
            <w:r w:rsidRPr="00D75178">
              <w:rPr>
                <w:rFonts w:ascii="Arial" w:eastAsia="Times New Roman" w:hAnsi="Arial" w:cs="Arial"/>
                <w:b/>
                <w:bCs/>
                <w:color w:val="000000"/>
                <w:sz w:val="16"/>
                <w:szCs w:val="16"/>
                <w:lang w:eastAsia="es-CO"/>
              </w:rPr>
              <w:t>PROCESO</w:t>
            </w:r>
          </w:p>
        </w:tc>
        <w:tc>
          <w:tcPr>
            <w:tcW w:w="3567" w:type="dxa"/>
            <w:tcBorders>
              <w:top w:val="single" w:sz="4" w:space="0" w:color="auto"/>
              <w:left w:val="nil"/>
              <w:bottom w:val="single" w:sz="4" w:space="0" w:color="auto"/>
              <w:right w:val="single" w:sz="4" w:space="0" w:color="auto"/>
            </w:tcBorders>
            <w:shd w:val="clear" w:color="000000" w:fill="92CDDC"/>
            <w:vAlign w:val="center"/>
            <w:hideMark/>
          </w:tcPr>
          <w:p w14:paraId="303BCD12" w14:textId="6321010D" w:rsidR="00660475" w:rsidRPr="00D75178" w:rsidRDefault="00660475" w:rsidP="00660475">
            <w:pPr>
              <w:jc w:val="center"/>
              <w:rPr>
                <w:rFonts w:ascii="Arial" w:eastAsia="Times New Roman" w:hAnsi="Arial" w:cs="Arial"/>
                <w:b/>
                <w:bCs/>
                <w:color w:val="000000"/>
                <w:sz w:val="16"/>
                <w:szCs w:val="16"/>
                <w:lang w:eastAsia="es-CO"/>
              </w:rPr>
            </w:pPr>
            <w:r w:rsidRPr="00D75178">
              <w:rPr>
                <w:rFonts w:ascii="Arial" w:eastAsia="Times New Roman" w:hAnsi="Arial" w:cs="Arial"/>
                <w:b/>
                <w:bCs/>
                <w:color w:val="000000"/>
                <w:sz w:val="16"/>
                <w:szCs w:val="16"/>
                <w:lang w:eastAsia="es-CO"/>
              </w:rPr>
              <w:t>SERVICIOS</w:t>
            </w:r>
          </w:p>
        </w:tc>
        <w:tc>
          <w:tcPr>
            <w:tcW w:w="1081" w:type="dxa"/>
            <w:tcBorders>
              <w:top w:val="single" w:sz="4" w:space="0" w:color="auto"/>
              <w:left w:val="nil"/>
              <w:bottom w:val="single" w:sz="4" w:space="0" w:color="auto"/>
              <w:right w:val="single" w:sz="4" w:space="0" w:color="auto"/>
            </w:tcBorders>
            <w:shd w:val="clear" w:color="000000" w:fill="92CDDC"/>
            <w:vAlign w:val="center"/>
            <w:hideMark/>
          </w:tcPr>
          <w:p w14:paraId="0136FBCB" w14:textId="043239FA" w:rsidR="00660475" w:rsidRPr="00D75178" w:rsidRDefault="00660475" w:rsidP="00660475">
            <w:pPr>
              <w:jc w:val="center"/>
              <w:rPr>
                <w:rFonts w:ascii="Arial" w:eastAsia="Times New Roman" w:hAnsi="Arial" w:cs="Arial"/>
                <w:b/>
                <w:bCs/>
                <w:color w:val="000000"/>
                <w:sz w:val="16"/>
                <w:szCs w:val="16"/>
                <w:lang w:eastAsia="es-CO"/>
              </w:rPr>
            </w:pPr>
            <w:r w:rsidRPr="00D75178">
              <w:rPr>
                <w:rFonts w:ascii="Arial" w:eastAsia="Times New Roman" w:hAnsi="Arial" w:cs="Arial"/>
                <w:b/>
                <w:bCs/>
                <w:color w:val="000000"/>
                <w:sz w:val="16"/>
                <w:szCs w:val="16"/>
                <w:lang w:eastAsia="es-CO"/>
              </w:rPr>
              <w:t>FECHA DE INICIO</w:t>
            </w:r>
          </w:p>
        </w:tc>
        <w:tc>
          <w:tcPr>
            <w:tcW w:w="1271" w:type="dxa"/>
            <w:tcBorders>
              <w:top w:val="single" w:sz="4" w:space="0" w:color="auto"/>
              <w:left w:val="nil"/>
              <w:bottom w:val="single" w:sz="4" w:space="0" w:color="auto"/>
              <w:right w:val="single" w:sz="4" w:space="0" w:color="auto"/>
            </w:tcBorders>
            <w:shd w:val="clear" w:color="000000" w:fill="92CDDC"/>
            <w:vAlign w:val="center"/>
            <w:hideMark/>
          </w:tcPr>
          <w:p w14:paraId="35663C77" w14:textId="15E6CEAA" w:rsidR="00660475" w:rsidRPr="00D75178" w:rsidRDefault="00660475" w:rsidP="00660475">
            <w:pPr>
              <w:jc w:val="center"/>
              <w:rPr>
                <w:rFonts w:ascii="Arial" w:eastAsia="Times New Roman" w:hAnsi="Arial" w:cs="Arial"/>
                <w:b/>
                <w:bCs/>
                <w:color w:val="FFFFFF" w:themeColor="background1"/>
                <w:sz w:val="16"/>
                <w:szCs w:val="16"/>
                <w:lang w:eastAsia="es-CO"/>
              </w:rPr>
            </w:pPr>
            <w:r w:rsidRPr="00D75178">
              <w:rPr>
                <w:rFonts w:ascii="Arial" w:eastAsia="Times New Roman" w:hAnsi="Arial" w:cs="Arial"/>
                <w:b/>
                <w:bCs/>
                <w:color w:val="000000"/>
                <w:sz w:val="16"/>
                <w:szCs w:val="16"/>
                <w:lang w:eastAsia="es-CO"/>
              </w:rPr>
              <w:t>FECHA DE TERMINACIÓN</w:t>
            </w:r>
          </w:p>
        </w:tc>
      </w:tr>
      <w:tr w:rsidR="00FB54BC" w:rsidRPr="00BF60C8" w14:paraId="6A957660" w14:textId="77777777" w:rsidTr="00682CD8">
        <w:trPr>
          <w:trHeight w:val="1832"/>
        </w:trPr>
        <w:tc>
          <w:tcPr>
            <w:tcW w:w="1305"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7AF0A48D"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lastRenderedPageBreak/>
              <w:t xml:space="preserve">Deportes </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7CE5B20D"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GESTIÓN PARA EL FOMENTO DEL DEPORTE Y LA SANA RECREACIÓN</w:t>
            </w:r>
          </w:p>
        </w:tc>
        <w:tc>
          <w:tcPr>
            <w:tcW w:w="3567" w:type="dxa"/>
            <w:tcBorders>
              <w:top w:val="single" w:sz="4" w:space="0" w:color="auto"/>
              <w:left w:val="nil"/>
              <w:bottom w:val="single" w:sz="4" w:space="0" w:color="auto"/>
              <w:right w:val="single" w:sz="4" w:space="0" w:color="auto"/>
            </w:tcBorders>
            <w:shd w:val="clear" w:color="auto" w:fill="auto"/>
            <w:vAlign w:val="center"/>
            <w:hideMark/>
          </w:tcPr>
          <w:p w14:paraId="12EC8E3E"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Asesoría, Asistencia Técnica y/o apoyo económico al deporte organizado</w:t>
            </w:r>
            <w:r w:rsidRPr="00BF60C8">
              <w:rPr>
                <w:rFonts w:ascii="Arial" w:eastAsia="Times New Roman" w:hAnsi="Arial" w:cs="Arial"/>
                <w:color w:val="000000"/>
                <w:sz w:val="16"/>
                <w:szCs w:val="16"/>
                <w:lang w:eastAsia="es-CO"/>
              </w:rPr>
              <w:br/>
              <w:t>Legalización de clubes deportivos</w:t>
            </w:r>
            <w:r w:rsidRPr="00BF60C8">
              <w:rPr>
                <w:rFonts w:ascii="Arial" w:eastAsia="Times New Roman" w:hAnsi="Arial" w:cs="Arial"/>
                <w:color w:val="000000"/>
                <w:sz w:val="16"/>
                <w:szCs w:val="16"/>
                <w:lang w:eastAsia="es-CO"/>
              </w:rPr>
              <w:br/>
              <w:t>Administración de los escenarios deportivos del Municipio</w:t>
            </w:r>
            <w:r w:rsidRPr="00BF60C8">
              <w:rPr>
                <w:rFonts w:ascii="Arial" w:eastAsia="Times New Roman" w:hAnsi="Arial" w:cs="Arial"/>
                <w:color w:val="000000"/>
                <w:sz w:val="16"/>
                <w:szCs w:val="16"/>
                <w:lang w:eastAsia="es-CO"/>
              </w:rPr>
              <w:br/>
              <w:t>Realización y/o apoyo a los juegos deportivos del Sector Educativo</w:t>
            </w:r>
            <w:r w:rsidRPr="00BF60C8">
              <w:rPr>
                <w:rFonts w:ascii="Arial" w:eastAsia="Times New Roman" w:hAnsi="Arial" w:cs="Arial"/>
                <w:color w:val="000000"/>
                <w:sz w:val="16"/>
                <w:szCs w:val="16"/>
                <w:lang w:eastAsia="es-CO"/>
              </w:rPr>
              <w:br/>
              <w:t>Gestión de espacios recreativos para la generación de estilos de vida saludables</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18199B32"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22 de Junio de 2015</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14:paraId="29638942"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3 de Julio de 2015 </w:t>
            </w:r>
          </w:p>
        </w:tc>
      </w:tr>
      <w:tr w:rsidR="00FB54BC" w:rsidRPr="00BF60C8" w14:paraId="00480174" w14:textId="77777777" w:rsidTr="00682CD8">
        <w:trPr>
          <w:trHeight w:val="568"/>
        </w:trPr>
        <w:tc>
          <w:tcPr>
            <w:tcW w:w="1305" w:type="dxa"/>
            <w:vMerge w:val="restart"/>
            <w:tcBorders>
              <w:top w:val="nil"/>
              <w:left w:val="single" w:sz="4" w:space="0" w:color="auto"/>
              <w:bottom w:val="single" w:sz="4" w:space="0" w:color="auto"/>
              <w:right w:val="single" w:sz="4" w:space="0" w:color="auto"/>
            </w:tcBorders>
            <w:shd w:val="clear" w:color="000000" w:fill="B1A0C7"/>
            <w:vAlign w:val="center"/>
            <w:hideMark/>
          </w:tcPr>
          <w:p w14:paraId="02EB3312"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Salud </w:t>
            </w:r>
          </w:p>
        </w:tc>
        <w:tc>
          <w:tcPr>
            <w:tcW w:w="2484" w:type="dxa"/>
            <w:tcBorders>
              <w:top w:val="nil"/>
              <w:left w:val="nil"/>
              <w:bottom w:val="single" w:sz="4" w:space="0" w:color="auto"/>
              <w:right w:val="single" w:sz="4" w:space="0" w:color="auto"/>
            </w:tcBorders>
            <w:shd w:val="clear" w:color="auto" w:fill="auto"/>
            <w:vAlign w:val="center"/>
            <w:hideMark/>
          </w:tcPr>
          <w:p w14:paraId="1412E620"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ASEGURAMIENTO, ACCESIBILIDAD Y GARANTÍA DEL SERVICIO DE SALUD</w:t>
            </w:r>
          </w:p>
        </w:tc>
        <w:tc>
          <w:tcPr>
            <w:tcW w:w="3567" w:type="dxa"/>
            <w:tcBorders>
              <w:top w:val="nil"/>
              <w:left w:val="nil"/>
              <w:bottom w:val="single" w:sz="4" w:space="0" w:color="auto"/>
              <w:right w:val="single" w:sz="4" w:space="0" w:color="auto"/>
            </w:tcBorders>
            <w:shd w:val="clear" w:color="auto" w:fill="auto"/>
            <w:vAlign w:val="center"/>
            <w:hideMark/>
          </w:tcPr>
          <w:p w14:paraId="34131007"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Todos los servicios </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14:paraId="5A5AA213"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6 de Julio de 2015</w:t>
            </w:r>
          </w:p>
        </w:tc>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6208A252"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17 de Julio de 2015 </w:t>
            </w:r>
          </w:p>
        </w:tc>
      </w:tr>
      <w:tr w:rsidR="00FB54BC" w:rsidRPr="00BF60C8" w14:paraId="3FF10BC7" w14:textId="77777777" w:rsidTr="00682CD8">
        <w:trPr>
          <w:trHeight w:val="705"/>
        </w:trPr>
        <w:tc>
          <w:tcPr>
            <w:tcW w:w="1305" w:type="dxa"/>
            <w:vMerge/>
            <w:tcBorders>
              <w:top w:val="nil"/>
              <w:left w:val="single" w:sz="4" w:space="0" w:color="auto"/>
              <w:bottom w:val="single" w:sz="4" w:space="0" w:color="auto"/>
              <w:right w:val="single" w:sz="4" w:space="0" w:color="auto"/>
            </w:tcBorders>
            <w:vAlign w:val="center"/>
            <w:hideMark/>
          </w:tcPr>
          <w:p w14:paraId="656C7490"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0CC0A5B6"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ATENCIÓN DE URGENCIAS Y EMERGENCIAS</w:t>
            </w:r>
          </w:p>
        </w:tc>
        <w:tc>
          <w:tcPr>
            <w:tcW w:w="3567" w:type="dxa"/>
            <w:tcBorders>
              <w:top w:val="nil"/>
              <w:left w:val="nil"/>
              <w:bottom w:val="single" w:sz="4" w:space="0" w:color="auto"/>
              <w:right w:val="single" w:sz="4" w:space="0" w:color="auto"/>
            </w:tcBorders>
            <w:shd w:val="clear" w:color="auto" w:fill="auto"/>
            <w:vAlign w:val="center"/>
            <w:hideMark/>
          </w:tcPr>
          <w:p w14:paraId="55A20079"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Todos menos Atención de incendios y calamidades conexas</w:t>
            </w:r>
          </w:p>
        </w:tc>
        <w:tc>
          <w:tcPr>
            <w:tcW w:w="1081" w:type="dxa"/>
            <w:vMerge/>
            <w:tcBorders>
              <w:top w:val="nil"/>
              <w:left w:val="single" w:sz="4" w:space="0" w:color="auto"/>
              <w:bottom w:val="single" w:sz="4" w:space="0" w:color="000000"/>
              <w:right w:val="single" w:sz="4" w:space="0" w:color="auto"/>
            </w:tcBorders>
            <w:vAlign w:val="center"/>
            <w:hideMark/>
          </w:tcPr>
          <w:p w14:paraId="42F8F521"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63E0BE4A"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66B55BB6" w14:textId="77777777" w:rsidTr="00682CD8">
        <w:trPr>
          <w:trHeight w:val="686"/>
        </w:trPr>
        <w:tc>
          <w:tcPr>
            <w:tcW w:w="1305" w:type="dxa"/>
            <w:vMerge w:val="restart"/>
            <w:tcBorders>
              <w:top w:val="nil"/>
              <w:left w:val="single" w:sz="4" w:space="0" w:color="auto"/>
              <w:bottom w:val="single" w:sz="4" w:space="0" w:color="auto"/>
              <w:right w:val="single" w:sz="4" w:space="0" w:color="auto"/>
            </w:tcBorders>
            <w:shd w:val="clear" w:color="000000" w:fill="FABF8F"/>
            <w:vAlign w:val="center"/>
            <w:hideMark/>
          </w:tcPr>
          <w:p w14:paraId="1D5DA48A"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Salud </w:t>
            </w:r>
          </w:p>
        </w:tc>
        <w:tc>
          <w:tcPr>
            <w:tcW w:w="2484" w:type="dxa"/>
            <w:tcBorders>
              <w:top w:val="nil"/>
              <w:left w:val="nil"/>
              <w:bottom w:val="single" w:sz="4" w:space="0" w:color="auto"/>
              <w:right w:val="single" w:sz="4" w:space="0" w:color="auto"/>
            </w:tcBorders>
            <w:shd w:val="clear" w:color="auto" w:fill="auto"/>
            <w:vAlign w:val="center"/>
            <w:hideMark/>
          </w:tcPr>
          <w:p w14:paraId="2C7E1468"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INTERVENCIONES INDIVIDUALES Y COLECTIVAS EN SALUD PÚBLICA</w:t>
            </w:r>
          </w:p>
        </w:tc>
        <w:tc>
          <w:tcPr>
            <w:tcW w:w="3567" w:type="dxa"/>
            <w:tcBorders>
              <w:top w:val="nil"/>
              <w:left w:val="nil"/>
              <w:bottom w:val="single" w:sz="4" w:space="0" w:color="auto"/>
              <w:right w:val="single" w:sz="4" w:space="0" w:color="auto"/>
            </w:tcBorders>
            <w:shd w:val="clear" w:color="auto" w:fill="auto"/>
            <w:vAlign w:val="center"/>
            <w:hideMark/>
          </w:tcPr>
          <w:p w14:paraId="7BE19E30"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Todos menos Construcción, reparación y mantenimiento de Obras de Saneamiento Básico</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14:paraId="197E916C"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6 de Julio de 2015</w:t>
            </w:r>
          </w:p>
        </w:tc>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279DAAFC"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17 de Julio de 2015 </w:t>
            </w:r>
          </w:p>
        </w:tc>
      </w:tr>
      <w:tr w:rsidR="00FB54BC" w:rsidRPr="00BF60C8" w14:paraId="74800158" w14:textId="77777777" w:rsidTr="00682CD8">
        <w:trPr>
          <w:trHeight w:val="693"/>
        </w:trPr>
        <w:tc>
          <w:tcPr>
            <w:tcW w:w="1305" w:type="dxa"/>
            <w:vMerge/>
            <w:tcBorders>
              <w:top w:val="nil"/>
              <w:left w:val="single" w:sz="4" w:space="0" w:color="auto"/>
              <w:bottom w:val="single" w:sz="4" w:space="0" w:color="auto"/>
              <w:right w:val="single" w:sz="4" w:space="0" w:color="auto"/>
            </w:tcBorders>
            <w:vAlign w:val="center"/>
            <w:hideMark/>
          </w:tcPr>
          <w:p w14:paraId="568C50F9"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600B43F6"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SERVICIOS ESTADÍSTICOS Y GEOGRÁFICOS</w:t>
            </w:r>
          </w:p>
        </w:tc>
        <w:tc>
          <w:tcPr>
            <w:tcW w:w="3567" w:type="dxa"/>
            <w:tcBorders>
              <w:top w:val="nil"/>
              <w:left w:val="nil"/>
              <w:bottom w:val="single" w:sz="4" w:space="0" w:color="auto"/>
              <w:right w:val="single" w:sz="4" w:space="0" w:color="auto"/>
            </w:tcBorders>
            <w:shd w:val="clear" w:color="auto" w:fill="auto"/>
            <w:vAlign w:val="center"/>
            <w:hideMark/>
          </w:tcPr>
          <w:p w14:paraId="2B3B169A"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Producir, administrar y reportar las estadísticas vitales del Municipio</w:t>
            </w:r>
          </w:p>
        </w:tc>
        <w:tc>
          <w:tcPr>
            <w:tcW w:w="1081" w:type="dxa"/>
            <w:vMerge/>
            <w:tcBorders>
              <w:top w:val="nil"/>
              <w:left w:val="single" w:sz="4" w:space="0" w:color="auto"/>
              <w:bottom w:val="single" w:sz="4" w:space="0" w:color="000000"/>
              <w:right w:val="single" w:sz="4" w:space="0" w:color="auto"/>
            </w:tcBorders>
            <w:vAlign w:val="center"/>
            <w:hideMark/>
          </w:tcPr>
          <w:p w14:paraId="14DECA72"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4209293E"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25815973" w14:textId="77777777" w:rsidTr="00682CD8">
        <w:trPr>
          <w:trHeight w:val="575"/>
        </w:trPr>
        <w:tc>
          <w:tcPr>
            <w:tcW w:w="1305" w:type="dxa"/>
            <w:vMerge/>
            <w:tcBorders>
              <w:top w:val="nil"/>
              <w:left w:val="single" w:sz="4" w:space="0" w:color="auto"/>
              <w:bottom w:val="single" w:sz="4" w:space="0" w:color="auto"/>
              <w:right w:val="single" w:sz="4" w:space="0" w:color="auto"/>
            </w:tcBorders>
            <w:vAlign w:val="center"/>
            <w:hideMark/>
          </w:tcPr>
          <w:p w14:paraId="6DC0744B"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0B3A4DAC"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GESTIÓN PARA EL DESARROLLO INTEGRAL DE GRUPOS POBLACIONALES</w:t>
            </w:r>
          </w:p>
        </w:tc>
        <w:tc>
          <w:tcPr>
            <w:tcW w:w="3567" w:type="dxa"/>
            <w:tcBorders>
              <w:top w:val="nil"/>
              <w:left w:val="nil"/>
              <w:bottom w:val="single" w:sz="4" w:space="0" w:color="auto"/>
              <w:right w:val="single" w:sz="4" w:space="0" w:color="auto"/>
            </w:tcBorders>
            <w:shd w:val="clear" w:color="auto" w:fill="auto"/>
            <w:vAlign w:val="center"/>
            <w:hideMark/>
          </w:tcPr>
          <w:p w14:paraId="56C26CAA"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Inclusión Laboral para grupos poblacionales</w:t>
            </w:r>
          </w:p>
        </w:tc>
        <w:tc>
          <w:tcPr>
            <w:tcW w:w="1081" w:type="dxa"/>
            <w:vMerge/>
            <w:tcBorders>
              <w:top w:val="nil"/>
              <w:left w:val="single" w:sz="4" w:space="0" w:color="auto"/>
              <w:bottom w:val="single" w:sz="4" w:space="0" w:color="000000"/>
              <w:right w:val="single" w:sz="4" w:space="0" w:color="auto"/>
            </w:tcBorders>
            <w:vAlign w:val="center"/>
            <w:hideMark/>
          </w:tcPr>
          <w:p w14:paraId="7BCFA3E6"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67CFAF34"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28A67F38" w14:textId="77777777" w:rsidTr="00682CD8">
        <w:trPr>
          <w:trHeight w:val="839"/>
        </w:trPr>
        <w:tc>
          <w:tcPr>
            <w:tcW w:w="1305" w:type="dxa"/>
            <w:tcBorders>
              <w:top w:val="nil"/>
              <w:left w:val="single" w:sz="4" w:space="0" w:color="auto"/>
              <w:bottom w:val="single" w:sz="4" w:space="0" w:color="auto"/>
              <w:right w:val="single" w:sz="4" w:space="0" w:color="auto"/>
            </w:tcBorders>
            <w:shd w:val="clear" w:color="000000" w:fill="948A54"/>
            <w:vAlign w:val="center"/>
            <w:hideMark/>
          </w:tcPr>
          <w:p w14:paraId="6E515868"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Gobierno </w:t>
            </w:r>
          </w:p>
        </w:tc>
        <w:tc>
          <w:tcPr>
            <w:tcW w:w="2484" w:type="dxa"/>
            <w:tcBorders>
              <w:top w:val="nil"/>
              <w:left w:val="nil"/>
              <w:bottom w:val="single" w:sz="4" w:space="0" w:color="auto"/>
              <w:right w:val="single" w:sz="4" w:space="0" w:color="auto"/>
            </w:tcBorders>
            <w:shd w:val="clear" w:color="auto" w:fill="auto"/>
            <w:vAlign w:val="center"/>
            <w:hideMark/>
          </w:tcPr>
          <w:p w14:paraId="41B9807F"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CONTROL Y REGULACIÓN COMERCIAL</w:t>
            </w:r>
          </w:p>
        </w:tc>
        <w:tc>
          <w:tcPr>
            <w:tcW w:w="3567" w:type="dxa"/>
            <w:tcBorders>
              <w:top w:val="nil"/>
              <w:left w:val="nil"/>
              <w:bottom w:val="single" w:sz="4" w:space="0" w:color="auto"/>
              <w:right w:val="single" w:sz="4" w:space="0" w:color="auto"/>
            </w:tcBorders>
            <w:shd w:val="clear" w:color="auto" w:fill="auto"/>
            <w:vAlign w:val="center"/>
            <w:hideMark/>
          </w:tcPr>
          <w:p w14:paraId="04836594"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Legalización de la Actividad Comercial</w:t>
            </w:r>
            <w:r w:rsidRPr="00BF60C8">
              <w:rPr>
                <w:rFonts w:ascii="Arial" w:eastAsia="Times New Roman" w:hAnsi="Arial" w:cs="Arial"/>
                <w:color w:val="000000"/>
                <w:sz w:val="16"/>
                <w:szCs w:val="16"/>
                <w:lang w:eastAsia="es-CO"/>
              </w:rPr>
              <w:br/>
              <w:t>Vigilancia y control al cumpl</w:t>
            </w:r>
            <w:r>
              <w:rPr>
                <w:rFonts w:ascii="Arial" w:eastAsia="Times New Roman" w:hAnsi="Arial" w:cs="Arial"/>
                <w:color w:val="000000"/>
                <w:sz w:val="16"/>
                <w:szCs w:val="16"/>
                <w:lang w:eastAsia="es-CO"/>
              </w:rPr>
              <w:t>i</w:t>
            </w:r>
            <w:r w:rsidRPr="00BF60C8">
              <w:rPr>
                <w:rFonts w:ascii="Arial" w:eastAsia="Times New Roman" w:hAnsi="Arial" w:cs="Arial"/>
                <w:color w:val="000000"/>
                <w:sz w:val="16"/>
                <w:szCs w:val="16"/>
                <w:lang w:eastAsia="es-CO"/>
              </w:rPr>
              <w:t>miento de la normatividad de Protección al Consumidor</w:t>
            </w:r>
          </w:p>
        </w:tc>
        <w:tc>
          <w:tcPr>
            <w:tcW w:w="1081" w:type="dxa"/>
            <w:tcBorders>
              <w:top w:val="nil"/>
              <w:left w:val="nil"/>
              <w:bottom w:val="single" w:sz="4" w:space="0" w:color="auto"/>
              <w:right w:val="single" w:sz="4" w:space="0" w:color="auto"/>
            </w:tcBorders>
            <w:shd w:val="clear" w:color="auto" w:fill="auto"/>
            <w:vAlign w:val="center"/>
            <w:hideMark/>
          </w:tcPr>
          <w:p w14:paraId="3FDC7F49"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27 de Julio de 2015 </w:t>
            </w:r>
          </w:p>
        </w:tc>
        <w:tc>
          <w:tcPr>
            <w:tcW w:w="1271" w:type="dxa"/>
            <w:tcBorders>
              <w:top w:val="nil"/>
              <w:left w:val="nil"/>
              <w:bottom w:val="single" w:sz="4" w:space="0" w:color="auto"/>
              <w:right w:val="single" w:sz="4" w:space="0" w:color="auto"/>
            </w:tcBorders>
            <w:shd w:val="clear" w:color="auto" w:fill="auto"/>
            <w:vAlign w:val="center"/>
            <w:hideMark/>
          </w:tcPr>
          <w:p w14:paraId="090BE6EB"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6 de Agosto de 2015</w:t>
            </w:r>
          </w:p>
        </w:tc>
      </w:tr>
      <w:tr w:rsidR="00FB54BC" w:rsidRPr="00BF60C8" w14:paraId="78E5F290" w14:textId="77777777" w:rsidTr="00682CD8">
        <w:trPr>
          <w:trHeight w:val="992"/>
        </w:trPr>
        <w:tc>
          <w:tcPr>
            <w:tcW w:w="1305" w:type="dxa"/>
            <w:tcBorders>
              <w:top w:val="nil"/>
              <w:left w:val="single" w:sz="4" w:space="0" w:color="auto"/>
              <w:bottom w:val="single" w:sz="4" w:space="0" w:color="auto"/>
              <w:right w:val="single" w:sz="4" w:space="0" w:color="auto"/>
            </w:tcBorders>
            <w:shd w:val="clear" w:color="000000" w:fill="DA9694"/>
            <w:vAlign w:val="center"/>
            <w:hideMark/>
          </w:tcPr>
          <w:p w14:paraId="166B4384"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Gobierno </w:t>
            </w:r>
          </w:p>
        </w:tc>
        <w:tc>
          <w:tcPr>
            <w:tcW w:w="2484" w:type="dxa"/>
            <w:tcBorders>
              <w:top w:val="nil"/>
              <w:left w:val="nil"/>
              <w:bottom w:val="single" w:sz="4" w:space="0" w:color="auto"/>
              <w:right w:val="single" w:sz="4" w:space="0" w:color="auto"/>
            </w:tcBorders>
            <w:shd w:val="clear" w:color="auto" w:fill="auto"/>
            <w:vAlign w:val="center"/>
            <w:hideMark/>
          </w:tcPr>
          <w:p w14:paraId="2C09CCF6"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ATENCIÓN Y ORIENTACIÓN INTEGRAL A POBLACIÓN VULNERABLE</w:t>
            </w:r>
          </w:p>
        </w:tc>
        <w:tc>
          <w:tcPr>
            <w:tcW w:w="3567" w:type="dxa"/>
            <w:tcBorders>
              <w:top w:val="nil"/>
              <w:left w:val="nil"/>
              <w:bottom w:val="single" w:sz="4" w:space="0" w:color="auto"/>
              <w:right w:val="single" w:sz="4" w:space="0" w:color="auto"/>
            </w:tcBorders>
            <w:shd w:val="clear" w:color="auto" w:fill="auto"/>
            <w:vAlign w:val="center"/>
            <w:hideMark/>
          </w:tcPr>
          <w:p w14:paraId="0F08C114"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Asesoría, atención y asistencia a la población desplazada y víctimas del conflicto armado</w:t>
            </w:r>
            <w:r w:rsidRPr="00BF60C8">
              <w:rPr>
                <w:rFonts w:ascii="Arial" w:eastAsia="Times New Roman" w:hAnsi="Arial" w:cs="Arial"/>
                <w:color w:val="000000"/>
                <w:sz w:val="16"/>
                <w:szCs w:val="16"/>
                <w:lang w:eastAsia="es-CO"/>
              </w:rPr>
              <w:br/>
              <w:t>Atención y orientación a los habitantes de y en la calle</w:t>
            </w:r>
          </w:p>
        </w:tc>
        <w:tc>
          <w:tcPr>
            <w:tcW w:w="1081" w:type="dxa"/>
            <w:tcBorders>
              <w:top w:val="nil"/>
              <w:left w:val="nil"/>
              <w:bottom w:val="single" w:sz="4" w:space="0" w:color="auto"/>
              <w:right w:val="single" w:sz="4" w:space="0" w:color="auto"/>
            </w:tcBorders>
            <w:shd w:val="clear" w:color="auto" w:fill="auto"/>
            <w:vAlign w:val="center"/>
            <w:hideMark/>
          </w:tcPr>
          <w:p w14:paraId="5DE3C939"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27 de Julio de 2015 </w:t>
            </w:r>
          </w:p>
        </w:tc>
        <w:tc>
          <w:tcPr>
            <w:tcW w:w="1271" w:type="dxa"/>
            <w:tcBorders>
              <w:top w:val="nil"/>
              <w:left w:val="nil"/>
              <w:bottom w:val="single" w:sz="4" w:space="0" w:color="auto"/>
              <w:right w:val="single" w:sz="4" w:space="0" w:color="auto"/>
            </w:tcBorders>
            <w:shd w:val="clear" w:color="auto" w:fill="auto"/>
            <w:vAlign w:val="center"/>
            <w:hideMark/>
          </w:tcPr>
          <w:p w14:paraId="06AB68F3"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6 de Agosto de 2015</w:t>
            </w:r>
          </w:p>
        </w:tc>
      </w:tr>
      <w:tr w:rsidR="00FB54BC" w:rsidRPr="00BF60C8" w14:paraId="2BB859BF" w14:textId="77777777" w:rsidTr="00682CD8">
        <w:trPr>
          <w:trHeight w:val="450"/>
        </w:trPr>
        <w:tc>
          <w:tcPr>
            <w:tcW w:w="1305" w:type="dxa"/>
            <w:vMerge w:val="restart"/>
            <w:tcBorders>
              <w:top w:val="nil"/>
              <w:left w:val="single" w:sz="4" w:space="0" w:color="auto"/>
              <w:bottom w:val="single" w:sz="4" w:space="0" w:color="auto"/>
              <w:right w:val="single" w:sz="4" w:space="0" w:color="auto"/>
            </w:tcBorders>
            <w:shd w:val="clear" w:color="000000" w:fill="92CDDC"/>
            <w:vAlign w:val="center"/>
            <w:hideMark/>
          </w:tcPr>
          <w:p w14:paraId="289778AC"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Gobierno </w:t>
            </w:r>
          </w:p>
        </w:tc>
        <w:tc>
          <w:tcPr>
            <w:tcW w:w="2484" w:type="dxa"/>
            <w:tcBorders>
              <w:top w:val="nil"/>
              <w:left w:val="nil"/>
              <w:bottom w:val="single" w:sz="4" w:space="0" w:color="auto"/>
              <w:right w:val="single" w:sz="4" w:space="0" w:color="auto"/>
            </w:tcBorders>
            <w:shd w:val="clear" w:color="auto" w:fill="auto"/>
            <w:vAlign w:val="center"/>
            <w:hideMark/>
          </w:tcPr>
          <w:p w14:paraId="55FD29C9"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NTERVENCIÓN PARA EL MEJORAMIENTO DE LA CONVIVENCIA Y LA RESOLUCIÓN DE CONFLICTOS</w:t>
            </w:r>
          </w:p>
        </w:tc>
        <w:tc>
          <w:tcPr>
            <w:tcW w:w="3567" w:type="dxa"/>
            <w:tcBorders>
              <w:top w:val="nil"/>
              <w:left w:val="nil"/>
              <w:bottom w:val="single" w:sz="4" w:space="0" w:color="auto"/>
              <w:right w:val="single" w:sz="4" w:space="0" w:color="auto"/>
            </w:tcBorders>
            <w:shd w:val="clear" w:color="auto" w:fill="auto"/>
            <w:vAlign w:val="center"/>
            <w:hideMark/>
          </w:tcPr>
          <w:p w14:paraId="6C38F2E9"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Todos los servicios </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14:paraId="5FCBCE40"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27 de Julio de 2015 </w:t>
            </w:r>
          </w:p>
        </w:tc>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28B465F6"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6 de Agosto de 2015</w:t>
            </w:r>
          </w:p>
        </w:tc>
      </w:tr>
      <w:tr w:rsidR="00FB54BC" w:rsidRPr="00BF60C8" w14:paraId="48AAD180" w14:textId="77777777" w:rsidTr="00682CD8">
        <w:trPr>
          <w:trHeight w:val="600"/>
        </w:trPr>
        <w:tc>
          <w:tcPr>
            <w:tcW w:w="1305" w:type="dxa"/>
            <w:vMerge/>
            <w:tcBorders>
              <w:top w:val="nil"/>
              <w:left w:val="single" w:sz="4" w:space="0" w:color="auto"/>
              <w:bottom w:val="single" w:sz="4" w:space="0" w:color="auto"/>
              <w:right w:val="single" w:sz="4" w:space="0" w:color="auto"/>
            </w:tcBorders>
            <w:vAlign w:val="center"/>
            <w:hideMark/>
          </w:tcPr>
          <w:p w14:paraId="5A57C3E2"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7402AA96"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CONTROL DEL IMPACTO AMBIENTAL Y EL DESARROLLO SOSTENIBLE</w:t>
            </w:r>
          </w:p>
        </w:tc>
        <w:tc>
          <w:tcPr>
            <w:tcW w:w="3567" w:type="dxa"/>
            <w:tcBorders>
              <w:top w:val="nil"/>
              <w:left w:val="nil"/>
              <w:bottom w:val="single" w:sz="4" w:space="0" w:color="auto"/>
              <w:right w:val="single" w:sz="4" w:space="0" w:color="auto"/>
            </w:tcBorders>
            <w:shd w:val="clear" w:color="auto" w:fill="auto"/>
            <w:vAlign w:val="center"/>
            <w:hideMark/>
          </w:tcPr>
          <w:p w14:paraId="25573581"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Sancionamiento por violación a las normas de convivencia ambiental (comparendo ambiental)</w:t>
            </w:r>
          </w:p>
        </w:tc>
        <w:tc>
          <w:tcPr>
            <w:tcW w:w="1081" w:type="dxa"/>
            <w:vMerge/>
            <w:tcBorders>
              <w:top w:val="nil"/>
              <w:left w:val="single" w:sz="4" w:space="0" w:color="auto"/>
              <w:bottom w:val="single" w:sz="4" w:space="0" w:color="000000"/>
              <w:right w:val="single" w:sz="4" w:space="0" w:color="auto"/>
            </w:tcBorders>
            <w:vAlign w:val="center"/>
            <w:hideMark/>
          </w:tcPr>
          <w:p w14:paraId="1DAC56D4"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778BC8FF" w14:textId="77777777" w:rsidR="00FB54BC" w:rsidRPr="00BF60C8" w:rsidRDefault="00FB54BC" w:rsidP="00CD2702">
            <w:pPr>
              <w:rPr>
                <w:rFonts w:ascii="Arial" w:eastAsia="Times New Roman" w:hAnsi="Arial" w:cs="Arial"/>
                <w:color w:val="000000"/>
                <w:sz w:val="16"/>
                <w:szCs w:val="16"/>
                <w:lang w:eastAsia="es-CO"/>
              </w:rPr>
            </w:pPr>
          </w:p>
        </w:tc>
      </w:tr>
    </w:tbl>
    <w:p w14:paraId="377F306F" w14:textId="77777777" w:rsidR="00682CD8" w:rsidRDefault="00682CD8"/>
    <w:p w14:paraId="2571EC64" w14:textId="77777777" w:rsidR="00682CD8" w:rsidRDefault="00682CD8"/>
    <w:p w14:paraId="1E86788B" w14:textId="77777777" w:rsidR="00682CD8" w:rsidRDefault="00682CD8"/>
    <w:p w14:paraId="27CB3986" w14:textId="77777777" w:rsidR="00682CD8" w:rsidRDefault="00682CD8"/>
    <w:p w14:paraId="3A6A9908" w14:textId="77777777" w:rsidR="00682CD8" w:rsidRDefault="00682CD8"/>
    <w:tbl>
      <w:tblPr>
        <w:tblW w:w="9708" w:type="dxa"/>
        <w:tblInd w:w="55" w:type="dxa"/>
        <w:tblCellMar>
          <w:left w:w="70" w:type="dxa"/>
          <w:right w:w="70" w:type="dxa"/>
        </w:tblCellMar>
        <w:tblLook w:val="04A0" w:firstRow="1" w:lastRow="0" w:firstColumn="1" w:lastColumn="0" w:noHBand="0" w:noVBand="1"/>
      </w:tblPr>
      <w:tblGrid>
        <w:gridCol w:w="1305"/>
        <w:gridCol w:w="2484"/>
        <w:gridCol w:w="3567"/>
        <w:gridCol w:w="1081"/>
        <w:gridCol w:w="1271"/>
      </w:tblGrid>
      <w:tr w:rsidR="00660475" w:rsidRPr="00BF60C8" w14:paraId="67CBD045" w14:textId="77777777" w:rsidTr="00660475">
        <w:trPr>
          <w:trHeight w:val="440"/>
        </w:trPr>
        <w:tc>
          <w:tcPr>
            <w:tcW w:w="1305"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3B49F461" w14:textId="1101CA33" w:rsidR="00660475" w:rsidRPr="00D75178" w:rsidRDefault="00660475" w:rsidP="00660475">
            <w:pPr>
              <w:jc w:val="center"/>
              <w:rPr>
                <w:rFonts w:ascii="Arial" w:eastAsia="Times New Roman" w:hAnsi="Arial" w:cs="Arial"/>
                <w:b/>
                <w:bCs/>
                <w:color w:val="000000"/>
                <w:sz w:val="16"/>
                <w:szCs w:val="16"/>
                <w:lang w:eastAsia="es-CO"/>
              </w:rPr>
            </w:pPr>
            <w:r w:rsidRPr="00D75178">
              <w:rPr>
                <w:rFonts w:ascii="Arial" w:eastAsia="Times New Roman" w:hAnsi="Arial" w:cs="Arial"/>
                <w:b/>
                <w:bCs/>
                <w:color w:val="000000"/>
                <w:sz w:val="16"/>
                <w:szCs w:val="16"/>
                <w:lang w:eastAsia="es-CO"/>
              </w:rPr>
              <w:t>DEPENDENCIA</w:t>
            </w:r>
          </w:p>
        </w:tc>
        <w:tc>
          <w:tcPr>
            <w:tcW w:w="2484" w:type="dxa"/>
            <w:tcBorders>
              <w:top w:val="single" w:sz="4" w:space="0" w:color="auto"/>
              <w:left w:val="nil"/>
              <w:bottom w:val="single" w:sz="4" w:space="0" w:color="auto"/>
              <w:right w:val="single" w:sz="4" w:space="0" w:color="auto"/>
            </w:tcBorders>
            <w:shd w:val="clear" w:color="000000" w:fill="92CDDC"/>
            <w:vAlign w:val="center"/>
            <w:hideMark/>
          </w:tcPr>
          <w:p w14:paraId="1F30FDCA" w14:textId="0CB6C5EC" w:rsidR="00660475" w:rsidRPr="00D75178" w:rsidRDefault="00660475" w:rsidP="00660475">
            <w:pPr>
              <w:jc w:val="center"/>
              <w:rPr>
                <w:rFonts w:ascii="Arial" w:eastAsia="Times New Roman" w:hAnsi="Arial" w:cs="Arial"/>
                <w:b/>
                <w:bCs/>
                <w:color w:val="000000"/>
                <w:sz w:val="16"/>
                <w:szCs w:val="16"/>
                <w:lang w:eastAsia="es-CO"/>
              </w:rPr>
            </w:pPr>
            <w:r w:rsidRPr="00D75178">
              <w:rPr>
                <w:rFonts w:ascii="Arial" w:eastAsia="Times New Roman" w:hAnsi="Arial" w:cs="Arial"/>
                <w:b/>
                <w:bCs/>
                <w:color w:val="000000"/>
                <w:sz w:val="16"/>
                <w:szCs w:val="16"/>
                <w:lang w:eastAsia="es-CO"/>
              </w:rPr>
              <w:t>PROCESO</w:t>
            </w:r>
          </w:p>
        </w:tc>
        <w:tc>
          <w:tcPr>
            <w:tcW w:w="3567" w:type="dxa"/>
            <w:tcBorders>
              <w:top w:val="single" w:sz="4" w:space="0" w:color="auto"/>
              <w:left w:val="nil"/>
              <w:bottom w:val="single" w:sz="4" w:space="0" w:color="auto"/>
              <w:right w:val="single" w:sz="4" w:space="0" w:color="auto"/>
            </w:tcBorders>
            <w:shd w:val="clear" w:color="000000" w:fill="92CDDC"/>
            <w:vAlign w:val="center"/>
            <w:hideMark/>
          </w:tcPr>
          <w:p w14:paraId="3584EBFA" w14:textId="5AD39579" w:rsidR="00660475" w:rsidRPr="00D75178" w:rsidRDefault="00660475" w:rsidP="00660475">
            <w:pPr>
              <w:jc w:val="center"/>
              <w:rPr>
                <w:rFonts w:ascii="Arial" w:eastAsia="Times New Roman" w:hAnsi="Arial" w:cs="Arial"/>
                <w:b/>
                <w:bCs/>
                <w:color w:val="000000"/>
                <w:sz w:val="16"/>
                <w:szCs w:val="16"/>
                <w:lang w:eastAsia="es-CO"/>
              </w:rPr>
            </w:pPr>
            <w:r w:rsidRPr="00D75178">
              <w:rPr>
                <w:rFonts w:ascii="Arial" w:eastAsia="Times New Roman" w:hAnsi="Arial" w:cs="Arial"/>
                <w:b/>
                <w:bCs/>
                <w:color w:val="000000"/>
                <w:sz w:val="16"/>
                <w:szCs w:val="16"/>
                <w:lang w:eastAsia="es-CO"/>
              </w:rPr>
              <w:t>SERVICIOS</w:t>
            </w:r>
          </w:p>
        </w:tc>
        <w:tc>
          <w:tcPr>
            <w:tcW w:w="1081" w:type="dxa"/>
            <w:tcBorders>
              <w:top w:val="single" w:sz="4" w:space="0" w:color="auto"/>
              <w:left w:val="nil"/>
              <w:bottom w:val="single" w:sz="4" w:space="0" w:color="auto"/>
              <w:right w:val="single" w:sz="4" w:space="0" w:color="auto"/>
            </w:tcBorders>
            <w:shd w:val="clear" w:color="000000" w:fill="92CDDC"/>
            <w:vAlign w:val="center"/>
            <w:hideMark/>
          </w:tcPr>
          <w:p w14:paraId="475D9522" w14:textId="021A1947" w:rsidR="00660475" w:rsidRPr="00D75178" w:rsidRDefault="00660475" w:rsidP="00660475">
            <w:pPr>
              <w:jc w:val="center"/>
              <w:rPr>
                <w:rFonts w:ascii="Arial" w:eastAsia="Times New Roman" w:hAnsi="Arial" w:cs="Arial"/>
                <w:b/>
                <w:bCs/>
                <w:color w:val="000000"/>
                <w:sz w:val="16"/>
                <w:szCs w:val="16"/>
                <w:lang w:eastAsia="es-CO"/>
              </w:rPr>
            </w:pPr>
            <w:r w:rsidRPr="00D75178">
              <w:rPr>
                <w:rFonts w:ascii="Arial" w:eastAsia="Times New Roman" w:hAnsi="Arial" w:cs="Arial"/>
                <w:b/>
                <w:bCs/>
                <w:color w:val="000000"/>
                <w:sz w:val="16"/>
                <w:szCs w:val="16"/>
                <w:lang w:eastAsia="es-CO"/>
              </w:rPr>
              <w:t>FECHA DE INICIO</w:t>
            </w:r>
          </w:p>
        </w:tc>
        <w:tc>
          <w:tcPr>
            <w:tcW w:w="1271" w:type="dxa"/>
            <w:tcBorders>
              <w:top w:val="single" w:sz="4" w:space="0" w:color="auto"/>
              <w:left w:val="nil"/>
              <w:bottom w:val="single" w:sz="4" w:space="0" w:color="auto"/>
              <w:right w:val="single" w:sz="4" w:space="0" w:color="auto"/>
            </w:tcBorders>
            <w:shd w:val="clear" w:color="000000" w:fill="92CDDC"/>
            <w:vAlign w:val="center"/>
            <w:hideMark/>
          </w:tcPr>
          <w:p w14:paraId="6C2F25D8" w14:textId="3E4875DC" w:rsidR="00660475" w:rsidRPr="00D75178" w:rsidRDefault="00660475" w:rsidP="00660475">
            <w:pPr>
              <w:jc w:val="center"/>
              <w:rPr>
                <w:rFonts w:ascii="Arial" w:eastAsia="Times New Roman" w:hAnsi="Arial" w:cs="Arial"/>
                <w:b/>
                <w:bCs/>
                <w:color w:val="FFFFFF" w:themeColor="background1"/>
                <w:sz w:val="16"/>
                <w:szCs w:val="16"/>
                <w:lang w:eastAsia="es-CO"/>
              </w:rPr>
            </w:pPr>
            <w:r w:rsidRPr="00D75178">
              <w:rPr>
                <w:rFonts w:ascii="Arial" w:eastAsia="Times New Roman" w:hAnsi="Arial" w:cs="Arial"/>
                <w:b/>
                <w:bCs/>
                <w:color w:val="000000"/>
                <w:sz w:val="16"/>
                <w:szCs w:val="16"/>
                <w:lang w:eastAsia="es-CO"/>
              </w:rPr>
              <w:t>FECHA DE TERMINACIÓN</w:t>
            </w:r>
          </w:p>
        </w:tc>
      </w:tr>
      <w:tr w:rsidR="00FB54BC" w:rsidRPr="00BF60C8" w14:paraId="673D22A7" w14:textId="77777777" w:rsidTr="00682CD8">
        <w:trPr>
          <w:trHeight w:val="555"/>
        </w:trPr>
        <w:tc>
          <w:tcPr>
            <w:tcW w:w="1305" w:type="dxa"/>
            <w:vMerge w:val="restart"/>
            <w:tcBorders>
              <w:top w:val="single" w:sz="4" w:space="0" w:color="auto"/>
              <w:left w:val="single" w:sz="4" w:space="0" w:color="auto"/>
              <w:bottom w:val="single" w:sz="4" w:space="0" w:color="auto"/>
              <w:right w:val="single" w:sz="4" w:space="0" w:color="auto"/>
            </w:tcBorders>
            <w:shd w:val="clear" w:color="000000" w:fill="B1A0C7"/>
            <w:vAlign w:val="center"/>
            <w:hideMark/>
          </w:tcPr>
          <w:p w14:paraId="5C3406DF"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Obras Públicas </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52F87E04"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INTERVENCIONES INDIVIDUALES Y COLECTIVAS EN SALUD PÚBLICA</w:t>
            </w:r>
          </w:p>
        </w:tc>
        <w:tc>
          <w:tcPr>
            <w:tcW w:w="3567" w:type="dxa"/>
            <w:tcBorders>
              <w:top w:val="single" w:sz="4" w:space="0" w:color="auto"/>
              <w:left w:val="nil"/>
              <w:bottom w:val="single" w:sz="4" w:space="0" w:color="auto"/>
              <w:right w:val="single" w:sz="4" w:space="0" w:color="auto"/>
            </w:tcBorders>
            <w:shd w:val="clear" w:color="auto" w:fill="auto"/>
            <w:vAlign w:val="center"/>
            <w:hideMark/>
          </w:tcPr>
          <w:p w14:paraId="2207339A"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Construcción, reparación y mantenimiento de Obras de Saneamiento Básico</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534DC0"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10 de Agosto de 2015</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DA7812"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14 de Agosto de 2015</w:t>
            </w:r>
          </w:p>
        </w:tc>
      </w:tr>
      <w:tr w:rsidR="00FB54BC" w:rsidRPr="00BF60C8" w14:paraId="11E2222B" w14:textId="77777777" w:rsidTr="00682CD8">
        <w:trPr>
          <w:trHeight w:val="620"/>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2F6751E3"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29BD368D"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GESTIÓN PARA EL DESARROLLO INTEGRAL DE GRUPOS POBLACIONALES</w:t>
            </w:r>
          </w:p>
        </w:tc>
        <w:tc>
          <w:tcPr>
            <w:tcW w:w="3567" w:type="dxa"/>
            <w:tcBorders>
              <w:top w:val="single" w:sz="4" w:space="0" w:color="auto"/>
              <w:left w:val="nil"/>
              <w:bottom w:val="single" w:sz="4" w:space="0" w:color="auto"/>
              <w:right w:val="single" w:sz="4" w:space="0" w:color="auto"/>
            </w:tcBorders>
            <w:shd w:val="clear" w:color="auto" w:fill="auto"/>
            <w:vAlign w:val="center"/>
            <w:hideMark/>
          </w:tcPr>
          <w:p w14:paraId="5AE284D4"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Construcción, reparación y mantenimiento de Obras de Acción Comunal</w:t>
            </w:r>
          </w:p>
        </w:tc>
        <w:tc>
          <w:tcPr>
            <w:tcW w:w="1081" w:type="dxa"/>
            <w:vMerge/>
            <w:tcBorders>
              <w:top w:val="single" w:sz="4" w:space="0" w:color="auto"/>
              <w:left w:val="single" w:sz="4" w:space="0" w:color="auto"/>
              <w:bottom w:val="single" w:sz="4" w:space="0" w:color="000000"/>
              <w:right w:val="single" w:sz="4" w:space="0" w:color="auto"/>
            </w:tcBorders>
            <w:vAlign w:val="center"/>
            <w:hideMark/>
          </w:tcPr>
          <w:p w14:paraId="3F0EAF67"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single" w:sz="4" w:space="0" w:color="auto"/>
              <w:left w:val="single" w:sz="4" w:space="0" w:color="auto"/>
              <w:bottom w:val="single" w:sz="4" w:space="0" w:color="000000"/>
              <w:right w:val="single" w:sz="4" w:space="0" w:color="auto"/>
            </w:tcBorders>
            <w:vAlign w:val="center"/>
            <w:hideMark/>
          </w:tcPr>
          <w:p w14:paraId="316BDBF5"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3782E921" w14:textId="77777777" w:rsidTr="00682CD8">
        <w:trPr>
          <w:trHeight w:val="669"/>
        </w:trPr>
        <w:tc>
          <w:tcPr>
            <w:tcW w:w="1305" w:type="dxa"/>
            <w:vMerge/>
            <w:tcBorders>
              <w:top w:val="nil"/>
              <w:left w:val="single" w:sz="4" w:space="0" w:color="auto"/>
              <w:bottom w:val="single" w:sz="4" w:space="0" w:color="auto"/>
              <w:right w:val="single" w:sz="4" w:space="0" w:color="auto"/>
            </w:tcBorders>
            <w:vAlign w:val="center"/>
            <w:hideMark/>
          </w:tcPr>
          <w:p w14:paraId="2B458F22"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2690D814"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GESTIÓN PARA EL FOMENTO DEL DEPORTE Y LA SANA RECREACIÓN</w:t>
            </w:r>
          </w:p>
        </w:tc>
        <w:tc>
          <w:tcPr>
            <w:tcW w:w="3567" w:type="dxa"/>
            <w:tcBorders>
              <w:top w:val="nil"/>
              <w:left w:val="nil"/>
              <w:bottom w:val="single" w:sz="4" w:space="0" w:color="auto"/>
              <w:right w:val="single" w:sz="4" w:space="0" w:color="auto"/>
            </w:tcBorders>
            <w:shd w:val="clear" w:color="auto" w:fill="auto"/>
            <w:vAlign w:val="center"/>
            <w:hideMark/>
          </w:tcPr>
          <w:p w14:paraId="1DBE511B"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Construcción, reparación y mantenimiento de infraestructura deportiva</w:t>
            </w:r>
          </w:p>
        </w:tc>
        <w:tc>
          <w:tcPr>
            <w:tcW w:w="1081" w:type="dxa"/>
            <w:vMerge/>
            <w:tcBorders>
              <w:top w:val="nil"/>
              <w:left w:val="single" w:sz="4" w:space="0" w:color="auto"/>
              <w:bottom w:val="single" w:sz="4" w:space="0" w:color="000000"/>
              <w:right w:val="single" w:sz="4" w:space="0" w:color="auto"/>
            </w:tcBorders>
            <w:vAlign w:val="center"/>
            <w:hideMark/>
          </w:tcPr>
          <w:p w14:paraId="293A4A7B"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3C482A13"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079CF6DD" w14:textId="77777777" w:rsidTr="00682CD8">
        <w:trPr>
          <w:trHeight w:val="693"/>
        </w:trPr>
        <w:tc>
          <w:tcPr>
            <w:tcW w:w="1305" w:type="dxa"/>
            <w:vMerge/>
            <w:tcBorders>
              <w:top w:val="nil"/>
              <w:left w:val="single" w:sz="4" w:space="0" w:color="auto"/>
              <w:bottom w:val="single" w:sz="4" w:space="0" w:color="auto"/>
              <w:right w:val="single" w:sz="4" w:space="0" w:color="auto"/>
            </w:tcBorders>
            <w:vAlign w:val="center"/>
            <w:hideMark/>
          </w:tcPr>
          <w:p w14:paraId="343662BE"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2576DF01"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GESTIÓN PARA EL CONTROL Y LA REGULACIÓN DEL TRÁNSITO</w:t>
            </w:r>
          </w:p>
        </w:tc>
        <w:tc>
          <w:tcPr>
            <w:tcW w:w="3567" w:type="dxa"/>
            <w:tcBorders>
              <w:top w:val="nil"/>
              <w:left w:val="nil"/>
              <w:bottom w:val="single" w:sz="4" w:space="0" w:color="auto"/>
              <w:right w:val="single" w:sz="4" w:space="0" w:color="auto"/>
            </w:tcBorders>
            <w:shd w:val="clear" w:color="auto" w:fill="auto"/>
            <w:vAlign w:val="center"/>
            <w:hideMark/>
          </w:tcPr>
          <w:p w14:paraId="5C55E3E2"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Construcción, reparación y mantenimiento de Vías Urbanas y Rurales</w:t>
            </w:r>
          </w:p>
        </w:tc>
        <w:tc>
          <w:tcPr>
            <w:tcW w:w="1081" w:type="dxa"/>
            <w:vMerge/>
            <w:tcBorders>
              <w:top w:val="nil"/>
              <w:left w:val="single" w:sz="4" w:space="0" w:color="auto"/>
              <w:bottom w:val="single" w:sz="4" w:space="0" w:color="000000"/>
              <w:right w:val="single" w:sz="4" w:space="0" w:color="auto"/>
            </w:tcBorders>
            <w:vAlign w:val="center"/>
            <w:hideMark/>
          </w:tcPr>
          <w:p w14:paraId="6614299E"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2E8D8E68"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675CE658" w14:textId="77777777" w:rsidTr="00682CD8">
        <w:trPr>
          <w:trHeight w:val="555"/>
        </w:trPr>
        <w:tc>
          <w:tcPr>
            <w:tcW w:w="1305" w:type="dxa"/>
            <w:vMerge/>
            <w:tcBorders>
              <w:top w:val="nil"/>
              <w:left w:val="single" w:sz="4" w:space="0" w:color="auto"/>
              <w:bottom w:val="single" w:sz="4" w:space="0" w:color="auto"/>
              <w:right w:val="single" w:sz="4" w:space="0" w:color="auto"/>
            </w:tcBorders>
            <w:vAlign w:val="center"/>
            <w:hideMark/>
          </w:tcPr>
          <w:p w14:paraId="2BB72FEA"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2DB5DD41"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CONTROL DEL IMPACTO AMBIENTAL Y EL DESARROLLO SOSTENIBLE</w:t>
            </w:r>
          </w:p>
        </w:tc>
        <w:tc>
          <w:tcPr>
            <w:tcW w:w="3567" w:type="dxa"/>
            <w:tcBorders>
              <w:top w:val="nil"/>
              <w:left w:val="nil"/>
              <w:bottom w:val="single" w:sz="4" w:space="0" w:color="auto"/>
              <w:right w:val="single" w:sz="4" w:space="0" w:color="auto"/>
            </w:tcBorders>
            <w:shd w:val="clear" w:color="auto" w:fill="auto"/>
            <w:vAlign w:val="center"/>
            <w:hideMark/>
          </w:tcPr>
          <w:p w14:paraId="34F5D7C3"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Construcción, reparación y mantenimiento de Zonas Verdes y Arbóreas</w:t>
            </w:r>
          </w:p>
        </w:tc>
        <w:tc>
          <w:tcPr>
            <w:tcW w:w="1081" w:type="dxa"/>
            <w:vMerge/>
            <w:tcBorders>
              <w:top w:val="nil"/>
              <w:left w:val="single" w:sz="4" w:space="0" w:color="auto"/>
              <w:bottom w:val="single" w:sz="4" w:space="0" w:color="000000"/>
              <w:right w:val="single" w:sz="4" w:space="0" w:color="auto"/>
            </w:tcBorders>
            <w:vAlign w:val="center"/>
            <w:hideMark/>
          </w:tcPr>
          <w:p w14:paraId="566322D0"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343B70A3"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1E6DC694" w14:textId="77777777" w:rsidTr="00682CD8">
        <w:trPr>
          <w:trHeight w:val="525"/>
        </w:trPr>
        <w:tc>
          <w:tcPr>
            <w:tcW w:w="1305" w:type="dxa"/>
            <w:vMerge/>
            <w:tcBorders>
              <w:top w:val="nil"/>
              <w:left w:val="single" w:sz="4" w:space="0" w:color="auto"/>
              <w:bottom w:val="single" w:sz="4" w:space="0" w:color="auto"/>
              <w:right w:val="single" w:sz="4" w:space="0" w:color="auto"/>
            </w:tcBorders>
            <w:vAlign w:val="center"/>
            <w:hideMark/>
          </w:tcPr>
          <w:p w14:paraId="71FDA298"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2A539F40"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GESTIÓN DEL RIESGO Y PREVENCIÓN DE DESASTRES</w:t>
            </w:r>
          </w:p>
        </w:tc>
        <w:tc>
          <w:tcPr>
            <w:tcW w:w="3567" w:type="dxa"/>
            <w:tcBorders>
              <w:top w:val="nil"/>
              <w:left w:val="nil"/>
              <w:bottom w:val="single" w:sz="4" w:space="0" w:color="auto"/>
              <w:right w:val="single" w:sz="4" w:space="0" w:color="auto"/>
            </w:tcBorders>
            <w:shd w:val="clear" w:color="auto" w:fill="auto"/>
            <w:vAlign w:val="center"/>
            <w:hideMark/>
          </w:tcPr>
          <w:p w14:paraId="651121CE"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Construcción y mantenimiento de Obras de Estabilidad</w:t>
            </w:r>
          </w:p>
        </w:tc>
        <w:tc>
          <w:tcPr>
            <w:tcW w:w="1081" w:type="dxa"/>
            <w:vMerge/>
            <w:tcBorders>
              <w:top w:val="nil"/>
              <w:left w:val="single" w:sz="4" w:space="0" w:color="auto"/>
              <w:bottom w:val="single" w:sz="4" w:space="0" w:color="000000"/>
              <w:right w:val="single" w:sz="4" w:space="0" w:color="auto"/>
            </w:tcBorders>
            <w:vAlign w:val="center"/>
            <w:hideMark/>
          </w:tcPr>
          <w:p w14:paraId="5D4AC795"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18D7809D"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04C92851" w14:textId="77777777" w:rsidTr="00682CD8">
        <w:trPr>
          <w:trHeight w:val="510"/>
        </w:trPr>
        <w:tc>
          <w:tcPr>
            <w:tcW w:w="1305" w:type="dxa"/>
            <w:vMerge w:val="restart"/>
            <w:tcBorders>
              <w:top w:val="nil"/>
              <w:left w:val="single" w:sz="4" w:space="0" w:color="auto"/>
              <w:bottom w:val="single" w:sz="4" w:space="0" w:color="auto"/>
              <w:right w:val="single" w:sz="4" w:space="0" w:color="auto"/>
            </w:tcBorders>
            <w:shd w:val="clear" w:color="000000" w:fill="FABF8F"/>
            <w:vAlign w:val="center"/>
            <w:hideMark/>
          </w:tcPr>
          <w:p w14:paraId="7467D070"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Planeación</w:t>
            </w:r>
          </w:p>
        </w:tc>
        <w:tc>
          <w:tcPr>
            <w:tcW w:w="2484" w:type="dxa"/>
            <w:tcBorders>
              <w:top w:val="nil"/>
              <w:left w:val="nil"/>
              <w:bottom w:val="single" w:sz="4" w:space="0" w:color="auto"/>
              <w:right w:val="single" w:sz="4" w:space="0" w:color="auto"/>
            </w:tcBorders>
            <w:shd w:val="clear" w:color="auto" w:fill="auto"/>
            <w:vAlign w:val="center"/>
            <w:hideMark/>
          </w:tcPr>
          <w:p w14:paraId="4DB44D20"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PLANEACIÓN DEL DESARROLLO LOCAL</w:t>
            </w:r>
          </w:p>
        </w:tc>
        <w:tc>
          <w:tcPr>
            <w:tcW w:w="3567" w:type="dxa"/>
            <w:tcBorders>
              <w:top w:val="nil"/>
              <w:left w:val="nil"/>
              <w:bottom w:val="single" w:sz="4" w:space="0" w:color="auto"/>
              <w:right w:val="single" w:sz="4" w:space="0" w:color="auto"/>
            </w:tcBorders>
            <w:shd w:val="clear" w:color="auto" w:fill="auto"/>
            <w:vAlign w:val="center"/>
            <w:hideMark/>
          </w:tcPr>
          <w:p w14:paraId="18FFA8F5"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Todos los Servicios </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14:paraId="23017ACC"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18 de Agosto de 2015</w:t>
            </w:r>
          </w:p>
        </w:tc>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0AD0BC01"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28 de Agosto de 2015 </w:t>
            </w:r>
          </w:p>
        </w:tc>
      </w:tr>
      <w:tr w:rsidR="00FB54BC" w:rsidRPr="00BF60C8" w14:paraId="6C962F56" w14:textId="77777777" w:rsidTr="00660475">
        <w:trPr>
          <w:trHeight w:val="1637"/>
        </w:trPr>
        <w:tc>
          <w:tcPr>
            <w:tcW w:w="1305" w:type="dxa"/>
            <w:vMerge/>
            <w:tcBorders>
              <w:top w:val="nil"/>
              <w:left w:val="single" w:sz="4" w:space="0" w:color="auto"/>
              <w:bottom w:val="single" w:sz="4" w:space="0" w:color="auto"/>
              <w:right w:val="single" w:sz="4" w:space="0" w:color="auto"/>
            </w:tcBorders>
            <w:vAlign w:val="center"/>
            <w:hideMark/>
          </w:tcPr>
          <w:p w14:paraId="341C5683"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3E2FA413"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PLANEACIÓN ORGANIZACIONAL</w:t>
            </w:r>
          </w:p>
        </w:tc>
        <w:tc>
          <w:tcPr>
            <w:tcW w:w="3567" w:type="dxa"/>
            <w:tcBorders>
              <w:top w:val="nil"/>
              <w:left w:val="nil"/>
              <w:bottom w:val="single" w:sz="4" w:space="0" w:color="auto"/>
              <w:right w:val="single" w:sz="4" w:space="0" w:color="auto"/>
            </w:tcBorders>
            <w:shd w:val="clear" w:color="auto" w:fill="auto"/>
            <w:vAlign w:val="center"/>
            <w:hideMark/>
          </w:tcPr>
          <w:p w14:paraId="44B6477E" w14:textId="77777777" w:rsidR="00FB54BC" w:rsidRPr="00660475" w:rsidRDefault="00FB54BC" w:rsidP="00CD2702">
            <w:pPr>
              <w:rPr>
                <w:rFonts w:ascii="Arial" w:eastAsia="Times New Roman" w:hAnsi="Arial" w:cs="Arial"/>
                <w:color w:val="000000"/>
                <w:sz w:val="15"/>
                <w:szCs w:val="15"/>
                <w:lang w:eastAsia="es-CO"/>
              </w:rPr>
            </w:pPr>
            <w:r w:rsidRPr="00660475">
              <w:rPr>
                <w:rFonts w:ascii="Arial" w:eastAsia="Times New Roman" w:hAnsi="Arial" w:cs="Arial"/>
                <w:color w:val="000000"/>
                <w:sz w:val="15"/>
                <w:szCs w:val="15"/>
                <w:lang w:eastAsia="es-CO"/>
              </w:rPr>
              <w:t>Formulación y adopción de la Planeación Estratégica Organizacional. el enfoque de procesos y lineamientos de operación</w:t>
            </w:r>
            <w:r w:rsidRPr="00660475">
              <w:rPr>
                <w:rFonts w:ascii="Arial" w:eastAsia="Times New Roman" w:hAnsi="Arial" w:cs="Arial"/>
                <w:color w:val="000000"/>
                <w:sz w:val="15"/>
                <w:szCs w:val="15"/>
                <w:lang w:eastAsia="es-CO"/>
              </w:rPr>
              <w:br/>
              <w:t>Planeación Indicativa de Producto y Resultado</w:t>
            </w:r>
            <w:r w:rsidRPr="00660475">
              <w:rPr>
                <w:rFonts w:ascii="Arial" w:eastAsia="Times New Roman" w:hAnsi="Arial" w:cs="Arial"/>
                <w:color w:val="000000"/>
                <w:sz w:val="15"/>
                <w:szCs w:val="15"/>
                <w:lang w:eastAsia="es-CO"/>
              </w:rPr>
              <w:br/>
              <w:t>Formulación y adopción del Presupuesto</w:t>
            </w:r>
            <w:r w:rsidRPr="00660475">
              <w:rPr>
                <w:rFonts w:ascii="Arial" w:eastAsia="Times New Roman" w:hAnsi="Arial" w:cs="Arial"/>
                <w:color w:val="000000"/>
                <w:sz w:val="15"/>
                <w:szCs w:val="15"/>
                <w:lang w:eastAsia="es-CO"/>
              </w:rPr>
              <w:br/>
              <w:t>Planeación Operativa Anual de Inversiones (POAI)</w:t>
            </w:r>
            <w:r w:rsidRPr="00660475">
              <w:rPr>
                <w:rFonts w:ascii="Arial" w:eastAsia="Times New Roman" w:hAnsi="Arial" w:cs="Arial"/>
                <w:color w:val="000000"/>
                <w:sz w:val="15"/>
                <w:szCs w:val="15"/>
                <w:lang w:eastAsia="es-CO"/>
              </w:rPr>
              <w:br/>
              <w:t>Formulación y adopción de los Planes de Acción y Planes de Trabajo para los Proyectos de Inversión Municipal</w:t>
            </w:r>
          </w:p>
        </w:tc>
        <w:tc>
          <w:tcPr>
            <w:tcW w:w="1081" w:type="dxa"/>
            <w:vMerge/>
            <w:tcBorders>
              <w:top w:val="nil"/>
              <w:left w:val="single" w:sz="4" w:space="0" w:color="auto"/>
              <w:bottom w:val="single" w:sz="4" w:space="0" w:color="000000"/>
              <w:right w:val="single" w:sz="4" w:space="0" w:color="auto"/>
            </w:tcBorders>
            <w:vAlign w:val="center"/>
            <w:hideMark/>
          </w:tcPr>
          <w:p w14:paraId="1FE17768"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27AE80F6"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49036371" w14:textId="77777777" w:rsidTr="00682CD8">
        <w:trPr>
          <w:trHeight w:val="810"/>
        </w:trPr>
        <w:tc>
          <w:tcPr>
            <w:tcW w:w="1305" w:type="dxa"/>
            <w:vMerge w:val="restart"/>
            <w:tcBorders>
              <w:top w:val="nil"/>
              <w:left w:val="single" w:sz="4" w:space="0" w:color="auto"/>
              <w:bottom w:val="single" w:sz="4" w:space="0" w:color="auto"/>
              <w:right w:val="single" w:sz="4" w:space="0" w:color="auto"/>
            </w:tcBorders>
            <w:shd w:val="clear" w:color="000000" w:fill="948A54"/>
            <w:vAlign w:val="center"/>
            <w:hideMark/>
          </w:tcPr>
          <w:p w14:paraId="58A2EB81"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Planeación</w:t>
            </w:r>
          </w:p>
        </w:tc>
        <w:tc>
          <w:tcPr>
            <w:tcW w:w="2484" w:type="dxa"/>
            <w:tcBorders>
              <w:top w:val="nil"/>
              <w:left w:val="nil"/>
              <w:bottom w:val="single" w:sz="4" w:space="0" w:color="auto"/>
              <w:right w:val="single" w:sz="4" w:space="0" w:color="auto"/>
            </w:tcBorders>
            <w:shd w:val="clear" w:color="auto" w:fill="auto"/>
            <w:vAlign w:val="center"/>
            <w:hideMark/>
          </w:tcPr>
          <w:p w14:paraId="7D31980A"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GESTIÓN PARA EL ORDENAMIENTO Y EL CONTROL FÍSICO DEL TERRITORIO</w:t>
            </w:r>
          </w:p>
        </w:tc>
        <w:tc>
          <w:tcPr>
            <w:tcW w:w="3567" w:type="dxa"/>
            <w:tcBorders>
              <w:top w:val="nil"/>
              <w:left w:val="nil"/>
              <w:bottom w:val="single" w:sz="4" w:space="0" w:color="auto"/>
              <w:right w:val="single" w:sz="4" w:space="0" w:color="auto"/>
            </w:tcBorders>
            <w:shd w:val="clear" w:color="auto" w:fill="auto"/>
            <w:vAlign w:val="center"/>
            <w:hideMark/>
          </w:tcPr>
          <w:p w14:paraId="72A2B236"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Todos los servicios </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14:paraId="669BC81D"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18 de Agosto de 2015</w:t>
            </w:r>
          </w:p>
        </w:tc>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0158DC2D"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28 de Agosto de 2015 </w:t>
            </w:r>
          </w:p>
        </w:tc>
      </w:tr>
      <w:tr w:rsidR="00FB54BC" w:rsidRPr="00BF60C8" w14:paraId="7136A4E4" w14:textId="77777777" w:rsidTr="00682CD8">
        <w:trPr>
          <w:trHeight w:val="1544"/>
        </w:trPr>
        <w:tc>
          <w:tcPr>
            <w:tcW w:w="1305" w:type="dxa"/>
            <w:vMerge/>
            <w:tcBorders>
              <w:top w:val="nil"/>
              <w:left w:val="single" w:sz="4" w:space="0" w:color="auto"/>
              <w:bottom w:val="single" w:sz="4" w:space="0" w:color="auto"/>
              <w:right w:val="single" w:sz="4" w:space="0" w:color="auto"/>
            </w:tcBorders>
            <w:vAlign w:val="center"/>
            <w:hideMark/>
          </w:tcPr>
          <w:p w14:paraId="220ACFA1"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13CC0FCF"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SERVICIOS ESTADÍSTICOS Y GEOGRÁFICOS</w:t>
            </w:r>
          </w:p>
        </w:tc>
        <w:tc>
          <w:tcPr>
            <w:tcW w:w="3567" w:type="dxa"/>
            <w:tcBorders>
              <w:top w:val="nil"/>
              <w:left w:val="nil"/>
              <w:bottom w:val="single" w:sz="4" w:space="0" w:color="auto"/>
              <w:right w:val="single" w:sz="4" w:space="0" w:color="auto"/>
            </w:tcBorders>
            <w:shd w:val="clear" w:color="auto" w:fill="auto"/>
            <w:vAlign w:val="center"/>
            <w:hideMark/>
          </w:tcPr>
          <w:p w14:paraId="16873425"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Construcción, asignación y/o ajuste de mediciones y estadísticas</w:t>
            </w:r>
            <w:r w:rsidRPr="00BF60C8">
              <w:rPr>
                <w:rFonts w:ascii="Arial" w:eastAsia="Times New Roman" w:hAnsi="Arial" w:cs="Arial"/>
                <w:color w:val="000000"/>
                <w:sz w:val="16"/>
                <w:szCs w:val="16"/>
                <w:lang w:eastAsia="es-CO"/>
              </w:rPr>
              <w:br/>
              <w:t>Producir, administrar y reportar la información cartográfica, espacial, temática y catastral del municipio</w:t>
            </w:r>
            <w:r w:rsidRPr="00BF60C8">
              <w:rPr>
                <w:rFonts w:ascii="Arial" w:eastAsia="Times New Roman" w:hAnsi="Arial" w:cs="Arial"/>
                <w:color w:val="000000"/>
                <w:sz w:val="16"/>
                <w:szCs w:val="16"/>
                <w:lang w:eastAsia="es-CO"/>
              </w:rPr>
              <w:br/>
              <w:t>Producir, administrar y reportar la información demográfica, social y económica del municipio (Indicadores de ciudad)</w:t>
            </w:r>
          </w:p>
        </w:tc>
        <w:tc>
          <w:tcPr>
            <w:tcW w:w="1081" w:type="dxa"/>
            <w:vMerge/>
            <w:tcBorders>
              <w:top w:val="nil"/>
              <w:left w:val="single" w:sz="4" w:space="0" w:color="auto"/>
              <w:bottom w:val="single" w:sz="4" w:space="0" w:color="000000"/>
              <w:right w:val="single" w:sz="4" w:space="0" w:color="auto"/>
            </w:tcBorders>
            <w:vAlign w:val="center"/>
            <w:hideMark/>
          </w:tcPr>
          <w:p w14:paraId="5BE82EE7"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755C4E59"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3A48D324" w14:textId="77777777" w:rsidTr="00682CD8">
        <w:trPr>
          <w:trHeight w:val="431"/>
        </w:trPr>
        <w:tc>
          <w:tcPr>
            <w:tcW w:w="1305" w:type="dxa"/>
            <w:vMerge/>
            <w:tcBorders>
              <w:top w:val="nil"/>
              <w:left w:val="single" w:sz="4" w:space="0" w:color="auto"/>
              <w:bottom w:val="single" w:sz="4" w:space="0" w:color="auto"/>
              <w:right w:val="single" w:sz="4" w:space="0" w:color="auto"/>
            </w:tcBorders>
            <w:vAlign w:val="center"/>
            <w:hideMark/>
          </w:tcPr>
          <w:p w14:paraId="5860A2B5"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0E4ED88B"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GESTIÓN DEL RIESGO Y PREVENCIÓN DE DESASTRES</w:t>
            </w:r>
          </w:p>
        </w:tc>
        <w:tc>
          <w:tcPr>
            <w:tcW w:w="3567" w:type="dxa"/>
            <w:tcBorders>
              <w:top w:val="nil"/>
              <w:left w:val="nil"/>
              <w:bottom w:val="single" w:sz="4" w:space="0" w:color="auto"/>
              <w:right w:val="single" w:sz="4" w:space="0" w:color="auto"/>
            </w:tcBorders>
            <w:shd w:val="clear" w:color="auto" w:fill="auto"/>
            <w:vAlign w:val="center"/>
            <w:hideMark/>
          </w:tcPr>
          <w:p w14:paraId="01D5F75C"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Amenazas de ruina</w:t>
            </w:r>
          </w:p>
        </w:tc>
        <w:tc>
          <w:tcPr>
            <w:tcW w:w="1081" w:type="dxa"/>
            <w:vMerge/>
            <w:tcBorders>
              <w:top w:val="nil"/>
              <w:left w:val="single" w:sz="4" w:space="0" w:color="auto"/>
              <w:bottom w:val="single" w:sz="4" w:space="0" w:color="000000"/>
              <w:right w:val="single" w:sz="4" w:space="0" w:color="auto"/>
            </w:tcBorders>
            <w:vAlign w:val="center"/>
            <w:hideMark/>
          </w:tcPr>
          <w:p w14:paraId="087F3401"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12FACAF5"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638A82A9" w14:textId="77777777" w:rsidTr="00682CD8">
        <w:trPr>
          <w:trHeight w:val="1350"/>
        </w:trPr>
        <w:tc>
          <w:tcPr>
            <w:tcW w:w="1305" w:type="dxa"/>
            <w:tcBorders>
              <w:top w:val="nil"/>
              <w:left w:val="single" w:sz="4" w:space="0" w:color="auto"/>
              <w:bottom w:val="single" w:sz="4" w:space="0" w:color="auto"/>
              <w:right w:val="single" w:sz="4" w:space="0" w:color="auto"/>
            </w:tcBorders>
            <w:shd w:val="clear" w:color="000000" w:fill="DA9694"/>
            <w:vAlign w:val="center"/>
            <w:hideMark/>
          </w:tcPr>
          <w:p w14:paraId="16D8D4E0"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Jurídica </w:t>
            </w:r>
          </w:p>
        </w:tc>
        <w:tc>
          <w:tcPr>
            <w:tcW w:w="2484" w:type="dxa"/>
            <w:tcBorders>
              <w:top w:val="nil"/>
              <w:left w:val="nil"/>
              <w:bottom w:val="single" w:sz="4" w:space="0" w:color="auto"/>
              <w:right w:val="single" w:sz="4" w:space="0" w:color="auto"/>
            </w:tcBorders>
            <w:shd w:val="clear" w:color="auto" w:fill="auto"/>
            <w:vAlign w:val="center"/>
            <w:hideMark/>
          </w:tcPr>
          <w:p w14:paraId="176B476E"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SERVICIOS JURÍDICOS</w:t>
            </w:r>
          </w:p>
        </w:tc>
        <w:tc>
          <w:tcPr>
            <w:tcW w:w="3567" w:type="dxa"/>
            <w:tcBorders>
              <w:top w:val="nil"/>
              <w:left w:val="nil"/>
              <w:bottom w:val="single" w:sz="4" w:space="0" w:color="auto"/>
              <w:right w:val="single" w:sz="4" w:space="0" w:color="auto"/>
            </w:tcBorders>
            <w:shd w:val="clear" w:color="auto" w:fill="auto"/>
            <w:vAlign w:val="center"/>
            <w:hideMark/>
          </w:tcPr>
          <w:p w14:paraId="09A00754"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 Contratación de Bienes y Servicios</w:t>
            </w:r>
            <w:r w:rsidRPr="00BF60C8">
              <w:rPr>
                <w:rFonts w:ascii="Arial" w:eastAsia="Times New Roman" w:hAnsi="Arial" w:cs="Arial"/>
                <w:color w:val="000000"/>
                <w:sz w:val="16"/>
                <w:szCs w:val="16"/>
                <w:lang w:eastAsia="es-CO"/>
              </w:rPr>
              <w:br/>
              <w:t xml:space="preserve"> Formulación y Aprobación de decretos, proyectos de acuerdo y actos administrativos</w:t>
            </w:r>
            <w:r w:rsidRPr="00BF60C8">
              <w:rPr>
                <w:rFonts w:ascii="Arial" w:eastAsia="Times New Roman" w:hAnsi="Arial" w:cs="Arial"/>
                <w:color w:val="000000"/>
                <w:sz w:val="16"/>
                <w:szCs w:val="16"/>
                <w:lang w:eastAsia="es-CO"/>
              </w:rPr>
              <w:br/>
              <w:t xml:space="preserve"> Defensa y representación del Municipio ante las Acciones Judiciales</w:t>
            </w:r>
            <w:r w:rsidRPr="00BF60C8">
              <w:rPr>
                <w:rFonts w:ascii="Arial" w:eastAsia="Times New Roman" w:hAnsi="Arial" w:cs="Arial"/>
                <w:color w:val="000000"/>
                <w:sz w:val="16"/>
                <w:szCs w:val="16"/>
                <w:lang w:eastAsia="es-CO"/>
              </w:rPr>
              <w:br/>
              <w:t>Resolución de acciones legales y recursos interpuestos ante la Administración Central Municipal</w:t>
            </w:r>
          </w:p>
        </w:tc>
        <w:tc>
          <w:tcPr>
            <w:tcW w:w="1081" w:type="dxa"/>
            <w:tcBorders>
              <w:top w:val="nil"/>
              <w:left w:val="nil"/>
              <w:bottom w:val="single" w:sz="4" w:space="0" w:color="auto"/>
              <w:right w:val="single" w:sz="4" w:space="0" w:color="auto"/>
            </w:tcBorders>
            <w:shd w:val="clear" w:color="auto" w:fill="auto"/>
            <w:vAlign w:val="center"/>
            <w:hideMark/>
          </w:tcPr>
          <w:p w14:paraId="5B45D61D"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7 de Septiembre de 2015</w:t>
            </w:r>
          </w:p>
        </w:tc>
        <w:tc>
          <w:tcPr>
            <w:tcW w:w="1271" w:type="dxa"/>
            <w:tcBorders>
              <w:top w:val="nil"/>
              <w:left w:val="nil"/>
              <w:bottom w:val="single" w:sz="4" w:space="0" w:color="auto"/>
              <w:right w:val="single" w:sz="4" w:space="0" w:color="auto"/>
            </w:tcBorders>
            <w:shd w:val="clear" w:color="auto" w:fill="auto"/>
            <w:vAlign w:val="center"/>
            <w:hideMark/>
          </w:tcPr>
          <w:p w14:paraId="21340402"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18 de Septiembre de 2015 </w:t>
            </w:r>
          </w:p>
        </w:tc>
      </w:tr>
    </w:tbl>
    <w:p w14:paraId="267D8919" w14:textId="77777777" w:rsidR="00682CD8" w:rsidRDefault="00682CD8"/>
    <w:tbl>
      <w:tblPr>
        <w:tblW w:w="9708" w:type="dxa"/>
        <w:tblInd w:w="55" w:type="dxa"/>
        <w:tblCellMar>
          <w:left w:w="70" w:type="dxa"/>
          <w:right w:w="70" w:type="dxa"/>
        </w:tblCellMar>
        <w:tblLook w:val="04A0" w:firstRow="1" w:lastRow="0" w:firstColumn="1" w:lastColumn="0" w:noHBand="0" w:noVBand="1"/>
      </w:tblPr>
      <w:tblGrid>
        <w:gridCol w:w="1305"/>
        <w:gridCol w:w="2484"/>
        <w:gridCol w:w="3567"/>
        <w:gridCol w:w="1081"/>
        <w:gridCol w:w="1271"/>
      </w:tblGrid>
      <w:tr w:rsidR="00660475" w:rsidRPr="00BF60C8" w14:paraId="403F6EED" w14:textId="77777777" w:rsidTr="00660475">
        <w:trPr>
          <w:trHeight w:val="440"/>
        </w:trPr>
        <w:tc>
          <w:tcPr>
            <w:tcW w:w="1305"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7CDE542F" w14:textId="5C8F5CC7" w:rsidR="00660475" w:rsidRPr="00D75178" w:rsidRDefault="00660475" w:rsidP="00660475">
            <w:pPr>
              <w:jc w:val="center"/>
              <w:rPr>
                <w:rFonts w:ascii="Arial" w:eastAsia="Times New Roman" w:hAnsi="Arial" w:cs="Arial"/>
                <w:b/>
                <w:bCs/>
                <w:color w:val="000000"/>
                <w:sz w:val="16"/>
                <w:szCs w:val="16"/>
                <w:lang w:eastAsia="es-CO"/>
              </w:rPr>
            </w:pPr>
            <w:r w:rsidRPr="00D75178">
              <w:rPr>
                <w:rFonts w:ascii="Arial" w:eastAsia="Times New Roman" w:hAnsi="Arial" w:cs="Arial"/>
                <w:b/>
                <w:bCs/>
                <w:color w:val="000000"/>
                <w:sz w:val="16"/>
                <w:szCs w:val="16"/>
                <w:lang w:eastAsia="es-CO"/>
              </w:rPr>
              <w:t>DEPENDENCIA</w:t>
            </w:r>
          </w:p>
        </w:tc>
        <w:tc>
          <w:tcPr>
            <w:tcW w:w="2484" w:type="dxa"/>
            <w:tcBorders>
              <w:top w:val="single" w:sz="4" w:space="0" w:color="auto"/>
              <w:left w:val="nil"/>
              <w:bottom w:val="single" w:sz="4" w:space="0" w:color="auto"/>
              <w:right w:val="single" w:sz="4" w:space="0" w:color="auto"/>
            </w:tcBorders>
            <w:shd w:val="clear" w:color="000000" w:fill="92CDDC"/>
            <w:vAlign w:val="center"/>
            <w:hideMark/>
          </w:tcPr>
          <w:p w14:paraId="7850890E" w14:textId="02E7209A" w:rsidR="00660475" w:rsidRPr="00D75178" w:rsidRDefault="00660475" w:rsidP="00660475">
            <w:pPr>
              <w:jc w:val="center"/>
              <w:rPr>
                <w:rFonts w:ascii="Arial" w:eastAsia="Times New Roman" w:hAnsi="Arial" w:cs="Arial"/>
                <w:b/>
                <w:bCs/>
                <w:color w:val="000000"/>
                <w:sz w:val="16"/>
                <w:szCs w:val="16"/>
                <w:lang w:eastAsia="es-CO"/>
              </w:rPr>
            </w:pPr>
            <w:r w:rsidRPr="00D75178">
              <w:rPr>
                <w:rFonts w:ascii="Arial" w:eastAsia="Times New Roman" w:hAnsi="Arial" w:cs="Arial"/>
                <w:b/>
                <w:bCs/>
                <w:color w:val="000000"/>
                <w:sz w:val="16"/>
                <w:szCs w:val="16"/>
                <w:lang w:eastAsia="es-CO"/>
              </w:rPr>
              <w:t>PROCESO</w:t>
            </w:r>
          </w:p>
        </w:tc>
        <w:tc>
          <w:tcPr>
            <w:tcW w:w="3567" w:type="dxa"/>
            <w:tcBorders>
              <w:top w:val="single" w:sz="4" w:space="0" w:color="auto"/>
              <w:left w:val="nil"/>
              <w:bottom w:val="single" w:sz="4" w:space="0" w:color="auto"/>
              <w:right w:val="single" w:sz="4" w:space="0" w:color="auto"/>
            </w:tcBorders>
            <w:shd w:val="clear" w:color="000000" w:fill="92CDDC"/>
            <w:vAlign w:val="center"/>
            <w:hideMark/>
          </w:tcPr>
          <w:p w14:paraId="44A6D333" w14:textId="77DA7368" w:rsidR="00660475" w:rsidRPr="00D75178" w:rsidRDefault="00660475" w:rsidP="00660475">
            <w:pPr>
              <w:jc w:val="center"/>
              <w:rPr>
                <w:rFonts w:ascii="Arial" w:eastAsia="Times New Roman" w:hAnsi="Arial" w:cs="Arial"/>
                <w:b/>
                <w:bCs/>
                <w:color w:val="000000"/>
                <w:sz w:val="16"/>
                <w:szCs w:val="16"/>
                <w:lang w:eastAsia="es-CO"/>
              </w:rPr>
            </w:pPr>
            <w:r w:rsidRPr="00D75178">
              <w:rPr>
                <w:rFonts w:ascii="Arial" w:eastAsia="Times New Roman" w:hAnsi="Arial" w:cs="Arial"/>
                <w:b/>
                <w:bCs/>
                <w:color w:val="000000"/>
                <w:sz w:val="16"/>
                <w:szCs w:val="16"/>
                <w:lang w:eastAsia="es-CO"/>
              </w:rPr>
              <w:t>SERVICIOS</w:t>
            </w:r>
          </w:p>
        </w:tc>
        <w:tc>
          <w:tcPr>
            <w:tcW w:w="1081" w:type="dxa"/>
            <w:tcBorders>
              <w:top w:val="single" w:sz="4" w:space="0" w:color="auto"/>
              <w:left w:val="nil"/>
              <w:bottom w:val="single" w:sz="4" w:space="0" w:color="auto"/>
              <w:right w:val="single" w:sz="4" w:space="0" w:color="auto"/>
            </w:tcBorders>
            <w:shd w:val="clear" w:color="000000" w:fill="92CDDC"/>
            <w:vAlign w:val="center"/>
            <w:hideMark/>
          </w:tcPr>
          <w:p w14:paraId="4F0121C5" w14:textId="128A5738" w:rsidR="00660475" w:rsidRPr="00D75178" w:rsidRDefault="00660475" w:rsidP="00660475">
            <w:pPr>
              <w:jc w:val="center"/>
              <w:rPr>
                <w:rFonts w:ascii="Arial" w:eastAsia="Times New Roman" w:hAnsi="Arial" w:cs="Arial"/>
                <w:b/>
                <w:bCs/>
                <w:color w:val="000000"/>
                <w:sz w:val="16"/>
                <w:szCs w:val="16"/>
                <w:lang w:eastAsia="es-CO"/>
              </w:rPr>
            </w:pPr>
            <w:r w:rsidRPr="00D75178">
              <w:rPr>
                <w:rFonts w:ascii="Arial" w:eastAsia="Times New Roman" w:hAnsi="Arial" w:cs="Arial"/>
                <w:b/>
                <w:bCs/>
                <w:color w:val="000000"/>
                <w:sz w:val="16"/>
                <w:szCs w:val="16"/>
                <w:lang w:eastAsia="es-CO"/>
              </w:rPr>
              <w:t>FECHA DE INICIO</w:t>
            </w:r>
          </w:p>
        </w:tc>
        <w:tc>
          <w:tcPr>
            <w:tcW w:w="1271" w:type="dxa"/>
            <w:tcBorders>
              <w:top w:val="single" w:sz="4" w:space="0" w:color="auto"/>
              <w:left w:val="nil"/>
              <w:bottom w:val="single" w:sz="4" w:space="0" w:color="auto"/>
              <w:right w:val="single" w:sz="4" w:space="0" w:color="auto"/>
            </w:tcBorders>
            <w:shd w:val="clear" w:color="000000" w:fill="92CDDC"/>
            <w:vAlign w:val="center"/>
            <w:hideMark/>
          </w:tcPr>
          <w:p w14:paraId="79795F06" w14:textId="6040C21A" w:rsidR="00660475" w:rsidRPr="00D75178" w:rsidRDefault="00660475" w:rsidP="00660475">
            <w:pPr>
              <w:jc w:val="center"/>
              <w:rPr>
                <w:rFonts w:ascii="Arial" w:eastAsia="Times New Roman" w:hAnsi="Arial" w:cs="Arial"/>
                <w:b/>
                <w:bCs/>
                <w:color w:val="FFFFFF" w:themeColor="background1"/>
                <w:sz w:val="16"/>
                <w:szCs w:val="16"/>
                <w:lang w:eastAsia="es-CO"/>
              </w:rPr>
            </w:pPr>
            <w:r w:rsidRPr="00D75178">
              <w:rPr>
                <w:rFonts w:ascii="Arial" w:eastAsia="Times New Roman" w:hAnsi="Arial" w:cs="Arial"/>
                <w:b/>
                <w:bCs/>
                <w:color w:val="000000"/>
                <w:sz w:val="16"/>
                <w:szCs w:val="16"/>
                <w:lang w:eastAsia="es-CO"/>
              </w:rPr>
              <w:t>FECHA DE TERMINACIÓN</w:t>
            </w:r>
          </w:p>
        </w:tc>
      </w:tr>
      <w:tr w:rsidR="00FB54BC" w:rsidRPr="00BF60C8" w14:paraId="7C6B7F21" w14:textId="77777777" w:rsidTr="00660475">
        <w:trPr>
          <w:trHeight w:val="602"/>
        </w:trPr>
        <w:tc>
          <w:tcPr>
            <w:tcW w:w="1305"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53C3879A"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Tránsito y Transporte </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0F36029A"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GESTIÓN PARA EL CONTROL Y LA REGULACIÓN DEL TRÁNSITO</w:t>
            </w:r>
          </w:p>
        </w:tc>
        <w:tc>
          <w:tcPr>
            <w:tcW w:w="3567" w:type="dxa"/>
            <w:tcBorders>
              <w:top w:val="single" w:sz="4" w:space="0" w:color="auto"/>
              <w:left w:val="nil"/>
              <w:bottom w:val="single" w:sz="4" w:space="0" w:color="auto"/>
              <w:right w:val="single" w:sz="4" w:space="0" w:color="auto"/>
            </w:tcBorders>
            <w:shd w:val="clear" w:color="auto" w:fill="auto"/>
            <w:vAlign w:val="center"/>
            <w:hideMark/>
          </w:tcPr>
          <w:p w14:paraId="260E97C0"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Todos menos Construcción, reparación y mantenimiento de Vías Urbanas y Rurales</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18E0775F"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21 de Septiembre de 2015</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14:paraId="76502A16"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2 de Octubre de 2015 </w:t>
            </w:r>
          </w:p>
        </w:tc>
      </w:tr>
      <w:tr w:rsidR="00FB54BC" w:rsidRPr="00BF60C8" w14:paraId="61F90943" w14:textId="77777777" w:rsidTr="00660475">
        <w:trPr>
          <w:trHeight w:val="440"/>
        </w:trPr>
        <w:tc>
          <w:tcPr>
            <w:tcW w:w="1305" w:type="dxa"/>
            <w:vMerge w:val="restart"/>
            <w:tcBorders>
              <w:top w:val="nil"/>
              <w:left w:val="single" w:sz="4" w:space="0" w:color="auto"/>
              <w:bottom w:val="single" w:sz="4" w:space="0" w:color="auto"/>
              <w:right w:val="single" w:sz="4" w:space="0" w:color="auto"/>
            </w:tcBorders>
            <w:shd w:val="clear" w:color="000000" w:fill="B1A0C7"/>
            <w:vAlign w:val="center"/>
            <w:hideMark/>
          </w:tcPr>
          <w:p w14:paraId="42F91FFB"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lastRenderedPageBreak/>
              <w:t>Educación</w:t>
            </w:r>
          </w:p>
        </w:tc>
        <w:tc>
          <w:tcPr>
            <w:tcW w:w="2484" w:type="dxa"/>
            <w:tcBorders>
              <w:top w:val="nil"/>
              <w:left w:val="nil"/>
              <w:bottom w:val="single" w:sz="4" w:space="0" w:color="auto"/>
              <w:right w:val="single" w:sz="4" w:space="0" w:color="auto"/>
            </w:tcBorders>
            <w:shd w:val="clear" w:color="auto" w:fill="auto"/>
            <w:vAlign w:val="center"/>
            <w:hideMark/>
          </w:tcPr>
          <w:p w14:paraId="6A4CB7EC"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GESTIÓN DE LA CALIDAD EDUCATIVA</w:t>
            </w:r>
          </w:p>
        </w:tc>
        <w:tc>
          <w:tcPr>
            <w:tcW w:w="3567" w:type="dxa"/>
            <w:tcBorders>
              <w:top w:val="nil"/>
              <w:left w:val="nil"/>
              <w:bottom w:val="single" w:sz="4" w:space="0" w:color="auto"/>
              <w:right w:val="single" w:sz="4" w:space="0" w:color="auto"/>
            </w:tcBorders>
            <w:shd w:val="clear" w:color="auto" w:fill="auto"/>
            <w:vAlign w:val="center"/>
            <w:hideMark/>
          </w:tcPr>
          <w:p w14:paraId="1C38CD7A"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Todos los servicios </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14:paraId="4A2F74A5"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05 de Octubre de 2015</w:t>
            </w:r>
          </w:p>
        </w:tc>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199AC80B"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16 de Octubre de 2015 </w:t>
            </w:r>
          </w:p>
        </w:tc>
      </w:tr>
      <w:tr w:rsidR="00FB54BC" w:rsidRPr="00BF60C8" w14:paraId="3EA1A421" w14:textId="77777777" w:rsidTr="00682CD8">
        <w:trPr>
          <w:trHeight w:val="540"/>
        </w:trPr>
        <w:tc>
          <w:tcPr>
            <w:tcW w:w="1305" w:type="dxa"/>
            <w:vMerge/>
            <w:tcBorders>
              <w:top w:val="nil"/>
              <w:left w:val="single" w:sz="4" w:space="0" w:color="auto"/>
              <w:bottom w:val="single" w:sz="4" w:space="0" w:color="auto"/>
              <w:right w:val="single" w:sz="4" w:space="0" w:color="auto"/>
            </w:tcBorders>
            <w:vAlign w:val="center"/>
            <w:hideMark/>
          </w:tcPr>
          <w:p w14:paraId="29E5432E"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5B4F0E81"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GESTIÓN DE LA COBERTURA EDUCATIVA</w:t>
            </w:r>
          </w:p>
        </w:tc>
        <w:tc>
          <w:tcPr>
            <w:tcW w:w="3567" w:type="dxa"/>
            <w:tcBorders>
              <w:top w:val="nil"/>
              <w:left w:val="nil"/>
              <w:bottom w:val="single" w:sz="4" w:space="0" w:color="auto"/>
              <w:right w:val="single" w:sz="4" w:space="0" w:color="auto"/>
            </w:tcBorders>
            <w:shd w:val="clear" w:color="auto" w:fill="auto"/>
            <w:vAlign w:val="center"/>
            <w:hideMark/>
          </w:tcPr>
          <w:p w14:paraId="02EC600E"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Todos los servicios </w:t>
            </w:r>
          </w:p>
        </w:tc>
        <w:tc>
          <w:tcPr>
            <w:tcW w:w="1081" w:type="dxa"/>
            <w:vMerge/>
            <w:tcBorders>
              <w:top w:val="nil"/>
              <w:left w:val="single" w:sz="4" w:space="0" w:color="auto"/>
              <w:bottom w:val="single" w:sz="4" w:space="0" w:color="000000"/>
              <w:right w:val="single" w:sz="4" w:space="0" w:color="auto"/>
            </w:tcBorders>
            <w:vAlign w:val="center"/>
            <w:hideMark/>
          </w:tcPr>
          <w:p w14:paraId="412DAFDC"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10C05C4D"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1B910346" w14:textId="77777777" w:rsidTr="00660475">
        <w:trPr>
          <w:trHeight w:val="530"/>
        </w:trPr>
        <w:tc>
          <w:tcPr>
            <w:tcW w:w="1305" w:type="dxa"/>
            <w:vMerge w:val="restart"/>
            <w:tcBorders>
              <w:top w:val="nil"/>
              <w:left w:val="single" w:sz="4" w:space="0" w:color="auto"/>
              <w:bottom w:val="single" w:sz="4" w:space="0" w:color="auto"/>
              <w:right w:val="single" w:sz="4" w:space="0" w:color="auto"/>
            </w:tcBorders>
            <w:shd w:val="clear" w:color="000000" w:fill="FABF8F"/>
            <w:vAlign w:val="center"/>
            <w:hideMark/>
          </w:tcPr>
          <w:p w14:paraId="5A225BA1"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Educación</w:t>
            </w:r>
          </w:p>
        </w:tc>
        <w:tc>
          <w:tcPr>
            <w:tcW w:w="2484" w:type="dxa"/>
            <w:tcBorders>
              <w:top w:val="nil"/>
              <w:left w:val="nil"/>
              <w:bottom w:val="single" w:sz="4" w:space="0" w:color="auto"/>
              <w:right w:val="single" w:sz="4" w:space="0" w:color="auto"/>
            </w:tcBorders>
            <w:shd w:val="clear" w:color="auto" w:fill="auto"/>
            <w:vAlign w:val="center"/>
            <w:hideMark/>
          </w:tcPr>
          <w:p w14:paraId="732220ED"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GESTIÓN DEL TALENTO HUMANO DEL SECTOR EDUCATIVO</w:t>
            </w:r>
          </w:p>
        </w:tc>
        <w:tc>
          <w:tcPr>
            <w:tcW w:w="3567" w:type="dxa"/>
            <w:tcBorders>
              <w:top w:val="nil"/>
              <w:left w:val="nil"/>
              <w:bottom w:val="single" w:sz="4" w:space="0" w:color="auto"/>
              <w:right w:val="single" w:sz="4" w:space="0" w:color="auto"/>
            </w:tcBorders>
            <w:shd w:val="clear" w:color="auto" w:fill="auto"/>
            <w:vAlign w:val="center"/>
            <w:hideMark/>
          </w:tcPr>
          <w:p w14:paraId="7F562472"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Todos los servicios </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14:paraId="26C12F76"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05 de Octubre de 2015</w:t>
            </w:r>
          </w:p>
        </w:tc>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5C469A0E"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16 de Octubre de 2015 </w:t>
            </w:r>
          </w:p>
        </w:tc>
      </w:tr>
      <w:tr w:rsidR="00FB54BC" w:rsidRPr="00BF60C8" w14:paraId="19EEF1F3" w14:textId="77777777" w:rsidTr="00682CD8">
        <w:trPr>
          <w:trHeight w:val="540"/>
        </w:trPr>
        <w:tc>
          <w:tcPr>
            <w:tcW w:w="1305" w:type="dxa"/>
            <w:vMerge/>
            <w:tcBorders>
              <w:top w:val="nil"/>
              <w:left w:val="single" w:sz="4" w:space="0" w:color="auto"/>
              <w:bottom w:val="single" w:sz="4" w:space="0" w:color="auto"/>
              <w:right w:val="single" w:sz="4" w:space="0" w:color="auto"/>
            </w:tcBorders>
            <w:vAlign w:val="center"/>
            <w:hideMark/>
          </w:tcPr>
          <w:p w14:paraId="25375565"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56D3C9AC"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ATENCIÓN AL CIUDADANO EN EL SECTOR EDUCATIVO</w:t>
            </w:r>
          </w:p>
        </w:tc>
        <w:tc>
          <w:tcPr>
            <w:tcW w:w="3567" w:type="dxa"/>
            <w:tcBorders>
              <w:top w:val="nil"/>
              <w:left w:val="nil"/>
              <w:bottom w:val="single" w:sz="4" w:space="0" w:color="auto"/>
              <w:right w:val="single" w:sz="4" w:space="0" w:color="auto"/>
            </w:tcBorders>
            <w:shd w:val="clear" w:color="auto" w:fill="auto"/>
            <w:vAlign w:val="center"/>
            <w:hideMark/>
          </w:tcPr>
          <w:p w14:paraId="15ECBE5A"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Todos los servicios </w:t>
            </w:r>
          </w:p>
        </w:tc>
        <w:tc>
          <w:tcPr>
            <w:tcW w:w="1081" w:type="dxa"/>
            <w:vMerge/>
            <w:tcBorders>
              <w:top w:val="nil"/>
              <w:left w:val="single" w:sz="4" w:space="0" w:color="auto"/>
              <w:bottom w:val="single" w:sz="4" w:space="0" w:color="000000"/>
              <w:right w:val="single" w:sz="4" w:space="0" w:color="auto"/>
            </w:tcBorders>
            <w:vAlign w:val="center"/>
            <w:hideMark/>
          </w:tcPr>
          <w:p w14:paraId="364F47A1"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1A7BC987"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416A1CFE" w14:textId="77777777" w:rsidTr="00682CD8">
        <w:trPr>
          <w:trHeight w:val="728"/>
        </w:trPr>
        <w:tc>
          <w:tcPr>
            <w:tcW w:w="1305" w:type="dxa"/>
            <w:vMerge w:val="restart"/>
            <w:tcBorders>
              <w:top w:val="nil"/>
              <w:left w:val="single" w:sz="4" w:space="0" w:color="auto"/>
              <w:bottom w:val="single" w:sz="4" w:space="0" w:color="auto"/>
              <w:right w:val="single" w:sz="4" w:space="0" w:color="auto"/>
            </w:tcBorders>
            <w:shd w:val="clear" w:color="000000" w:fill="948A54"/>
            <w:vAlign w:val="center"/>
            <w:hideMark/>
          </w:tcPr>
          <w:p w14:paraId="7EC4A9B3"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Desarrollo Social </w:t>
            </w:r>
          </w:p>
        </w:tc>
        <w:tc>
          <w:tcPr>
            <w:tcW w:w="2484" w:type="dxa"/>
            <w:tcBorders>
              <w:top w:val="nil"/>
              <w:left w:val="nil"/>
              <w:bottom w:val="single" w:sz="4" w:space="0" w:color="auto"/>
              <w:right w:val="single" w:sz="4" w:space="0" w:color="auto"/>
            </w:tcBorders>
            <w:shd w:val="clear" w:color="auto" w:fill="auto"/>
            <w:vAlign w:val="center"/>
            <w:hideMark/>
          </w:tcPr>
          <w:p w14:paraId="59AF4198"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GESTIÓN PARA EL AUTOSOSTENIMIENTO, EL EMPRENDIMIENTO Y EL FOMENTO EMPRESARIAL</w:t>
            </w:r>
          </w:p>
        </w:tc>
        <w:tc>
          <w:tcPr>
            <w:tcW w:w="3567" w:type="dxa"/>
            <w:tcBorders>
              <w:top w:val="nil"/>
              <w:left w:val="nil"/>
              <w:bottom w:val="single" w:sz="4" w:space="0" w:color="auto"/>
              <w:right w:val="single" w:sz="4" w:space="0" w:color="auto"/>
            </w:tcBorders>
            <w:shd w:val="clear" w:color="auto" w:fill="auto"/>
            <w:vAlign w:val="center"/>
            <w:hideMark/>
          </w:tcPr>
          <w:p w14:paraId="337450F1"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Coordinación de programas de formación para el trabajo, el desarrollo humano y la complementación empresarial</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14:paraId="1051F689"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26 de Octubre de 2015</w:t>
            </w:r>
          </w:p>
        </w:tc>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336B9619"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6 de Noviembre de 2015 </w:t>
            </w:r>
          </w:p>
        </w:tc>
      </w:tr>
      <w:tr w:rsidR="00FB54BC" w:rsidRPr="00BF60C8" w14:paraId="2BFBD1CE" w14:textId="77777777" w:rsidTr="00682CD8">
        <w:trPr>
          <w:trHeight w:val="915"/>
        </w:trPr>
        <w:tc>
          <w:tcPr>
            <w:tcW w:w="1305" w:type="dxa"/>
            <w:vMerge/>
            <w:tcBorders>
              <w:top w:val="nil"/>
              <w:left w:val="single" w:sz="4" w:space="0" w:color="auto"/>
              <w:bottom w:val="single" w:sz="4" w:space="0" w:color="auto"/>
              <w:right w:val="single" w:sz="4" w:space="0" w:color="auto"/>
            </w:tcBorders>
            <w:vAlign w:val="center"/>
            <w:hideMark/>
          </w:tcPr>
          <w:p w14:paraId="1EE702EF"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1F684951"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FORTALECIMIENTO, COOPERACIÓN Y DESARROLLO ECONÓMICO Y TECNOLÓGICO PARA LA COMPETITIVIDAD</w:t>
            </w:r>
          </w:p>
        </w:tc>
        <w:tc>
          <w:tcPr>
            <w:tcW w:w="3567" w:type="dxa"/>
            <w:tcBorders>
              <w:top w:val="nil"/>
              <w:left w:val="nil"/>
              <w:bottom w:val="single" w:sz="4" w:space="0" w:color="auto"/>
              <w:right w:val="single" w:sz="4" w:space="0" w:color="auto"/>
            </w:tcBorders>
            <w:shd w:val="clear" w:color="auto" w:fill="auto"/>
            <w:vAlign w:val="center"/>
            <w:hideMark/>
          </w:tcPr>
          <w:p w14:paraId="7ED16EA1"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Fortalecimiento de las tecnologías de la información y las comunicaciones</w:t>
            </w:r>
          </w:p>
        </w:tc>
        <w:tc>
          <w:tcPr>
            <w:tcW w:w="1081" w:type="dxa"/>
            <w:vMerge/>
            <w:tcBorders>
              <w:top w:val="nil"/>
              <w:left w:val="single" w:sz="4" w:space="0" w:color="auto"/>
              <w:bottom w:val="single" w:sz="4" w:space="0" w:color="000000"/>
              <w:right w:val="single" w:sz="4" w:space="0" w:color="auto"/>
            </w:tcBorders>
            <w:vAlign w:val="center"/>
            <w:hideMark/>
          </w:tcPr>
          <w:p w14:paraId="438E1E42"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3E2BA8E9"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3CBC0B52" w14:textId="77777777" w:rsidTr="00682CD8">
        <w:trPr>
          <w:trHeight w:val="1177"/>
        </w:trPr>
        <w:tc>
          <w:tcPr>
            <w:tcW w:w="1305" w:type="dxa"/>
            <w:vMerge/>
            <w:tcBorders>
              <w:top w:val="nil"/>
              <w:left w:val="single" w:sz="4" w:space="0" w:color="auto"/>
              <w:bottom w:val="single" w:sz="4" w:space="0" w:color="auto"/>
              <w:right w:val="single" w:sz="4" w:space="0" w:color="auto"/>
            </w:tcBorders>
            <w:vAlign w:val="center"/>
            <w:hideMark/>
          </w:tcPr>
          <w:p w14:paraId="76AC9989"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568B0478"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GESTIÓN PARA EL DESARROLLO INTEGRAL DE GRUPOS POBLACIONALES</w:t>
            </w:r>
          </w:p>
        </w:tc>
        <w:tc>
          <w:tcPr>
            <w:tcW w:w="3567" w:type="dxa"/>
            <w:tcBorders>
              <w:top w:val="nil"/>
              <w:left w:val="nil"/>
              <w:bottom w:val="single" w:sz="4" w:space="0" w:color="auto"/>
              <w:right w:val="single" w:sz="4" w:space="0" w:color="auto"/>
            </w:tcBorders>
            <w:shd w:val="clear" w:color="auto" w:fill="auto"/>
            <w:vAlign w:val="center"/>
            <w:hideMark/>
          </w:tcPr>
          <w:p w14:paraId="2E37586B"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Administración de los Centros Integrales de Servicios Comunitarios CISCOS</w:t>
            </w:r>
            <w:r w:rsidRPr="00BF60C8">
              <w:rPr>
                <w:rFonts w:ascii="Arial" w:eastAsia="Times New Roman" w:hAnsi="Arial" w:cs="Arial"/>
                <w:color w:val="000000"/>
                <w:sz w:val="16"/>
                <w:szCs w:val="16"/>
                <w:lang w:eastAsia="es-CO"/>
              </w:rPr>
              <w:br/>
              <w:t>Legalización y acompañamiento de Juntas de Acción Comunal y Juntas Administradoras Locales</w:t>
            </w:r>
            <w:r w:rsidRPr="00BF60C8">
              <w:rPr>
                <w:rFonts w:ascii="Arial" w:eastAsia="Times New Roman" w:hAnsi="Arial" w:cs="Arial"/>
                <w:color w:val="000000"/>
                <w:sz w:val="16"/>
                <w:szCs w:val="16"/>
                <w:lang w:eastAsia="es-CO"/>
              </w:rPr>
              <w:br/>
              <w:t>Atención integral al adulto mayor</w:t>
            </w:r>
          </w:p>
        </w:tc>
        <w:tc>
          <w:tcPr>
            <w:tcW w:w="1081" w:type="dxa"/>
            <w:vMerge/>
            <w:tcBorders>
              <w:top w:val="nil"/>
              <w:left w:val="single" w:sz="4" w:space="0" w:color="auto"/>
              <w:bottom w:val="single" w:sz="4" w:space="0" w:color="000000"/>
              <w:right w:val="single" w:sz="4" w:space="0" w:color="auto"/>
            </w:tcBorders>
            <w:vAlign w:val="center"/>
            <w:hideMark/>
          </w:tcPr>
          <w:p w14:paraId="1C47DF22"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0C47E22A"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0873D6F6" w14:textId="77777777" w:rsidTr="00682CD8">
        <w:trPr>
          <w:trHeight w:val="660"/>
        </w:trPr>
        <w:tc>
          <w:tcPr>
            <w:tcW w:w="1305" w:type="dxa"/>
            <w:vMerge/>
            <w:tcBorders>
              <w:top w:val="nil"/>
              <w:left w:val="single" w:sz="4" w:space="0" w:color="auto"/>
              <w:bottom w:val="single" w:sz="4" w:space="0" w:color="auto"/>
              <w:right w:val="single" w:sz="4" w:space="0" w:color="auto"/>
            </w:tcBorders>
            <w:vAlign w:val="center"/>
            <w:hideMark/>
          </w:tcPr>
          <w:p w14:paraId="150B2D1F"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68CEBA0D"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ATENCIÓN Y ORIENTACIÓN INTEGRAL A POBLACIÓN VULNERABLE</w:t>
            </w:r>
          </w:p>
        </w:tc>
        <w:tc>
          <w:tcPr>
            <w:tcW w:w="3567" w:type="dxa"/>
            <w:tcBorders>
              <w:top w:val="nil"/>
              <w:left w:val="nil"/>
              <w:bottom w:val="single" w:sz="4" w:space="0" w:color="auto"/>
              <w:right w:val="single" w:sz="4" w:space="0" w:color="auto"/>
            </w:tcBorders>
            <w:shd w:val="clear" w:color="auto" w:fill="auto"/>
            <w:vAlign w:val="center"/>
            <w:hideMark/>
          </w:tcPr>
          <w:p w14:paraId="5DC482FA"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Asesoría, atención y asistencia a las familias de escasos recursos y en situación de pobreza extrema</w:t>
            </w:r>
          </w:p>
        </w:tc>
        <w:tc>
          <w:tcPr>
            <w:tcW w:w="1081" w:type="dxa"/>
            <w:vMerge/>
            <w:tcBorders>
              <w:top w:val="nil"/>
              <w:left w:val="single" w:sz="4" w:space="0" w:color="auto"/>
              <w:bottom w:val="single" w:sz="4" w:space="0" w:color="000000"/>
              <w:right w:val="single" w:sz="4" w:space="0" w:color="auto"/>
            </w:tcBorders>
            <w:vAlign w:val="center"/>
            <w:hideMark/>
          </w:tcPr>
          <w:p w14:paraId="56E18D22"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25F022CD"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2EA1EFDB" w14:textId="77777777" w:rsidTr="00682CD8">
        <w:trPr>
          <w:trHeight w:val="510"/>
        </w:trPr>
        <w:tc>
          <w:tcPr>
            <w:tcW w:w="1305" w:type="dxa"/>
            <w:vMerge w:val="restart"/>
            <w:tcBorders>
              <w:top w:val="nil"/>
              <w:left w:val="single" w:sz="4" w:space="0" w:color="auto"/>
              <w:bottom w:val="single" w:sz="4" w:space="0" w:color="auto"/>
              <w:right w:val="single" w:sz="4" w:space="0" w:color="auto"/>
            </w:tcBorders>
            <w:shd w:val="clear" w:color="000000" w:fill="DA9694"/>
            <w:vAlign w:val="center"/>
            <w:hideMark/>
          </w:tcPr>
          <w:p w14:paraId="5F0A4F97"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Servicios Administrativos </w:t>
            </w:r>
          </w:p>
        </w:tc>
        <w:tc>
          <w:tcPr>
            <w:tcW w:w="2484" w:type="dxa"/>
            <w:tcBorders>
              <w:top w:val="nil"/>
              <w:left w:val="nil"/>
              <w:bottom w:val="single" w:sz="4" w:space="0" w:color="auto"/>
              <w:right w:val="single" w:sz="4" w:space="0" w:color="auto"/>
            </w:tcBorders>
            <w:shd w:val="clear" w:color="auto" w:fill="auto"/>
            <w:vAlign w:val="center"/>
            <w:hideMark/>
          </w:tcPr>
          <w:p w14:paraId="299C44D9"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PLANEACIÓN ORGANIZACIONAL</w:t>
            </w:r>
          </w:p>
        </w:tc>
        <w:tc>
          <w:tcPr>
            <w:tcW w:w="3567" w:type="dxa"/>
            <w:tcBorders>
              <w:top w:val="nil"/>
              <w:left w:val="nil"/>
              <w:bottom w:val="single" w:sz="4" w:space="0" w:color="auto"/>
              <w:right w:val="single" w:sz="4" w:space="0" w:color="auto"/>
            </w:tcBorders>
            <w:shd w:val="clear" w:color="auto" w:fill="auto"/>
            <w:vAlign w:val="center"/>
            <w:hideMark/>
          </w:tcPr>
          <w:p w14:paraId="6B0A0F5F"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Formulación y adopción del Plan de Adquisiciones</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14:paraId="7BFCA7D8"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17 de Noviembre de 2015</w:t>
            </w:r>
          </w:p>
        </w:tc>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26BFFEE2"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27 de Noviembre de 2015 </w:t>
            </w:r>
          </w:p>
        </w:tc>
      </w:tr>
      <w:tr w:rsidR="00FB54BC" w:rsidRPr="00BF60C8" w14:paraId="6EF3679C" w14:textId="77777777" w:rsidTr="00682CD8">
        <w:trPr>
          <w:trHeight w:val="802"/>
        </w:trPr>
        <w:tc>
          <w:tcPr>
            <w:tcW w:w="1305" w:type="dxa"/>
            <w:vMerge/>
            <w:tcBorders>
              <w:top w:val="nil"/>
              <w:left w:val="single" w:sz="4" w:space="0" w:color="auto"/>
              <w:bottom w:val="single" w:sz="4" w:space="0" w:color="auto"/>
              <w:right w:val="single" w:sz="4" w:space="0" w:color="auto"/>
            </w:tcBorders>
            <w:vAlign w:val="center"/>
            <w:hideMark/>
          </w:tcPr>
          <w:p w14:paraId="157B708A"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3B9918A7"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SERVICIOS ADMINISTRATIVOS</w:t>
            </w:r>
          </w:p>
        </w:tc>
        <w:tc>
          <w:tcPr>
            <w:tcW w:w="3567" w:type="dxa"/>
            <w:tcBorders>
              <w:top w:val="nil"/>
              <w:left w:val="nil"/>
              <w:bottom w:val="single" w:sz="4" w:space="0" w:color="auto"/>
              <w:right w:val="single" w:sz="4" w:space="0" w:color="auto"/>
            </w:tcBorders>
            <w:shd w:val="clear" w:color="auto" w:fill="auto"/>
            <w:vAlign w:val="center"/>
            <w:hideMark/>
          </w:tcPr>
          <w:p w14:paraId="7B53932F"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Todos los Servicios menos Difusión de información periodística e institucional y Administración y Mantenimiento de los Bienes Inmuebles del Municipio</w:t>
            </w:r>
          </w:p>
        </w:tc>
        <w:tc>
          <w:tcPr>
            <w:tcW w:w="1081" w:type="dxa"/>
            <w:vMerge/>
            <w:tcBorders>
              <w:top w:val="nil"/>
              <w:left w:val="single" w:sz="4" w:space="0" w:color="auto"/>
              <w:bottom w:val="single" w:sz="4" w:space="0" w:color="000000"/>
              <w:right w:val="single" w:sz="4" w:space="0" w:color="auto"/>
            </w:tcBorders>
            <w:vAlign w:val="center"/>
            <w:hideMark/>
          </w:tcPr>
          <w:p w14:paraId="50426E14"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1F85E6C9"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494DCAB1" w14:textId="77777777" w:rsidTr="00682CD8">
        <w:trPr>
          <w:trHeight w:val="305"/>
        </w:trPr>
        <w:tc>
          <w:tcPr>
            <w:tcW w:w="1305" w:type="dxa"/>
            <w:vMerge/>
            <w:tcBorders>
              <w:top w:val="nil"/>
              <w:left w:val="single" w:sz="4" w:space="0" w:color="auto"/>
              <w:bottom w:val="single" w:sz="4" w:space="0" w:color="auto"/>
              <w:right w:val="single" w:sz="4" w:space="0" w:color="auto"/>
            </w:tcBorders>
            <w:vAlign w:val="center"/>
            <w:hideMark/>
          </w:tcPr>
          <w:p w14:paraId="0ADACD87"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070B5F48"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SERVICIO AL CLIENTE</w:t>
            </w:r>
          </w:p>
        </w:tc>
        <w:tc>
          <w:tcPr>
            <w:tcW w:w="3567" w:type="dxa"/>
            <w:tcBorders>
              <w:top w:val="nil"/>
              <w:left w:val="nil"/>
              <w:bottom w:val="single" w:sz="4" w:space="0" w:color="auto"/>
              <w:right w:val="single" w:sz="4" w:space="0" w:color="auto"/>
            </w:tcBorders>
            <w:shd w:val="clear" w:color="auto" w:fill="auto"/>
            <w:vAlign w:val="center"/>
            <w:hideMark/>
          </w:tcPr>
          <w:p w14:paraId="5A52F936"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Todos los servicios </w:t>
            </w:r>
          </w:p>
        </w:tc>
        <w:tc>
          <w:tcPr>
            <w:tcW w:w="1081" w:type="dxa"/>
            <w:vMerge/>
            <w:tcBorders>
              <w:top w:val="nil"/>
              <w:left w:val="single" w:sz="4" w:space="0" w:color="auto"/>
              <w:bottom w:val="single" w:sz="4" w:space="0" w:color="000000"/>
              <w:right w:val="single" w:sz="4" w:space="0" w:color="auto"/>
            </w:tcBorders>
            <w:vAlign w:val="center"/>
            <w:hideMark/>
          </w:tcPr>
          <w:p w14:paraId="3C2F8554"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000000"/>
              <w:right w:val="single" w:sz="4" w:space="0" w:color="auto"/>
            </w:tcBorders>
            <w:vAlign w:val="center"/>
            <w:hideMark/>
          </w:tcPr>
          <w:p w14:paraId="061AB2E6" w14:textId="77777777" w:rsidR="00FB54BC" w:rsidRPr="00BF60C8" w:rsidRDefault="00FB54BC" w:rsidP="00CD2702">
            <w:pPr>
              <w:rPr>
                <w:rFonts w:ascii="Arial" w:eastAsia="Times New Roman" w:hAnsi="Arial" w:cs="Arial"/>
                <w:color w:val="000000"/>
                <w:sz w:val="16"/>
                <w:szCs w:val="16"/>
                <w:lang w:eastAsia="es-CO"/>
              </w:rPr>
            </w:pPr>
          </w:p>
        </w:tc>
      </w:tr>
      <w:tr w:rsidR="00FB54BC" w:rsidRPr="00BF60C8" w14:paraId="47338CED" w14:textId="77777777" w:rsidTr="00682CD8">
        <w:trPr>
          <w:trHeight w:val="690"/>
        </w:trPr>
        <w:tc>
          <w:tcPr>
            <w:tcW w:w="1305" w:type="dxa"/>
            <w:tcBorders>
              <w:top w:val="nil"/>
              <w:left w:val="single" w:sz="4" w:space="0" w:color="auto"/>
              <w:bottom w:val="single" w:sz="4" w:space="0" w:color="auto"/>
              <w:right w:val="single" w:sz="4" w:space="0" w:color="auto"/>
            </w:tcBorders>
            <w:shd w:val="clear" w:color="000000" w:fill="92CDDC"/>
            <w:vAlign w:val="center"/>
            <w:hideMark/>
          </w:tcPr>
          <w:p w14:paraId="4865B76D"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Servicios Administrativos </w:t>
            </w:r>
          </w:p>
        </w:tc>
        <w:tc>
          <w:tcPr>
            <w:tcW w:w="2484" w:type="dxa"/>
            <w:tcBorders>
              <w:top w:val="nil"/>
              <w:left w:val="nil"/>
              <w:bottom w:val="single" w:sz="4" w:space="0" w:color="auto"/>
              <w:right w:val="single" w:sz="4" w:space="0" w:color="auto"/>
            </w:tcBorders>
            <w:shd w:val="clear" w:color="auto" w:fill="auto"/>
            <w:vAlign w:val="center"/>
            <w:hideMark/>
          </w:tcPr>
          <w:p w14:paraId="013AA33F"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ADMINISTRACIÓN DEL TALENTO HUMANO</w:t>
            </w:r>
          </w:p>
        </w:tc>
        <w:tc>
          <w:tcPr>
            <w:tcW w:w="3567" w:type="dxa"/>
            <w:tcBorders>
              <w:top w:val="nil"/>
              <w:left w:val="nil"/>
              <w:bottom w:val="single" w:sz="4" w:space="0" w:color="auto"/>
              <w:right w:val="single" w:sz="4" w:space="0" w:color="auto"/>
            </w:tcBorders>
            <w:shd w:val="clear" w:color="auto" w:fill="auto"/>
            <w:vAlign w:val="center"/>
            <w:hideMark/>
          </w:tcPr>
          <w:p w14:paraId="419568C6"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Todos los servicios </w:t>
            </w:r>
          </w:p>
        </w:tc>
        <w:tc>
          <w:tcPr>
            <w:tcW w:w="1081" w:type="dxa"/>
            <w:tcBorders>
              <w:top w:val="nil"/>
              <w:left w:val="nil"/>
              <w:bottom w:val="single" w:sz="4" w:space="0" w:color="auto"/>
              <w:right w:val="single" w:sz="4" w:space="0" w:color="auto"/>
            </w:tcBorders>
            <w:shd w:val="clear" w:color="auto" w:fill="auto"/>
            <w:vAlign w:val="center"/>
            <w:hideMark/>
          </w:tcPr>
          <w:p w14:paraId="1BE15950"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17 de Noviembre de 2015</w:t>
            </w:r>
          </w:p>
        </w:tc>
        <w:tc>
          <w:tcPr>
            <w:tcW w:w="1271" w:type="dxa"/>
            <w:tcBorders>
              <w:top w:val="nil"/>
              <w:left w:val="nil"/>
              <w:bottom w:val="single" w:sz="4" w:space="0" w:color="auto"/>
              <w:right w:val="single" w:sz="4" w:space="0" w:color="auto"/>
            </w:tcBorders>
            <w:shd w:val="clear" w:color="auto" w:fill="auto"/>
            <w:vAlign w:val="center"/>
            <w:hideMark/>
          </w:tcPr>
          <w:p w14:paraId="2F2C07CA"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27 de Noviembre de 2015 </w:t>
            </w:r>
          </w:p>
        </w:tc>
      </w:tr>
      <w:tr w:rsidR="00FB54BC" w:rsidRPr="00BF60C8" w14:paraId="79187B6B" w14:textId="77777777" w:rsidTr="00682CD8">
        <w:trPr>
          <w:trHeight w:val="450"/>
        </w:trPr>
        <w:tc>
          <w:tcPr>
            <w:tcW w:w="1305" w:type="dxa"/>
            <w:vMerge w:val="restart"/>
            <w:tcBorders>
              <w:top w:val="single" w:sz="4" w:space="0" w:color="auto"/>
              <w:left w:val="single" w:sz="4" w:space="0" w:color="auto"/>
              <w:bottom w:val="single" w:sz="4" w:space="0" w:color="auto"/>
              <w:right w:val="single" w:sz="4" w:space="0" w:color="auto"/>
            </w:tcBorders>
            <w:shd w:val="clear" w:color="000000" w:fill="B1A0C7"/>
            <w:vAlign w:val="center"/>
            <w:hideMark/>
          </w:tcPr>
          <w:p w14:paraId="1FB230F3"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Control Interno - Calidad </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120C8D62"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EVALUACIÓN Y SEGUIMIENTO A LA GESTIÓN INSTITUCIONAL</w:t>
            </w:r>
          </w:p>
        </w:tc>
        <w:tc>
          <w:tcPr>
            <w:tcW w:w="3567" w:type="dxa"/>
            <w:tcBorders>
              <w:top w:val="single" w:sz="4" w:space="0" w:color="auto"/>
              <w:left w:val="nil"/>
              <w:bottom w:val="single" w:sz="4" w:space="0" w:color="auto"/>
              <w:right w:val="single" w:sz="4" w:space="0" w:color="auto"/>
            </w:tcBorders>
            <w:shd w:val="clear" w:color="auto" w:fill="auto"/>
            <w:vAlign w:val="center"/>
            <w:hideMark/>
          </w:tcPr>
          <w:p w14:paraId="06989770"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Todos los servicios </w:t>
            </w:r>
          </w:p>
        </w:tc>
        <w:tc>
          <w:tcPr>
            <w:tcW w:w="10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F644F5"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19 de Octubre de 2015 </w:t>
            </w:r>
          </w:p>
        </w:tc>
        <w:tc>
          <w:tcPr>
            <w:tcW w:w="12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C0375B"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23 de Octubre de 2015 </w:t>
            </w:r>
          </w:p>
        </w:tc>
      </w:tr>
      <w:tr w:rsidR="00FB54BC" w:rsidRPr="00BF60C8" w14:paraId="128FBC7D" w14:textId="77777777" w:rsidTr="00682CD8">
        <w:trPr>
          <w:trHeight w:val="510"/>
        </w:trPr>
        <w:tc>
          <w:tcPr>
            <w:tcW w:w="1305" w:type="dxa"/>
            <w:vMerge/>
            <w:tcBorders>
              <w:top w:val="nil"/>
              <w:left w:val="single" w:sz="4" w:space="0" w:color="auto"/>
              <w:bottom w:val="single" w:sz="4" w:space="0" w:color="auto"/>
              <w:right w:val="single" w:sz="4" w:space="0" w:color="auto"/>
            </w:tcBorders>
            <w:vAlign w:val="center"/>
            <w:hideMark/>
          </w:tcPr>
          <w:p w14:paraId="3B439E26" w14:textId="77777777" w:rsidR="00FB54BC" w:rsidRPr="00BF60C8" w:rsidRDefault="00FB54BC" w:rsidP="00CD2702">
            <w:pPr>
              <w:rPr>
                <w:rFonts w:ascii="Arial" w:eastAsia="Times New Roman" w:hAnsi="Arial" w:cs="Arial"/>
                <w:color w:val="000000"/>
                <w:sz w:val="16"/>
                <w:szCs w:val="16"/>
                <w:lang w:eastAsia="es-CO"/>
              </w:rPr>
            </w:pPr>
          </w:p>
        </w:tc>
        <w:tc>
          <w:tcPr>
            <w:tcW w:w="2484" w:type="dxa"/>
            <w:tcBorders>
              <w:top w:val="nil"/>
              <w:left w:val="nil"/>
              <w:bottom w:val="single" w:sz="4" w:space="0" w:color="auto"/>
              <w:right w:val="single" w:sz="4" w:space="0" w:color="auto"/>
            </w:tcBorders>
            <w:shd w:val="clear" w:color="auto" w:fill="auto"/>
            <w:vAlign w:val="center"/>
            <w:hideMark/>
          </w:tcPr>
          <w:p w14:paraId="2C16EF66"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MEJORAMIENTO DE LA GESTIÓN INSTITUCIONAL</w:t>
            </w:r>
          </w:p>
        </w:tc>
        <w:tc>
          <w:tcPr>
            <w:tcW w:w="3567" w:type="dxa"/>
            <w:tcBorders>
              <w:top w:val="nil"/>
              <w:left w:val="nil"/>
              <w:bottom w:val="single" w:sz="4" w:space="0" w:color="auto"/>
              <w:right w:val="single" w:sz="4" w:space="0" w:color="auto"/>
            </w:tcBorders>
            <w:shd w:val="clear" w:color="auto" w:fill="auto"/>
            <w:vAlign w:val="center"/>
            <w:hideMark/>
          </w:tcPr>
          <w:p w14:paraId="06EADC7F" w14:textId="77777777" w:rsidR="00FB54BC" w:rsidRPr="00BF60C8" w:rsidRDefault="00FB54BC" w:rsidP="00CD2702">
            <w:pPr>
              <w:rPr>
                <w:rFonts w:ascii="Arial" w:eastAsia="Times New Roman" w:hAnsi="Arial" w:cs="Arial"/>
                <w:color w:val="000000"/>
                <w:sz w:val="16"/>
                <w:szCs w:val="16"/>
                <w:lang w:eastAsia="es-CO"/>
              </w:rPr>
            </w:pPr>
            <w:r w:rsidRPr="00BF60C8">
              <w:rPr>
                <w:rFonts w:ascii="Arial" w:eastAsia="Times New Roman" w:hAnsi="Arial" w:cs="Arial"/>
                <w:color w:val="000000"/>
                <w:sz w:val="16"/>
                <w:szCs w:val="16"/>
                <w:lang w:eastAsia="es-CO"/>
              </w:rPr>
              <w:t xml:space="preserve">Todos los servicios </w:t>
            </w:r>
          </w:p>
        </w:tc>
        <w:tc>
          <w:tcPr>
            <w:tcW w:w="1081" w:type="dxa"/>
            <w:vMerge/>
            <w:tcBorders>
              <w:top w:val="nil"/>
              <w:left w:val="single" w:sz="4" w:space="0" w:color="auto"/>
              <w:bottom w:val="single" w:sz="4" w:space="0" w:color="auto"/>
              <w:right w:val="single" w:sz="4" w:space="0" w:color="auto"/>
            </w:tcBorders>
            <w:vAlign w:val="center"/>
            <w:hideMark/>
          </w:tcPr>
          <w:p w14:paraId="7B19AFB4" w14:textId="77777777" w:rsidR="00FB54BC" w:rsidRPr="00BF60C8" w:rsidRDefault="00FB54BC" w:rsidP="00CD2702">
            <w:pPr>
              <w:rPr>
                <w:rFonts w:ascii="Arial" w:eastAsia="Times New Roman" w:hAnsi="Arial" w:cs="Arial"/>
                <w:color w:val="000000"/>
                <w:sz w:val="16"/>
                <w:szCs w:val="16"/>
                <w:lang w:eastAsia="es-CO"/>
              </w:rPr>
            </w:pPr>
          </w:p>
        </w:tc>
        <w:tc>
          <w:tcPr>
            <w:tcW w:w="1271" w:type="dxa"/>
            <w:vMerge/>
            <w:tcBorders>
              <w:top w:val="nil"/>
              <w:left w:val="single" w:sz="4" w:space="0" w:color="auto"/>
              <w:bottom w:val="single" w:sz="4" w:space="0" w:color="auto"/>
              <w:right w:val="single" w:sz="4" w:space="0" w:color="auto"/>
            </w:tcBorders>
            <w:vAlign w:val="center"/>
            <w:hideMark/>
          </w:tcPr>
          <w:p w14:paraId="237675BE" w14:textId="77777777" w:rsidR="00FB54BC" w:rsidRPr="00BF60C8" w:rsidRDefault="00FB54BC" w:rsidP="00CD2702">
            <w:pPr>
              <w:rPr>
                <w:rFonts w:ascii="Arial" w:eastAsia="Times New Roman" w:hAnsi="Arial" w:cs="Arial"/>
                <w:color w:val="000000"/>
                <w:sz w:val="16"/>
                <w:szCs w:val="16"/>
                <w:lang w:eastAsia="es-CO"/>
              </w:rPr>
            </w:pPr>
          </w:p>
        </w:tc>
      </w:tr>
    </w:tbl>
    <w:p w14:paraId="2F3EBF4F" w14:textId="77777777" w:rsidR="00FB54BC" w:rsidRPr="00B34CB8" w:rsidRDefault="00FB54BC" w:rsidP="00FB54BC">
      <w:pPr>
        <w:rPr>
          <w:rFonts w:ascii="Arial" w:eastAsia="Times New Roman" w:hAnsi="Arial" w:cs="Arial"/>
          <w:lang w:val="es-MX"/>
        </w:rPr>
      </w:pPr>
    </w:p>
    <w:p w14:paraId="153E0082" w14:textId="77777777" w:rsidR="00FB54BC" w:rsidRPr="006C582E" w:rsidRDefault="00FB54BC" w:rsidP="00FB54BC">
      <w:pPr>
        <w:pStyle w:val="Prrafodelista"/>
        <w:numPr>
          <w:ilvl w:val="0"/>
          <w:numId w:val="6"/>
        </w:numPr>
        <w:tabs>
          <w:tab w:val="left" w:pos="7938"/>
        </w:tabs>
        <w:spacing w:line="240" w:lineRule="auto"/>
        <w:jc w:val="both"/>
        <w:rPr>
          <w:rFonts w:ascii="Tahoma" w:eastAsia="Times New Roman" w:hAnsi="Tahoma" w:cs="Tahoma"/>
          <w:lang w:val="es-MX" w:eastAsia="es-ES"/>
        </w:rPr>
      </w:pPr>
      <w:r w:rsidRPr="006C582E">
        <w:rPr>
          <w:rFonts w:ascii="Tahoma" w:hAnsi="Tahoma" w:cs="Tahoma"/>
          <w:b/>
          <w:bCs/>
          <w:iCs/>
        </w:rPr>
        <w:t xml:space="preserve">Auditorías Integrales: </w:t>
      </w:r>
      <w:r w:rsidRPr="006C582E">
        <w:rPr>
          <w:rFonts w:ascii="Tahoma" w:hAnsi="Tahoma" w:cs="Tahoma"/>
          <w:bCs/>
          <w:iCs/>
        </w:rPr>
        <w:t xml:space="preserve">Corresponde al examen crítico, sistemático y detallado de los sistemas de información financiero, de gestión y legal de una organización, realizado con independencia y utilizando técnicas de auditoría, con el propósito de emitir un informe profesional sobre la razonabilidad de la información financiera, la eficacia, eficiencia y economicidad en el manejo de los recursos y el apego de las operaciones económicas a las normas contables, administrativas y legales que le </w:t>
      </w:r>
      <w:r w:rsidRPr="006C582E">
        <w:rPr>
          <w:rFonts w:ascii="Tahoma" w:hAnsi="Tahoma" w:cs="Tahoma"/>
          <w:bCs/>
          <w:iCs/>
        </w:rPr>
        <w:lastRenderedPageBreak/>
        <w:t>son aplicables para la toma de decisiones que permitan la mejora de la productividad de la misma.</w:t>
      </w:r>
    </w:p>
    <w:p w14:paraId="06A647A8" w14:textId="77777777" w:rsidR="00FB54BC" w:rsidRPr="006C582E" w:rsidRDefault="00FB54BC" w:rsidP="00FB54BC">
      <w:pPr>
        <w:tabs>
          <w:tab w:val="left" w:pos="7938"/>
        </w:tabs>
        <w:jc w:val="both"/>
        <w:rPr>
          <w:rFonts w:ascii="Tahoma" w:eastAsia="Calibri" w:hAnsi="Tahoma" w:cs="Tahoma"/>
          <w:bCs/>
          <w:sz w:val="22"/>
          <w:szCs w:val="22"/>
          <w:lang w:eastAsia="en-US"/>
        </w:rPr>
      </w:pPr>
      <w:r w:rsidRPr="006C582E">
        <w:rPr>
          <w:rFonts w:ascii="Tahoma" w:eastAsia="Calibri" w:hAnsi="Tahoma" w:cs="Tahoma"/>
          <w:bCs/>
          <w:sz w:val="22"/>
          <w:szCs w:val="22"/>
          <w:lang w:eastAsia="en-US"/>
        </w:rPr>
        <w:t xml:space="preserve">La Unidad de Control Interno, mediante las técnicas de Auditoría generalmente aceptadas y tomando como modelo de evaluación la Metodología establecida por la Contraloría General de la República, programo Auditoría Integral a todas las dependencias que conforman la Administración Central Municipal, para seguimiento de los Planes de Mejora suscritos en el año 2014 y demás componentes a auditar así: </w:t>
      </w:r>
    </w:p>
    <w:p w14:paraId="3417B5FF" w14:textId="77777777" w:rsidR="00FB54BC" w:rsidRPr="006C582E" w:rsidRDefault="00FB54BC" w:rsidP="00FB54BC">
      <w:pPr>
        <w:tabs>
          <w:tab w:val="left" w:pos="7938"/>
        </w:tabs>
        <w:jc w:val="both"/>
        <w:rPr>
          <w:rFonts w:ascii="Tahoma" w:eastAsia="Calibri" w:hAnsi="Tahoma" w:cs="Tahoma"/>
          <w:bCs/>
          <w:sz w:val="22"/>
          <w:szCs w:val="22"/>
          <w:lang w:eastAsia="en-US"/>
        </w:rPr>
      </w:pPr>
    </w:p>
    <w:p w14:paraId="0CADD9CC" w14:textId="77777777" w:rsidR="00FB54BC" w:rsidRPr="006C582E" w:rsidRDefault="00FB54BC" w:rsidP="00FB54BC">
      <w:pPr>
        <w:tabs>
          <w:tab w:val="left" w:pos="7938"/>
        </w:tabs>
        <w:jc w:val="both"/>
        <w:rPr>
          <w:rFonts w:ascii="Tahoma" w:eastAsia="Times New Roman" w:hAnsi="Tahoma" w:cs="Tahoma"/>
          <w:sz w:val="22"/>
          <w:szCs w:val="22"/>
          <w:lang w:val="es-MX"/>
        </w:rPr>
      </w:pPr>
      <w:r w:rsidRPr="006C582E">
        <w:rPr>
          <w:rFonts w:ascii="Tahoma" w:eastAsia="Calibri" w:hAnsi="Tahoma" w:cs="Tahoma"/>
          <w:bCs/>
          <w:sz w:val="22"/>
          <w:szCs w:val="22"/>
          <w:lang w:eastAsia="en-US"/>
        </w:rPr>
        <w:t>Nueve (</w:t>
      </w:r>
      <w:r w:rsidRPr="006C582E">
        <w:rPr>
          <w:rFonts w:ascii="Tahoma" w:eastAsia="Times New Roman" w:hAnsi="Tahoma" w:cs="Tahoma"/>
          <w:sz w:val="22"/>
          <w:szCs w:val="22"/>
          <w:lang w:val="es-MX"/>
        </w:rPr>
        <w:t>9) macroprocesos, treinta y cinco (35) procesos, de acuerdo a la caracterización para el año 2015, para el respectivo seguimiento.  Cabe aclarar que la Administración Municipal, mediante el Sistema de Gestión de Calidad, ha actualizado para la presente vigencia 2015 la caracterización de macroprocesos, procesos e incorporo el concepto de servicio.</w:t>
      </w:r>
    </w:p>
    <w:p w14:paraId="048918A4" w14:textId="77777777" w:rsidR="00FB54BC" w:rsidRPr="006C582E" w:rsidRDefault="00FB54BC" w:rsidP="00FB54BC">
      <w:pPr>
        <w:tabs>
          <w:tab w:val="left" w:pos="7938"/>
        </w:tabs>
        <w:jc w:val="both"/>
        <w:rPr>
          <w:rFonts w:ascii="Tahoma" w:eastAsia="Times New Roman" w:hAnsi="Tahoma" w:cs="Tahoma"/>
          <w:sz w:val="22"/>
          <w:szCs w:val="22"/>
          <w:lang w:val="es-MX"/>
        </w:rPr>
      </w:pPr>
    </w:p>
    <w:p w14:paraId="2EDE697E" w14:textId="7EE1D7E9" w:rsidR="00FB54BC" w:rsidRPr="006C582E" w:rsidRDefault="00FB54BC" w:rsidP="00FB54BC">
      <w:pPr>
        <w:tabs>
          <w:tab w:val="left" w:pos="7938"/>
        </w:tabs>
        <w:jc w:val="both"/>
        <w:rPr>
          <w:rFonts w:ascii="Tahoma" w:eastAsia="Times New Roman" w:hAnsi="Tahoma" w:cs="Tahoma"/>
          <w:sz w:val="22"/>
          <w:szCs w:val="22"/>
          <w:lang w:val="es-MX"/>
        </w:rPr>
      </w:pPr>
      <w:r w:rsidRPr="006C582E">
        <w:rPr>
          <w:rFonts w:ascii="Tahoma" w:eastAsia="Times New Roman" w:hAnsi="Tahoma" w:cs="Tahoma"/>
          <w:sz w:val="22"/>
          <w:szCs w:val="22"/>
          <w:lang w:val="es-MX"/>
        </w:rPr>
        <w:t>En la tabla que se muestra a continuación se encuentra la descripción de todos los macroprocesos, procesos y subprocesos de la Alcaldía de Manizales, aquellos que fueron resaltados en color con aquellos que fueron seleccionados para ser auditados directamente en la vigencia 2015, so pena de los componentes trasversales de la auditoria que afectan a todos los procesos y servicios.</w:t>
      </w:r>
    </w:p>
    <w:p w14:paraId="697999D9" w14:textId="77777777" w:rsidR="00DE0776" w:rsidRDefault="00DE0776" w:rsidP="00FB54BC">
      <w:pPr>
        <w:tabs>
          <w:tab w:val="left" w:pos="7938"/>
        </w:tabs>
        <w:jc w:val="both"/>
        <w:rPr>
          <w:rFonts w:ascii="Arial" w:eastAsia="Times New Roman" w:hAnsi="Arial" w:cs="Arial"/>
          <w:lang w:val="es-MX"/>
        </w:rPr>
      </w:pPr>
    </w:p>
    <w:tbl>
      <w:tblPr>
        <w:tblStyle w:val="Tablaconcuadrcula"/>
        <w:tblW w:w="0" w:type="auto"/>
        <w:tblLook w:val="04A0" w:firstRow="1" w:lastRow="0" w:firstColumn="1" w:lastColumn="0" w:noHBand="0" w:noVBand="1"/>
      </w:tblPr>
      <w:tblGrid>
        <w:gridCol w:w="2180"/>
        <w:gridCol w:w="2620"/>
        <w:gridCol w:w="4140"/>
      </w:tblGrid>
      <w:tr w:rsidR="00DE0776" w:rsidRPr="00682CD8" w14:paraId="1A5D06D4" w14:textId="77777777" w:rsidTr="00682CD8">
        <w:trPr>
          <w:trHeight w:val="440"/>
        </w:trPr>
        <w:tc>
          <w:tcPr>
            <w:tcW w:w="2180" w:type="dxa"/>
            <w:shd w:val="clear" w:color="auto" w:fill="D9D9D9" w:themeFill="background1" w:themeFillShade="D9"/>
            <w:vAlign w:val="center"/>
            <w:hideMark/>
          </w:tcPr>
          <w:p w14:paraId="450F571E" w14:textId="77777777" w:rsidR="00DE0776" w:rsidRPr="00682CD8" w:rsidRDefault="00DE0776" w:rsidP="00682CD8">
            <w:pPr>
              <w:tabs>
                <w:tab w:val="left" w:pos="7938"/>
              </w:tabs>
              <w:jc w:val="center"/>
              <w:rPr>
                <w:rFonts w:ascii="Tahoma" w:eastAsia="Times New Roman" w:hAnsi="Tahoma" w:cs="Tahoma"/>
                <w:b/>
                <w:bCs/>
                <w:sz w:val="18"/>
                <w:szCs w:val="18"/>
              </w:rPr>
            </w:pPr>
            <w:r w:rsidRPr="00682CD8">
              <w:rPr>
                <w:rFonts w:ascii="Tahoma" w:eastAsia="Times New Roman" w:hAnsi="Tahoma" w:cs="Tahoma"/>
                <w:b/>
                <w:bCs/>
                <w:sz w:val="18"/>
                <w:szCs w:val="18"/>
              </w:rPr>
              <w:t>MACROPROCESOS</w:t>
            </w:r>
          </w:p>
        </w:tc>
        <w:tc>
          <w:tcPr>
            <w:tcW w:w="2620" w:type="dxa"/>
            <w:shd w:val="clear" w:color="auto" w:fill="D9D9D9" w:themeFill="background1" w:themeFillShade="D9"/>
            <w:vAlign w:val="center"/>
            <w:hideMark/>
          </w:tcPr>
          <w:p w14:paraId="788DEBDE" w14:textId="77777777" w:rsidR="00DE0776" w:rsidRPr="00682CD8" w:rsidRDefault="00DE0776" w:rsidP="00682CD8">
            <w:pPr>
              <w:tabs>
                <w:tab w:val="left" w:pos="7938"/>
              </w:tabs>
              <w:jc w:val="center"/>
              <w:rPr>
                <w:rFonts w:ascii="Tahoma" w:eastAsia="Times New Roman" w:hAnsi="Tahoma" w:cs="Tahoma"/>
                <w:b/>
                <w:bCs/>
                <w:sz w:val="18"/>
                <w:szCs w:val="18"/>
              </w:rPr>
            </w:pPr>
            <w:r w:rsidRPr="00682CD8">
              <w:rPr>
                <w:rFonts w:ascii="Tahoma" w:eastAsia="Times New Roman" w:hAnsi="Tahoma" w:cs="Tahoma"/>
                <w:b/>
                <w:bCs/>
                <w:sz w:val="18"/>
                <w:szCs w:val="18"/>
              </w:rPr>
              <w:t>PROCESOS</w:t>
            </w:r>
          </w:p>
        </w:tc>
        <w:tc>
          <w:tcPr>
            <w:tcW w:w="4140" w:type="dxa"/>
            <w:shd w:val="clear" w:color="auto" w:fill="D9D9D9" w:themeFill="background1" w:themeFillShade="D9"/>
            <w:vAlign w:val="center"/>
            <w:hideMark/>
          </w:tcPr>
          <w:p w14:paraId="779E98E8" w14:textId="77777777" w:rsidR="00DE0776" w:rsidRPr="00682CD8" w:rsidRDefault="00DE0776" w:rsidP="00682CD8">
            <w:pPr>
              <w:tabs>
                <w:tab w:val="left" w:pos="7938"/>
              </w:tabs>
              <w:jc w:val="center"/>
              <w:rPr>
                <w:rFonts w:ascii="Tahoma" w:eastAsia="Times New Roman" w:hAnsi="Tahoma" w:cs="Tahoma"/>
                <w:b/>
                <w:bCs/>
                <w:sz w:val="18"/>
                <w:szCs w:val="18"/>
              </w:rPr>
            </w:pPr>
            <w:r w:rsidRPr="00682CD8">
              <w:rPr>
                <w:rFonts w:ascii="Tahoma" w:eastAsia="Times New Roman" w:hAnsi="Tahoma" w:cs="Tahoma"/>
                <w:b/>
                <w:bCs/>
                <w:sz w:val="18"/>
                <w:szCs w:val="18"/>
              </w:rPr>
              <w:t>SERVICIOS AUDITADOS</w:t>
            </w:r>
          </w:p>
        </w:tc>
      </w:tr>
      <w:tr w:rsidR="00DE0776" w:rsidRPr="00682CD8" w14:paraId="1354BD22" w14:textId="77777777" w:rsidTr="00682CD8">
        <w:trPr>
          <w:trHeight w:val="525"/>
        </w:trPr>
        <w:tc>
          <w:tcPr>
            <w:tcW w:w="2180" w:type="dxa"/>
            <w:vAlign w:val="center"/>
            <w:hideMark/>
          </w:tcPr>
          <w:p w14:paraId="7DDBA0F1"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PLANEACIÓN INTEGRAL DEL MUNICIPIO</w:t>
            </w:r>
          </w:p>
        </w:tc>
        <w:tc>
          <w:tcPr>
            <w:tcW w:w="2620" w:type="dxa"/>
            <w:vAlign w:val="center"/>
            <w:hideMark/>
          </w:tcPr>
          <w:p w14:paraId="6DBA4B03"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PLANEACIÓN DEL DESARROLLO LOCAL</w:t>
            </w:r>
          </w:p>
        </w:tc>
        <w:tc>
          <w:tcPr>
            <w:tcW w:w="4140" w:type="dxa"/>
            <w:vAlign w:val="center"/>
            <w:hideMark/>
          </w:tcPr>
          <w:p w14:paraId="1EDCAFE6"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Formulación y Adopción de Políticas Públicas</w:t>
            </w:r>
          </w:p>
        </w:tc>
      </w:tr>
      <w:tr w:rsidR="00DE0776" w:rsidRPr="00682CD8" w14:paraId="366E92CD" w14:textId="77777777" w:rsidTr="00682CD8">
        <w:trPr>
          <w:trHeight w:val="450"/>
        </w:trPr>
        <w:tc>
          <w:tcPr>
            <w:tcW w:w="2180" w:type="dxa"/>
            <w:vMerge w:val="restart"/>
            <w:vAlign w:val="center"/>
            <w:hideMark/>
          </w:tcPr>
          <w:p w14:paraId="34E88C22"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GESTIÓN EDUCATIVA MUNICIPAL</w:t>
            </w:r>
          </w:p>
        </w:tc>
        <w:tc>
          <w:tcPr>
            <w:tcW w:w="2620" w:type="dxa"/>
            <w:vAlign w:val="center"/>
            <w:hideMark/>
          </w:tcPr>
          <w:p w14:paraId="5854B277"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GESTIÓN DEL TALENTO HUMANO DEL SECTOR EDUCATIVO</w:t>
            </w:r>
          </w:p>
        </w:tc>
        <w:tc>
          <w:tcPr>
            <w:tcW w:w="4140" w:type="dxa"/>
            <w:vAlign w:val="center"/>
            <w:hideMark/>
          </w:tcPr>
          <w:p w14:paraId="444F6F53"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Administración de la Nómina (H06)</w:t>
            </w:r>
          </w:p>
        </w:tc>
      </w:tr>
      <w:tr w:rsidR="00DE0776" w:rsidRPr="00682CD8" w14:paraId="7B1A41E1" w14:textId="77777777" w:rsidTr="00682CD8">
        <w:trPr>
          <w:trHeight w:val="540"/>
        </w:trPr>
        <w:tc>
          <w:tcPr>
            <w:tcW w:w="2180" w:type="dxa"/>
            <w:vMerge/>
            <w:vAlign w:val="center"/>
            <w:hideMark/>
          </w:tcPr>
          <w:p w14:paraId="4B029F89"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restart"/>
            <w:vAlign w:val="center"/>
            <w:hideMark/>
          </w:tcPr>
          <w:p w14:paraId="3EAF152C"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GESTIÓN DE LA INSPECCIÓN Y VIGILANCIA DE LOS ESTABLECIMIENTOS EDUCATIVOS</w:t>
            </w:r>
          </w:p>
        </w:tc>
        <w:tc>
          <w:tcPr>
            <w:tcW w:w="4140" w:type="dxa"/>
            <w:vAlign w:val="center"/>
            <w:hideMark/>
          </w:tcPr>
          <w:p w14:paraId="5DCC20FC"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Inspección y vigilancia a la gestión de los Establecimientos Educativos (F01)</w:t>
            </w:r>
          </w:p>
        </w:tc>
      </w:tr>
      <w:tr w:rsidR="00DE0776" w:rsidRPr="00682CD8" w14:paraId="3F928F98" w14:textId="77777777" w:rsidTr="00682CD8">
        <w:trPr>
          <w:trHeight w:val="525"/>
        </w:trPr>
        <w:tc>
          <w:tcPr>
            <w:tcW w:w="2180" w:type="dxa"/>
            <w:vMerge/>
            <w:vAlign w:val="center"/>
            <w:hideMark/>
          </w:tcPr>
          <w:p w14:paraId="395E48E1"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711EA831"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40275271"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Legalización de Establecimientos Educativos (F02)</w:t>
            </w:r>
          </w:p>
        </w:tc>
      </w:tr>
      <w:tr w:rsidR="00DE0776" w:rsidRPr="00682CD8" w14:paraId="0AF5D27A" w14:textId="77777777" w:rsidTr="00682CD8">
        <w:trPr>
          <w:trHeight w:val="615"/>
        </w:trPr>
        <w:tc>
          <w:tcPr>
            <w:tcW w:w="2180" w:type="dxa"/>
            <w:vMerge w:val="restart"/>
            <w:vAlign w:val="center"/>
            <w:hideMark/>
          </w:tcPr>
          <w:p w14:paraId="749B8C30"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GESTIÓN PARA EL MEJORAMIENTO DE LAS CONDICIONES EN SALUD PÚBLICA</w:t>
            </w:r>
          </w:p>
        </w:tc>
        <w:tc>
          <w:tcPr>
            <w:tcW w:w="2620" w:type="dxa"/>
            <w:vMerge w:val="restart"/>
            <w:vAlign w:val="center"/>
            <w:hideMark/>
          </w:tcPr>
          <w:p w14:paraId="0E5E02B4"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INTERVENCIONES INDIVIDUALES Y COLECTIVAS EN SALUD PÚBLICA</w:t>
            </w:r>
          </w:p>
        </w:tc>
        <w:tc>
          <w:tcPr>
            <w:tcW w:w="4140" w:type="dxa"/>
            <w:vAlign w:val="center"/>
            <w:hideMark/>
          </w:tcPr>
          <w:p w14:paraId="479A7135"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Prestación de servicios y suministros para la atención y el mejoramiento de la Salud</w:t>
            </w:r>
          </w:p>
        </w:tc>
      </w:tr>
      <w:tr w:rsidR="00DE0776" w:rsidRPr="00682CD8" w14:paraId="5ADC499E" w14:textId="77777777" w:rsidTr="00682CD8">
        <w:trPr>
          <w:trHeight w:val="525"/>
        </w:trPr>
        <w:tc>
          <w:tcPr>
            <w:tcW w:w="2180" w:type="dxa"/>
            <w:vMerge/>
            <w:vAlign w:val="center"/>
            <w:hideMark/>
          </w:tcPr>
          <w:p w14:paraId="13984C18"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54ABE9EB"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6239B4DC"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Intervención para el control epidemiológico en el Municipio</w:t>
            </w:r>
          </w:p>
        </w:tc>
      </w:tr>
      <w:tr w:rsidR="00DE0776" w:rsidRPr="00682CD8" w14:paraId="261C98AF" w14:textId="77777777" w:rsidTr="00682CD8">
        <w:trPr>
          <w:trHeight w:val="1035"/>
        </w:trPr>
        <w:tc>
          <w:tcPr>
            <w:tcW w:w="2180" w:type="dxa"/>
            <w:vAlign w:val="center"/>
            <w:hideMark/>
          </w:tcPr>
          <w:p w14:paraId="5001093D"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GESTIÓN PARA EL DESARROLLO INDUSTRIAL, TECNOLÓGICO, COMERCIAL Y LABORAL DEL MUNICIPIO</w:t>
            </w:r>
          </w:p>
        </w:tc>
        <w:tc>
          <w:tcPr>
            <w:tcW w:w="2620" w:type="dxa"/>
            <w:vAlign w:val="center"/>
            <w:hideMark/>
          </w:tcPr>
          <w:p w14:paraId="52CC5701"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GESTIÓN PARA EL AUTOSOSTENIMIENTO, EL EMPRENDIMIENTO Y EL FOMENTO EMPRESARIAL</w:t>
            </w:r>
          </w:p>
        </w:tc>
        <w:tc>
          <w:tcPr>
            <w:tcW w:w="4140" w:type="dxa"/>
            <w:vAlign w:val="center"/>
            <w:hideMark/>
          </w:tcPr>
          <w:p w14:paraId="0432A625"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Asistencia Técnica Productiva: Agrícola, pecuaria, ambiental y social en la zona rural</w:t>
            </w:r>
          </w:p>
        </w:tc>
      </w:tr>
      <w:tr w:rsidR="00DE0776" w:rsidRPr="00682CD8" w14:paraId="65D9FC7C" w14:textId="77777777" w:rsidTr="00682CD8">
        <w:trPr>
          <w:trHeight w:val="285"/>
        </w:trPr>
        <w:tc>
          <w:tcPr>
            <w:tcW w:w="2180" w:type="dxa"/>
            <w:vMerge w:val="restart"/>
            <w:vAlign w:val="center"/>
            <w:hideMark/>
          </w:tcPr>
          <w:p w14:paraId="321A30BD"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lastRenderedPageBreak/>
              <w:t>GESTIÓN PARA EL DESARROLLO SOCIAL, LA INCLUSIÓN Y EL MEJORAMIENTO DE LA CALIDAD DE VIDA</w:t>
            </w:r>
          </w:p>
        </w:tc>
        <w:tc>
          <w:tcPr>
            <w:tcW w:w="2620" w:type="dxa"/>
            <w:vMerge w:val="restart"/>
            <w:vAlign w:val="center"/>
            <w:hideMark/>
          </w:tcPr>
          <w:p w14:paraId="31CCA139"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GESTIÓN PARA EL DESARROLLO INTEGRAL DE GRUPOS POBLACIONALES</w:t>
            </w:r>
          </w:p>
        </w:tc>
        <w:tc>
          <w:tcPr>
            <w:tcW w:w="4140" w:type="dxa"/>
            <w:vAlign w:val="center"/>
            <w:hideMark/>
          </w:tcPr>
          <w:p w14:paraId="1251C407"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Atención integral al adulto mayor</w:t>
            </w:r>
          </w:p>
        </w:tc>
      </w:tr>
      <w:tr w:rsidR="00DE0776" w:rsidRPr="00682CD8" w14:paraId="60975A37" w14:textId="77777777" w:rsidTr="00682CD8">
        <w:trPr>
          <w:trHeight w:val="510"/>
        </w:trPr>
        <w:tc>
          <w:tcPr>
            <w:tcW w:w="2180" w:type="dxa"/>
            <w:vMerge/>
            <w:vAlign w:val="center"/>
            <w:hideMark/>
          </w:tcPr>
          <w:p w14:paraId="76B806DF"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0CEC9373"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6AE14EC2"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Administración de los Centros Integrales de Servicios Comunitarios CISCOS</w:t>
            </w:r>
          </w:p>
        </w:tc>
      </w:tr>
      <w:tr w:rsidR="00DE0776" w:rsidRPr="00682CD8" w14:paraId="2B2508F2" w14:textId="77777777" w:rsidTr="00682CD8">
        <w:trPr>
          <w:trHeight w:val="615"/>
        </w:trPr>
        <w:tc>
          <w:tcPr>
            <w:tcW w:w="2180" w:type="dxa"/>
            <w:vMerge/>
            <w:vAlign w:val="center"/>
            <w:hideMark/>
          </w:tcPr>
          <w:p w14:paraId="296CE5FF"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restart"/>
            <w:vAlign w:val="center"/>
            <w:hideMark/>
          </w:tcPr>
          <w:p w14:paraId="51C01E55"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GESTIÓN PARA EL FOMENTO DEL DEPORTE Y LA SANA RECREACIÓN</w:t>
            </w:r>
          </w:p>
        </w:tc>
        <w:tc>
          <w:tcPr>
            <w:tcW w:w="4140" w:type="dxa"/>
            <w:vAlign w:val="center"/>
            <w:hideMark/>
          </w:tcPr>
          <w:p w14:paraId="525893A5"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Construcción, reparación y mantenimiento de infraestructura deportiva</w:t>
            </w:r>
          </w:p>
        </w:tc>
      </w:tr>
      <w:tr w:rsidR="00DE0776" w:rsidRPr="00682CD8" w14:paraId="1C2A84CC" w14:textId="77777777" w:rsidTr="00682CD8">
        <w:trPr>
          <w:trHeight w:val="510"/>
        </w:trPr>
        <w:tc>
          <w:tcPr>
            <w:tcW w:w="2180" w:type="dxa"/>
            <w:vMerge/>
            <w:vAlign w:val="center"/>
            <w:hideMark/>
          </w:tcPr>
          <w:p w14:paraId="46D4E3E3"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7037493D"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140197D5"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Administración de los escenarios deportivos del Municipio</w:t>
            </w:r>
          </w:p>
        </w:tc>
      </w:tr>
      <w:tr w:rsidR="00DE0776" w:rsidRPr="00682CD8" w14:paraId="2EA3BB5E" w14:textId="77777777" w:rsidTr="00682CD8">
        <w:trPr>
          <w:trHeight w:val="600"/>
        </w:trPr>
        <w:tc>
          <w:tcPr>
            <w:tcW w:w="2180" w:type="dxa"/>
            <w:vMerge/>
            <w:vAlign w:val="center"/>
            <w:hideMark/>
          </w:tcPr>
          <w:p w14:paraId="2635455A"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restart"/>
            <w:vAlign w:val="center"/>
            <w:hideMark/>
          </w:tcPr>
          <w:p w14:paraId="64B24CDC"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INTERVENCIÓN PARA EL MEJORAMIENTO DE LA CONVIVENCIA Y LA RESOLUCIÓN DE CONFLICTOS</w:t>
            </w:r>
          </w:p>
        </w:tc>
        <w:tc>
          <w:tcPr>
            <w:tcW w:w="4140" w:type="dxa"/>
            <w:vAlign w:val="center"/>
            <w:hideMark/>
          </w:tcPr>
          <w:p w14:paraId="273B727C"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Atención e intervención en las problemáticas familiares denunciadas</w:t>
            </w:r>
          </w:p>
        </w:tc>
      </w:tr>
      <w:tr w:rsidR="00DE0776" w:rsidRPr="00682CD8" w14:paraId="42B03DCA" w14:textId="77777777" w:rsidTr="00682CD8">
        <w:trPr>
          <w:trHeight w:val="765"/>
        </w:trPr>
        <w:tc>
          <w:tcPr>
            <w:tcW w:w="2180" w:type="dxa"/>
            <w:vMerge/>
            <w:vAlign w:val="center"/>
            <w:hideMark/>
          </w:tcPr>
          <w:p w14:paraId="5A57C117"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7397752E"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14776026"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Atención e intervención en conflictos denunciados que afecta la convivencia pacífica en el Municipio</w:t>
            </w:r>
          </w:p>
        </w:tc>
      </w:tr>
      <w:tr w:rsidR="00DE0776" w:rsidRPr="00682CD8" w14:paraId="744B9573" w14:textId="77777777" w:rsidTr="00682CD8">
        <w:trPr>
          <w:trHeight w:val="765"/>
        </w:trPr>
        <w:tc>
          <w:tcPr>
            <w:tcW w:w="2180" w:type="dxa"/>
            <w:vMerge/>
            <w:vAlign w:val="center"/>
            <w:hideMark/>
          </w:tcPr>
          <w:p w14:paraId="7E3F39C2"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5A97BD56"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0A4781CF"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Embargo y secuestro de bienes muebles, secuestro de bienes inmuebles y secuestro de establecimientos de comercio y vehículos</w:t>
            </w:r>
          </w:p>
        </w:tc>
      </w:tr>
      <w:tr w:rsidR="00DE0776" w:rsidRPr="00682CD8" w14:paraId="19C5FFB9" w14:textId="77777777" w:rsidTr="00682CD8">
        <w:trPr>
          <w:trHeight w:val="255"/>
        </w:trPr>
        <w:tc>
          <w:tcPr>
            <w:tcW w:w="2180" w:type="dxa"/>
            <w:vMerge/>
            <w:vAlign w:val="center"/>
            <w:hideMark/>
          </w:tcPr>
          <w:p w14:paraId="12B13FE9"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34ED8D1C"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184B3F3F"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Resolución de querellas civiles de policía</w:t>
            </w:r>
          </w:p>
        </w:tc>
      </w:tr>
      <w:tr w:rsidR="00DE0776" w:rsidRPr="00682CD8" w14:paraId="0600ECFD" w14:textId="77777777" w:rsidTr="00682CD8">
        <w:trPr>
          <w:trHeight w:val="780"/>
        </w:trPr>
        <w:tc>
          <w:tcPr>
            <w:tcW w:w="2180" w:type="dxa"/>
            <w:vMerge/>
            <w:vAlign w:val="center"/>
            <w:hideMark/>
          </w:tcPr>
          <w:p w14:paraId="5BF019A6"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restart"/>
            <w:vAlign w:val="center"/>
            <w:hideMark/>
          </w:tcPr>
          <w:p w14:paraId="2514CD0C"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ATENCIÓN Y ORIENTACIÓN INTEGRAL A POBLACIÓN VULNERABLE</w:t>
            </w:r>
          </w:p>
        </w:tc>
        <w:tc>
          <w:tcPr>
            <w:tcW w:w="4140" w:type="dxa"/>
            <w:vAlign w:val="center"/>
            <w:hideMark/>
          </w:tcPr>
          <w:p w14:paraId="2A0B13BC"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Asesoría, atención y asistencia a las familias de escasos recursos y en situación de pobreza extrema</w:t>
            </w:r>
          </w:p>
        </w:tc>
      </w:tr>
      <w:tr w:rsidR="00DE0776" w:rsidRPr="00682CD8" w14:paraId="57202E7B" w14:textId="77777777" w:rsidTr="00682CD8">
        <w:trPr>
          <w:trHeight w:val="525"/>
        </w:trPr>
        <w:tc>
          <w:tcPr>
            <w:tcW w:w="2180" w:type="dxa"/>
            <w:vMerge/>
            <w:vAlign w:val="center"/>
            <w:hideMark/>
          </w:tcPr>
          <w:p w14:paraId="6C9069A5"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7B31C092"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3EB594F4"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Atención y orientación a los habitantes de y en la calle</w:t>
            </w:r>
          </w:p>
        </w:tc>
      </w:tr>
      <w:tr w:rsidR="00DE0776" w:rsidRPr="00682CD8" w14:paraId="492DBE1E" w14:textId="77777777" w:rsidTr="00682CD8">
        <w:trPr>
          <w:trHeight w:val="615"/>
        </w:trPr>
        <w:tc>
          <w:tcPr>
            <w:tcW w:w="2180" w:type="dxa"/>
            <w:vMerge w:val="restart"/>
            <w:vAlign w:val="center"/>
            <w:hideMark/>
          </w:tcPr>
          <w:p w14:paraId="08A3F65C"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GESTIÓN PARA EL MEJORAMIENTO Y CONTROL DE LAS CONDICIONES DEL HÁBITAT</w:t>
            </w:r>
          </w:p>
        </w:tc>
        <w:tc>
          <w:tcPr>
            <w:tcW w:w="2620" w:type="dxa"/>
            <w:vMerge w:val="restart"/>
            <w:vAlign w:val="center"/>
            <w:hideMark/>
          </w:tcPr>
          <w:p w14:paraId="152EDA73"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GESTIÓN PARA EL CONTROL Y LA REGULACIÓN DEL TRÁNSITO</w:t>
            </w:r>
          </w:p>
        </w:tc>
        <w:tc>
          <w:tcPr>
            <w:tcW w:w="4140" w:type="dxa"/>
            <w:vAlign w:val="center"/>
            <w:hideMark/>
          </w:tcPr>
          <w:p w14:paraId="417F3C01"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Sancionamiento por Violación a las Normas de Tránsito</w:t>
            </w:r>
          </w:p>
        </w:tc>
      </w:tr>
      <w:tr w:rsidR="00DE0776" w:rsidRPr="00682CD8" w14:paraId="6E45A7B9" w14:textId="77777777" w:rsidTr="00682CD8">
        <w:trPr>
          <w:trHeight w:val="510"/>
        </w:trPr>
        <w:tc>
          <w:tcPr>
            <w:tcW w:w="2180" w:type="dxa"/>
            <w:vMerge/>
            <w:vAlign w:val="center"/>
            <w:hideMark/>
          </w:tcPr>
          <w:p w14:paraId="7AE350DF"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7DA28241"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5E6BF292"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Servicios de registro de tránsito y transporte Municipal</w:t>
            </w:r>
          </w:p>
        </w:tc>
      </w:tr>
      <w:tr w:rsidR="00DE0776" w:rsidRPr="00682CD8" w14:paraId="4D0674E9" w14:textId="77777777" w:rsidTr="00682CD8">
        <w:trPr>
          <w:trHeight w:val="255"/>
        </w:trPr>
        <w:tc>
          <w:tcPr>
            <w:tcW w:w="2180" w:type="dxa"/>
            <w:vMerge/>
            <w:vAlign w:val="center"/>
            <w:hideMark/>
          </w:tcPr>
          <w:p w14:paraId="01405880"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1C8FD662"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552023B3"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Monitoreo y Regulación del Tráfico</w:t>
            </w:r>
          </w:p>
        </w:tc>
      </w:tr>
      <w:tr w:rsidR="00DE0776" w:rsidRPr="00682CD8" w14:paraId="750FB57C" w14:textId="77777777" w:rsidTr="00682CD8">
        <w:trPr>
          <w:trHeight w:val="615"/>
        </w:trPr>
        <w:tc>
          <w:tcPr>
            <w:tcW w:w="2180" w:type="dxa"/>
            <w:vMerge/>
            <w:vAlign w:val="center"/>
            <w:hideMark/>
          </w:tcPr>
          <w:p w14:paraId="0BBFFFF1"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restart"/>
            <w:vAlign w:val="center"/>
            <w:hideMark/>
          </w:tcPr>
          <w:p w14:paraId="5FCA663D"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GESTIÓN PARA EL ORDENAMIENTO Y EL CONTROL FÍSICO DEL TERRITORIO</w:t>
            </w:r>
          </w:p>
        </w:tc>
        <w:tc>
          <w:tcPr>
            <w:tcW w:w="4140" w:type="dxa"/>
            <w:vAlign w:val="center"/>
            <w:hideMark/>
          </w:tcPr>
          <w:p w14:paraId="72C11A02"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Restitución de bienes de uso público y bienes fiscales</w:t>
            </w:r>
          </w:p>
        </w:tc>
      </w:tr>
      <w:tr w:rsidR="00DE0776" w:rsidRPr="00682CD8" w14:paraId="5B2C8A79" w14:textId="77777777" w:rsidTr="00682CD8">
        <w:trPr>
          <w:trHeight w:val="510"/>
        </w:trPr>
        <w:tc>
          <w:tcPr>
            <w:tcW w:w="2180" w:type="dxa"/>
            <w:vMerge/>
            <w:vAlign w:val="center"/>
            <w:hideMark/>
          </w:tcPr>
          <w:p w14:paraId="76B25280"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3213ED77"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4189B689"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Control del cumplimiento a las normas urbanísticas</w:t>
            </w:r>
          </w:p>
        </w:tc>
      </w:tr>
      <w:tr w:rsidR="00DE0776" w:rsidRPr="00682CD8" w14:paraId="199A3DA4" w14:textId="77777777" w:rsidTr="00682CD8">
        <w:trPr>
          <w:trHeight w:val="465"/>
        </w:trPr>
        <w:tc>
          <w:tcPr>
            <w:tcW w:w="2180" w:type="dxa"/>
            <w:vMerge/>
            <w:vAlign w:val="center"/>
            <w:hideMark/>
          </w:tcPr>
          <w:p w14:paraId="56C92297" w14:textId="77777777" w:rsidR="00DE0776" w:rsidRPr="00682CD8" w:rsidRDefault="00DE0776" w:rsidP="00682CD8">
            <w:pPr>
              <w:tabs>
                <w:tab w:val="left" w:pos="7938"/>
              </w:tabs>
              <w:rPr>
                <w:rFonts w:ascii="Tahoma" w:eastAsia="Times New Roman" w:hAnsi="Tahoma" w:cs="Tahoma"/>
                <w:sz w:val="18"/>
                <w:szCs w:val="18"/>
              </w:rPr>
            </w:pPr>
          </w:p>
        </w:tc>
        <w:tc>
          <w:tcPr>
            <w:tcW w:w="2620" w:type="dxa"/>
            <w:vAlign w:val="center"/>
            <w:hideMark/>
          </w:tcPr>
          <w:p w14:paraId="7D40E480"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PROTECCIÓN Y BIENESTAR ANIMAL</w:t>
            </w:r>
          </w:p>
        </w:tc>
        <w:tc>
          <w:tcPr>
            <w:tcW w:w="4140" w:type="dxa"/>
            <w:vAlign w:val="center"/>
            <w:hideMark/>
          </w:tcPr>
          <w:p w14:paraId="3D8B070C"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Protección y Defensa animal</w:t>
            </w:r>
          </w:p>
        </w:tc>
      </w:tr>
      <w:tr w:rsidR="00DE0776" w:rsidRPr="00682CD8" w14:paraId="652DA5BC" w14:textId="77777777" w:rsidTr="00682CD8">
        <w:trPr>
          <w:trHeight w:val="630"/>
        </w:trPr>
        <w:tc>
          <w:tcPr>
            <w:tcW w:w="2180" w:type="dxa"/>
            <w:vMerge w:val="restart"/>
            <w:vAlign w:val="center"/>
            <w:hideMark/>
          </w:tcPr>
          <w:p w14:paraId="4D3B6DBB"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GESTIÓN PARA LA PREVENCIÓN Y ATENCIÓN DE URGENCIAS Y EMERGENCIAS</w:t>
            </w:r>
          </w:p>
        </w:tc>
        <w:tc>
          <w:tcPr>
            <w:tcW w:w="2620" w:type="dxa"/>
            <w:vAlign w:val="center"/>
            <w:hideMark/>
          </w:tcPr>
          <w:p w14:paraId="7BED7EC3"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ATENCIÓN DE URGENCIAS Y EMERGENCIAS</w:t>
            </w:r>
          </w:p>
        </w:tc>
        <w:tc>
          <w:tcPr>
            <w:tcW w:w="4140" w:type="dxa"/>
            <w:vAlign w:val="center"/>
            <w:hideMark/>
          </w:tcPr>
          <w:p w14:paraId="61250B41"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Atención de incendios y calamidades conexas</w:t>
            </w:r>
          </w:p>
        </w:tc>
      </w:tr>
      <w:tr w:rsidR="00DE0776" w:rsidRPr="00682CD8" w14:paraId="42C06EAD" w14:textId="77777777" w:rsidTr="00682CD8">
        <w:trPr>
          <w:trHeight w:val="540"/>
        </w:trPr>
        <w:tc>
          <w:tcPr>
            <w:tcW w:w="2180" w:type="dxa"/>
            <w:vMerge/>
            <w:vAlign w:val="center"/>
            <w:hideMark/>
          </w:tcPr>
          <w:p w14:paraId="233C176F" w14:textId="77777777" w:rsidR="00DE0776" w:rsidRPr="00682CD8" w:rsidRDefault="00DE0776" w:rsidP="00682CD8">
            <w:pPr>
              <w:tabs>
                <w:tab w:val="left" w:pos="7938"/>
              </w:tabs>
              <w:rPr>
                <w:rFonts w:ascii="Tahoma" w:eastAsia="Times New Roman" w:hAnsi="Tahoma" w:cs="Tahoma"/>
                <w:sz w:val="18"/>
                <w:szCs w:val="18"/>
              </w:rPr>
            </w:pPr>
          </w:p>
        </w:tc>
        <w:tc>
          <w:tcPr>
            <w:tcW w:w="2620" w:type="dxa"/>
            <w:vAlign w:val="center"/>
            <w:hideMark/>
          </w:tcPr>
          <w:p w14:paraId="535BB3A5"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GESTIÓN DEL RIESGO Y PREVENCIÓN DE DESASTRES</w:t>
            </w:r>
          </w:p>
        </w:tc>
        <w:tc>
          <w:tcPr>
            <w:tcW w:w="4140" w:type="dxa"/>
            <w:vAlign w:val="center"/>
            <w:hideMark/>
          </w:tcPr>
          <w:p w14:paraId="0007B53C"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Construcción y mantenimiento de Obras de Estabilidad</w:t>
            </w:r>
          </w:p>
        </w:tc>
      </w:tr>
      <w:tr w:rsidR="00DE0776" w:rsidRPr="00682CD8" w14:paraId="31158A1B" w14:textId="77777777" w:rsidTr="00682CD8">
        <w:trPr>
          <w:trHeight w:val="630"/>
        </w:trPr>
        <w:tc>
          <w:tcPr>
            <w:tcW w:w="2180" w:type="dxa"/>
            <w:vMerge w:val="restart"/>
            <w:vAlign w:val="center"/>
            <w:hideMark/>
          </w:tcPr>
          <w:p w14:paraId="6B62BF4F"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 xml:space="preserve">PRESTACIÓN DE SERVICIOS PARA LA </w:t>
            </w:r>
            <w:r w:rsidRPr="00682CD8">
              <w:rPr>
                <w:rFonts w:ascii="Tahoma" w:eastAsia="Times New Roman" w:hAnsi="Tahoma" w:cs="Tahoma"/>
                <w:sz w:val="18"/>
                <w:szCs w:val="18"/>
              </w:rPr>
              <w:lastRenderedPageBreak/>
              <w:t>GESTIÓN INSTITUCIONAL</w:t>
            </w:r>
          </w:p>
        </w:tc>
        <w:tc>
          <w:tcPr>
            <w:tcW w:w="2620" w:type="dxa"/>
            <w:vMerge w:val="restart"/>
            <w:vAlign w:val="center"/>
            <w:hideMark/>
          </w:tcPr>
          <w:p w14:paraId="465226B8"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lastRenderedPageBreak/>
              <w:t>SERVICIOS ADMINISTRATIVOS</w:t>
            </w:r>
          </w:p>
        </w:tc>
        <w:tc>
          <w:tcPr>
            <w:tcW w:w="4140" w:type="dxa"/>
            <w:vAlign w:val="center"/>
            <w:hideMark/>
          </w:tcPr>
          <w:p w14:paraId="58A445C5"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Difusión de información periodística e institucional</w:t>
            </w:r>
          </w:p>
        </w:tc>
      </w:tr>
      <w:tr w:rsidR="00DE0776" w:rsidRPr="00682CD8" w14:paraId="358F7B2C" w14:textId="77777777" w:rsidTr="00682CD8">
        <w:trPr>
          <w:trHeight w:val="510"/>
        </w:trPr>
        <w:tc>
          <w:tcPr>
            <w:tcW w:w="2180" w:type="dxa"/>
            <w:vMerge/>
            <w:vAlign w:val="center"/>
            <w:hideMark/>
          </w:tcPr>
          <w:p w14:paraId="22600B19"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59967707"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7C61232D"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Gestión del Software Aplicativo y Soluciones Automatizadas</w:t>
            </w:r>
          </w:p>
        </w:tc>
      </w:tr>
      <w:tr w:rsidR="00DE0776" w:rsidRPr="00682CD8" w14:paraId="3A96BAE4" w14:textId="77777777" w:rsidTr="00682CD8">
        <w:trPr>
          <w:trHeight w:val="510"/>
        </w:trPr>
        <w:tc>
          <w:tcPr>
            <w:tcW w:w="2180" w:type="dxa"/>
            <w:vMerge/>
            <w:vAlign w:val="center"/>
            <w:hideMark/>
          </w:tcPr>
          <w:p w14:paraId="5C750A58"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111AB720"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48F00258"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Administración y Mantenimiento de los Bienes Inmuebles del Municipio</w:t>
            </w:r>
          </w:p>
        </w:tc>
      </w:tr>
      <w:tr w:rsidR="00DE0776" w:rsidRPr="00682CD8" w14:paraId="52CE56C8" w14:textId="77777777" w:rsidTr="00682CD8">
        <w:trPr>
          <w:trHeight w:val="765"/>
        </w:trPr>
        <w:tc>
          <w:tcPr>
            <w:tcW w:w="2180" w:type="dxa"/>
            <w:vMerge/>
            <w:vAlign w:val="center"/>
            <w:hideMark/>
          </w:tcPr>
          <w:p w14:paraId="438C9D43" w14:textId="77777777" w:rsidR="00DE0776" w:rsidRPr="00682CD8" w:rsidRDefault="00DE0776" w:rsidP="00682CD8">
            <w:pPr>
              <w:tabs>
                <w:tab w:val="left" w:pos="7938"/>
              </w:tabs>
              <w:rPr>
                <w:rFonts w:ascii="Tahoma" w:eastAsia="Times New Roman" w:hAnsi="Tahoma" w:cs="Tahoma"/>
                <w:sz w:val="18"/>
                <w:szCs w:val="18"/>
              </w:rPr>
            </w:pPr>
          </w:p>
        </w:tc>
        <w:tc>
          <w:tcPr>
            <w:tcW w:w="2620" w:type="dxa"/>
            <w:vAlign w:val="center"/>
            <w:hideMark/>
          </w:tcPr>
          <w:p w14:paraId="0479E46B"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ADMINISTRACIÓN DEL TALENTO HUMANO</w:t>
            </w:r>
          </w:p>
        </w:tc>
        <w:tc>
          <w:tcPr>
            <w:tcW w:w="4140" w:type="dxa"/>
            <w:vAlign w:val="center"/>
            <w:hideMark/>
          </w:tcPr>
          <w:p w14:paraId="533C7E83"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Administración de Nómina y Prestaciones Sociales de funcionarios activos y pensionados</w:t>
            </w:r>
          </w:p>
        </w:tc>
      </w:tr>
      <w:tr w:rsidR="00DE0776" w:rsidRPr="00682CD8" w14:paraId="4CDABFAA" w14:textId="77777777" w:rsidTr="00682CD8">
        <w:trPr>
          <w:trHeight w:val="765"/>
        </w:trPr>
        <w:tc>
          <w:tcPr>
            <w:tcW w:w="2180" w:type="dxa"/>
            <w:vMerge/>
            <w:vAlign w:val="center"/>
            <w:hideMark/>
          </w:tcPr>
          <w:p w14:paraId="50E425C6"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restart"/>
            <w:vAlign w:val="center"/>
            <w:hideMark/>
          </w:tcPr>
          <w:p w14:paraId="5B8A0514"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SERVICIOS JURÍDICOS</w:t>
            </w:r>
          </w:p>
        </w:tc>
        <w:tc>
          <w:tcPr>
            <w:tcW w:w="4140" w:type="dxa"/>
            <w:vAlign w:val="center"/>
            <w:hideMark/>
          </w:tcPr>
          <w:p w14:paraId="58F1BC89"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Investigaciones de la conducta disciplinaria de los funcionarios públicos de la Alcaldía de Manizales</w:t>
            </w:r>
          </w:p>
        </w:tc>
      </w:tr>
      <w:tr w:rsidR="00DE0776" w:rsidRPr="00682CD8" w14:paraId="39A64EBA" w14:textId="77777777" w:rsidTr="00682CD8">
        <w:trPr>
          <w:trHeight w:val="255"/>
        </w:trPr>
        <w:tc>
          <w:tcPr>
            <w:tcW w:w="2180" w:type="dxa"/>
            <w:vMerge/>
            <w:vAlign w:val="center"/>
            <w:hideMark/>
          </w:tcPr>
          <w:p w14:paraId="7EF7CC2C"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0360B803"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308000AA"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 xml:space="preserve"> Contratación de Bienes y Servicios</w:t>
            </w:r>
          </w:p>
        </w:tc>
      </w:tr>
      <w:tr w:rsidR="00DE0776" w:rsidRPr="00682CD8" w14:paraId="058A6EA1" w14:textId="77777777" w:rsidTr="00682CD8">
        <w:trPr>
          <w:trHeight w:val="510"/>
        </w:trPr>
        <w:tc>
          <w:tcPr>
            <w:tcW w:w="2180" w:type="dxa"/>
            <w:vMerge/>
            <w:vAlign w:val="center"/>
            <w:hideMark/>
          </w:tcPr>
          <w:p w14:paraId="3C270EA9"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416A421C"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24770869"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Defensa y representación del Municipio ante las Acciones Judiciales</w:t>
            </w:r>
          </w:p>
        </w:tc>
      </w:tr>
      <w:tr w:rsidR="00DE0776" w:rsidRPr="00682CD8" w14:paraId="6DC916C9" w14:textId="77777777" w:rsidTr="00682CD8">
        <w:trPr>
          <w:trHeight w:val="510"/>
        </w:trPr>
        <w:tc>
          <w:tcPr>
            <w:tcW w:w="2180" w:type="dxa"/>
            <w:vMerge/>
            <w:vAlign w:val="center"/>
            <w:hideMark/>
          </w:tcPr>
          <w:p w14:paraId="2AC2B8BB"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restart"/>
            <w:vAlign w:val="center"/>
            <w:hideMark/>
          </w:tcPr>
          <w:p w14:paraId="0B35B827"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SERVICIO AL CLIENTE</w:t>
            </w:r>
          </w:p>
        </w:tc>
        <w:tc>
          <w:tcPr>
            <w:tcW w:w="4140" w:type="dxa"/>
            <w:vAlign w:val="center"/>
            <w:hideMark/>
          </w:tcPr>
          <w:p w14:paraId="26E657F5"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Gestión de PQRS de la Administración Central Municipal</w:t>
            </w:r>
          </w:p>
        </w:tc>
      </w:tr>
      <w:tr w:rsidR="00DE0776" w:rsidRPr="00682CD8" w14:paraId="00EF0540" w14:textId="77777777" w:rsidTr="00682CD8">
        <w:trPr>
          <w:trHeight w:val="510"/>
        </w:trPr>
        <w:tc>
          <w:tcPr>
            <w:tcW w:w="2180" w:type="dxa"/>
            <w:vMerge/>
            <w:vAlign w:val="center"/>
            <w:hideMark/>
          </w:tcPr>
          <w:p w14:paraId="567C137B"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71043643"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49A2ADB6"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Administración de la Gestión Física y Electrónica Documental</w:t>
            </w:r>
          </w:p>
        </w:tc>
      </w:tr>
      <w:tr w:rsidR="00DE0776" w:rsidRPr="00682CD8" w14:paraId="5B7FA630" w14:textId="77777777" w:rsidTr="00682CD8">
        <w:trPr>
          <w:trHeight w:val="315"/>
        </w:trPr>
        <w:tc>
          <w:tcPr>
            <w:tcW w:w="2180" w:type="dxa"/>
            <w:vMerge/>
            <w:vAlign w:val="center"/>
            <w:hideMark/>
          </w:tcPr>
          <w:p w14:paraId="6CA90B77"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restart"/>
            <w:vAlign w:val="center"/>
            <w:hideMark/>
          </w:tcPr>
          <w:p w14:paraId="2C29BC4F"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SERVICIOS FINANCIEROS Y CONTABLES</w:t>
            </w:r>
          </w:p>
        </w:tc>
        <w:tc>
          <w:tcPr>
            <w:tcW w:w="4140" w:type="dxa"/>
            <w:vAlign w:val="center"/>
            <w:hideMark/>
          </w:tcPr>
          <w:p w14:paraId="5829ED40"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Control y Operación del Presupuesto</w:t>
            </w:r>
          </w:p>
        </w:tc>
      </w:tr>
      <w:tr w:rsidR="00DE0776" w:rsidRPr="00682CD8" w14:paraId="4FFEC7D9" w14:textId="77777777" w:rsidTr="00682CD8">
        <w:trPr>
          <w:trHeight w:val="255"/>
        </w:trPr>
        <w:tc>
          <w:tcPr>
            <w:tcW w:w="2180" w:type="dxa"/>
            <w:vMerge/>
            <w:vAlign w:val="center"/>
            <w:hideMark/>
          </w:tcPr>
          <w:p w14:paraId="4B175588"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593910EE"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7D4B6215"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Legalización de Cajas Menores</w:t>
            </w:r>
          </w:p>
        </w:tc>
      </w:tr>
      <w:tr w:rsidR="00DE0776" w:rsidRPr="00682CD8" w14:paraId="17760339" w14:textId="77777777" w:rsidTr="00682CD8">
        <w:trPr>
          <w:trHeight w:val="255"/>
        </w:trPr>
        <w:tc>
          <w:tcPr>
            <w:tcW w:w="2180" w:type="dxa"/>
            <w:vMerge/>
            <w:vAlign w:val="center"/>
            <w:hideMark/>
          </w:tcPr>
          <w:p w14:paraId="7C45B25C"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18D86E28"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4206BC63"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Conciliaciones y reconciliaciones bancarias</w:t>
            </w:r>
          </w:p>
        </w:tc>
      </w:tr>
      <w:tr w:rsidR="00DE0776" w:rsidRPr="00682CD8" w14:paraId="00EA0D6A" w14:textId="77777777" w:rsidTr="00682CD8">
        <w:trPr>
          <w:trHeight w:val="255"/>
        </w:trPr>
        <w:tc>
          <w:tcPr>
            <w:tcW w:w="2180" w:type="dxa"/>
            <w:vMerge/>
            <w:vAlign w:val="center"/>
            <w:hideMark/>
          </w:tcPr>
          <w:p w14:paraId="256672B5"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664B4ACA"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71811AB2"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Conciliaciones y reconciliaciones bancarias</w:t>
            </w:r>
          </w:p>
        </w:tc>
      </w:tr>
      <w:tr w:rsidR="00DE0776" w:rsidRPr="00682CD8" w14:paraId="2C90AB8F" w14:textId="77777777" w:rsidTr="00682CD8">
        <w:trPr>
          <w:trHeight w:val="525"/>
        </w:trPr>
        <w:tc>
          <w:tcPr>
            <w:tcW w:w="2180" w:type="dxa"/>
            <w:vMerge/>
            <w:vAlign w:val="center"/>
            <w:hideMark/>
          </w:tcPr>
          <w:p w14:paraId="2E113A9B"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66020E65"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77EF25F9"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Liquidación, Cobro y Recaudo de impuestos municipales, multas y sanciones</w:t>
            </w:r>
          </w:p>
        </w:tc>
      </w:tr>
      <w:tr w:rsidR="00DE0776" w:rsidRPr="00682CD8" w14:paraId="7EB53AD0" w14:textId="77777777" w:rsidTr="00682CD8">
        <w:trPr>
          <w:trHeight w:val="645"/>
        </w:trPr>
        <w:tc>
          <w:tcPr>
            <w:tcW w:w="2180" w:type="dxa"/>
            <w:vMerge w:val="restart"/>
            <w:vAlign w:val="center"/>
            <w:hideMark/>
          </w:tcPr>
          <w:p w14:paraId="45124838"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EVALUACIÓN Y MEJORAMIENTO DE LA GESTIÓN INSTITUCIONAL</w:t>
            </w:r>
          </w:p>
        </w:tc>
        <w:tc>
          <w:tcPr>
            <w:tcW w:w="2620" w:type="dxa"/>
            <w:vMerge w:val="restart"/>
            <w:vAlign w:val="center"/>
            <w:hideMark/>
          </w:tcPr>
          <w:p w14:paraId="696959D1"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MEJORAMIENTO DE LA GESTIÓN INSTITUCIONAL</w:t>
            </w:r>
          </w:p>
        </w:tc>
        <w:tc>
          <w:tcPr>
            <w:tcW w:w="4140" w:type="dxa"/>
            <w:vAlign w:val="center"/>
            <w:hideMark/>
          </w:tcPr>
          <w:p w14:paraId="09A7A017"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Mejora Continua para procesos, trámites y servicios</w:t>
            </w:r>
          </w:p>
        </w:tc>
      </w:tr>
      <w:tr w:rsidR="00DE0776" w:rsidRPr="00682CD8" w14:paraId="3E75C33E" w14:textId="77777777" w:rsidTr="00682CD8">
        <w:trPr>
          <w:trHeight w:val="270"/>
        </w:trPr>
        <w:tc>
          <w:tcPr>
            <w:tcW w:w="2180" w:type="dxa"/>
            <w:vMerge/>
            <w:vAlign w:val="center"/>
            <w:hideMark/>
          </w:tcPr>
          <w:p w14:paraId="099E4111" w14:textId="77777777" w:rsidR="00DE0776" w:rsidRPr="00682CD8" w:rsidRDefault="00DE0776" w:rsidP="00682CD8">
            <w:pPr>
              <w:tabs>
                <w:tab w:val="left" w:pos="7938"/>
              </w:tabs>
              <w:rPr>
                <w:rFonts w:ascii="Tahoma" w:eastAsia="Times New Roman" w:hAnsi="Tahoma" w:cs="Tahoma"/>
                <w:sz w:val="18"/>
                <w:szCs w:val="18"/>
              </w:rPr>
            </w:pPr>
          </w:p>
        </w:tc>
        <w:tc>
          <w:tcPr>
            <w:tcW w:w="2620" w:type="dxa"/>
            <w:vMerge/>
            <w:vAlign w:val="center"/>
            <w:hideMark/>
          </w:tcPr>
          <w:p w14:paraId="1732D443" w14:textId="77777777" w:rsidR="00DE0776" w:rsidRPr="00682CD8" w:rsidRDefault="00DE0776" w:rsidP="00682CD8">
            <w:pPr>
              <w:tabs>
                <w:tab w:val="left" w:pos="7938"/>
              </w:tabs>
              <w:rPr>
                <w:rFonts w:ascii="Tahoma" w:eastAsia="Times New Roman" w:hAnsi="Tahoma" w:cs="Tahoma"/>
                <w:sz w:val="18"/>
                <w:szCs w:val="18"/>
              </w:rPr>
            </w:pPr>
          </w:p>
        </w:tc>
        <w:tc>
          <w:tcPr>
            <w:tcW w:w="4140" w:type="dxa"/>
            <w:vAlign w:val="center"/>
            <w:hideMark/>
          </w:tcPr>
          <w:p w14:paraId="1405D2D4" w14:textId="77777777" w:rsidR="00DE0776" w:rsidRPr="00682CD8" w:rsidRDefault="00DE0776" w:rsidP="00682CD8">
            <w:pPr>
              <w:tabs>
                <w:tab w:val="left" w:pos="7938"/>
              </w:tabs>
              <w:rPr>
                <w:rFonts w:ascii="Tahoma" w:eastAsia="Times New Roman" w:hAnsi="Tahoma" w:cs="Tahoma"/>
                <w:sz w:val="18"/>
                <w:szCs w:val="18"/>
              </w:rPr>
            </w:pPr>
            <w:r w:rsidRPr="00682CD8">
              <w:rPr>
                <w:rFonts w:ascii="Tahoma" w:eastAsia="Times New Roman" w:hAnsi="Tahoma" w:cs="Tahoma"/>
                <w:sz w:val="18"/>
                <w:szCs w:val="18"/>
              </w:rPr>
              <w:t>Administración del Riesgo en los procesos</w:t>
            </w:r>
          </w:p>
        </w:tc>
      </w:tr>
    </w:tbl>
    <w:p w14:paraId="3924F031" w14:textId="77777777" w:rsidR="00DE0776" w:rsidRPr="00DE0776" w:rsidRDefault="00DE0776" w:rsidP="00FB54BC">
      <w:pPr>
        <w:tabs>
          <w:tab w:val="left" w:pos="7938"/>
        </w:tabs>
        <w:jc w:val="both"/>
        <w:rPr>
          <w:rFonts w:ascii="Arial" w:eastAsia="Times New Roman" w:hAnsi="Arial" w:cs="Arial"/>
        </w:rPr>
      </w:pPr>
    </w:p>
    <w:p w14:paraId="39CC15B6" w14:textId="77777777" w:rsidR="00FB54BC" w:rsidRPr="006C582E" w:rsidRDefault="00FB54BC" w:rsidP="00682CD8">
      <w:pPr>
        <w:jc w:val="both"/>
        <w:rPr>
          <w:rFonts w:ascii="Tahoma" w:eastAsia="Times New Roman" w:hAnsi="Tahoma" w:cs="Tahoma"/>
          <w:sz w:val="22"/>
          <w:szCs w:val="22"/>
          <w:lang w:val="es-MX"/>
        </w:rPr>
      </w:pPr>
      <w:r w:rsidRPr="006C582E">
        <w:rPr>
          <w:rFonts w:ascii="Tahoma" w:eastAsia="Times New Roman" w:hAnsi="Tahoma" w:cs="Tahoma"/>
          <w:sz w:val="22"/>
          <w:szCs w:val="22"/>
          <w:lang w:val="es-MX"/>
        </w:rPr>
        <w:t>En la evaluación cuantitativa y cualitativa se tuvieron en cuenta los siguientes parámetros y controles:</w:t>
      </w:r>
    </w:p>
    <w:p w14:paraId="6569B604" w14:textId="77777777" w:rsidR="00FB54BC" w:rsidRPr="006C582E" w:rsidRDefault="00FB54BC" w:rsidP="00682CD8">
      <w:pPr>
        <w:jc w:val="both"/>
        <w:rPr>
          <w:rFonts w:ascii="Tahoma" w:eastAsia="Times New Roman" w:hAnsi="Tahoma" w:cs="Tahoma"/>
          <w:sz w:val="22"/>
          <w:szCs w:val="22"/>
          <w:lang w:val="es-MX"/>
        </w:rPr>
      </w:pPr>
    </w:p>
    <w:p w14:paraId="23789B8F" w14:textId="77777777" w:rsidR="00FB54BC" w:rsidRPr="006C582E" w:rsidRDefault="00FB54BC" w:rsidP="00682CD8">
      <w:pPr>
        <w:numPr>
          <w:ilvl w:val="0"/>
          <w:numId w:val="5"/>
        </w:numPr>
        <w:autoSpaceDE w:val="0"/>
        <w:autoSpaceDN w:val="0"/>
        <w:adjustRightInd w:val="0"/>
        <w:jc w:val="both"/>
        <w:rPr>
          <w:rFonts w:ascii="Tahoma" w:eastAsia="Times New Roman" w:hAnsi="Tahoma" w:cs="Tahoma"/>
          <w:sz w:val="22"/>
          <w:szCs w:val="22"/>
          <w:lang w:eastAsia="es-CO"/>
        </w:rPr>
      </w:pPr>
      <w:r w:rsidRPr="006C582E">
        <w:rPr>
          <w:rFonts w:ascii="Tahoma" w:eastAsia="Times New Roman" w:hAnsi="Tahoma" w:cs="Tahoma"/>
          <w:b/>
          <w:sz w:val="22"/>
          <w:szCs w:val="22"/>
          <w:lang w:eastAsia="es-CO"/>
        </w:rPr>
        <w:t>Control de gestión:</w:t>
      </w:r>
      <w:r w:rsidRPr="006C582E">
        <w:rPr>
          <w:rFonts w:ascii="Tahoma" w:eastAsia="Times New Roman" w:hAnsi="Tahoma" w:cs="Tahoma"/>
          <w:sz w:val="22"/>
          <w:szCs w:val="22"/>
          <w:lang w:eastAsia="es-CO"/>
        </w:rPr>
        <w:t xml:space="preserve"> Se examinó la eficiencia y eficacia de la entidad en la administración de los recursos públicos, gestión de la atención a la comunidad en términos de PQR y solicitudes, gestión del riesgo y el cumplimiento de los planes de mejoramiento, determinada mediante la evaluación de sus procesos administrativos.</w:t>
      </w:r>
    </w:p>
    <w:p w14:paraId="64F48A33" w14:textId="77777777" w:rsidR="00FB54BC" w:rsidRPr="006C582E" w:rsidRDefault="00FB54BC" w:rsidP="00682CD8">
      <w:pPr>
        <w:autoSpaceDE w:val="0"/>
        <w:autoSpaceDN w:val="0"/>
        <w:adjustRightInd w:val="0"/>
        <w:ind w:left="720"/>
        <w:jc w:val="both"/>
        <w:rPr>
          <w:rFonts w:ascii="Tahoma" w:eastAsia="Times New Roman" w:hAnsi="Tahoma" w:cs="Tahoma"/>
          <w:sz w:val="22"/>
          <w:szCs w:val="22"/>
          <w:lang w:eastAsia="es-CO"/>
        </w:rPr>
      </w:pPr>
    </w:p>
    <w:p w14:paraId="1466AAC9" w14:textId="77777777" w:rsidR="00FB54BC" w:rsidRPr="006C582E" w:rsidRDefault="00FB54BC" w:rsidP="00682CD8">
      <w:pPr>
        <w:numPr>
          <w:ilvl w:val="0"/>
          <w:numId w:val="5"/>
        </w:numPr>
        <w:autoSpaceDE w:val="0"/>
        <w:autoSpaceDN w:val="0"/>
        <w:adjustRightInd w:val="0"/>
        <w:jc w:val="both"/>
        <w:rPr>
          <w:rFonts w:ascii="Tahoma" w:eastAsia="Times New Roman" w:hAnsi="Tahoma" w:cs="Tahoma"/>
          <w:sz w:val="22"/>
          <w:szCs w:val="22"/>
          <w:lang w:eastAsia="es-CO"/>
        </w:rPr>
      </w:pPr>
      <w:r w:rsidRPr="006C582E">
        <w:rPr>
          <w:rFonts w:ascii="Tahoma" w:eastAsia="Times New Roman" w:hAnsi="Tahoma" w:cs="Tahoma"/>
          <w:b/>
          <w:sz w:val="22"/>
          <w:szCs w:val="22"/>
          <w:lang w:eastAsia="es-CO"/>
        </w:rPr>
        <w:t>Control de resultados:</w:t>
      </w:r>
      <w:r w:rsidRPr="006C582E">
        <w:rPr>
          <w:rFonts w:ascii="Tahoma" w:eastAsia="Times New Roman" w:hAnsi="Tahoma" w:cs="Tahoma"/>
          <w:sz w:val="22"/>
          <w:szCs w:val="22"/>
          <w:lang w:eastAsia="es-CO"/>
        </w:rPr>
        <w:t xml:space="preserve"> Se valoró el cumplimiento de los indicadores de gestión, planes, programas y proyectos asignados y/o formulados por la Administración.</w:t>
      </w:r>
    </w:p>
    <w:p w14:paraId="41B295D8" w14:textId="77777777" w:rsidR="00FB54BC" w:rsidRPr="006C582E" w:rsidRDefault="00FB54BC" w:rsidP="00682CD8">
      <w:pPr>
        <w:autoSpaceDE w:val="0"/>
        <w:autoSpaceDN w:val="0"/>
        <w:adjustRightInd w:val="0"/>
        <w:ind w:left="720"/>
        <w:jc w:val="both"/>
        <w:rPr>
          <w:rFonts w:ascii="Tahoma" w:eastAsia="Times New Roman" w:hAnsi="Tahoma" w:cs="Tahoma"/>
          <w:b/>
          <w:sz w:val="22"/>
          <w:szCs w:val="22"/>
          <w:lang w:eastAsia="es-CO"/>
        </w:rPr>
      </w:pPr>
    </w:p>
    <w:p w14:paraId="7B2B5B7A" w14:textId="77777777" w:rsidR="00FB54BC" w:rsidRPr="006C582E" w:rsidRDefault="00FB54BC" w:rsidP="00682CD8">
      <w:pPr>
        <w:pStyle w:val="Prrafodelista"/>
        <w:numPr>
          <w:ilvl w:val="0"/>
          <w:numId w:val="5"/>
        </w:numPr>
        <w:autoSpaceDE w:val="0"/>
        <w:autoSpaceDN w:val="0"/>
        <w:adjustRightInd w:val="0"/>
        <w:spacing w:after="0" w:line="240" w:lineRule="auto"/>
        <w:jc w:val="both"/>
        <w:rPr>
          <w:rFonts w:ascii="Tahoma" w:eastAsia="Times New Roman" w:hAnsi="Tahoma" w:cs="Tahoma"/>
          <w:lang w:eastAsia="es-CO"/>
        </w:rPr>
      </w:pPr>
      <w:r w:rsidRPr="006C582E">
        <w:rPr>
          <w:rFonts w:ascii="Tahoma" w:eastAsia="Times New Roman" w:hAnsi="Tahoma" w:cs="Tahoma"/>
          <w:b/>
          <w:lang w:eastAsia="es-CO"/>
        </w:rPr>
        <w:lastRenderedPageBreak/>
        <w:t>Control de legalidad:</w:t>
      </w:r>
      <w:r w:rsidRPr="006C582E">
        <w:rPr>
          <w:rFonts w:ascii="Tahoma" w:eastAsia="Times New Roman" w:hAnsi="Tahoma" w:cs="Tahoma"/>
          <w:lang w:eastAsia="es-CO"/>
        </w:rPr>
        <w:t xml:space="preserve"> Se verificó si los procesos legales, contractuales, administrativos  y técnicos  se realizan de conformidad con las normas aplicables.</w:t>
      </w:r>
    </w:p>
    <w:p w14:paraId="4961599F" w14:textId="77777777" w:rsidR="00FB54BC" w:rsidRPr="006C582E" w:rsidRDefault="00FB54BC" w:rsidP="00682CD8">
      <w:pPr>
        <w:autoSpaceDE w:val="0"/>
        <w:autoSpaceDN w:val="0"/>
        <w:adjustRightInd w:val="0"/>
        <w:ind w:left="720"/>
        <w:jc w:val="both"/>
        <w:rPr>
          <w:rFonts w:ascii="Tahoma" w:eastAsia="Times New Roman" w:hAnsi="Tahoma" w:cs="Tahoma"/>
          <w:sz w:val="22"/>
          <w:szCs w:val="22"/>
          <w:lang w:eastAsia="es-CO"/>
        </w:rPr>
      </w:pPr>
    </w:p>
    <w:p w14:paraId="36B7FDCE" w14:textId="77777777" w:rsidR="00FB54BC" w:rsidRPr="006C582E" w:rsidRDefault="00FB54BC" w:rsidP="00682CD8">
      <w:pPr>
        <w:numPr>
          <w:ilvl w:val="0"/>
          <w:numId w:val="5"/>
        </w:numPr>
        <w:autoSpaceDE w:val="0"/>
        <w:autoSpaceDN w:val="0"/>
        <w:adjustRightInd w:val="0"/>
        <w:jc w:val="both"/>
        <w:rPr>
          <w:rFonts w:ascii="Tahoma" w:eastAsia="Times New Roman" w:hAnsi="Tahoma" w:cs="Tahoma"/>
          <w:b/>
          <w:sz w:val="22"/>
          <w:szCs w:val="22"/>
          <w:lang w:eastAsia="es-CO"/>
        </w:rPr>
      </w:pPr>
      <w:r w:rsidRPr="006C582E">
        <w:rPr>
          <w:rFonts w:ascii="Tahoma" w:eastAsia="Times New Roman" w:hAnsi="Tahoma" w:cs="Tahoma"/>
          <w:b/>
          <w:sz w:val="22"/>
          <w:szCs w:val="22"/>
          <w:lang w:eastAsia="es-CO"/>
        </w:rPr>
        <w:t xml:space="preserve">Control financiero. </w:t>
      </w:r>
      <w:r w:rsidRPr="006C582E">
        <w:rPr>
          <w:rFonts w:ascii="Tahoma" w:eastAsia="Times New Roman" w:hAnsi="Tahoma" w:cs="Tahoma"/>
          <w:sz w:val="22"/>
          <w:szCs w:val="22"/>
          <w:lang w:eastAsia="es-CO"/>
        </w:rPr>
        <w:t xml:space="preserve">Se evaluó toda la gestión y ejecución presupuestal con todos sus componentes: Funcionamiento e inversión tanto en ingresos como en gastos, con corte a la fecha de la auditoría. </w:t>
      </w:r>
    </w:p>
    <w:p w14:paraId="4B90A7E5" w14:textId="77777777" w:rsidR="00FB54BC" w:rsidRPr="006C582E" w:rsidRDefault="00FB54BC" w:rsidP="00682CD8">
      <w:pPr>
        <w:autoSpaceDE w:val="0"/>
        <w:autoSpaceDN w:val="0"/>
        <w:adjustRightInd w:val="0"/>
        <w:jc w:val="both"/>
        <w:rPr>
          <w:rFonts w:ascii="Tahoma" w:eastAsia="Times New Roman" w:hAnsi="Tahoma" w:cs="Tahoma"/>
          <w:b/>
          <w:sz w:val="22"/>
          <w:szCs w:val="22"/>
          <w:lang w:eastAsia="es-CO"/>
        </w:rPr>
      </w:pPr>
    </w:p>
    <w:p w14:paraId="0785D0CA" w14:textId="77777777" w:rsidR="00FB54BC" w:rsidRPr="006C582E" w:rsidRDefault="00FB54BC" w:rsidP="00682CD8">
      <w:pPr>
        <w:pStyle w:val="Prrafodelista"/>
        <w:numPr>
          <w:ilvl w:val="0"/>
          <w:numId w:val="5"/>
        </w:numPr>
        <w:autoSpaceDE w:val="0"/>
        <w:autoSpaceDN w:val="0"/>
        <w:adjustRightInd w:val="0"/>
        <w:spacing w:after="0" w:line="240" w:lineRule="auto"/>
        <w:jc w:val="both"/>
        <w:rPr>
          <w:rFonts w:ascii="Tahoma" w:eastAsia="Times New Roman" w:hAnsi="Tahoma" w:cs="Tahoma"/>
          <w:lang w:eastAsia="es-CO"/>
        </w:rPr>
      </w:pPr>
      <w:r w:rsidRPr="006C582E">
        <w:rPr>
          <w:rFonts w:ascii="Tahoma" w:eastAsia="Times New Roman" w:hAnsi="Tahoma" w:cs="Tahoma"/>
          <w:b/>
          <w:lang w:eastAsia="es-CO"/>
        </w:rPr>
        <w:t>Evaluación del SCI</w:t>
      </w:r>
      <w:r w:rsidRPr="006C582E">
        <w:rPr>
          <w:rFonts w:ascii="Tahoma" w:eastAsia="Times New Roman" w:hAnsi="Tahoma" w:cs="Tahoma"/>
          <w:lang w:eastAsia="es-CO"/>
        </w:rPr>
        <w:t>. Valoró la efectividad del sistema de control interno contable e institucional.</w:t>
      </w:r>
    </w:p>
    <w:p w14:paraId="3DA48CCF" w14:textId="03E1B7A3" w:rsidR="00FB54BC" w:rsidRDefault="00FB54BC" w:rsidP="00682CD8">
      <w:pPr>
        <w:pStyle w:val="Sangradetextonormal"/>
        <w:spacing w:after="0" w:line="240" w:lineRule="auto"/>
        <w:ind w:left="644"/>
        <w:jc w:val="both"/>
        <w:rPr>
          <w:rFonts w:eastAsia="Calibri" w:cs="Tahoma"/>
          <w:bCs/>
          <w:lang w:eastAsia="en-US"/>
        </w:rPr>
      </w:pPr>
      <w:r w:rsidRPr="006C582E">
        <w:rPr>
          <w:rFonts w:eastAsia="Calibri" w:cs="Tahoma"/>
          <w:bCs/>
          <w:lang w:eastAsia="en-US"/>
        </w:rPr>
        <w:t>A continuación se relaciona la matriz de Evaluación de Gestión y Resultados utilizada en</w:t>
      </w:r>
      <w:r w:rsidR="00761F22" w:rsidRPr="006C582E">
        <w:rPr>
          <w:rFonts w:eastAsia="Calibri" w:cs="Tahoma"/>
          <w:bCs/>
          <w:lang w:eastAsia="en-US"/>
        </w:rPr>
        <w:t xml:space="preserve"> la vigencia 2015; metodología adaptada de la Contraloría General de la República</w:t>
      </w:r>
      <w:r w:rsidRPr="006C582E">
        <w:rPr>
          <w:rFonts w:eastAsia="Calibri" w:cs="Tahoma"/>
          <w:bCs/>
          <w:lang w:eastAsia="en-US"/>
        </w:rPr>
        <w:t>.</w:t>
      </w:r>
    </w:p>
    <w:p w14:paraId="55F782F5" w14:textId="77777777" w:rsidR="00682CD8" w:rsidRPr="006C582E" w:rsidRDefault="00682CD8" w:rsidP="00682CD8">
      <w:pPr>
        <w:pStyle w:val="Sangradetextonormal"/>
        <w:spacing w:after="0" w:line="240" w:lineRule="auto"/>
        <w:ind w:left="644"/>
        <w:jc w:val="both"/>
        <w:rPr>
          <w:rFonts w:eastAsia="Calibri" w:cs="Tahoma"/>
          <w:bCs/>
          <w:lang w:eastAsia="en-US"/>
        </w:rPr>
      </w:pPr>
    </w:p>
    <w:tbl>
      <w:tblPr>
        <w:tblW w:w="1012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394"/>
        <w:gridCol w:w="1620"/>
        <w:gridCol w:w="1257"/>
        <w:gridCol w:w="1842"/>
        <w:gridCol w:w="1276"/>
        <w:gridCol w:w="581"/>
        <w:gridCol w:w="1118"/>
        <w:gridCol w:w="1086"/>
        <w:gridCol w:w="901"/>
        <w:gridCol w:w="51"/>
      </w:tblGrid>
      <w:tr w:rsidR="00761F22" w:rsidRPr="00777C49" w14:paraId="193CCDD8" w14:textId="77777777" w:rsidTr="002C3538">
        <w:trPr>
          <w:trHeight w:val="255"/>
        </w:trPr>
        <w:tc>
          <w:tcPr>
            <w:tcW w:w="10126" w:type="dxa"/>
            <w:gridSpan w:val="10"/>
            <w:shd w:val="clear" w:color="auto" w:fill="FFFFFF" w:themeFill="background1"/>
            <w:noWrap/>
            <w:vAlign w:val="center"/>
            <w:hideMark/>
          </w:tcPr>
          <w:p w14:paraId="71B0731B" w14:textId="77777777" w:rsidR="00761F22" w:rsidRPr="00777C49" w:rsidRDefault="00761F22" w:rsidP="008F60F6">
            <w:pPr>
              <w:jc w:val="center"/>
              <w:rPr>
                <w:rFonts w:ascii="Arial" w:eastAsia="Times New Roman" w:hAnsi="Arial" w:cs="Arial"/>
                <w:b/>
                <w:bCs/>
                <w:sz w:val="18"/>
                <w:szCs w:val="18"/>
                <w:lang w:val="es-CO" w:eastAsia="es-CO"/>
              </w:rPr>
            </w:pPr>
            <w:bookmarkStart w:id="0" w:name="RANGE!A1:Q91"/>
            <w:r w:rsidRPr="00777C49">
              <w:rPr>
                <w:rFonts w:ascii="Arial" w:eastAsia="Times New Roman" w:hAnsi="Arial" w:cs="Arial"/>
                <w:b/>
                <w:bCs/>
                <w:sz w:val="18"/>
                <w:szCs w:val="18"/>
                <w:lang w:val="es-CO" w:eastAsia="es-CO"/>
              </w:rPr>
              <w:t>ALCALDIA DE MANIZALES</w:t>
            </w:r>
            <w:bookmarkEnd w:id="0"/>
          </w:p>
        </w:tc>
      </w:tr>
      <w:tr w:rsidR="00761F22" w:rsidRPr="00777C49" w14:paraId="53A1E6C6" w14:textId="77777777" w:rsidTr="002C3538">
        <w:trPr>
          <w:trHeight w:val="255"/>
        </w:trPr>
        <w:tc>
          <w:tcPr>
            <w:tcW w:w="10126" w:type="dxa"/>
            <w:gridSpan w:val="10"/>
            <w:shd w:val="clear" w:color="auto" w:fill="FFFFFF" w:themeFill="background1"/>
            <w:noWrap/>
            <w:vAlign w:val="center"/>
            <w:hideMark/>
          </w:tcPr>
          <w:p w14:paraId="4CB194AF"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GUÍA DE AUDITORÍA DE LA OFICINA DE CONTROL INTERNO</w:t>
            </w:r>
          </w:p>
        </w:tc>
      </w:tr>
      <w:tr w:rsidR="00761F22" w:rsidRPr="00777C49" w14:paraId="1468BCB0" w14:textId="77777777" w:rsidTr="002C3538">
        <w:trPr>
          <w:trHeight w:val="300"/>
        </w:trPr>
        <w:tc>
          <w:tcPr>
            <w:tcW w:w="10126" w:type="dxa"/>
            <w:gridSpan w:val="10"/>
            <w:shd w:val="clear" w:color="auto" w:fill="FFFFFF" w:themeFill="background1"/>
            <w:noWrap/>
            <w:vAlign w:val="center"/>
            <w:hideMark/>
          </w:tcPr>
          <w:p w14:paraId="051F14AC"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MATRIZ DE EVALUACIÓN DE GESTIÓN Y RESULTADOS</w:t>
            </w:r>
          </w:p>
        </w:tc>
      </w:tr>
      <w:tr w:rsidR="00761F22" w:rsidRPr="00777C49" w14:paraId="662D48E1" w14:textId="77777777" w:rsidTr="002C3538">
        <w:trPr>
          <w:trHeight w:val="315"/>
        </w:trPr>
        <w:tc>
          <w:tcPr>
            <w:tcW w:w="10126" w:type="dxa"/>
            <w:gridSpan w:val="10"/>
            <w:shd w:val="clear" w:color="auto" w:fill="FFFFFF" w:themeFill="background1"/>
            <w:noWrap/>
            <w:vAlign w:val="center"/>
            <w:hideMark/>
          </w:tcPr>
          <w:p w14:paraId="111B7A3E"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2015</w:t>
            </w:r>
          </w:p>
        </w:tc>
      </w:tr>
      <w:tr w:rsidR="00761F22" w:rsidRPr="00450B66" w14:paraId="1B2D8384" w14:textId="77777777" w:rsidTr="00CC7711">
        <w:trPr>
          <w:gridAfter w:val="1"/>
          <w:wAfter w:w="51" w:type="dxa"/>
          <w:trHeight w:val="690"/>
        </w:trPr>
        <w:tc>
          <w:tcPr>
            <w:tcW w:w="394" w:type="dxa"/>
            <w:vMerge w:val="restart"/>
            <w:tcBorders>
              <w:left w:val="nil"/>
            </w:tcBorders>
            <w:shd w:val="clear" w:color="auto" w:fill="FFFFFF" w:themeFill="background1"/>
            <w:noWrap/>
            <w:textDirection w:val="tbLrV"/>
            <w:vAlign w:val="center"/>
            <w:hideMark/>
          </w:tcPr>
          <w:p w14:paraId="7251CDF4"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EVALUACIÓN DE GESTIÓN Y RESULTADOS</w:t>
            </w:r>
          </w:p>
        </w:tc>
        <w:tc>
          <w:tcPr>
            <w:tcW w:w="1620" w:type="dxa"/>
            <w:shd w:val="clear" w:color="auto" w:fill="FFFFFF" w:themeFill="background1"/>
            <w:vAlign w:val="center"/>
            <w:hideMark/>
          </w:tcPr>
          <w:p w14:paraId="47571143"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COMPONENTE</w:t>
            </w:r>
          </w:p>
        </w:tc>
        <w:tc>
          <w:tcPr>
            <w:tcW w:w="1257" w:type="dxa"/>
            <w:shd w:val="clear" w:color="auto" w:fill="FFFFFF" w:themeFill="background1"/>
            <w:vAlign w:val="center"/>
            <w:hideMark/>
          </w:tcPr>
          <w:p w14:paraId="723E0856"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PRINCIPIOS</w:t>
            </w:r>
          </w:p>
        </w:tc>
        <w:tc>
          <w:tcPr>
            <w:tcW w:w="1842" w:type="dxa"/>
            <w:shd w:val="clear" w:color="auto" w:fill="FFFFFF" w:themeFill="background1"/>
            <w:vAlign w:val="center"/>
            <w:hideMark/>
          </w:tcPr>
          <w:p w14:paraId="50D2B2A4"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OBJETIVO DE EVALUACIÓN</w:t>
            </w:r>
          </w:p>
        </w:tc>
        <w:tc>
          <w:tcPr>
            <w:tcW w:w="1276" w:type="dxa"/>
            <w:shd w:val="clear" w:color="auto" w:fill="FFFFFF" w:themeFill="background1"/>
            <w:vAlign w:val="center"/>
            <w:hideMark/>
          </w:tcPr>
          <w:p w14:paraId="3E1C30E5"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Factores Mínimos</w:t>
            </w:r>
          </w:p>
        </w:tc>
        <w:tc>
          <w:tcPr>
            <w:tcW w:w="1699" w:type="dxa"/>
            <w:gridSpan w:val="2"/>
            <w:shd w:val="clear" w:color="auto" w:fill="FFFFFF" w:themeFill="background1"/>
            <w:vAlign w:val="center"/>
            <w:hideMark/>
          </w:tcPr>
          <w:p w14:paraId="5A8C8992"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Variables a Evaluar</w:t>
            </w:r>
          </w:p>
        </w:tc>
        <w:tc>
          <w:tcPr>
            <w:tcW w:w="1086" w:type="dxa"/>
            <w:shd w:val="clear" w:color="auto" w:fill="FFFFFF" w:themeFill="background1"/>
            <w:vAlign w:val="center"/>
            <w:hideMark/>
          </w:tcPr>
          <w:p w14:paraId="5C8691B6"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 xml:space="preserve">Ponderación Subcomponente % </w:t>
            </w:r>
          </w:p>
        </w:tc>
        <w:tc>
          <w:tcPr>
            <w:tcW w:w="901" w:type="dxa"/>
            <w:shd w:val="clear" w:color="auto" w:fill="FFFFFF" w:themeFill="background1"/>
            <w:vAlign w:val="center"/>
            <w:hideMark/>
          </w:tcPr>
          <w:p w14:paraId="3190CDA2"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 xml:space="preserve">Ponderación Calificación Componente % </w:t>
            </w:r>
          </w:p>
        </w:tc>
      </w:tr>
      <w:tr w:rsidR="00761F22" w:rsidRPr="00450B66" w14:paraId="58DA0B61" w14:textId="77777777" w:rsidTr="002C3538">
        <w:trPr>
          <w:gridAfter w:val="1"/>
          <w:wAfter w:w="51" w:type="dxa"/>
          <w:trHeight w:val="1575"/>
        </w:trPr>
        <w:tc>
          <w:tcPr>
            <w:tcW w:w="394" w:type="dxa"/>
            <w:vMerge/>
            <w:shd w:val="clear" w:color="auto" w:fill="FFFFFF" w:themeFill="background1"/>
            <w:vAlign w:val="center"/>
            <w:hideMark/>
          </w:tcPr>
          <w:p w14:paraId="3C1B1341" w14:textId="77777777" w:rsidR="00761F22" w:rsidRPr="00777C49" w:rsidRDefault="00761F22" w:rsidP="008F60F6">
            <w:pPr>
              <w:rPr>
                <w:rFonts w:ascii="Arial" w:eastAsia="Times New Roman" w:hAnsi="Arial" w:cs="Arial"/>
                <w:b/>
                <w:bCs/>
                <w:sz w:val="18"/>
                <w:szCs w:val="18"/>
                <w:lang w:val="es-CO" w:eastAsia="es-CO"/>
              </w:rPr>
            </w:pPr>
          </w:p>
        </w:tc>
        <w:tc>
          <w:tcPr>
            <w:tcW w:w="1620" w:type="dxa"/>
            <w:vMerge w:val="restart"/>
            <w:shd w:val="clear" w:color="auto" w:fill="FFFFFF" w:themeFill="background1"/>
            <w:noWrap/>
            <w:vAlign w:val="center"/>
            <w:hideMark/>
          </w:tcPr>
          <w:p w14:paraId="75BE7635" w14:textId="77777777" w:rsidR="00761F22" w:rsidRPr="00777C49" w:rsidRDefault="00761F22" w:rsidP="008F60F6">
            <w:pPr>
              <w:jc w:val="both"/>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 xml:space="preserve">Control de Gestión </w:t>
            </w:r>
          </w:p>
        </w:tc>
        <w:tc>
          <w:tcPr>
            <w:tcW w:w="1257" w:type="dxa"/>
            <w:vMerge w:val="restart"/>
            <w:shd w:val="clear" w:color="auto" w:fill="FFFFFF" w:themeFill="background1"/>
            <w:vAlign w:val="center"/>
            <w:hideMark/>
          </w:tcPr>
          <w:p w14:paraId="26C9C80A"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Eficiencia, Eficacia</w:t>
            </w:r>
          </w:p>
        </w:tc>
        <w:tc>
          <w:tcPr>
            <w:tcW w:w="1842" w:type="dxa"/>
            <w:vMerge w:val="restart"/>
            <w:shd w:val="clear" w:color="auto" w:fill="FFFFFF" w:themeFill="background1"/>
            <w:vAlign w:val="center"/>
            <w:hideMark/>
          </w:tcPr>
          <w:p w14:paraId="260BF9FB"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Determinar la eficiencia y la eficacia mediante la evaluación de sus procesos administrativos, la utilización de indicadores de rentabilidad pública y desempeño y la identificación de la distribución del excedente que éstas producen, así como de los beneficiarios de su actividad.</w:t>
            </w:r>
          </w:p>
        </w:tc>
        <w:tc>
          <w:tcPr>
            <w:tcW w:w="1276" w:type="dxa"/>
            <w:shd w:val="clear" w:color="auto" w:fill="FFFFFF" w:themeFill="background1"/>
            <w:vAlign w:val="center"/>
            <w:hideMark/>
          </w:tcPr>
          <w:p w14:paraId="3481DD90"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Procesos Administrativos</w:t>
            </w:r>
          </w:p>
        </w:tc>
        <w:tc>
          <w:tcPr>
            <w:tcW w:w="1699" w:type="dxa"/>
            <w:gridSpan w:val="2"/>
            <w:shd w:val="clear" w:color="auto" w:fill="FFFFFF" w:themeFill="background1"/>
            <w:vAlign w:val="center"/>
            <w:hideMark/>
          </w:tcPr>
          <w:p w14:paraId="751DACCF"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Cumplimiento al Plan de Mejoramiento suscrito en el año 2014.  Acciones de Mejora de la Matriz de Observaciones y Recomendaciones año 2014.</w:t>
            </w:r>
          </w:p>
        </w:tc>
        <w:tc>
          <w:tcPr>
            <w:tcW w:w="1086" w:type="dxa"/>
            <w:shd w:val="clear" w:color="auto" w:fill="FFFFFF" w:themeFill="background1"/>
            <w:vAlign w:val="center"/>
            <w:hideMark/>
          </w:tcPr>
          <w:p w14:paraId="0E7B76B1" w14:textId="77777777" w:rsidR="00761F22" w:rsidRPr="00777C49" w:rsidRDefault="00761F22" w:rsidP="008F60F6">
            <w:pPr>
              <w:jc w:val="center"/>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25%</w:t>
            </w:r>
          </w:p>
        </w:tc>
        <w:tc>
          <w:tcPr>
            <w:tcW w:w="901" w:type="dxa"/>
            <w:vMerge w:val="restart"/>
            <w:shd w:val="clear" w:color="auto" w:fill="FFFFFF" w:themeFill="background1"/>
            <w:vAlign w:val="center"/>
            <w:hideMark/>
          </w:tcPr>
          <w:p w14:paraId="31851096"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20%</w:t>
            </w:r>
          </w:p>
        </w:tc>
      </w:tr>
      <w:tr w:rsidR="00761F22" w:rsidRPr="00450B66" w14:paraId="645F3CAA" w14:textId="77777777" w:rsidTr="002C3538">
        <w:trPr>
          <w:gridAfter w:val="1"/>
          <w:wAfter w:w="51" w:type="dxa"/>
          <w:trHeight w:val="2025"/>
        </w:trPr>
        <w:tc>
          <w:tcPr>
            <w:tcW w:w="394" w:type="dxa"/>
            <w:vMerge/>
            <w:shd w:val="clear" w:color="auto" w:fill="FFFFFF" w:themeFill="background1"/>
            <w:vAlign w:val="center"/>
            <w:hideMark/>
          </w:tcPr>
          <w:p w14:paraId="3FF36D9E" w14:textId="77777777" w:rsidR="00761F22" w:rsidRPr="00777C49" w:rsidRDefault="00761F22" w:rsidP="008F60F6">
            <w:pPr>
              <w:rPr>
                <w:rFonts w:ascii="Arial" w:eastAsia="Times New Roman" w:hAnsi="Arial" w:cs="Arial"/>
                <w:b/>
                <w:bCs/>
                <w:sz w:val="18"/>
                <w:szCs w:val="18"/>
                <w:lang w:val="es-CO" w:eastAsia="es-CO"/>
              </w:rPr>
            </w:pPr>
          </w:p>
        </w:tc>
        <w:tc>
          <w:tcPr>
            <w:tcW w:w="1620" w:type="dxa"/>
            <w:vMerge/>
            <w:shd w:val="clear" w:color="auto" w:fill="FFFFFF" w:themeFill="background1"/>
            <w:vAlign w:val="center"/>
            <w:hideMark/>
          </w:tcPr>
          <w:p w14:paraId="78C11705" w14:textId="77777777" w:rsidR="00761F22" w:rsidRPr="00777C49" w:rsidRDefault="00761F22" w:rsidP="008F60F6">
            <w:pPr>
              <w:rPr>
                <w:rFonts w:ascii="Arial" w:eastAsia="Times New Roman" w:hAnsi="Arial" w:cs="Arial"/>
                <w:b/>
                <w:bCs/>
                <w:sz w:val="18"/>
                <w:szCs w:val="18"/>
                <w:lang w:val="es-CO" w:eastAsia="es-CO"/>
              </w:rPr>
            </w:pPr>
          </w:p>
        </w:tc>
        <w:tc>
          <w:tcPr>
            <w:tcW w:w="1257" w:type="dxa"/>
            <w:vMerge/>
            <w:shd w:val="clear" w:color="auto" w:fill="FFFFFF" w:themeFill="background1"/>
            <w:vAlign w:val="center"/>
            <w:hideMark/>
          </w:tcPr>
          <w:p w14:paraId="229D05BE" w14:textId="77777777" w:rsidR="00761F22" w:rsidRPr="00777C49" w:rsidRDefault="00761F22" w:rsidP="008F60F6">
            <w:pPr>
              <w:rPr>
                <w:rFonts w:ascii="Arial" w:eastAsia="Times New Roman" w:hAnsi="Arial" w:cs="Arial"/>
                <w:sz w:val="18"/>
                <w:szCs w:val="18"/>
                <w:lang w:val="es-CO" w:eastAsia="es-CO"/>
              </w:rPr>
            </w:pPr>
          </w:p>
        </w:tc>
        <w:tc>
          <w:tcPr>
            <w:tcW w:w="1842" w:type="dxa"/>
            <w:vMerge/>
            <w:shd w:val="clear" w:color="auto" w:fill="FFFFFF" w:themeFill="background1"/>
            <w:vAlign w:val="center"/>
            <w:hideMark/>
          </w:tcPr>
          <w:p w14:paraId="7CF2054A" w14:textId="77777777" w:rsidR="00761F22" w:rsidRPr="00777C49" w:rsidRDefault="00761F22" w:rsidP="008F60F6">
            <w:pPr>
              <w:rPr>
                <w:rFonts w:ascii="Arial" w:eastAsia="Times New Roman" w:hAnsi="Arial" w:cs="Arial"/>
                <w:sz w:val="18"/>
                <w:szCs w:val="18"/>
                <w:lang w:val="es-CO" w:eastAsia="es-CO"/>
              </w:rPr>
            </w:pPr>
          </w:p>
        </w:tc>
        <w:tc>
          <w:tcPr>
            <w:tcW w:w="1276" w:type="dxa"/>
            <w:shd w:val="clear" w:color="auto" w:fill="FFFFFF" w:themeFill="background1"/>
            <w:vAlign w:val="center"/>
            <w:hideMark/>
          </w:tcPr>
          <w:p w14:paraId="6BC1DBB8"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Indicadores</w:t>
            </w:r>
          </w:p>
        </w:tc>
        <w:tc>
          <w:tcPr>
            <w:tcW w:w="1699" w:type="dxa"/>
            <w:gridSpan w:val="2"/>
            <w:shd w:val="clear" w:color="auto" w:fill="FFFFFF" w:themeFill="background1"/>
            <w:vAlign w:val="center"/>
            <w:hideMark/>
          </w:tcPr>
          <w:p w14:paraId="07171B02"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Formulación; Oportunidad; Confiabilidad de la información o datos de las variables que los conforman; Calidad; Utilidad; Relevancia y; Pertinencia de los resultados.</w:t>
            </w:r>
          </w:p>
        </w:tc>
        <w:tc>
          <w:tcPr>
            <w:tcW w:w="1086" w:type="dxa"/>
            <w:shd w:val="clear" w:color="auto" w:fill="FFFFFF" w:themeFill="background1"/>
            <w:vAlign w:val="center"/>
            <w:hideMark/>
          </w:tcPr>
          <w:p w14:paraId="1C73C444" w14:textId="77777777" w:rsidR="00761F22" w:rsidRPr="00777C49" w:rsidRDefault="00761F22" w:rsidP="008F60F6">
            <w:pPr>
              <w:jc w:val="center"/>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25%</w:t>
            </w:r>
          </w:p>
        </w:tc>
        <w:tc>
          <w:tcPr>
            <w:tcW w:w="901" w:type="dxa"/>
            <w:vMerge/>
            <w:shd w:val="clear" w:color="auto" w:fill="FFFFFF" w:themeFill="background1"/>
            <w:vAlign w:val="center"/>
            <w:hideMark/>
          </w:tcPr>
          <w:p w14:paraId="203D2272" w14:textId="77777777" w:rsidR="00761F22" w:rsidRPr="00777C49" w:rsidRDefault="00761F22" w:rsidP="008F60F6">
            <w:pPr>
              <w:rPr>
                <w:rFonts w:ascii="Arial" w:eastAsia="Times New Roman" w:hAnsi="Arial" w:cs="Arial"/>
                <w:b/>
                <w:bCs/>
                <w:sz w:val="18"/>
                <w:szCs w:val="18"/>
                <w:lang w:val="es-CO" w:eastAsia="es-CO"/>
              </w:rPr>
            </w:pPr>
          </w:p>
        </w:tc>
      </w:tr>
      <w:tr w:rsidR="00761F22" w:rsidRPr="00450B66" w14:paraId="555DA91E" w14:textId="77777777" w:rsidTr="002C3538">
        <w:trPr>
          <w:gridAfter w:val="1"/>
          <w:wAfter w:w="51" w:type="dxa"/>
          <w:trHeight w:val="840"/>
        </w:trPr>
        <w:tc>
          <w:tcPr>
            <w:tcW w:w="394" w:type="dxa"/>
            <w:vMerge/>
            <w:shd w:val="clear" w:color="auto" w:fill="FFFFFF" w:themeFill="background1"/>
            <w:vAlign w:val="center"/>
            <w:hideMark/>
          </w:tcPr>
          <w:p w14:paraId="34A72A03" w14:textId="77777777" w:rsidR="00761F22" w:rsidRPr="00777C49" w:rsidRDefault="00761F22" w:rsidP="008F60F6">
            <w:pPr>
              <w:rPr>
                <w:rFonts w:ascii="Arial" w:eastAsia="Times New Roman" w:hAnsi="Arial" w:cs="Arial"/>
                <w:b/>
                <w:bCs/>
                <w:sz w:val="18"/>
                <w:szCs w:val="18"/>
                <w:lang w:val="es-CO" w:eastAsia="es-CO"/>
              </w:rPr>
            </w:pPr>
          </w:p>
        </w:tc>
        <w:tc>
          <w:tcPr>
            <w:tcW w:w="1620" w:type="dxa"/>
            <w:vMerge/>
            <w:shd w:val="clear" w:color="auto" w:fill="FFFFFF" w:themeFill="background1"/>
            <w:vAlign w:val="center"/>
            <w:hideMark/>
          </w:tcPr>
          <w:p w14:paraId="0C039048" w14:textId="77777777" w:rsidR="00761F22" w:rsidRPr="00777C49" w:rsidRDefault="00761F22" w:rsidP="008F60F6">
            <w:pPr>
              <w:rPr>
                <w:rFonts w:ascii="Arial" w:eastAsia="Times New Roman" w:hAnsi="Arial" w:cs="Arial"/>
                <w:b/>
                <w:bCs/>
                <w:sz w:val="18"/>
                <w:szCs w:val="18"/>
                <w:lang w:val="es-CO" w:eastAsia="es-CO"/>
              </w:rPr>
            </w:pPr>
          </w:p>
        </w:tc>
        <w:tc>
          <w:tcPr>
            <w:tcW w:w="1257" w:type="dxa"/>
            <w:vMerge/>
            <w:shd w:val="clear" w:color="auto" w:fill="FFFFFF" w:themeFill="background1"/>
            <w:vAlign w:val="center"/>
            <w:hideMark/>
          </w:tcPr>
          <w:p w14:paraId="7FC2CFCD" w14:textId="77777777" w:rsidR="00761F22" w:rsidRPr="00777C49" w:rsidRDefault="00761F22" w:rsidP="008F60F6">
            <w:pPr>
              <w:rPr>
                <w:rFonts w:ascii="Arial" w:eastAsia="Times New Roman" w:hAnsi="Arial" w:cs="Arial"/>
                <w:sz w:val="18"/>
                <w:szCs w:val="18"/>
                <w:lang w:val="es-CO" w:eastAsia="es-CO"/>
              </w:rPr>
            </w:pPr>
          </w:p>
        </w:tc>
        <w:tc>
          <w:tcPr>
            <w:tcW w:w="1842" w:type="dxa"/>
            <w:vMerge/>
            <w:shd w:val="clear" w:color="auto" w:fill="FFFFFF" w:themeFill="background1"/>
            <w:vAlign w:val="center"/>
            <w:hideMark/>
          </w:tcPr>
          <w:p w14:paraId="6FAAEDC5" w14:textId="77777777" w:rsidR="00761F22" w:rsidRPr="00777C49" w:rsidRDefault="00761F22" w:rsidP="008F60F6">
            <w:pPr>
              <w:rPr>
                <w:rFonts w:ascii="Arial" w:eastAsia="Times New Roman" w:hAnsi="Arial" w:cs="Arial"/>
                <w:sz w:val="18"/>
                <w:szCs w:val="18"/>
                <w:lang w:val="es-CO" w:eastAsia="es-CO"/>
              </w:rPr>
            </w:pPr>
          </w:p>
        </w:tc>
        <w:tc>
          <w:tcPr>
            <w:tcW w:w="1276" w:type="dxa"/>
            <w:shd w:val="clear" w:color="auto" w:fill="FFFFFF" w:themeFill="background1"/>
            <w:vAlign w:val="center"/>
            <w:hideMark/>
          </w:tcPr>
          <w:p w14:paraId="0B7099FA"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PQR</w:t>
            </w:r>
          </w:p>
        </w:tc>
        <w:tc>
          <w:tcPr>
            <w:tcW w:w="1699" w:type="dxa"/>
            <w:gridSpan w:val="2"/>
            <w:shd w:val="clear" w:color="auto" w:fill="FFFFFF" w:themeFill="background1"/>
            <w:vAlign w:val="center"/>
            <w:hideMark/>
          </w:tcPr>
          <w:p w14:paraId="79CFC596"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Manejo de la información y cumplimiento de la política del PQR y GED</w:t>
            </w:r>
          </w:p>
        </w:tc>
        <w:tc>
          <w:tcPr>
            <w:tcW w:w="1086" w:type="dxa"/>
            <w:shd w:val="clear" w:color="auto" w:fill="FFFFFF" w:themeFill="background1"/>
            <w:vAlign w:val="center"/>
            <w:hideMark/>
          </w:tcPr>
          <w:p w14:paraId="32DC0D6B" w14:textId="77777777" w:rsidR="00761F22" w:rsidRPr="00777C49" w:rsidRDefault="00761F22" w:rsidP="008F60F6">
            <w:pPr>
              <w:jc w:val="center"/>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25%</w:t>
            </w:r>
          </w:p>
        </w:tc>
        <w:tc>
          <w:tcPr>
            <w:tcW w:w="901" w:type="dxa"/>
            <w:vMerge/>
            <w:shd w:val="clear" w:color="auto" w:fill="FFFFFF" w:themeFill="background1"/>
            <w:vAlign w:val="center"/>
            <w:hideMark/>
          </w:tcPr>
          <w:p w14:paraId="3EFB9A5D" w14:textId="77777777" w:rsidR="00761F22" w:rsidRPr="00777C49" w:rsidRDefault="00761F22" w:rsidP="008F60F6">
            <w:pPr>
              <w:rPr>
                <w:rFonts w:ascii="Arial" w:eastAsia="Times New Roman" w:hAnsi="Arial" w:cs="Arial"/>
                <w:b/>
                <w:bCs/>
                <w:sz w:val="18"/>
                <w:szCs w:val="18"/>
                <w:lang w:val="es-CO" w:eastAsia="es-CO"/>
              </w:rPr>
            </w:pPr>
          </w:p>
        </w:tc>
      </w:tr>
      <w:tr w:rsidR="00761F22" w:rsidRPr="00450B66" w14:paraId="5317A860" w14:textId="77777777" w:rsidTr="002C3538">
        <w:trPr>
          <w:gridAfter w:val="1"/>
          <w:wAfter w:w="51" w:type="dxa"/>
          <w:trHeight w:val="465"/>
        </w:trPr>
        <w:tc>
          <w:tcPr>
            <w:tcW w:w="394" w:type="dxa"/>
            <w:vMerge/>
            <w:shd w:val="clear" w:color="auto" w:fill="FFFFFF" w:themeFill="background1"/>
            <w:vAlign w:val="center"/>
            <w:hideMark/>
          </w:tcPr>
          <w:p w14:paraId="052DBABF" w14:textId="77777777" w:rsidR="00761F22" w:rsidRPr="00777C49" w:rsidRDefault="00761F22" w:rsidP="008F60F6">
            <w:pPr>
              <w:rPr>
                <w:rFonts w:ascii="Arial" w:eastAsia="Times New Roman" w:hAnsi="Arial" w:cs="Arial"/>
                <w:b/>
                <w:bCs/>
                <w:sz w:val="18"/>
                <w:szCs w:val="18"/>
                <w:lang w:val="es-CO" w:eastAsia="es-CO"/>
              </w:rPr>
            </w:pPr>
          </w:p>
        </w:tc>
        <w:tc>
          <w:tcPr>
            <w:tcW w:w="1620" w:type="dxa"/>
            <w:vMerge/>
            <w:shd w:val="clear" w:color="auto" w:fill="FFFFFF" w:themeFill="background1"/>
            <w:vAlign w:val="center"/>
            <w:hideMark/>
          </w:tcPr>
          <w:p w14:paraId="4661D281" w14:textId="77777777" w:rsidR="00761F22" w:rsidRPr="00777C49" w:rsidRDefault="00761F22" w:rsidP="008F60F6">
            <w:pPr>
              <w:rPr>
                <w:rFonts w:ascii="Arial" w:eastAsia="Times New Roman" w:hAnsi="Arial" w:cs="Arial"/>
                <w:b/>
                <w:bCs/>
                <w:sz w:val="18"/>
                <w:szCs w:val="18"/>
                <w:lang w:val="es-CO" w:eastAsia="es-CO"/>
              </w:rPr>
            </w:pPr>
          </w:p>
        </w:tc>
        <w:tc>
          <w:tcPr>
            <w:tcW w:w="1257" w:type="dxa"/>
            <w:vMerge/>
            <w:shd w:val="clear" w:color="auto" w:fill="FFFFFF" w:themeFill="background1"/>
            <w:vAlign w:val="center"/>
            <w:hideMark/>
          </w:tcPr>
          <w:p w14:paraId="31D583A5" w14:textId="77777777" w:rsidR="00761F22" w:rsidRPr="00777C49" w:rsidRDefault="00761F22" w:rsidP="008F60F6">
            <w:pPr>
              <w:rPr>
                <w:rFonts w:ascii="Arial" w:eastAsia="Times New Roman" w:hAnsi="Arial" w:cs="Arial"/>
                <w:sz w:val="18"/>
                <w:szCs w:val="18"/>
                <w:lang w:val="es-CO" w:eastAsia="es-CO"/>
              </w:rPr>
            </w:pPr>
          </w:p>
        </w:tc>
        <w:tc>
          <w:tcPr>
            <w:tcW w:w="1842" w:type="dxa"/>
            <w:vMerge/>
            <w:shd w:val="clear" w:color="auto" w:fill="FFFFFF" w:themeFill="background1"/>
            <w:vAlign w:val="center"/>
            <w:hideMark/>
          </w:tcPr>
          <w:p w14:paraId="6728102E" w14:textId="77777777" w:rsidR="00761F22" w:rsidRPr="00777C49" w:rsidRDefault="00761F22" w:rsidP="008F60F6">
            <w:pPr>
              <w:rPr>
                <w:rFonts w:ascii="Arial" w:eastAsia="Times New Roman" w:hAnsi="Arial" w:cs="Arial"/>
                <w:sz w:val="18"/>
                <w:szCs w:val="18"/>
                <w:lang w:val="es-CO" w:eastAsia="es-CO"/>
              </w:rPr>
            </w:pPr>
          </w:p>
        </w:tc>
        <w:tc>
          <w:tcPr>
            <w:tcW w:w="1276" w:type="dxa"/>
            <w:shd w:val="clear" w:color="auto" w:fill="FFFFFF" w:themeFill="background1"/>
            <w:vAlign w:val="center"/>
            <w:hideMark/>
          </w:tcPr>
          <w:p w14:paraId="07019A3E"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Mapa de Riesgos</w:t>
            </w:r>
          </w:p>
        </w:tc>
        <w:tc>
          <w:tcPr>
            <w:tcW w:w="1699" w:type="dxa"/>
            <w:gridSpan w:val="2"/>
            <w:shd w:val="clear" w:color="auto" w:fill="FFFFFF" w:themeFill="background1"/>
            <w:vAlign w:val="center"/>
            <w:hideMark/>
          </w:tcPr>
          <w:p w14:paraId="6386F4B8"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Eficiencia en los controles</w:t>
            </w:r>
          </w:p>
        </w:tc>
        <w:tc>
          <w:tcPr>
            <w:tcW w:w="1086" w:type="dxa"/>
            <w:shd w:val="clear" w:color="auto" w:fill="FFFFFF" w:themeFill="background1"/>
            <w:vAlign w:val="center"/>
            <w:hideMark/>
          </w:tcPr>
          <w:p w14:paraId="4B671986" w14:textId="77777777" w:rsidR="00761F22" w:rsidRPr="00777C49" w:rsidRDefault="00761F22" w:rsidP="008F60F6">
            <w:pPr>
              <w:jc w:val="center"/>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25%</w:t>
            </w:r>
          </w:p>
        </w:tc>
        <w:tc>
          <w:tcPr>
            <w:tcW w:w="901" w:type="dxa"/>
            <w:vMerge/>
            <w:shd w:val="clear" w:color="auto" w:fill="FFFFFF" w:themeFill="background1"/>
            <w:vAlign w:val="center"/>
            <w:hideMark/>
          </w:tcPr>
          <w:p w14:paraId="4D4B0BFC" w14:textId="77777777" w:rsidR="00761F22" w:rsidRPr="00777C49" w:rsidRDefault="00761F22" w:rsidP="008F60F6">
            <w:pPr>
              <w:rPr>
                <w:rFonts w:ascii="Arial" w:eastAsia="Times New Roman" w:hAnsi="Arial" w:cs="Arial"/>
                <w:b/>
                <w:bCs/>
                <w:sz w:val="18"/>
                <w:szCs w:val="18"/>
                <w:lang w:val="es-CO" w:eastAsia="es-CO"/>
              </w:rPr>
            </w:pPr>
          </w:p>
        </w:tc>
      </w:tr>
      <w:tr w:rsidR="00761F22" w:rsidRPr="00450B66" w14:paraId="4F4441B0" w14:textId="77777777" w:rsidTr="002C3538">
        <w:trPr>
          <w:gridAfter w:val="1"/>
          <w:wAfter w:w="51" w:type="dxa"/>
          <w:trHeight w:val="315"/>
        </w:trPr>
        <w:tc>
          <w:tcPr>
            <w:tcW w:w="394" w:type="dxa"/>
            <w:vMerge/>
            <w:shd w:val="clear" w:color="auto" w:fill="FFFFFF" w:themeFill="background1"/>
            <w:vAlign w:val="center"/>
            <w:hideMark/>
          </w:tcPr>
          <w:p w14:paraId="4DA33EF2" w14:textId="77777777" w:rsidR="00761F22" w:rsidRPr="00777C49" w:rsidRDefault="00761F22" w:rsidP="008F60F6">
            <w:pPr>
              <w:rPr>
                <w:rFonts w:ascii="Arial" w:eastAsia="Times New Roman" w:hAnsi="Arial" w:cs="Arial"/>
                <w:b/>
                <w:bCs/>
                <w:sz w:val="18"/>
                <w:szCs w:val="18"/>
                <w:lang w:val="es-CO" w:eastAsia="es-CO"/>
              </w:rPr>
            </w:pPr>
          </w:p>
        </w:tc>
        <w:tc>
          <w:tcPr>
            <w:tcW w:w="7694" w:type="dxa"/>
            <w:gridSpan w:val="6"/>
            <w:shd w:val="clear" w:color="auto" w:fill="FFFFFF" w:themeFill="background1"/>
            <w:noWrap/>
            <w:vAlign w:val="center"/>
            <w:hideMark/>
          </w:tcPr>
          <w:p w14:paraId="0AB29C1D"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CALIFICACIÓN COMPONENTE CONTROL DE GESTIÓN</w:t>
            </w:r>
          </w:p>
        </w:tc>
        <w:tc>
          <w:tcPr>
            <w:tcW w:w="1086" w:type="dxa"/>
            <w:shd w:val="clear" w:color="auto" w:fill="FFFFFF" w:themeFill="background1"/>
            <w:noWrap/>
            <w:vAlign w:val="center"/>
            <w:hideMark/>
          </w:tcPr>
          <w:p w14:paraId="011BC1FB"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100%</w:t>
            </w:r>
          </w:p>
        </w:tc>
        <w:tc>
          <w:tcPr>
            <w:tcW w:w="901" w:type="dxa"/>
            <w:shd w:val="clear" w:color="auto" w:fill="FFFFFF" w:themeFill="background1"/>
            <w:noWrap/>
            <w:vAlign w:val="center"/>
            <w:hideMark/>
          </w:tcPr>
          <w:p w14:paraId="20ED6B90"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20,00</w:t>
            </w:r>
          </w:p>
        </w:tc>
      </w:tr>
      <w:tr w:rsidR="00761F22" w:rsidRPr="00450B66" w14:paraId="2878D751" w14:textId="77777777" w:rsidTr="002C3538">
        <w:trPr>
          <w:gridAfter w:val="1"/>
          <w:wAfter w:w="51" w:type="dxa"/>
          <w:trHeight w:val="1575"/>
        </w:trPr>
        <w:tc>
          <w:tcPr>
            <w:tcW w:w="394" w:type="dxa"/>
            <w:vMerge/>
            <w:shd w:val="clear" w:color="auto" w:fill="FFFFFF" w:themeFill="background1"/>
            <w:vAlign w:val="center"/>
            <w:hideMark/>
          </w:tcPr>
          <w:p w14:paraId="0898E222" w14:textId="77777777" w:rsidR="00761F22" w:rsidRPr="00777C49" w:rsidRDefault="00761F22" w:rsidP="008F60F6">
            <w:pPr>
              <w:rPr>
                <w:rFonts w:ascii="Arial" w:eastAsia="Times New Roman" w:hAnsi="Arial" w:cs="Arial"/>
                <w:b/>
                <w:bCs/>
                <w:sz w:val="18"/>
                <w:szCs w:val="18"/>
                <w:lang w:val="es-CO" w:eastAsia="es-CO"/>
              </w:rPr>
            </w:pPr>
          </w:p>
        </w:tc>
        <w:tc>
          <w:tcPr>
            <w:tcW w:w="1620" w:type="dxa"/>
            <w:vMerge w:val="restart"/>
            <w:shd w:val="clear" w:color="auto" w:fill="FFFFFF" w:themeFill="background1"/>
            <w:noWrap/>
            <w:vAlign w:val="center"/>
            <w:hideMark/>
          </w:tcPr>
          <w:p w14:paraId="6C27DE68" w14:textId="77777777" w:rsidR="00761F22" w:rsidRPr="00777C49" w:rsidRDefault="00761F22" w:rsidP="008F60F6">
            <w:pPr>
              <w:jc w:val="both"/>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Control de Resultados</w:t>
            </w:r>
          </w:p>
        </w:tc>
        <w:tc>
          <w:tcPr>
            <w:tcW w:w="1257" w:type="dxa"/>
            <w:vMerge w:val="restart"/>
            <w:shd w:val="clear" w:color="auto" w:fill="FFFFFF" w:themeFill="background1"/>
            <w:vAlign w:val="center"/>
            <w:hideMark/>
          </w:tcPr>
          <w:p w14:paraId="508C347D"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Eficacia, Efectividad, Economía, Eficiencia, Valoración de Costos Ambientales y Equidad</w:t>
            </w:r>
          </w:p>
        </w:tc>
        <w:tc>
          <w:tcPr>
            <w:tcW w:w="1842" w:type="dxa"/>
            <w:vMerge w:val="restart"/>
            <w:shd w:val="clear" w:color="auto" w:fill="FFFFFF" w:themeFill="background1"/>
            <w:vAlign w:val="center"/>
            <w:hideMark/>
          </w:tcPr>
          <w:p w14:paraId="2DC6913A"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Establecer en qué medida los sujetos de la vigilancia logran y cumplen los planes, programas y proyectos adoptados por la administración en un período determinado.</w:t>
            </w:r>
          </w:p>
        </w:tc>
        <w:tc>
          <w:tcPr>
            <w:tcW w:w="1276" w:type="dxa"/>
            <w:shd w:val="clear" w:color="auto" w:fill="FFFFFF" w:themeFill="background1"/>
            <w:vAlign w:val="center"/>
            <w:hideMark/>
          </w:tcPr>
          <w:p w14:paraId="35BE348A"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 xml:space="preserve">Objetivos misionales </w:t>
            </w:r>
          </w:p>
        </w:tc>
        <w:tc>
          <w:tcPr>
            <w:tcW w:w="1699" w:type="dxa"/>
            <w:gridSpan w:val="2"/>
            <w:shd w:val="clear" w:color="auto" w:fill="FFFFFF" w:themeFill="background1"/>
            <w:vAlign w:val="center"/>
            <w:hideMark/>
          </w:tcPr>
          <w:p w14:paraId="5CF25D22"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Grado de cumplimiento en términos de Cantidad, Calidad, Oportunidad y Coherencia con el Plan Nacional de Desarrollo y/o Planes del Sector.</w:t>
            </w:r>
          </w:p>
        </w:tc>
        <w:tc>
          <w:tcPr>
            <w:tcW w:w="1086" w:type="dxa"/>
            <w:shd w:val="clear" w:color="auto" w:fill="FFFFFF" w:themeFill="background1"/>
            <w:noWrap/>
            <w:vAlign w:val="center"/>
            <w:hideMark/>
          </w:tcPr>
          <w:p w14:paraId="58EBDABC" w14:textId="77777777" w:rsidR="00761F22" w:rsidRPr="00777C49" w:rsidRDefault="00761F22" w:rsidP="008F60F6">
            <w:pPr>
              <w:jc w:val="center"/>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50%</w:t>
            </w:r>
          </w:p>
        </w:tc>
        <w:tc>
          <w:tcPr>
            <w:tcW w:w="901" w:type="dxa"/>
            <w:vMerge w:val="restart"/>
            <w:shd w:val="clear" w:color="auto" w:fill="FFFFFF" w:themeFill="background1"/>
            <w:vAlign w:val="center"/>
            <w:hideMark/>
          </w:tcPr>
          <w:p w14:paraId="6B334206"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30%</w:t>
            </w:r>
          </w:p>
        </w:tc>
      </w:tr>
      <w:tr w:rsidR="00761F22" w:rsidRPr="00450B66" w14:paraId="03306F02" w14:textId="77777777" w:rsidTr="002C3538">
        <w:trPr>
          <w:gridAfter w:val="1"/>
          <w:wAfter w:w="51" w:type="dxa"/>
          <w:trHeight w:val="2265"/>
        </w:trPr>
        <w:tc>
          <w:tcPr>
            <w:tcW w:w="394" w:type="dxa"/>
            <w:vMerge/>
            <w:shd w:val="clear" w:color="auto" w:fill="FFFFFF" w:themeFill="background1"/>
            <w:vAlign w:val="center"/>
            <w:hideMark/>
          </w:tcPr>
          <w:p w14:paraId="3EE910EC" w14:textId="77777777" w:rsidR="00761F22" w:rsidRPr="00777C49" w:rsidRDefault="00761F22" w:rsidP="008F60F6">
            <w:pPr>
              <w:rPr>
                <w:rFonts w:ascii="Arial" w:eastAsia="Times New Roman" w:hAnsi="Arial" w:cs="Arial"/>
                <w:b/>
                <w:bCs/>
                <w:sz w:val="18"/>
                <w:szCs w:val="18"/>
                <w:lang w:val="es-CO" w:eastAsia="es-CO"/>
              </w:rPr>
            </w:pPr>
          </w:p>
        </w:tc>
        <w:tc>
          <w:tcPr>
            <w:tcW w:w="1620" w:type="dxa"/>
            <w:vMerge/>
            <w:shd w:val="clear" w:color="auto" w:fill="FFFFFF" w:themeFill="background1"/>
            <w:vAlign w:val="center"/>
            <w:hideMark/>
          </w:tcPr>
          <w:p w14:paraId="0E3B070D" w14:textId="77777777" w:rsidR="00761F22" w:rsidRPr="00777C49" w:rsidRDefault="00761F22" w:rsidP="008F60F6">
            <w:pPr>
              <w:rPr>
                <w:rFonts w:ascii="Arial" w:eastAsia="Times New Roman" w:hAnsi="Arial" w:cs="Arial"/>
                <w:b/>
                <w:bCs/>
                <w:sz w:val="18"/>
                <w:szCs w:val="18"/>
                <w:lang w:val="es-CO" w:eastAsia="es-CO"/>
              </w:rPr>
            </w:pPr>
          </w:p>
        </w:tc>
        <w:tc>
          <w:tcPr>
            <w:tcW w:w="1257" w:type="dxa"/>
            <w:vMerge/>
            <w:shd w:val="clear" w:color="auto" w:fill="FFFFFF" w:themeFill="background1"/>
            <w:vAlign w:val="center"/>
            <w:hideMark/>
          </w:tcPr>
          <w:p w14:paraId="098A44FC" w14:textId="77777777" w:rsidR="00761F22" w:rsidRPr="00777C49" w:rsidRDefault="00761F22" w:rsidP="008F60F6">
            <w:pPr>
              <w:rPr>
                <w:rFonts w:ascii="Arial" w:eastAsia="Times New Roman" w:hAnsi="Arial" w:cs="Arial"/>
                <w:sz w:val="18"/>
                <w:szCs w:val="18"/>
                <w:lang w:val="es-CO" w:eastAsia="es-CO"/>
              </w:rPr>
            </w:pPr>
          </w:p>
        </w:tc>
        <w:tc>
          <w:tcPr>
            <w:tcW w:w="1842" w:type="dxa"/>
            <w:vMerge/>
            <w:shd w:val="clear" w:color="auto" w:fill="FFFFFF" w:themeFill="background1"/>
            <w:vAlign w:val="center"/>
            <w:hideMark/>
          </w:tcPr>
          <w:p w14:paraId="1885210F" w14:textId="77777777" w:rsidR="00761F22" w:rsidRPr="00777C49" w:rsidRDefault="00761F22" w:rsidP="008F60F6">
            <w:pPr>
              <w:rPr>
                <w:rFonts w:ascii="Arial" w:eastAsia="Times New Roman" w:hAnsi="Arial" w:cs="Arial"/>
                <w:sz w:val="18"/>
                <w:szCs w:val="18"/>
                <w:lang w:val="es-CO" w:eastAsia="es-CO"/>
              </w:rPr>
            </w:pPr>
          </w:p>
        </w:tc>
        <w:tc>
          <w:tcPr>
            <w:tcW w:w="1276" w:type="dxa"/>
            <w:shd w:val="clear" w:color="auto" w:fill="FFFFFF" w:themeFill="background1"/>
            <w:vAlign w:val="center"/>
            <w:hideMark/>
          </w:tcPr>
          <w:p w14:paraId="4652080D"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Cumplimiento Planes Programas y Proyectos</w:t>
            </w:r>
          </w:p>
        </w:tc>
        <w:tc>
          <w:tcPr>
            <w:tcW w:w="1699" w:type="dxa"/>
            <w:gridSpan w:val="2"/>
            <w:shd w:val="clear" w:color="auto" w:fill="FFFFFF" w:themeFill="background1"/>
            <w:vAlign w:val="center"/>
            <w:hideMark/>
          </w:tcPr>
          <w:p w14:paraId="540BBF20"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Grado de avance y cumplimiento de las metas establecidas en términos Cantidad, Calidad, Oportunidad, resultados y satisfacción de la población beneficiaria y coherencia con los objetivos misionales</w:t>
            </w:r>
          </w:p>
        </w:tc>
        <w:tc>
          <w:tcPr>
            <w:tcW w:w="1086" w:type="dxa"/>
            <w:shd w:val="clear" w:color="auto" w:fill="FFFFFF" w:themeFill="background1"/>
            <w:noWrap/>
            <w:vAlign w:val="center"/>
            <w:hideMark/>
          </w:tcPr>
          <w:p w14:paraId="61B017BF" w14:textId="77777777" w:rsidR="00761F22" w:rsidRPr="00777C49" w:rsidRDefault="00761F22" w:rsidP="008F60F6">
            <w:pPr>
              <w:jc w:val="center"/>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50%</w:t>
            </w:r>
          </w:p>
        </w:tc>
        <w:tc>
          <w:tcPr>
            <w:tcW w:w="901" w:type="dxa"/>
            <w:vMerge/>
            <w:shd w:val="clear" w:color="auto" w:fill="FFFFFF" w:themeFill="background1"/>
            <w:vAlign w:val="center"/>
            <w:hideMark/>
          </w:tcPr>
          <w:p w14:paraId="3B8BF485" w14:textId="77777777" w:rsidR="00761F22" w:rsidRPr="00777C49" w:rsidRDefault="00761F22" w:rsidP="008F60F6">
            <w:pPr>
              <w:rPr>
                <w:rFonts w:ascii="Arial" w:eastAsia="Times New Roman" w:hAnsi="Arial" w:cs="Arial"/>
                <w:b/>
                <w:bCs/>
                <w:sz w:val="18"/>
                <w:szCs w:val="18"/>
                <w:lang w:val="es-CO" w:eastAsia="es-CO"/>
              </w:rPr>
            </w:pPr>
          </w:p>
        </w:tc>
      </w:tr>
      <w:tr w:rsidR="00761F22" w:rsidRPr="00450B66" w14:paraId="096F40CA" w14:textId="77777777" w:rsidTr="002C3538">
        <w:trPr>
          <w:gridAfter w:val="1"/>
          <w:wAfter w:w="51" w:type="dxa"/>
          <w:trHeight w:val="315"/>
        </w:trPr>
        <w:tc>
          <w:tcPr>
            <w:tcW w:w="394" w:type="dxa"/>
            <w:vMerge/>
            <w:shd w:val="clear" w:color="auto" w:fill="FFFFFF" w:themeFill="background1"/>
            <w:vAlign w:val="center"/>
            <w:hideMark/>
          </w:tcPr>
          <w:p w14:paraId="741F4749" w14:textId="77777777" w:rsidR="00761F22" w:rsidRPr="00777C49" w:rsidRDefault="00761F22" w:rsidP="008F60F6">
            <w:pPr>
              <w:rPr>
                <w:rFonts w:ascii="Arial" w:eastAsia="Times New Roman" w:hAnsi="Arial" w:cs="Arial"/>
                <w:b/>
                <w:bCs/>
                <w:sz w:val="18"/>
                <w:szCs w:val="18"/>
                <w:lang w:val="es-CO" w:eastAsia="es-CO"/>
              </w:rPr>
            </w:pPr>
          </w:p>
        </w:tc>
        <w:tc>
          <w:tcPr>
            <w:tcW w:w="7694" w:type="dxa"/>
            <w:gridSpan w:val="6"/>
            <w:shd w:val="clear" w:color="auto" w:fill="FFFFFF" w:themeFill="background1"/>
            <w:noWrap/>
            <w:vAlign w:val="center"/>
            <w:hideMark/>
          </w:tcPr>
          <w:p w14:paraId="6EFEB820"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CALIFICACIÓN COMPONENTE CONTROL DE RESULTADOS</w:t>
            </w:r>
          </w:p>
        </w:tc>
        <w:tc>
          <w:tcPr>
            <w:tcW w:w="1086" w:type="dxa"/>
            <w:shd w:val="clear" w:color="auto" w:fill="FFFFFF" w:themeFill="background1"/>
            <w:noWrap/>
            <w:vAlign w:val="center"/>
            <w:hideMark/>
          </w:tcPr>
          <w:p w14:paraId="3CEA9717"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100%</w:t>
            </w:r>
          </w:p>
        </w:tc>
        <w:tc>
          <w:tcPr>
            <w:tcW w:w="901" w:type="dxa"/>
            <w:shd w:val="clear" w:color="auto" w:fill="FFFFFF" w:themeFill="background1"/>
            <w:noWrap/>
            <w:vAlign w:val="center"/>
            <w:hideMark/>
          </w:tcPr>
          <w:p w14:paraId="0EB323C0"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30,00</w:t>
            </w:r>
          </w:p>
        </w:tc>
      </w:tr>
      <w:tr w:rsidR="00761F22" w:rsidRPr="00450B66" w14:paraId="6ACBB5EE" w14:textId="77777777" w:rsidTr="002C3538">
        <w:trPr>
          <w:gridAfter w:val="1"/>
          <w:wAfter w:w="51" w:type="dxa"/>
          <w:trHeight w:val="1140"/>
        </w:trPr>
        <w:tc>
          <w:tcPr>
            <w:tcW w:w="394" w:type="dxa"/>
            <w:vMerge/>
            <w:shd w:val="clear" w:color="auto" w:fill="FFFFFF" w:themeFill="background1"/>
            <w:vAlign w:val="center"/>
            <w:hideMark/>
          </w:tcPr>
          <w:p w14:paraId="0C15362A" w14:textId="77777777" w:rsidR="00761F22" w:rsidRPr="00777C49" w:rsidRDefault="00761F22" w:rsidP="008F60F6">
            <w:pPr>
              <w:rPr>
                <w:rFonts w:ascii="Arial" w:eastAsia="Times New Roman" w:hAnsi="Arial" w:cs="Arial"/>
                <w:b/>
                <w:bCs/>
                <w:sz w:val="18"/>
                <w:szCs w:val="18"/>
                <w:lang w:val="es-CO" w:eastAsia="es-CO"/>
              </w:rPr>
            </w:pPr>
          </w:p>
        </w:tc>
        <w:tc>
          <w:tcPr>
            <w:tcW w:w="1620" w:type="dxa"/>
            <w:shd w:val="clear" w:color="auto" w:fill="FFFFFF" w:themeFill="background1"/>
            <w:noWrap/>
            <w:vAlign w:val="center"/>
            <w:hideMark/>
          </w:tcPr>
          <w:p w14:paraId="24CBA640" w14:textId="77777777" w:rsidR="00761F22" w:rsidRPr="00777C49" w:rsidRDefault="00761F22" w:rsidP="008F60F6">
            <w:pPr>
              <w:jc w:val="both"/>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Control de Legalidad</w:t>
            </w:r>
          </w:p>
        </w:tc>
        <w:tc>
          <w:tcPr>
            <w:tcW w:w="1257" w:type="dxa"/>
            <w:shd w:val="clear" w:color="auto" w:fill="FFFFFF" w:themeFill="background1"/>
            <w:vAlign w:val="center"/>
            <w:hideMark/>
          </w:tcPr>
          <w:p w14:paraId="33B5B98C"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Eficacia</w:t>
            </w:r>
          </w:p>
        </w:tc>
        <w:tc>
          <w:tcPr>
            <w:tcW w:w="1842" w:type="dxa"/>
            <w:shd w:val="clear" w:color="auto" w:fill="FFFFFF" w:themeFill="background1"/>
            <w:vAlign w:val="center"/>
            <w:hideMark/>
          </w:tcPr>
          <w:p w14:paraId="5D9BF099"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Establecer aplicación normativa en las operaciones financieras, administrativas, económicas y de otra índole.</w:t>
            </w:r>
          </w:p>
        </w:tc>
        <w:tc>
          <w:tcPr>
            <w:tcW w:w="1276" w:type="dxa"/>
            <w:shd w:val="clear" w:color="auto" w:fill="FFFFFF" w:themeFill="background1"/>
            <w:vAlign w:val="center"/>
            <w:hideMark/>
          </w:tcPr>
          <w:p w14:paraId="4269F506"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Cumplimiento de normatividad aplicable al ente o asunto auditado</w:t>
            </w:r>
          </w:p>
        </w:tc>
        <w:tc>
          <w:tcPr>
            <w:tcW w:w="1699" w:type="dxa"/>
            <w:gridSpan w:val="2"/>
            <w:shd w:val="clear" w:color="auto" w:fill="FFFFFF" w:themeFill="background1"/>
            <w:vAlign w:val="center"/>
            <w:hideMark/>
          </w:tcPr>
          <w:p w14:paraId="75E9C00B"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Normas externas e internas aplicables</w:t>
            </w:r>
          </w:p>
        </w:tc>
        <w:tc>
          <w:tcPr>
            <w:tcW w:w="1086" w:type="dxa"/>
            <w:shd w:val="clear" w:color="auto" w:fill="FFFFFF" w:themeFill="background1"/>
            <w:noWrap/>
            <w:vAlign w:val="center"/>
            <w:hideMark/>
          </w:tcPr>
          <w:p w14:paraId="2379502C" w14:textId="77777777" w:rsidR="00761F22" w:rsidRPr="00777C49" w:rsidRDefault="00761F22" w:rsidP="008F60F6">
            <w:pPr>
              <w:jc w:val="center"/>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100%</w:t>
            </w:r>
          </w:p>
        </w:tc>
        <w:tc>
          <w:tcPr>
            <w:tcW w:w="901" w:type="dxa"/>
            <w:shd w:val="clear" w:color="auto" w:fill="FFFFFF" w:themeFill="background1"/>
            <w:vAlign w:val="center"/>
            <w:hideMark/>
          </w:tcPr>
          <w:p w14:paraId="00056A4D"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20%</w:t>
            </w:r>
          </w:p>
        </w:tc>
      </w:tr>
      <w:tr w:rsidR="00761F22" w:rsidRPr="00450B66" w14:paraId="27296ADD" w14:textId="77777777" w:rsidTr="002C3538">
        <w:trPr>
          <w:gridAfter w:val="1"/>
          <w:wAfter w:w="51" w:type="dxa"/>
          <w:trHeight w:val="315"/>
        </w:trPr>
        <w:tc>
          <w:tcPr>
            <w:tcW w:w="394" w:type="dxa"/>
            <w:vMerge/>
            <w:shd w:val="clear" w:color="auto" w:fill="FFFFFF" w:themeFill="background1"/>
            <w:vAlign w:val="center"/>
            <w:hideMark/>
          </w:tcPr>
          <w:p w14:paraId="240F60E1" w14:textId="77777777" w:rsidR="00761F22" w:rsidRPr="00777C49" w:rsidRDefault="00761F22" w:rsidP="008F60F6">
            <w:pPr>
              <w:rPr>
                <w:rFonts w:ascii="Arial" w:eastAsia="Times New Roman" w:hAnsi="Arial" w:cs="Arial"/>
                <w:b/>
                <w:bCs/>
                <w:sz w:val="18"/>
                <w:szCs w:val="18"/>
                <w:lang w:val="es-CO" w:eastAsia="es-CO"/>
              </w:rPr>
            </w:pPr>
          </w:p>
        </w:tc>
        <w:tc>
          <w:tcPr>
            <w:tcW w:w="7694" w:type="dxa"/>
            <w:gridSpan w:val="6"/>
            <w:shd w:val="clear" w:color="auto" w:fill="FFFFFF" w:themeFill="background1"/>
            <w:noWrap/>
            <w:vAlign w:val="center"/>
            <w:hideMark/>
          </w:tcPr>
          <w:p w14:paraId="7D044AE9"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CALIFICACIÓN COMPONENTE LEGALIDAD</w:t>
            </w:r>
          </w:p>
        </w:tc>
        <w:tc>
          <w:tcPr>
            <w:tcW w:w="1086" w:type="dxa"/>
            <w:shd w:val="clear" w:color="auto" w:fill="FFFFFF" w:themeFill="background1"/>
            <w:noWrap/>
            <w:vAlign w:val="center"/>
            <w:hideMark/>
          </w:tcPr>
          <w:p w14:paraId="28BACF2C"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100%</w:t>
            </w:r>
          </w:p>
        </w:tc>
        <w:tc>
          <w:tcPr>
            <w:tcW w:w="901" w:type="dxa"/>
            <w:shd w:val="clear" w:color="auto" w:fill="FFFFFF" w:themeFill="background1"/>
            <w:noWrap/>
            <w:vAlign w:val="center"/>
            <w:hideMark/>
          </w:tcPr>
          <w:p w14:paraId="21AA8E7F"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20,00</w:t>
            </w:r>
          </w:p>
        </w:tc>
      </w:tr>
      <w:tr w:rsidR="00761F22" w:rsidRPr="00450B66" w14:paraId="3697928D" w14:textId="77777777" w:rsidTr="002C3538">
        <w:trPr>
          <w:gridAfter w:val="1"/>
          <w:wAfter w:w="51" w:type="dxa"/>
          <w:trHeight w:val="1365"/>
        </w:trPr>
        <w:tc>
          <w:tcPr>
            <w:tcW w:w="394" w:type="dxa"/>
            <w:vMerge/>
            <w:shd w:val="clear" w:color="auto" w:fill="FFFFFF" w:themeFill="background1"/>
            <w:vAlign w:val="center"/>
            <w:hideMark/>
          </w:tcPr>
          <w:p w14:paraId="7AF57A1F" w14:textId="77777777" w:rsidR="00761F22" w:rsidRPr="00777C49" w:rsidRDefault="00761F22" w:rsidP="008F60F6">
            <w:pPr>
              <w:rPr>
                <w:rFonts w:ascii="Arial" w:eastAsia="Times New Roman" w:hAnsi="Arial" w:cs="Arial"/>
                <w:b/>
                <w:bCs/>
                <w:sz w:val="18"/>
                <w:szCs w:val="18"/>
                <w:lang w:val="es-CO" w:eastAsia="es-CO"/>
              </w:rPr>
            </w:pPr>
          </w:p>
        </w:tc>
        <w:tc>
          <w:tcPr>
            <w:tcW w:w="1620" w:type="dxa"/>
            <w:shd w:val="clear" w:color="auto" w:fill="FFFFFF" w:themeFill="background1"/>
            <w:noWrap/>
            <w:vAlign w:val="center"/>
            <w:hideMark/>
          </w:tcPr>
          <w:p w14:paraId="365AEF4C" w14:textId="77777777" w:rsidR="00761F22" w:rsidRPr="00777C49" w:rsidRDefault="00761F22" w:rsidP="008F60F6">
            <w:pPr>
              <w:jc w:val="both"/>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PRESUPUESTO</w:t>
            </w:r>
          </w:p>
        </w:tc>
        <w:tc>
          <w:tcPr>
            <w:tcW w:w="1257" w:type="dxa"/>
            <w:shd w:val="clear" w:color="auto" w:fill="FFFFFF" w:themeFill="background1"/>
            <w:vAlign w:val="center"/>
            <w:hideMark/>
          </w:tcPr>
          <w:p w14:paraId="599B0FFF"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Economía, Eficacia</w:t>
            </w:r>
          </w:p>
        </w:tc>
        <w:tc>
          <w:tcPr>
            <w:tcW w:w="1842" w:type="dxa"/>
            <w:shd w:val="clear" w:color="auto" w:fill="FFFFFF" w:themeFill="background1"/>
            <w:vAlign w:val="center"/>
            <w:hideMark/>
          </w:tcPr>
          <w:p w14:paraId="2CC19E3A"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Establecer si los Estados Financieros reflejan razonablemente el resultado de sus operaciones y sus cambios en su situación financiera</w:t>
            </w:r>
          </w:p>
        </w:tc>
        <w:tc>
          <w:tcPr>
            <w:tcW w:w="1276" w:type="dxa"/>
            <w:shd w:val="clear" w:color="auto" w:fill="FFFFFF" w:themeFill="background1"/>
            <w:vAlign w:val="center"/>
            <w:hideMark/>
          </w:tcPr>
          <w:p w14:paraId="1ADFE2D3"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Razonabilidad Financiera</w:t>
            </w:r>
          </w:p>
        </w:tc>
        <w:tc>
          <w:tcPr>
            <w:tcW w:w="1699" w:type="dxa"/>
            <w:gridSpan w:val="2"/>
            <w:shd w:val="clear" w:color="auto" w:fill="FFFFFF" w:themeFill="background1"/>
            <w:vAlign w:val="center"/>
            <w:hideMark/>
          </w:tcPr>
          <w:p w14:paraId="1A0D84A2"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 xml:space="preserve"> </w:t>
            </w:r>
          </w:p>
        </w:tc>
        <w:tc>
          <w:tcPr>
            <w:tcW w:w="1086" w:type="dxa"/>
            <w:shd w:val="clear" w:color="auto" w:fill="FFFFFF" w:themeFill="background1"/>
            <w:vAlign w:val="center"/>
            <w:hideMark/>
          </w:tcPr>
          <w:p w14:paraId="13A5F560" w14:textId="77777777" w:rsidR="00761F22" w:rsidRPr="00777C49" w:rsidRDefault="00761F22" w:rsidP="008F60F6">
            <w:pPr>
              <w:jc w:val="center"/>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100%</w:t>
            </w:r>
          </w:p>
        </w:tc>
        <w:tc>
          <w:tcPr>
            <w:tcW w:w="901" w:type="dxa"/>
            <w:shd w:val="clear" w:color="auto" w:fill="FFFFFF" w:themeFill="background1"/>
            <w:vAlign w:val="center"/>
            <w:hideMark/>
          </w:tcPr>
          <w:p w14:paraId="60C31207"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10%</w:t>
            </w:r>
          </w:p>
        </w:tc>
      </w:tr>
      <w:tr w:rsidR="00761F22" w:rsidRPr="00450B66" w14:paraId="47208EF5" w14:textId="77777777" w:rsidTr="002C3538">
        <w:trPr>
          <w:gridAfter w:val="1"/>
          <w:wAfter w:w="51" w:type="dxa"/>
          <w:trHeight w:val="315"/>
        </w:trPr>
        <w:tc>
          <w:tcPr>
            <w:tcW w:w="394" w:type="dxa"/>
            <w:vMerge/>
            <w:shd w:val="clear" w:color="auto" w:fill="FFFFFF" w:themeFill="background1"/>
            <w:vAlign w:val="center"/>
            <w:hideMark/>
          </w:tcPr>
          <w:p w14:paraId="6FDDF64C" w14:textId="77777777" w:rsidR="00761F22" w:rsidRPr="00777C49" w:rsidRDefault="00761F22" w:rsidP="008F60F6">
            <w:pPr>
              <w:rPr>
                <w:rFonts w:ascii="Arial" w:eastAsia="Times New Roman" w:hAnsi="Arial" w:cs="Arial"/>
                <w:b/>
                <w:bCs/>
                <w:sz w:val="18"/>
                <w:szCs w:val="18"/>
                <w:lang w:val="es-CO" w:eastAsia="es-CO"/>
              </w:rPr>
            </w:pPr>
          </w:p>
        </w:tc>
        <w:tc>
          <w:tcPr>
            <w:tcW w:w="7694" w:type="dxa"/>
            <w:gridSpan w:val="6"/>
            <w:shd w:val="clear" w:color="auto" w:fill="FFFFFF" w:themeFill="background1"/>
            <w:noWrap/>
            <w:vAlign w:val="center"/>
            <w:hideMark/>
          </w:tcPr>
          <w:p w14:paraId="313EC1F6"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CALIFICACIÓN COMPONENTE FINANCIERO</w:t>
            </w:r>
          </w:p>
        </w:tc>
        <w:tc>
          <w:tcPr>
            <w:tcW w:w="1086" w:type="dxa"/>
            <w:shd w:val="clear" w:color="auto" w:fill="FFFFFF" w:themeFill="background1"/>
            <w:noWrap/>
            <w:vAlign w:val="center"/>
            <w:hideMark/>
          </w:tcPr>
          <w:p w14:paraId="4FA3DA0D"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100%</w:t>
            </w:r>
          </w:p>
        </w:tc>
        <w:tc>
          <w:tcPr>
            <w:tcW w:w="901" w:type="dxa"/>
            <w:shd w:val="clear" w:color="auto" w:fill="FFFFFF" w:themeFill="background1"/>
            <w:noWrap/>
            <w:vAlign w:val="center"/>
            <w:hideMark/>
          </w:tcPr>
          <w:p w14:paraId="5BF0FCD6"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10,00</w:t>
            </w:r>
          </w:p>
        </w:tc>
      </w:tr>
      <w:tr w:rsidR="00761F22" w:rsidRPr="00450B66" w14:paraId="640164C2" w14:textId="77777777" w:rsidTr="002C3538">
        <w:trPr>
          <w:gridAfter w:val="1"/>
          <w:wAfter w:w="51" w:type="dxa"/>
          <w:trHeight w:val="1365"/>
        </w:trPr>
        <w:tc>
          <w:tcPr>
            <w:tcW w:w="394" w:type="dxa"/>
            <w:vMerge/>
            <w:shd w:val="clear" w:color="auto" w:fill="FFFFFF" w:themeFill="background1"/>
            <w:vAlign w:val="center"/>
            <w:hideMark/>
          </w:tcPr>
          <w:p w14:paraId="47193873" w14:textId="77777777" w:rsidR="00761F22" w:rsidRPr="00777C49" w:rsidRDefault="00761F22" w:rsidP="008F60F6">
            <w:pPr>
              <w:rPr>
                <w:rFonts w:ascii="Arial" w:eastAsia="Times New Roman" w:hAnsi="Arial" w:cs="Arial"/>
                <w:b/>
                <w:bCs/>
                <w:sz w:val="18"/>
                <w:szCs w:val="18"/>
                <w:lang w:val="es-CO" w:eastAsia="es-CO"/>
              </w:rPr>
            </w:pPr>
          </w:p>
        </w:tc>
        <w:tc>
          <w:tcPr>
            <w:tcW w:w="1620" w:type="dxa"/>
            <w:shd w:val="clear" w:color="auto" w:fill="FFFFFF" w:themeFill="background1"/>
            <w:noWrap/>
            <w:vAlign w:val="center"/>
            <w:hideMark/>
          </w:tcPr>
          <w:p w14:paraId="2D977FC0" w14:textId="77777777" w:rsidR="00761F22" w:rsidRPr="00777C49" w:rsidRDefault="00761F22" w:rsidP="008F60F6">
            <w:pPr>
              <w:jc w:val="both"/>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Evaluación SCI</w:t>
            </w:r>
          </w:p>
        </w:tc>
        <w:tc>
          <w:tcPr>
            <w:tcW w:w="1257" w:type="dxa"/>
            <w:shd w:val="clear" w:color="auto" w:fill="FFFFFF" w:themeFill="background1"/>
            <w:vAlign w:val="center"/>
            <w:hideMark/>
          </w:tcPr>
          <w:p w14:paraId="280CB8C6"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Eficacia, Eficiencia</w:t>
            </w:r>
          </w:p>
        </w:tc>
        <w:tc>
          <w:tcPr>
            <w:tcW w:w="1842" w:type="dxa"/>
            <w:shd w:val="clear" w:color="auto" w:fill="FFFFFF" w:themeFill="background1"/>
            <w:vAlign w:val="center"/>
            <w:hideMark/>
          </w:tcPr>
          <w:p w14:paraId="0B195D79"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Obtener suficiente comprensión del sistema de control interno o de los mecanismos de control según la metodología descrita en esta Guía.</w:t>
            </w:r>
          </w:p>
        </w:tc>
        <w:tc>
          <w:tcPr>
            <w:tcW w:w="1276" w:type="dxa"/>
            <w:shd w:val="clear" w:color="auto" w:fill="FFFFFF" w:themeFill="background1"/>
            <w:vAlign w:val="center"/>
            <w:hideMark/>
          </w:tcPr>
          <w:p w14:paraId="6723A0C1" w14:textId="77777777" w:rsidR="00761F22" w:rsidRPr="00777C49" w:rsidRDefault="00761F22" w:rsidP="008F60F6">
            <w:pPr>
              <w:jc w:val="both"/>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Calidad y Confianza</w:t>
            </w:r>
          </w:p>
        </w:tc>
        <w:tc>
          <w:tcPr>
            <w:tcW w:w="1699" w:type="dxa"/>
            <w:gridSpan w:val="2"/>
            <w:shd w:val="clear" w:color="auto" w:fill="FFFFFF" w:themeFill="background1"/>
            <w:vAlign w:val="center"/>
            <w:hideMark/>
          </w:tcPr>
          <w:p w14:paraId="5CDAF5FC" w14:textId="77777777" w:rsidR="00761F22" w:rsidRPr="00777C49" w:rsidRDefault="00761F22" w:rsidP="008F60F6">
            <w:pPr>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Concepto</w:t>
            </w:r>
          </w:p>
        </w:tc>
        <w:tc>
          <w:tcPr>
            <w:tcW w:w="1086" w:type="dxa"/>
            <w:shd w:val="clear" w:color="auto" w:fill="FFFFFF" w:themeFill="background1"/>
            <w:vAlign w:val="center"/>
            <w:hideMark/>
          </w:tcPr>
          <w:p w14:paraId="571BB7A3" w14:textId="77777777" w:rsidR="00761F22" w:rsidRPr="00777C49" w:rsidRDefault="00761F22" w:rsidP="008F60F6">
            <w:pPr>
              <w:jc w:val="center"/>
              <w:rPr>
                <w:rFonts w:ascii="Arial" w:eastAsia="Times New Roman" w:hAnsi="Arial" w:cs="Arial"/>
                <w:sz w:val="18"/>
                <w:szCs w:val="18"/>
                <w:lang w:val="es-CO" w:eastAsia="es-CO"/>
              </w:rPr>
            </w:pPr>
            <w:r w:rsidRPr="00777C49">
              <w:rPr>
                <w:rFonts w:ascii="Arial" w:eastAsia="Times New Roman" w:hAnsi="Arial" w:cs="Arial"/>
                <w:sz w:val="18"/>
                <w:szCs w:val="18"/>
                <w:lang w:val="es-CO" w:eastAsia="es-CO"/>
              </w:rPr>
              <w:t>100%</w:t>
            </w:r>
          </w:p>
        </w:tc>
        <w:tc>
          <w:tcPr>
            <w:tcW w:w="901" w:type="dxa"/>
            <w:shd w:val="clear" w:color="auto" w:fill="FFFFFF" w:themeFill="background1"/>
            <w:vAlign w:val="center"/>
            <w:hideMark/>
          </w:tcPr>
          <w:p w14:paraId="5D60C20D"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20%</w:t>
            </w:r>
          </w:p>
        </w:tc>
      </w:tr>
      <w:tr w:rsidR="00761F22" w:rsidRPr="00450B66" w14:paraId="61375B9C" w14:textId="77777777" w:rsidTr="002C3538">
        <w:trPr>
          <w:gridAfter w:val="1"/>
          <w:wAfter w:w="51" w:type="dxa"/>
          <w:trHeight w:val="315"/>
        </w:trPr>
        <w:tc>
          <w:tcPr>
            <w:tcW w:w="394" w:type="dxa"/>
            <w:vMerge/>
            <w:shd w:val="clear" w:color="auto" w:fill="FFFFFF" w:themeFill="background1"/>
            <w:vAlign w:val="center"/>
            <w:hideMark/>
          </w:tcPr>
          <w:p w14:paraId="24833FDE" w14:textId="77777777" w:rsidR="00761F22" w:rsidRPr="00777C49" w:rsidRDefault="00761F22" w:rsidP="008F60F6">
            <w:pPr>
              <w:rPr>
                <w:rFonts w:ascii="Arial" w:eastAsia="Times New Roman" w:hAnsi="Arial" w:cs="Arial"/>
                <w:b/>
                <w:bCs/>
                <w:sz w:val="18"/>
                <w:szCs w:val="18"/>
                <w:lang w:val="es-CO" w:eastAsia="es-CO"/>
              </w:rPr>
            </w:pPr>
          </w:p>
        </w:tc>
        <w:tc>
          <w:tcPr>
            <w:tcW w:w="7694" w:type="dxa"/>
            <w:gridSpan w:val="6"/>
            <w:shd w:val="clear" w:color="auto" w:fill="FFFFFF" w:themeFill="background1"/>
            <w:noWrap/>
            <w:vAlign w:val="center"/>
            <w:hideMark/>
          </w:tcPr>
          <w:p w14:paraId="5A35F5DF"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CALIFICACIÓN COMPONENTE SISTEMA DE CONTROL INTERNO</w:t>
            </w:r>
          </w:p>
        </w:tc>
        <w:tc>
          <w:tcPr>
            <w:tcW w:w="1086" w:type="dxa"/>
            <w:shd w:val="clear" w:color="auto" w:fill="FFFFFF" w:themeFill="background1"/>
            <w:noWrap/>
            <w:vAlign w:val="center"/>
            <w:hideMark/>
          </w:tcPr>
          <w:p w14:paraId="63265E20"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100%</w:t>
            </w:r>
          </w:p>
        </w:tc>
        <w:tc>
          <w:tcPr>
            <w:tcW w:w="901" w:type="dxa"/>
            <w:shd w:val="clear" w:color="auto" w:fill="FFFFFF" w:themeFill="background1"/>
            <w:noWrap/>
            <w:vAlign w:val="center"/>
            <w:hideMark/>
          </w:tcPr>
          <w:p w14:paraId="51F5E3F7"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20,00</w:t>
            </w:r>
          </w:p>
        </w:tc>
      </w:tr>
      <w:tr w:rsidR="00761F22" w:rsidRPr="00450B66" w14:paraId="3BD62C94" w14:textId="77777777" w:rsidTr="002C3538">
        <w:trPr>
          <w:trHeight w:val="465"/>
        </w:trPr>
        <w:tc>
          <w:tcPr>
            <w:tcW w:w="394" w:type="dxa"/>
            <w:vMerge/>
            <w:shd w:val="clear" w:color="auto" w:fill="FFFFFF" w:themeFill="background1"/>
            <w:vAlign w:val="center"/>
            <w:hideMark/>
          </w:tcPr>
          <w:p w14:paraId="23C26A8E" w14:textId="77777777" w:rsidR="00761F22" w:rsidRPr="00777C49" w:rsidRDefault="00761F22" w:rsidP="008F60F6">
            <w:pPr>
              <w:rPr>
                <w:rFonts w:ascii="Arial" w:eastAsia="Times New Roman" w:hAnsi="Arial" w:cs="Arial"/>
                <w:b/>
                <w:bCs/>
                <w:sz w:val="18"/>
                <w:szCs w:val="18"/>
                <w:lang w:val="es-CO" w:eastAsia="es-CO"/>
              </w:rPr>
            </w:pPr>
          </w:p>
        </w:tc>
        <w:tc>
          <w:tcPr>
            <w:tcW w:w="6576" w:type="dxa"/>
            <w:gridSpan w:val="5"/>
            <w:shd w:val="clear" w:color="auto" w:fill="FFFFFF" w:themeFill="background1"/>
            <w:noWrap/>
            <w:vAlign w:val="center"/>
            <w:hideMark/>
          </w:tcPr>
          <w:p w14:paraId="747E9F3A"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CALIFICACIÓN FINAL DE GESTIÓN PONDERADA</w:t>
            </w:r>
          </w:p>
        </w:tc>
        <w:tc>
          <w:tcPr>
            <w:tcW w:w="3156" w:type="dxa"/>
            <w:gridSpan w:val="4"/>
            <w:shd w:val="clear" w:color="auto" w:fill="FFFFFF" w:themeFill="background1"/>
            <w:noWrap/>
            <w:vAlign w:val="center"/>
            <w:hideMark/>
          </w:tcPr>
          <w:p w14:paraId="38AF6583" w14:textId="77777777" w:rsidR="00761F22" w:rsidRPr="00777C49" w:rsidRDefault="00761F22" w:rsidP="008F60F6">
            <w:pPr>
              <w:jc w:val="center"/>
              <w:rPr>
                <w:rFonts w:ascii="Arial" w:eastAsia="Times New Roman" w:hAnsi="Arial" w:cs="Arial"/>
                <w:b/>
                <w:bCs/>
                <w:sz w:val="18"/>
                <w:szCs w:val="18"/>
                <w:lang w:val="es-CO" w:eastAsia="es-CO"/>
              </w:rPr>
            </w:pPr>
            <w:r w:rsidRPr="00777C49">
              <w:rPr>
                <w:rFonts w:ascii="Arial" w:eastAsia="Times New Roman" w:hAnsi="Arial" w:cs="Arial"/>
                <w:b/>
                <w:bCs/>
                <w:sz w:val="18"/>
                <w:szCs w:val="18"/>
                <w:lang w:val="es-CO" w:eastAsia="es-CO"/>
              </w:rPr>
              <w:t>100,000</w:t>
            </w:r>
          </w:p>
        </w:tc>
      </w:tr>
    </w:tbl>
    <w:p w14:paraId="3914E560" w14:textId="77777777" w:rsidR="00761F22" w:rsidRDefault="00761F22" w:rsidP="00FB54BC">
      <w:pPr>
        <w:pStyle w:val="Sangradetextonormal"/>
        <w:spacing w:line="240" w:lineRule="auto"/>
        <w:ind w:left="644"/>
        <w:jc w:val="both"/>
        <w:rPr>
          <w:rFonts w:ascii="Arial" w:eastAsia="Calibri" w:hAnsi="Arial" w:cs="Arial"/>
          <w:bCs/>
          <w:sz w:val="24"/>
          <w:szCs w:val="24"/>
          <w:lang w:eastAsia="en-US"/>
        </w:rPr>
      </w:pPr>
    </w:p>
    <w:p w14:paraId="27CB8B26" w14:textId="77777777" w:rsidR="00FB54BC" w:rsidRPr="00057190" w:rsidRDefault="00FB54BC" w:rsidP="00FB54BC">
      <w:pPr>
        <w:autoSpaceDE w:val="0"/>
        <w:autoSpaceDN w:val="0"/>
        <w:adjustRightInd w:val="0"/>
        <w:contextualSpacing/>
        <w:jc w:val="both"/>
        <w:rPr>
          <w:rFonts w:ascii="Tahoma" w:eastAsia="Times New Roman" w:hAnsi="Tahoma" w:cs="Tahoma"/>
          <w:bCs/>
          <w:sz w:val="16"/>
          <w:szCs w:val="16"/>
          <w:lang w:eastAsia="es-CO"/>
        </w:rPr>
      </w:pPr>
      <w:r w:rsidRPr="00057190">
        <w:rPr>
          <w:rFonts w:ascii="Tahoma" w:eastAsia="Times New Roman" w:hAnsi="Tahoma" w:cs="Tahoma"/>
          <w:b/>
          <w:bCs/>
          <w:sz w:val="16"/>
          <w:szCs w:val="16"/>
          <w:lang w:eastAsia="es-CO"/>
        </w:rPr>
        <w:t xml:space="preserve">NOTA: </w:t>
      </w:r>
      <w:r w:rsidRPr="00057190">
        <w:rPr>
          <w:rFonts w:ascii="Tahoma" w:eastAsia="Times New Roman" w:hAnsi="Tahoma" w:cs="Tahoma"/>
          <w:bCs/>
          <w:sz w:val="16"/>
          <w:szCs w:val="16"/>
          <w:lang w:eastAsia="es-CO"/>
        </w:rPr>
        <w:t>Para el caso de la Secretaria de Hacienda, por la importancia del manejo de los estados Financieros la distribución porcentual cambia en el ítem del Control Financiero por un 30% y control de Legalidad baja a un 10%.</w:t>
      </w:r>
    </w:p>
    <w:p w14:paraId="46A5F67D" w14:textId="7120DBE6" w:rsidR="00FB54BC" w:rsidRPr="006C582E" w:rsidRDefault="00FB54BC" w:rsidP="00FB54BC">
      <w:pPr>
        <w:jc w:val="both"/>
        <w:rPr>
          <w:rFonts w:ascii="Tahoma" w:eastAsia="Times New Roman" w:hAnsi="Tahoma" w:cs="Tahoma"/>
          <w:b/>
          <w:bCs/>
          <w:sz w:val="22"/>
          <w:szCs w:val="22"/>
          <w:lang w:eastAsia="es-CO"/>
        </w:rPr>
      </w:pPr>
    </w:p>
    <w:p w14:paraId="2998B3F0" w14:textId="77777777" w:rsidR="00057190" w:rsidRDefault="00057190" w:rsidP="006C582E">
      <w:pPr>
        <w:jc w:val="center"/>
        <w:rPr>
          <w:rFonts w:ascii="Tahoma" w:hAnsi="Tahoma" w:cs="Tahoma"/>
          <w:b/>
          <w:sz w:val="22"/>
          <w:szCs w:val="22"/>
        </w:rPr>
      </w:pPr>
    </w:p>
    <w:p w14:paraId="67EDF066" w14:textId="77777777" w:rsidR="00FB54BC" w:rsidRPr="006C582E" w:rsidRDefault="00FB54BC" w:rsidP="006C582E">
      <w:pPr>
        <w:jc w:val="center"/>
        <w:rPr>
          <w:rFonts w:ascii="Tahoma" w:hAnsi="Tahoma" w:cs="Tahoma"/>
          <w:b/>
          <w:sz w:val="22"/>
          <w:szCs w:val="22"/>
        </w:rPr>
      </w:pPr>
      <w:r w:rsidRPr="006C582E">
        <w:rPr>
          <w:rFonts w:ascii="Tahoma" w:hAnsi="Tahoma" w:cs="Tahoma"/>
          <w:b/>
          <w:sz w:val="22"/>
          <w:szCs w:val="22"/>
        </w:rPr>
        <w:t>COMPARATIVO DE LA EVALUACION DE GESTION POR DEPENDENCIAS -  VIGENCIA 2013 - 2014 (CONSOLIDADO DE VARIABLES)</w:t>
      </w:r>
    </w:p>
    <w:p w14:paraId="5B6A9547" w14:textId="77777777" w:rsidR="006C582E" w:rsidRDefault="006C582E" w:rsidP="00FB54BC">
      <w:pPr>
        <w:rPr>
          <w:rFonts w:ascii="Arial" w:hAnsi="Arial" w:cs="Arial"/>
          <w:b/>
        </w:rPr>
      </w:pPr>
    </w:p>
    <w:tbl>
      <w:tblPr>
        <w:tblW w:w="8900" w:type="dxa"/>
        <w:tblInd w:w="55" w:type="dxa"/>
        <w:tblCellMar>
          <w:left w:w="70" w:type="dxa"/>
          <w:right w:w="70" w:type="dxa"/>
        </w:tblCellMar>
        <w:tblLook w:val="04A0" w:firstRow="1" w:lastRow="0" w:firstColumn="1" w:lastColumn="0" w:noHBand="0" w:noVBand="1"/>
      </w:tblPr>
      <w:tblGrid>
        <w:gridCol w:w="2240"/>
        <w:gridCol w:w="1140"/>
        <w:gridCol w:w="1060"/>
        <w:gridCol w:w="1212"/>
        <w:gridCol w:w="1048"/>
        <w:gridCol w:w="1120"/>
        <w:gridCol w:w="1080"/>
      </w:tblGrid>
      <w:tr w:rsidR="00FB54BC" w:rsidRPr="00E80461" w14:paraId="29A0F88E" w14:textId="77777777" w:rsidTr="00CD2702">
        <w:trPr>
          <w:trHeight w:val="315"/>
        </w:trPr>
        <w:tc>
          <w:tcPr>
            <w:tcW w:w="224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2E2C74D6"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SECRETARIA/UNIDAD</w:t>
            </w:r>
          </w:p>
        </w:tc>
        <w:tc>
          <w:tcPr>
            <w:tcW w:w="2200" w:type="dxa"/>
            <w:gridSpan w:val="2"/>
            <w:tcBorders>
              <w:top w:val="single" w:sz="8" w:space="0" w:color="auto"/>
              <w:left w:val="nil"/>
              <w:bottom w:val="nil"/>
              <w:right w:val="single" w:sz="4" w:space="0" w:color="auto"/>
            </w:tcBorders>
            <w:shd w:val="clear" w:color="000000" w:fill="D9D9D9"/>
            <w:noWrap/>
            <w:vAlign w:val="bottom"/>
            <w:hideMark/>
          </w:tcPr>
          <w:p w14:paraId="7A8B1246"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 COMPETITIVIDAD</w:t>
            </w:r>
          </w:p>
        </w:tc>
        <w:tc>
          <w:tcPr>
            <w:tcW w:w="2260"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44491425"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 UNIDAD DE PRENSA</w:t>
            </w:r>
          </w:p>
        </w:tc>
        <w:tc>
          <w:tcPr>
            <w:tcW w:w="2200"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4296AE13"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3. CONTROL DISCIPLINARIO</w:t>
            </w:r>
          </w:p>
        </w:tc>
      </w:tr>
      <w:tr w:rsidR="00FB54BC" w:rsidRPr="00E80461" w14:paraId="613CDB42" w14:textId="77777777" w:rsidTr="00CD2702">
        <w:trPr>
          <w:trHeight w:val="315"/>
        </w:trPr>
        <w:tc>
          <w:tcPr>
            <w:tcW w:w="2240" w:type="dxa"/>
            <w:tcBorders>
              <w:top w:val="nil"/>
              <w:left w:val="single" w:sz="8" w:space="0" w:color="auto"/>
              <w:bottom w:val="single" w:sz="8" w:space="0" w:color="auto"/>
              <w:right w:val="single" w:sz="8" w:space="0" w:color="auto"/>
            </w:tcBorders>
            <w:shd w:val="clear" w:color="000000" w:fill="D9D9D9"/>
            <w:noWrap/>
            <w:vAlign w:val="bottom"/>
            <w:hideMark/>
          </w:tcPr>
          <w:p w14:paraId="1F6C1769"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COMPONENTE</w:t>
            </w:r>
          </w:p>
        </w:tc>
        <w:tc>
          <w:tcPr>
            <w:tcW w:w="1140" w:type="dxa"/>
            <w:tcBorders>
              <w:top w:val="single" w:sz="8" w:space="0" w:color="auto"/>
              <w:left w:val="nil"/>
              <w:bottom w:val="single" w:sz="8" w:space="0" w:color="auto"/>
              <w:right w:val="single" w:sz="8" w:space="0" w:color="auto"/>
            </w:tcBorders>
            <w:shd w:val="clear" w:color="000000" w:fill="D9D9D9"/>
            <w:noWrap/>
            <w:vAlign w:val="bottom"/>
            <w:hideMark/>
          </w:tcPr>
          <w:p w14:paraId="10CAD6FD"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060" w:type="dxa"/>
            <w:tcBorders>
              <w:top w:val="single" w:sz="8" w:space="0" w:color="auto"/>
              <w:left w:val="nil"/>
              <w:bottom w:val="single" w:sz="8" w:space="0" w:color="auto"/>
              <w:right w:val="single" w:sz="8" w:space="0" w:color="auto"/>
            </w:tcBorders>
            <w:shd w:val="clear" w:color="000000" w:fill="D9D9D9"/>
            <w:noWrap/>
            <w:vAlign w:val="bottom"/>
            <w:hideMark/>
          </w:tcPr>
          <w:p w14:paraId="50A65218"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c>
          <w:tcPr>
            <w:tcW w:w="1212" w:type="dxa"/>
            <w:tcBorders>
              <w:top w:val="nil"/>
              <w:left w:val="nil"/>
              <w:bottom w:val="single" w:sz="8" w:space="0" w:color="auto"/>
              <w:right w:val="single" w:sz="8" w:space="0" w:color="auto"/>
            </w:tcBorders>
            <w:shd w:val="clear" w:color="000000" w:fill="D9D9D9"/>
            <w:noWrap/>
            <w:vAlign w:val="bottom"/>
            <w:hideMark/>
          </w:tcPr>
          <w:p w14:paraId="17A846AD"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048" w:type="dxa"/>
            <w:tcBorders>
              <w:top w:val="nil"/>
              <w:left w:val="nil"/>
              <w:bottom w:val="single" w:sz="8" w:space="0" w:color="auto"/>
              <w:right w:val="single" w:sz="8" w:space="0" w:color="auto"/>
            </w:tcBorders>
            <w:shd w:val="clear" w:color="000000" w:fill="D9D9D9"/>
            <w:noWrap/>
            <w:vAlign w:val="bottom"/>
            <w:hideMark/>
          </w:tcPr>
          <w:p w14:paraId="2DAC1A2A"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c>
          <w:tcPr>
            <w:tcW w:w="1120" w:type="dxa"/>
            <w:tcBorders>
              <w:top w:val="nil"/>
              <w:left w:val="nil"/>
              <w:bottom w:val="single" w:sz="8" w:space="0" w:color="auto"/>
              <w:right w:val="single" w:sz="8" w:space="0" w:color="auto"/>
            </w:tcBorders>
            <w:shd w:val="clear" w:color="000000" w:fill="D9D9D9"/>
            <w:noWrap/>
            <w:vAlign w:val="bottom"/>
            <w:hideMark/>
          </w:tcPr>
          <w:p w14:paraId="3E748364"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080" w:type="dxa"/>
            <w:tcBorders>
              <w:top w:val="nil"/>
              <w:left w:val="nil"/>
              <w:bottom w:val="single" w:sz="8" w:space="0" w:color="auto"/>
              <w:right w:val="single" w:sz="8" w:space="0" w:color="auto"/>
            </w:tcBorders>
            <w:shd w:val="clear" w:color="000000" w:fill="D9D9D9"/>
            <w:noWrap/>
            <w:vAlign w:val="bottom"/>
            <w:hideMark/>
          </w:tcPr>
          <w:p w14:paraId="16E16DC5"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r>
      <w:tr w:rsidR="00FB54BC" w:rsidRPr="00E80461" w14:paraId="6E2D1FEF" w14:textId="77777777" w:rsidTr="00CD2702">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76B451C2"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GESTION</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7EB1770F"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84,00</w:t>
            </w:r>
          </w:p>
        </w:tc>
        <w:tc>
          <w:tcPr>
            <w:tcW w:w="1060" w:type="dxa"/>
            <w:tcBorders>
              <w:top w:val="nil"/>
              <w:left w:val="nil"/>
              <w:bottom w:val="single" w:sz="4" w:space="0" w:color="auto"/>
              <w:right w:val="single" w:sz="8" w:space="0" w:color="auto"/>
            </w:tcBorders>
            <w:shd w:val="clear" w:color="auto" w:fill="auto"/>
            <w:noWrap/>
            <w:vAlign w:val="bottom"/>
            <w:hideMark/>
          </w:tcPr>
          <w:p w14:paraId="793176C1"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86,00</w:t>
            </w:r>
          </w:p>
        </w:tc>
        <w:tc>
          <w:tcPr>
            <w:tcW w:w="1212" w:type="dxa"/>
            <w:tcBorders>
              <w:top w:val="nil"/>
              <w:left w:val="nil"/>
              <w:bottom w:val="single" w:sz="4" w:space="0" w:color="auto"/>
              <w:right w:val="single" w:sz="8" w:space="0" w:color="auto"/>
            </w:tcBorders>
            <w:shd w:val="clear" w:color="auto" w:fill="auto"/>
            <w:noWrap/>
            <w:vAlign w:val="bottom"/>
            <w:hideMark/>
          </w:tcPr>
          <w:p w14:paraId="79A5B12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69,50</w:t>
            </w:r>
          </w:p>
        </w:tc>
        <w:tc>
          <w:tcPr>
            <w:tcW w:w="1048" w:type="dxa"/>
            <w:tcBorders>
              <w:top w:val="nil"/>
              <w:left w:val="nil"/>
              <w:bottom w:val="single" w:sz="4" w:space="0" w:color="auto"/>
              <w:right w:val="single" w:sz="8" w:space="0" w:color="auto"/>
            </w:tcBorders>
            <w:shd w:val="clear" w:color="auto" w:fill="auto"/>
            <w:noWrap/>
            <w:vAlign w:val="bottom"/>
            <w:hideMark/>
          </w:tcPr>
          <w:p w14:paraId="648982A0"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60,00</w:t>
            </w:r>
          </w:p>
        </w:tc>
        <w:tc>
          <w:tcPr>
            <w:tcW w:w="1120" w:type="dxa"/>
            <w:tcBorders>
              <w:top w:val="nil"/>
              <w:left w:val="nil"/>
              <w:bottom w:val="single" w:sz="4" w:space="0" w:color="auto"/>
              <w:right w:val="single" w:sz="8" w:space="0" w:color="auto"/>
            </w:tcBorders>
            <w:shd w:val="clear" w:color="auto" w:fill="auto"/>
            <w:noWrap/>
            <w:vAlign w:val="bottom"/>
            <w:hideMark/>
          </w:tcPr>
          <w:p w14:paraId="0A651828"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88,00</w:t>
            </w:r>
          </w:p>
        </w:tc>
        <w:tc>
          <w:tcPr>
            <w:tcW w:w="1080" w:type="dxa"/>
            <w:tcBorders>
              <w:top w:val="nil"/>
              <w:left w:val="nil"/>
              <w:bottom w:val="single" w:sz="4" w:space="0" w:color="auto"/>
              <w:right w:val="single" w:sz="8" w:space="0" w:color="auto"/>
            </w:tcBorders>
            <w:shd w:val="clear" w:color="auto" w:fill="auto"/>
            <w:noWrap/>
            <w:vAlign w:val="bottom"/>
            <w:hideMark/>
          </w:tcPr>
          <w:p w14:paraId="635C7CD0"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60,00</w:t>
            </w:r>
          </w:p>
        </w:tc>
      </w:tr>
      <w:tr w:rsidR="00FB54BC" w:rsidRPr="00E80461" w14:paraId="3B46C322" w14:textId="77777777" w:rsidTr="00CD2702">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542F1500"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RESULTADOS</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2D458089"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75,00</w:t>
            </w:r>
          </w:p>
        </w:tc>
        <w:tc>
          <w:tcPr>
            <w:tcW w:w="1060" w:type="dxa"/>
            <w:tcBorders>
              <w:top w:val="nil"/>
              <w:left w:val="nil"/>
              <w:bottom w:val="single" w:sz="4" w:space="0" w:color="auto"/>
              <w:right w:val="single" w:sz="8" w:space="0" w:color="auto"/>
            </w:tcBorders>
            <w:shd w:val="clear" w:color="auto" w:fill="auto"/>
            <w:noWrap/>
            <w:vAlign w:val="bottom"/>
            <w:hideMark/>
          </w:tcPr>
          <w:p w14:paraId="5E60D1F2"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85,00</w:t>
            </w:r>
          </w:p>
        </w:tc>
        <w:tc>
          <w:tcPr>
            <w:tcW w:w="1212" w:type="dxa"/>
            <w:tcBorders>
              <w:top w:val="nil"/>
              <w:left w:val="nil"/>
              <w:bottom w:val="single" w:sz="4" w:space="0" w:color="auto"/>
              <w:right w:val="single" w:sz="8" w:space="0" w:color="auto"/>
            </w:tcBorders>
            <w:shd w:val="clear" w:color="auto" w:fill="auto"/>
            <w:noWrap/>
            <w:vAlign w:val="bottom"/>
            <w:hideMark/>
          </w:tcPr>
          <w:p w14:paraId="43632A5F"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50,00</w:t>
            </w:r>
          </w:p>
        </w:tc>
        <w:tc>
          <w:tcPr>
            <w:tcW w:w="1048" w:type="dxa"/>
            <w:tcBorders>
              <w:top w:val="nil"/>
              <w:left w:val="nil"/>
              <w:bottom w:val="single" w:sz="4" w:space="0" w:color="auto"/>
              <w:right w:val="single" w:sz="8" w:space="0" w:color="auto"/>
            </w:tcBorders>
            <w:shd w:val="clear" w:color="auto" w:fill="auto"/>
            <w:noWrap/>
            <w:vAlign w:val="bottom"/>
            <w:hideMark/>
          </w:tcPr>
          <w:p w14:paraId="4E5D6936"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95,00</w:t>
            </w:r>
          </w:p>
        </w:tc>
        <w:tc>
          <w:tcPr>
            <w:tcW w:w="1120" w:type="dxa"/>
            <w:tcBorders>
              <w:top w:val="nil"/>
              <w:left w:val="nil"/>
              <w:bottom w:val="single" w:sz="4" w:space="0" w:color="auto"/>
              <w:right w:val="single" w:sz="8" w:space="0" w:color="auto"/>
            </w:tcBorders>
            <w:shd w:val="clear" w:color="auto" w:fill="auto"/>
            <w:noWrap/>
            <w:vAlign w:val="bottom"/>
            <w:hideMark/>
          </w:tcPr>
          <w:p w14:paraId="709A0944"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080" w:type="dxa"/>
            <w:tcBorders>
              <w:top w:val="nil"/>
              <w:left w:val="nil"/>
              <w:bottom w:val="single" w:sz="4" w:space="0" w:color="auto"/>
              <w:right w:val="single" w:sz="8" w:space="0" w:color="auto"/>
            </w:tcBorders>
            <w:shd w:val="clear" w:color="auto" w:fill="auto"/>
            <w:noWrap/>
            <w:vAlign w:val="bottom"/>
            <w:hideMark/>
          </w:tcPr>
          <w:p w14:paraId="60626EEF"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95,00</w:t>
            </w:r>
          </w:p>
        </w:tc>
      </w:tr>
      <w:tr w:rsidR="00FB54BC" w:rsidRPr="00E80461" w14:paraId="08587A9F" w14:textId="77777777" w:rsidTr="00CD2702">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24B8AFF1"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LEGALIDAD</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5C427A0E"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060" w:type="dxa"/>
            <w:tcBorders>
              <w:top w:val="nil"/>
              <w:left w:val="nil"/>
              <w:bottom w:val="single" w:sz="4" w:space="0" w:color="auto"/>
              <w:right w:val="single" w:sz="8" w:space="0" w:color="auto"/>
            </w:tcBorders>
            <w:shd w:val="clear" w:color="auto" w:fill="auto"/>
            <w:noWrap/>
            <w:vAlign w:val="bottom"/>
            <w:hideMark/>
          </w:tcPr>
          <w:p w14:paraId="7D514C31"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212" w:type="dxa"/>
            <w:tcBorders>
              <w:top w:val="nil"/>
              <w:left w:val="nil"/>
              <w:bottom w:val="single" w:sz="4" w:space="0" w:color="auto"/>
              <w:right w:val="single" w:sz="8" w:space="0" w:color="auto"/>
            </w:tcBorders>
            <w:shd w:val="clear" w:color="auto" w:fill="auto"/>
            <w:noWrap/>
            <w:vAlign w:val="bottom"/>
            <w:hideMark/>
          </w:tcPr>
          <w:p w14:paraId="32E4DD3A"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048" w:type="dxa"/>
            <w:tcBorders>
              <w:top w:val="nil"/>
              <w:left w:val="nil"/>
              <w:bottom w:val="single" w:sz="4" w:space="0" w:color="auto"/>
              <w:right w:val="single" w:sz="8" w:space="0" w:color="auto"/>
            </w:tcBorders>
            <w:shd w:val="clear" w:color="auto" w:fill="auto"/>
            <w:noWrap/>
            <w:vAlign w:val="bottom"/>
            <w:hideMark/>
          </w:tcPr>
          <w:p w14:paraId="1107C36E"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82,00</w:t>
            </w:r>
          </w:p>
        </w:tc>
        <w:tc>
          <w:tcPr>
            <w:tcW w:w="1120" w:type="dxa"/>
            <w:tcBorders>
              <w:top w:val="nil"/>
              <w:left w:val="nil"/>
              <w:bottom w:val="single" w:sz="4" w:space="0" w:color="auto"/>
              <w:right w:val="single" w:sz="8" w:space="0" w:color="auto"/>
            </w:tcBorders>
            <w:shd w:val="clear" w:color="auto" w:fill="auto"/>
            <w:noWrap/>
            <w:vAlign w:val="bottom"/>
            <w:hideMark/>
          </w:tcPr>
          <w:p w14:paraId="71E0FFC4"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080" w:type="dxa"/>
            <w:tcBorders>
              <w:top w:val="nil"/>
              <w:left w:val="nil"/>
              <w:bottom w:val="single" w:sz="4" w:space="0" w:color="auto"/>
              <w:right w:val="single" w:sz="8" w:space="0" w:color="auto"/>
            </w:tcBorders>
            <w:shd w:val="clear" w:color="auto" w:fill="auto"/>
            <w:noWrap/>
            <w:vAlign w:val="bottom"/>
            <w:hideMark/>
          </w:tcPr>
          <w:p w14:paraId="5FC0F3DE"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82,00</w:t>
            </w:r>
          </w:p>
        </w:tc>
      </w:tr>
      <w:tr w:rsidR="00FB54BC" w:rsidRPr="00E80461" w14:paraId="051112E6" w14:textId="77777777" w:rsidTr="00CD2702">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4564D99D"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FINANCIERO</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48FD2A2F"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060" w:type="dxa"/>
            <w:tcBorders>
              <w:top w:val="nil"/>
              <w:left w:val="nil"/>
              <w:bottom w:val="single" w:sz="4" w:space="0" w:color="auto"/>
              <w:right w:val="single" w:sz="8" w:space="0" w:color="auto"/>
            </w:tcBorders>
            <w:shd w:val="clear" w:color="auto" w:fill="auto"/>
            <w:noWrap/>
            <w:vAlign w:val="bottom"/>
            <w:hideMark/>
          </w:tcPr>
          <w:p w14:paraId="33483839"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75,00</w:t>
            </w:r>
          </w:p>
        </w:tc>
        <w:tc>
          <w:tcPr>
            <w:tcW w:w="1212" w:type="dxa"/>
            <w:tcBorders>
              <w:top w:val="nil"/>
              <w:left w:val="nil"/>
              <w:bottom w:val="single" w:sz="4" w:space="0" w:color="auto"/>
              <w:right w:val="single" w:sz="8" w:space="0" w:color="auto"/>
            </w:tcBorders>
            <w:shd w:val="clear" w:color="auto" w:fill="auto"/>
            <w:noWrap/>
            <w:vAlign w:val="bottom"/>
            <w:hideMark/>
          </w:tcPr>
          <w:p w14:paraId="74A1B2CD"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048" w:type="dxa"/>
            <w:tcBorders>
              <w:top w:val="nil"/>
              <w:left w:val="nil"/>
              <w:bottom w:val="single" w:sz="4" w:space="0" w:color="auto"/>
              <w:right w:val="single" w:sz="8" w:space="0" w:color="auto"/>
            </w:tcBorders>
            <w:shd w:val="clear" w:color="auto" w:fill="auto"/>
            <w:noWrap/>
            <w:vAlign w:val="bottom"/>
            <w:hideMark/>
          </w:tcPr>
          <w:p w14:paraId="7A556957"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95,00</w:t>
            </w:r>
          </w:p>
        </w:tc>
        <w:tc>
          <w:tcPr>
            <w:tcW w:w="1120" w:type="dxa"/>
            <w:tcBorders>
              <w:top w:val="nil"/>
              <w:left w:val="nil"/>
              <w:bottom w:val="single" w:sz="4" w:space="0" w:color="auto"/>
              <w:right w:val="single" w:sz="8" w:space="0" w:color="auto"/>
            </w:tcBorders>
            <w:shd w:val="clear" w:color="auto" w:fill="auto"/>
            <w:noWrap/>
            <w:vAlign w:val="bottom"/>
            <w:hideMark/>
          </w:tcPr>
          <w:p w14:paraId="39B72D0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080" w:type="dxa"/>
            <w:tcBorders>
              <w:top w:val="nil"/>
              <w:left w:val="nil"/>
              <w:bottom w:val="single" w:sz="4" w:space="0" w:color="auto"/>
              <w:right w:val="single" w:sz="8" w:space="0" w:color="auto"/>
            </w:tcBorders>
            <w:shd w:val="clear" w:color="auto" w:fill="auto"/>
            <w:noWrap/>
            <w:vAlign w:val="bottom"/>
            <w:hideMark/>
          </w:tcPr>
          <w:p w14:paraId="4346900D"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95,00</w:t>
            </w:r>
          </w:p>
        </w:tc>
      </w:tr>
      <w:tr w:rsidR="00FB54BC" w:rsidRPr="00E80461" w14:paraId="1E639600" w14:textId="77777777" w:rsidTr="00CD2702">
        <w:trPr>
          <w:trHeight w:val="315"/>
        </w:trPr>
        <w:tc>
          <w:tcPr>
            <w:tcW w:w="2240" w:type="dxa"/>
            <w:tcBorders>
              <w:top w:val="nil"/>
              <w:left w:val="single" w:sz="8" w:space="0" w:color="auto"/>
              <w:bottom w:val="nil"/>
              <w:right w:val="nil"/>
            </w:tcBorders>
            <w:shd w:val="clear" w:color="000000" w:fill="DAEEF3"/>
            <w:noWrap/>
            <w:vAlign w:val="bottom"/>
            <w:hideMark/>
          </w:tcPr>
          <w:p w14:paraId="7B0EC2AA"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EVALUACION  SCI</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004EEE0C"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060" w:type="dxa"/>
            <w:tcBorders>
              <w:top w:val="nil"/>
              <w:left w:val="nil"/>
              <w:bottom w:val="single" w:sz="4" w:space="0" w:color="auto"/>
              <w:right w:val="single" w:sz="8" w:space="0" w:color="auto"/>
            </w:tcBorders>
            <w:shd w:val="clear" w:color="auto" w:fill="auto"/>
            <w:noWrap/>
            <w:vAlign w:val="bottom"/>
            <w:hideMark/>
          </w:tcPr>
          <w:p w14:paraId="6F0EE041"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85,00</w:t>
            </w:r>
          </w:p>
        </w:tc>
        <w:tc>
          <w:tcPr>
            <w:tcW w:w="1212" w:type="dxa"/>
            <w:tcBorders>
              <w:top w:val="nil"/>
              <w:left w:val="nil"/>
              <w:bottom w:val="single" w:sz="4" w:space="0" w:color="auto"/>
              <w:right w:val="single" w:sz="8" w:space="0" w:color="auto"/>
            </w:tcBorders>
            <w:shd w:val="clear" w:color="auto" w:fill="auto"/>
            <w:noWrap/>
            <w:vAlign w:val="bottom"/>
            <w:hideMark/>
          </w:tcPr>
          <w:p w14:paraId="28BE09AA"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048" w:type="dxa"/>
            <w:tcBorders>
              <w:top w:val="nil"/>
              <w:left w:val="nil"/>
              <w:bottom w:val="single" w:sz="4" w:space="0" w:color="auto"/>
              <w:right w:val="single" w:sz="8" w:space="0" w:color="auto"/>
            </w:tcBorders>
            <w:shd w:val="clear" w:color="auto" w:fill="auto"/>
            <w:noWrap/>
            <w:vAlign w:val="bottom"/>
            <w:hideMark/>
          </w:tcPr>
          <w:p w14:paraId="1D857DC6"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70,00</w:t>
            </w:r>
          </w:p>
        </w:tc>
        <w:tc>
          <w:tcPr>
            <w:tcW w:w="1120" w:type="dxa"/>
            <w:tcBorders>
              <w:top w:val="nil"/>
              <w:left w:val="nil"/>
              <w:bottom w:val="single" w:sz="4" w:space="0" w:color="auto"/>
              <w:right w:val="single" w:sz="8" w:space="0" w:color="auto"/>
            </w:tcBorders>
            <w:shd w:val="clear" w:color="auto" w:fill="auto"/>
            <w:noWrap/>
            <w:vAlign w:val="bottom"/>
            <w:hideMark/>
          </w:tcPr>
          <w:p w14:paraId="2536E58E"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080" w:type="dxa"/>
            <w:tcBorders>
              <w:top w:val="nil"/>
              <w:left w:val="nil"/>
              <w:bottom w:val="single" w:sz="4" w:space="0" w:color="auto"/>
              <w:right w:val="single" w:sz="8" w:space="0" w:color="auto"/>
            </w:tcBorders>
            <w:shd w:val="clear" w:color="auto" w:fill="auto"/>
            <w:noWrap/>
            <w:vAlign w:val="bottom"/>
            <w:hideMark/>
          </w:tcPr>
          <w:p w14:paraId="46113D25"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70,00</w:t>
            </w:r>
          </w:p>
        </w:tc>
      </w:tr>
      <w:tr w:rsidR="00FB54BC" w:rsidRPr="00E80461" w14:paraId="071C74E3" w14:textId="77777777" w:rsidTr="00CD2702">
        <w:trPr>
          <w:trHeight w:val="315"/>
        </w:trPr>
        <w:tc>
          <w:tcPr>
            <w:tcW w:w="224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6D7E4481"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CALIFICACION TOTAL</w:t>
            </w:r>
          </w:p>
        </w:tc>
        <w:tc>
          <w:tcPr>
            <w:tcW w:w="1140" w:type="dxa"/>
            <w:tcBorders>
              <w:top w:val="single" w:sz="8" w:space="0" w:color="auto"/>
              <w:left w:val="nil"/>
              <w:bottom w:val="single" w:sz="8" w:space="0" w:color="auto"/>
              <w:right w:val="single" w:sz="8" w:space="0" w:color="auto"/>
            </w:tcBorders>
            <w:shd w:val="clear" w:color="000000" w:fill="92D050"/>
            <w:noWrap/>
            <w:vAlign w:val="bottom"/>
            <w:hideMark/>
          </w:tcPr>
          <w:p w14:paraId="20170625"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81,30</w:t>
            </w:r>
          </w:p>
        </w:tc>
        <w:tc>
          <w:tcPr>
            <w:tcW w:w="1060" w:type="dxa"/>
            <w:tcBorders>
              <w:top w:val="single" w:sz="8" w:space="0" w:color="auto"/>
              <w:left w:val="nil"/>
              <w:bottom w:val="single" w:sz="8" w:space="0" w:color="auto"/>
              <w:right w:val="single" w:sz="8" w:space="0" w:color="auto"/>
            </w:tcBorders>
            <w:shd w:val="clear" w:color="000000" w:fill="92D050"/>
            <w:noWrap/>
            <w:vAlign w:val="bottom"/>
            <w:hideMark/>
          </w:tcPr>
          <w:p w14:paraId="2E5387E5"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85,20</w:t>
            </w:r>
          </w:p>
        </w:tc>
        <w:tc>
          <w:tcPr>
            <w:tcW w:w="1212" w:type="dxa"/>
            <w:tcBorders>
              <w:top w:val="single" w:sz="8" w:space="0" w:color="auto"/>
              <w:left w:val="nil"/>
              <w:bottom w:val="single" w:sz="8" w:space="0" w:color="auto"/>
              <w:right w:val="single" w:sz="8" w:space="0" w:color="auto"/>
            </w:tcBorders>
            <w:shd w:val="clear" w:color="000000" w:fill="FF0000"/>
            <w:noWrap/>
            <w:vAlign w:val="bottom"/>
            <w:hideMark/>
          </w:tcPr>
          <w:p w14:paraId="5591167C"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76,90</w:t>
            </w:r>
          </w:p>
        </w:tc>
        <w:tc>
          <w:tcPr>
            <w:tcW w:w="1048" w:type="dxa"/>
            <w:tcBorders>
              <w:top w:val="single" w:sz="8" w:space="0" w:color="auto"/>
              <w:left w:val="nil"/>
              <w:bottom w:val="single" w:sz="8" w:space="0" w:color="auto"/>
              <w:right w:val="single" w:sz="8" w:space="0" w:color="auto"/>
            </w:tcBorders>
            <w:shd w:val="clear" w:color="000000" w:fill="92D050"/>
            <w:noWrap/>
            <w:vAlign w:val="bottom"/>
            <w:hideMark/>
          </w:tcPr>
          <w:p w14:paraId="3A187906"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80,40</w:t>
            </w:r>
          </w:p>
        </w:tc>
        <w:tc>
          <w:tcPr>
            <w:tcW w:w="1120" w:type="dxa"/>
            <w:tcBorders>
              <w:top w:val="single" w:sz="8" w:space="0" w:color="auto"/>
              <w:left w:val="nil"/>
              <w:bottom w:val="single" w:sz="8" w:space="0" w:color="auto"/>
              <w:right w:val="single" w:sz="8" w:space="0" w:color="auto"/>
            </w:tcBorders>
            <w:shd w:val="clear" w:color="000000" w:fill="92D050"/>
            <w:noWrap/>
            <w:vAlign w:val="bottom"/>
            <w:hideMark/>
          </w:tcPr>
          <w:p w14:paraId="57E7BD2F"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92,60</w:t>
            </w:r>
          </w:p>
        </w:tc>
        <w:tc>
          <w:tcPr>
            <w:tcW w:w="1080" w:type="dxa"/>
            <w:tcBorders>
              <w:top w:val="single" w:sz="8" w:space="0" w:color="auto"/>
              <w:left w:val="nil"/>
              <w:bottom w:val="single" w:sz="8" w:space="0" w:color="auto"/>
              <w:right w:val="single" w:sz="8" w:space="0" w:color="auto"/>
            </w:tcBorders>
            <w:shd w:val="clear" w:color="000000" w:fill="92D050"/>
            <w:noWrap/>
            <w:vAlign w:val="bottom"/>
            <w:hideMark/>
          </w:tcPr>
          <w:p w14:paraId="7051A464"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80,40</w:t>
            </w:r>
          </w:p>
        </w:tc>
      </w:tr>
      <w:tr w:rsidR="00FB54BC" w:rsidRPr="00E80461" w14:paraId="1EBAF24C" w14:textId="77777777" w:rsidTr="00CD2702">
        <w:trPr>
          <w:trHeight w:val="495"/>
        </w:trPr>
        <w:tc>
          <w:tcPr>
            <w:tcW w:w="2240" w:type="dxa"/>
            <w:tcBorders>
              <w:top w:val="nil"/>
              <w:left w:val="single" w:sz="8" w:space="0" w:color="auto"/>
              <w:bottom w:val="single" w:sz="8" w:space="0" w:color="auto"/>
              <w:right w:val="single" w:sz="8" w:space="0" w:color="auto"/>
            </w:tcBorders>
            <w:shd w:val="clear" w:color="000000" w:fill="DAEEF3"/>
            <w:vAlign w:val="center"/>
            <w:hideMark/>
          </w:tcPr>
          <w:p w14:paraId="69BCD2F2"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CONCEPTO DE LA UNIDAD DE CONTROL INTERNO</w:t>
            </w:r>
          </w:p>
        </w:tc>
        <w:tc>
          <w:tcPr>
            <w:tcW w:w="1140" w:type="dxa"/>
            <w:tcBorders>
              <w:top w:val="nil"/>
              <w:left w:val="nil"/>
              <w:bottom w:val="single" w:sz="8" w:space="0" w:color="auto"/>
              <w:right w:val="single" w:sz="8" w:space="0" w:color="auto"/>
            </w:tcBorders>
            <w:shd w:val="clear" w:color="auto" w:fill="auto"/>
            <w:vAlign w:val="center"/>
            <w:hideMark/>
          </w:tcPr>
          <w:p w14:paraId="0BF58DBF"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60" w:type="dxa"/>
            <w:tcBorders>
              <w:top w:val="nil"/>
              <w:left w:val="nil"/>
              <w:bottom w:val="single" w:sz="8" w:space="0" w:color="auto"/>
              <w:right w:val="single" w:sz="8" w:space="0" w:color="auto"/>
            </w:tcBorders>
            <w:shd w:val="clear" w:color="auto" w:fill="auto"/>
            <w:vAlign w:val="center"/>
            <w:hideMark/>
          </w:tcPr>
          <w:p w14:paraId="664B8737"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212" w:type="dxa"/>
            <w:tcBorders>
              <w:top w:val="nil"/>
              <w:left w:val="nil"/>
              <w:bottom w:val="single" w:sz="8" w:space="0" w:color="auto"/>
              <w:right w:val="single" w:sz="8" w:space="0" w:color="auto"/>
            </w:tcBorders>
            <w:shd w:val="clear" w:color="auto" w:fill="auto"/>
            <w:vAlign w:val="center"/>
            <w:hideMark/>
          </w:tcPr>
          <w:p w14:paraId="7A8F36F9" w14:textId="77777777" w:rsidR="00FB54BC" w:rsidRPr="00E80461" w:rsidRDefault="00FB54BC" w:rsidP="00CD2702">
            <w:pPr>
              <w:jc w:val="both"/>
              <w:rPr>
                <w:rFonts w:ascii="Calibri" w:eastAsia="Times New Roman" w:hAnsi="Calibri" w:cs="Calibri"/>
                <w:b/>
                <w:bCs/>
                <w:color w:val="000000"/>
                <w:sz w:val="16"/>
                <w:szCs w:val="16"/>
                <w:lang w:eastAsia="es-CO"/>
              </w:rPr>
            </w:pPr>
            <w:r w:rsidRPr="00E80461">
              <w:rPr>
                <w:rFonts w:ascii="Calibri" w:eastAsia="Times New Roman" w:hAnsi="Calibri" w:cs="Calibri"/>
                <w:b/>
                <w:bCs/>
                <w:color w:val="000000"/>
                <w:sz w:val="16"/>
                <w:szCs w:val="16"/>
                <w:lang w:eastAsia="es-CO"/>
              </w:rPr>
              <w:t>DESFAVORABLE</w:t>
            </w:r>
          </w:p>
        </w:tc>
        <w:tc>
          <w:tcPr>
            <w:tcW w:w="1048" w:type="dxa"/>
            <w:tcBorders>
              <w:top w:val="nil"/>
              <w:left w:val="nil"/>
              <w:bottom w:val="single" w:sz="8" w:space="0" w:color="auto"/>
              <w:right w:val="single" w:sz="8" w:space="0" w:color="auto"/>
            </w:tcBorders>
            <w:shd w:val="clear" w:color="auto" w:fill="auto"/>
            <w:vAlign w:val="center"/>
            <w:hideMark/>
          </w:tcPr>
          <w:p w14:paraId="633CE12C"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20" w:type="dxa"/>
            <w:tcBorders>
              <w:top w:val="nil"/>
              <w:left w:val="nil"/>
              <w:bottom w:val="single" w:sz="8" w:space="0" w:color="auto"/>
              <w:right w:val="single" w:sz="8" w:space="0" w:color="auto"/>
            </w:tcBorders>
            <w:shd w:val="clear" w:color="auto" w:fill="auto"/>
            <w:vAlign w:val="center"/>
            <w:hideMark/>
          </w:tcPr>
          <w:p w14:paraId="3197326C"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80" w:type="dxa"/>
            <w:tcBorders>
              <w:top w:val="nil"/>
              <w:left w:val="nil"/>
              <w:bottom w:val="single" w:sz="8" w:space="0" w:color="auto"/>
              <w:right w:val="single" w:sz="8" w:space="0" w:color="auto"/>
            </w:tcBorders>
            <w:shd w:val="clear" w:color="auto" w:fill="auto"/>
            <w:vAlign w:val="center"/>
            <w:hideMark/>
          </w:tcPr>
          <w:p w14:paraId="1076201F"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r>
    </w:tbl>
    <w:p w14:paraId="04EE0775" w14:textId="77777777" w:rsidR="00FB54BC" w:rsidRDefault="00FB54BC" w:rsidP="00FB54BC">
      <w:pPr>
        <w:rPr>
          <w:rFonts w:ascii="Arial" w:hAnsi="Arial" w:cs="Arial"/>
          <w:b/>
        </w:rPr>
      </w:pPr>
    </w:p>
    <w:p w14:paraId="14A0FC92" w14:textId="77777777" w:rsidR="00057190" w:rsidRDefault="00057190" w:rsidP="00FB54BC">
      <w:pPr>
        <w:rPr>
          <w:rFonts w:ascii="Arial" w:hAnsi="Arial" w:cs="Arial"/>
          <w:b/>
        </w:rPr>
      </w:pPr>
    </w:p>
    <w:p w14:paraId="7F0623CF" w14:textId="77777777" w:rsidR="00057190" w:rsidRDefault="00057190" w:rsidP="00FB54BC">
      <w:pPr>
        <w:rPr>
          <w:rFonts w:ascii="Arial" w:hAnsi="Arial" w:cs="Arial"/>
          <w:b/>
        </w:rPr>
      </w:pPr>
    </w:p>
    <w:tbl>
      <w:tblPr>
        <w:tblW w:w="8900" w:type="dxa"/>
        <w:tblInd w:w="55" w:type="dxa"/>
        <w:tblCellMar>
          <w:left w:w="70" w:type="dxa"/>
          <w:right w:w="70" w:type="dxa"/>
        </w:tblCellMar>
        <w:tblLook w:val="04A0" w:firstRow="1" w:lastRow="0" w:firstColumn="1" w:lastColumn="0" w:noHBand="0" w:noVBand="1"/>
      </w:tblPr>
      <w:tblGrid>
        <w:gridCol w:w="2240"/>
        <w:gridCol w:w="1140"/>
        <w:gridCol w:w="1060"/>
        <w:gridCol w:w="1060"/>
        <w:gridCol w:w="1200"/>
        <w:gridCol w:w="1120"/>
        <w:gridCol w:w="1080"/>
      </w:tblGrid>
      <w:tr w:rsidR="00FB54BC" w:rsidRPr="00E80461" w14:paraId="1367556C" w14:textId="77777777" w:rsidTr="00CD2702">
        <w:trPr>
          <w:trHeight w:val="315"/>
        </w:trPr>
        <w:tc>
          <w:tcPr>
            <w:tcW w:w="224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3AA0CFAC"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SECRETARIA/UNIDAD</w:t>
            </w:r>
          </w:p>
        </w:tc>
        <w:tc>
          <w:tcPr>
            <w:tcW w:w="2200"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464BCDDB"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4. RURAL</w:t>
            </w:r>
          </w:p>
        </w:tc>
        <w:tc>
          <w:tcPr>
            <w:tcW w:w="2260"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65251243"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5. U.G.R.</w:t>
            </w:r>
          </w:p>
        </w:tc>
        <w:tc>
          <w:tcPr>
            <w:tcW w:w="2200"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5A3A8E06"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6. MEDIO AMBIENTE</w:t>
            </w:r>
          </w:p>
        </w:tc>
      </w:tr>
      <w:tr w:rsidR="00FB54BC" w:rsidRPr="00E80461" w14:paraId="5AD82A17" w14:textId="77777777" w:rsidTr="00CD2702">
        <w:trPr>
          <w:trHeight w:val="315"/>
        </w:trPr>
        <w:tc>
          <w:tcPr>
            <w:tcW w:w="2240" w:type="dxa"/>
            <w:tcBorders>
              <w:top w:val="nil"/>
              <w:left w:val="single" w:sz="8" w:space="0" w:color="auto"/>
              <w:bottom w:val="single" w:sz="8" w:space="0" w:color="auto"/>
              <w:right w:val="single" w:sz="8" w:space="0" w:color="auto"/>
            </w:tcBorders>
            <w:shd w:val="clear" w:color="000000" w:fill="D9D9D9"/>
            <w:noWrap/>
            <w:vAlign w:val="bottom"/>
            <w:hideMark/>
          </w:tcPr>
          <w:p w14:paraId="7E44D085"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COMPONENTE</w:t>
            </w:r>
          </w:p>
        </w:tc>
        <w:tc>
          <w:tcPr>
            <w:tcW w:w="1140" w:type="dxa"/>
            <w:tcBorders>
              <w:top w:val="nil"/>
              <w:left w:val="nil"/>
              <w:bottom w:val="single" w:sz="8" w:space="0" w:color="auto"/>
              <w:right w:val="single" w:sz="8" w:space="0" w:color="auto"/>
            </w:tcBorders>
            <w:shd w:val="clear" w:color="000000" w:fill="D9D9D9"/>
            <w:noWrap/>
            <w:vAlign w:val="bottom"/>
            <w:hideMark/>
          </w:tcPr>
          <w:p w14:paraId="310078AD"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060" w:type="dxa"/>
            <w:tcBorders>
              <w:top w:val="nil"/>
              <w:left w:val="nil"/>
              <w:bottom w:val="single" w:sz="8" w:space="0" w:color="auto"/>
              <w:right w:val="single" w:sz="8" w:space="0" w:color="auto"/>
            </w:tcBorders>
            <w:shd w:val="clear" w:color="000000" w:fill="D9D9D9"/>
            <w:noWrap/>
            <w:vAlign w:val="bottom"/>
            <w:hideMark/>
          </w:tcPr>
          <w:p w14:paraId="7A225026"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c>
          <w:tcPr>
            <w:tcW w:w="1060" w:type="dxa"/>
            <w:tcBorders>
              <w:top w:val="nil"/>
              <w:left w:val="nil"/>
              <w:bottom w:val="single" w:sz="8" w:space="0" w:color="auto"/>
              <w:right w:val="single" w:sz="8" w:space="0" w:color="auto"/>
            </w:tcBorders>
            <w:shd w:val="clear" w:color="000000" w:fill="D9D9D9"/>
            <w:noWrap/>
            <w:vAlign w:val="bottom"/>
            <w:hideMark/>
          </w:tcPr>
          <w:p w14:paraId="1169B0B4"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200" w:type="dxa"/>
            <w:tcBorders>
              <w:top w:val="nil"/>
              <w:left w:val="nil"/>
              <w:bottom w:val="single" w:sz="8" w:space="0" w:color="auto"/>
              <w:right w:val="single" w:sz="8" w:space="0" w:color="auto"/>
            </w:tcBorders>
            <w:shd w:val="clear" w:color="000000" w:fill="D9D9D9"/>
            <w:noWrap/>
            <w:vAlign w:val="bottom"/>
            <w:hideMark/>
          </w:tcPr>
          <w:p w14:paraId="1EAC9646"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c>
          <w:tcPr>
            <w:tcW w:w="1120" w:type="dxa"/>
            <w:tcBorders>
              <w:top w:val="nil"/>
              <w:left w:val="nil"/>
              <w:bottom w:val="single" w:sz="8" w:space="0" w:color="auto"/>
              <w:right w:val="single" w:sz="8" w:space="0" w:color="auto"/>
            </w:tcBorders>
            <w:shd w:val="clear" w:color="000000" w:fill="D9D9D9"/>
            <w:noWrap/>
            <w:vAlign w:val="bottom"/>
            <w:hideMark/>
          </w:tcPr>
          <w:p w14:paraId="5E0DCDB3"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080" w:type="dxa"/>
            <w:tcBorders>
              <w:top w:val="nil"/>
              <w:left w:val="nil"/>
              <w:bottom w:val="single" w:sz="8" w:space="0" w:color="auto"/>
              <w:right w:val="single" w:sz="8" w:space="0" w:color="auto"/>
            </w:tcBorders>
            <w:shd w:val="clear" w:color="000000" w:fill="D9D9D9"/>
            <w:noWrap/>
            <w:vAlign w:val="bottom"/>
            <w:hideMark/>
          </w:tcPr>
          <w:p w14:paraId="529936CD"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r>
      <w:tr w:rsidR="00FB54BC" w:rsidRPr="00E80461" w14:paraId="4CE721F3" w14:textId="77777777" w:rsidTr="00CD2702">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31D3A978"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GESTION</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201936C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91,00</w:t>
            </w:r>
          </w:p>
        </w:tc>
        <w:tc>
          <w:tcPr>
            <w:tcW w:w="1060" w:type="dxa"/>
            <w:tcBorders>
              <w:top w:val="nil"/>
              <w:left w:val="nil"/>
              <w:bottom w:val="single" w:sz="4" w:space="0" w:color="auto"/>
              <w:right w:val="single" w:sz="8" w:space="0" w:color="auto"/>
            </w:tcBorders>
            <w:shd w:val="clear" w:color="auto" w:fill="auto"/>
            <w:noWrap/>
            <w:vAlign w:val="bottom"/>
            <w:hideMark/>
          </w:tcPr>
          <w:p w14:paraId="0256AC56"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95,00</w:t>
            </w:r>
          </w:p>
        </w:tc>
        <w:tc>
          <w:tcPr>
            <w:tcW w:w="1060" w:type="dxa"/>
            <w:tcBorders>
              <w:top w:val="nil"/>
              <w:left w:val="nil"/>
              <w:bottom w:val="single" w:sz="4" w:space="0" w:color="auto"/>
              <w:right w:val="single" w:sz="8" w:space="0" w:color="auto"/>
            </w:tcBorders>
            <w:shd w:val="clear" w:color="auto" w:fill="auto"/>
            <w:noWrap/>
            <w:vAlign w:val="bottom"/>
            <w:hideMark/>
          </w:tcPr>
          <w:p w14:paraId="521E1C62"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75,00</w:t>
            </w:r>
          </w:p>
        </w:tc>
        <w:tc>
          <w:tcPr>
            <w:tcW w:w="1200" w:type="dxa"/>
            <w:tcBorders>
              <w:top w:val="nil"/>
              <w:left w:val="nil"/>
              <w:bottom w:val="single" w:sz="4" w:space="0" w:color="auto"/>
              <w:right w:val="single" w:sz="8" w:space="0" w:color="auto"/>
            </w:tcBorders>
            <w:shd w:val="clear" w:color="auto" w:fill="auto"/>
            <w:noWrap/>
            <w:vAlign w:val="bottom"/>
            <w:hideMark/>
          </w:tcPr>
          <w:p w14:paraId="6833BDD5"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87,2</w:t>
            </w:r>
          </w:p>
        </w:tc>
        <w:tc>
          <w:tcPr>
            <w:tcW w:w="1120" w:type="dxa"/>
            <w:tcBorders>
              <w:top w:val="nil"/>
              <w:left w:val="nil"/>
              <w:bottom w:val="single" w:sz="4" w:space="0" w:color="auto"/>
              <w:right w:val="single" w:sz="8" w:space="0" w:color="auto"/>
            </w:tcBorders>
            <w:shd w:val="clear" w:color="auto" w:fill="auto"/>
            <w:noWrap/>
            <w:vAlign w:val="bottom"/>
            <w:hideMark/>
          </w:tcPr>
          <w:p w14:paraId="24068A3E"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81,75</w:t>
            </w:r>
          </w:p>
        </w:tc>
        <w:tc>
          <w:tcPr>
            <w:tcW w:w="1080" w:type="dxa"/>
            <w:tcBorders>
              <w:top w:val="nil"/>
              <w:left w:val="nil"/>
              <w:bottom w:val="single" w:sz="4" w:space="0" w:color="auto"/>
              <w:right w:val="single" w:sz="8" w:space="0" w:color="auto"/>
            </w:tcBorders>
            <w:shd w:val="clear" w:color="auto" w:fill="auto"/>
            <w:noWrap/>
            <w:vAlign w:val="bottom"/>
            <w:hideMark/>
          </w:tcPr>
          <w:p w14:paraId="29F23BA6"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75,60</w:t>
            </w:r>
          </w:p>
        </w:tc>
      </w:tr>
      <w:tr w:rsidR="00FB54BC" w:rsidRPr="00E80461" w14:paraId="7C29B019" w14:textId="77777777" w:rsidTr="00CD2702">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5A0E4E87"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RESULTADOS</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71E7766B"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92,00</w:t>
            </w:r>
          </w:p>
        </w:tc>
        <w:tc>
          <w:tcPr>
            <w:tcW w:w="1060" w:type="dxa"/>
            <w:tcBorders>
              <w:top w:val="nil"/>
              <w:left w:val="nil"/>
              <w:bottom w:val="single" w:sz="4" w:space="0" w:color="auto"/>
              <w:right w:val="single" w:sz="8" w:space="0" w:color="auto"/>
            </w:tcBorders>
            <w:shd w:val="clear" w:color="auto" w:fill="auto"/>
            <w:noWrap/>
            <w:vAlign w:val="bottom"/>
            <w:hideMark/>
          </w:tcPr>
          <w:p w14:paraId="57B6DDDB"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060" w:type="dxa"/>
            <w:tcBorders>
              <w:top w:val="nil"/>
              <w:left w:val="nil"/>
              <w:bottom w:val="single" w:sz="4" w:space="0" w:color="auto"/>
              <w:right w:val="single" w:sz="8" w:space="0" w:color="auto"/>
            </w:tcBorders>
            <w:shd w:val="clear" w:color="auto" w:fill="auto"/>
            <w:noWrap/>
            <w:vAlign w:val="bottom"/>
            <w:hideMark/>
          </w:tcPr>
          <w:p w14:paraId="1D6A057C"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86,00</w:t>
            </w:r>
          </w:p>
        </w:tc>
        <w:tc>
          <w:tcPr>
            <w:tcW w:w="1200" w:type="dxa"/>
            <w:tcBorders>
              <w:top w:val="nil"/>
              <w:left w:val="nil"/>
              <w:bottom w:val="single" w:sz="4" w:space="0" w:color="auto"/>
              <w:right w:val="single" w:sz="8" w:space="0" w:color="auto"/>
            </w:tcBorders>
            <w:shd w:val="clear" w:color="auto" w:fill="auto"/>
            <w:noWrap/>
            <w:vAlign w:val="bottom"/>
            <w:hideMark/>
          </w:tcPr>
          <w:p w14:paraId="0761213E"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120" w:type="dxa"/>
            <w:tcBorders>
              <w:top w:val="nil"/>
              <w:left w:val="nil"/>
              <w:bottom w:val="single" w:sz="4" w:space="0" w:color="auto"/>
              <w:right w:val="single" w:sz="8" w:space="0" w:color="auto"/>
            </w:tcBorders>
            <w:shd w:val="clear" w:color="auto" w:fill="auto"/>
            <w:noWrap/>
            <w:vAlign w:val="bottom"/>
            <w:hideMark/>
          </w:tcPr>
          <w:p w14:paraId="34450E08"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82,50</w:t>
            </w:r>
          </w:p>
        </w:tc>
        <w:tc>
          <w:tcPr>
            <w:tcW w:w="1080" w:type="dxa"/>
            <w:tcBorders>
              <w:top w:val="nil"/>
              <w:left w:val="nil"/>
              <w:bottom w:val="single" w:sz="4" w:space="0" w:color="auto"/>
              <w:right w:val="single" w:sz="8" w:space="0" w:color="auto"/>
            </w:tcBorders>
            <w:shd w:val="clear" w:color="auto" w:fill="auto"/>
            <w:noWrap/>
            <w:vAlign w:val="bottom"/>
            <w:hideMark/>
          </w:tcPr>
          <w:p w14:paraId="58381FD2"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95,60</w:t>
            </w:r>
          </w:p>
        </w:tc>
      </w:tr>
      <w:tr w:rsidR="00FB54BC" w:rsidRPr="00E80461" w14:paraId="22E6FCCE" w14:textId="77777777" w:rsidTr="00CD2702">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6655B61A"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LEGALIDAD</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0137E994"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60,00</w:t>
            </w:r>
          </w:p>
        </w:tc>
        <w:tc>
          <w:tcPr>
            <w:tcW w:w="1060" w:type="dxa"/>
            <w:tcBorders>
              <w:top w:val="nil"/>
              <w:left w:val="nil"/>
              <w:bottom w:val="single" w:sz="4" w:space="0" w:color="auto"/>
              <w:right w:val="single" w:sz="8" w:space="0" w:color="auto"/>
            </w:tcBorders>
            <w:shd w:val="clear" w:color="auto" w:fill="auto"/>
            <w:noWrap/>
            <w:vAlign w:val="bottom"/>
            <w:hideMark/>
          </w:tcPr>
          <w:p w14:paraId="590875FB"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060" w:type="dxa"/>
            <w:tcBorders>
              <w:top w:val="nil"/>
              <w:left w:val="nil"/>
              <w:bottom w:val="single" w:sz="4" w:space="0" w:color="auto"/>
              <w:right w:val="single" w:sz="8" w:space="0" w:color="auto"/>
            </w:tcBorders>
            <w:shd w:val="clear" w:color="auto" w:fill="auto"/>
            <w:noWrap/>
            <w:vAlign w:val="bottom"/>
            <w:hideMark/>
          </w:tcPr>
          <w:p w14:paraId="34A3064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200" w:type="dxa"/>
            <w:tcBorders>
              <w:top w:val="nil"/>
              <w:left w:val="nil"/>
              <w:bottom w:val="single" w:sz="4" w:space="0" w:color="auto"/>
              <w:right w:val="single" w:sz="8" w:space="0" w:color="auto"/>
            </w:tcBorders>
            <w:shd w:val="clear" w:color="auto" w:fill="auto"/>
            <w:noWrap/>
            <w:vAlign w:val="bottom"/>
            <w:hideMark/>
          </w:tcPr>
          <w:p w14:paraId="6D3402BE"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96,00</w:t>
            </w:r>
          </w:p>
        </w:tc>
        <w:tc>
          <w:tcPr>
            <w:tcW w:w="1120" w:type="dxa"/>
            <w:tcBorders>
              <w:top w:val="nil"/>
              <w:left w:val="nil"/>
              <w:bottom w:val="single" w:sz="4" w:space="0" w:color="auto"/>
              <w:right w:val="single" w:sz="8" w:space="0" w:color="auto"/>
            </w:tcBorders>
            <w:shd w:val="clear" w:color="auto" w:fill="auto"/>
            <w:noWrap/>
            <w:vAlign w:val="bottom"/>
            <w:hideMark/>
          </w:tcPr>
          <w:p w14:paraId="7F5A1B05"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70,00</w:t>
            </w:r>
          </w:p>
        </w:tc>
        <w:tc>
          <w:tcPr>
            <w:tcW w:w="1080" w:type="dxa"/>
            <w:tcBorders>
              <w:top w:val="nil"/>
              <w:left w:val="nil"/>
              <w:bottom w:val="single" w:sz="4" w:space="0" w:color="auto"/>
              <w:right w:val="single" w:sz="8" w:space="0" w:color="auto"/>
            </w:tcBorders>
            <w:shd w:val="clear" w:color="auto" w:fill="auto"/>
            <w:noWrap/>
            <w:vAlign w:val="bottom"/>
            <w:hideMark/>
          </w:tcPr>
          <w:p w14:paraId="3ECB9384"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82,00</w:t>
            </w:r>
          </w:p>
        </w:tc>
      </w:tr>
      <w:tr w:rsidR="00FB54BC" w:rsidRPr="00E80461" w14:paraId="16D2C839" w14:textId="77777777" w:rsidTr="00CD2702">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127D3A1D"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FINANCIERO</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692B24C1"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060" w:type="dxa"/>
            <w:tcBorders>
              <w:top w:val="nil"/>
              <w:left w:val="nil"/>
              <w:bottom w:val="single" w:sz="4" w:space="0" w:color="auto"/>
              <w:right w:val="single" w:sz="8" w:space="0" w:color="auto"/>
            </w:tcBorders>
            <w:shd w:val="clear" w:color="auto" w:fill="auto"/>
            <w:noWrap/>
            <w:vAlign w:val="bottom"/>
            <w:hideMark/>
          </w:tcPr>
          <w:p w14:paraId="372DDF20"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060" w:type="dxa"/>
            <w:tcBorders>
              <w:top w:val="nil"/>
              <w:left w:val="nil"/>
              <w:bottom w:val="single" w:sz="4" w:space="0" w:color="auto"/>
              <w:right w:val="single" w:sz="8" w:space="0" w:color="auto"/>
            </w:tcBorders>
            <w:shd w:val="clear" w:color="auto" w:fill="auto"/>
            <w:noWrap/>
            <w:vAlign w:val="bottom"/>
            <w:hideMark/>
          </w:tcPr>
          <w:p w14:paraId="75D58E6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200" w:type="dxa"/>
            <w:tcBorders>
              <w:top w:val="nil"/>
              <w:left w:val="nil"/>
              <w:bottom w:val="single" w:sz="4" w:space="0" w:color="auto"/>
              <w:right w:val="single" w:sz="8" w:space="0" w:color="auto"/>
            </w:tcBorders>
            <w:shd w:val="clear" w:color="auto" w:fill="auto"/>
            <w:noWrap/>
            <w:vAlign w:val="bottom"/>
            <w:hideMark/>
          </w:tcPr>
          <w:p w14:paraId="1CC45BE9"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120" w:type="dxa"/>
            <w:tcBorders>
              <w:top w:val="nil"/>
              <w:left w:val="nil"/>
              <w:bottom w:val="single" w:sz="4" w:space="0" w:color="auto"/>
              <w:right w:val="single" w:sz="8" w:space="0" w:color="auto"/>
            </w:tcBorders>
            <w:shd w:val="clear" w:color="auto" w:fill="auto"/>
            <w:noWrap/>
            <w:vAlign w:val="bottom"/>
            <w:hideMark/>
          </w:tcPr>
          <w:p w14:paraId="3406BB82"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080" w:type="dxa"/>
            <w:tcBorders>
              <w:top w:val="nil"/>
              <w:left w:val="nil"/>
              <w:bottom w:val="single" w:sz="4" w:space="0" w:color="auto"/>
              <w:right w:val="single" w:sz="8" w:space="0" w:color="auto"/>
            </w:tcBorders>
            <w:shd w:val="clear" w:color="auto" w:fill="auto"/>
            <w:noWrap/>
            <w:vAlign w:val="bottom"/>
            <w:hideMark/>
          </w:tcPr>
          <w:p w14:paraId="0154371B"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95,00</w:t>
            </w:r>
          </w:p>
        </w:tc>
      </w:tr>
      <w:tr w:rsidR="00FB54BC" w:rsidRPr="00E80461" w14:paraId="2D4046C2" w14:textId="77777777" w:rsidTr="00CD2702">
        <w:trPr>
          <w:trHeight w:val="315"/>
        </w:trPr>
        <w:tc>
          <w:tcPr>
            <w:tcW w:w="2240" w:type="dxa"/>
            <w:tcBorders>
              <w:top w:val="nil"/>
              <w:left w:val="single" w:sz="8" w:space="0" w:color="auto"/>
              <w:bottom w:val="nil"/>
              <w:right w:val="nil"/>
            </w:tcBorders>
            <w:shd w:val="clear" w:color="000000" w:fill="DAEEF3"/>
            <w:noWrap/>
            <w:vAlign w:val="bottom"/>
            <w:hideMark/>
          </w:tcPr>
          <w:p w14:paraId="2F57FC24"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EVALUACION  SCI</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5D70B05B"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060" w:type="dxa"/>
            <w:tcBorders>
              <w:top w:val="nil"/>
              <w:left w:val="nil"/>
              <w:bottom w:val="single" w:sz="4" w:space="0" w:color="auto"/>
              <w:right w:val="single" w:sz="8" w:space="0" w:color="auto"/>
            </w:tcBorders>
            <w:shd w:val="clear" w:color="auto" w:fill="auto"/>
            <w:noWrap/>
            <w:vAlign w:val="bottom"/>
            <w:hideMark/>
          </w:tcPr>
          <w:p w14:paraId="472A68E4"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060" w:type="dxa"/>
            <w:tcBorders>
              <w:top w:val="nil"/>
              <w:left w:val="nil"/>
              <w:bottom w:val="single" w:sz="4" w:space="0" w:color="auto"/>
              <w:right w:val="single" w:sz="8" w:space="0" w:color="auto"/>
            </w:tcBorders>
            <w:shd w:val="clear" w:color="auto" w:fill="auto"/>
            <w:noWrap/>
            <w:vAlign w:val="bottom"/>
            <w:hideMark/>
          </w:tcPr>
          <w:p w14:paraId="4106BC1C"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200" w:type="dxa"/>
            <w:tcBorders>
              <w:top w:val="nil"/>
              <w:left w:val="nil"/>
              <w:bottom w:val="single" w:sz="4" w:space="0" w:color="auto"/>
              <w:right w:val="single" w:sz="8" w:space="0" w:color="auto"/>
            </w:tcBorders>
            <w:shd w:val="clear" w:color="auto" w:fill="auto"/>
            <w:noWrap/>
            <w:vAlign w:val="bottom"/>
            <w:hideMark/>
          </w:tcPr>
          <w:p w14:paraId="3A6B4A60"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120" w:type="dxa"/>
            <w:tcBorders>
              <w:top w:val="nil"/>
              <w:left w:val="nil"/>
              <w:bottom w:val="single" w:sz="4" w:space="0" w:color="auto"/>
              <w:right w:val="single" w:sz="8" w:space="0" w:color="auto"/>
            </w:tcBorders>
            <w:shd w:val="clear" w:color="auto" w:fill="auto"/>
            <w:noWrap/>
            <w:vAlign w:val="bottom"/>
            <w:hideMark/>
          </w:tcPr>
          <w:p w14:paraId="4111144D"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080" w:type="dxa"/>
            <w:tcBorders>
              <w:top w:val="nil"/>
              <w:left w:val="nil"/>
              <w:bottom w:val="single" w:sz="4" w:space="0" w:color="auto"/>
              <w:right w:val="single" w:sz="8" w:space="0" w:color="auto"/>
            </w:tcBorders>
            <w:shd w:val="clear" w:color="auto" w:fill="auto"/>
            <w:noWrap/>
            <w:vAlign w:val="bottom"/>
            <w:hideMark/>
          </w:tcPr>
          <w:p w14:paraId="47449621"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95,00</w:t>
            </w:r>
          </w:p>
        </w:tc>
      </w:tr>
      <w:tr w:rsidR="00FB54BC" w:rsidRPr="00E80461" w14:paraId="1197450B" w14:textId="77777777" w:rsidTr="00CD2702">
        <w:trPr>
          <w:trHeight w:val="315"/>
        </w:trPr>
        <w:tc>
          <w:tcPr>
            <w:tcW w:w="224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15E740FE"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lastRenderedPageBreak/>
              <w:t>CALIFICACION TOTAL</w:t>
            </w:r>
          </w:p>
        </w:tc>
        <w:tc>
          <w:tcPr>
            <w:tcW w:w="1140" w:type="dxa"/>
            <w:tcBorders>
              <w:top w:val="single" w:sz="8" w:space="0" w:color="auto"/>
              <w:left w:val="nil"/>
              <w:bottom w:val="single" w:sz="8" w:space="0" w:color="auto"/>
              <w:right w:val="single" w:sz="8" w:space="0" w:color="auto"/>
            </w:tcBorders>
            <w:shd w:val="clear" w:color="000000" w:fill="92D050"/>
            <w:noWrap/>
            <w:vAlign w:val="bottom"/>
            <w:hideMark/>
          </w:tcPr>
          <w:p w14:paraId="63B512CF"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89,80</w:t>
            </w:r>
          </w:p>
        </w:tc>
        <w:tc>
          <w:tcPr>
            <w:tcW w:w="1060" w:type="dxa"/>
            <w:tcBorders>
              <w:top w:val="single" w:sz="8" w:space="0" w:color="auto"/>
              <w:left w:val="nil"/>
              <w:bottom w:val="single" w:sz="8" w:space="0" w:color="auto"/>
              <w:right w:val="single" w:sz="8" w:space="0" w:color="auto"/>
            </w:tcBorders>
            <w:shd w:val="clear" w:color="000000" w:fill="92D050"/>
            <w:noWrap/>
            <w:vAlign w:val="bottom"/>
            <w:hideMark/>
          </w:tcPr>
          <w:p w14:paraId="349F746E"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95,00</w:t>
            </w:r>
          </w:p>
        </w:tc>
        <w:tc>
          <w:tcPr>
            <w:tcW w:w="1060" w:type="dxa"/>
            <w:tcBorders>
              <w:top w:val="single" w:sz="8" w:space="0" w:color="auto"/>
              <w:left w:val="nil"/>
              <w:bottom w:val="single" w:sz="8" w:space="0" w:color="auto"/>
              <w:right w:val="single" w:sz="8" w:space="0" w:color="auto"/>
            </w:tcBorders>
            <w:shd w:val="clear" w:color="000000" w:fill="92D050"/>
            <w:noWrap/>
            <w:vAlign w:val="bottom"/>
            <w:hideMark/>
          </w:tcPr>
          <w:p w14:paraId="644262A5"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86,80</w:t>
            </w:r>
          </w:p>
        </w:tc>
        <w:tc>
          <w:tcPr>
            <w:tcW w:w="1200" w:type="dxa"/>
            <w:tcBorders>
              <w:top w:val="single" w:sz="8" w:space="0" w:color="auto"/>
              <w:left w:val="nil"/>
              <w:bottom w:val="single" w:sz="8" w:space="0" w:color="auto"/>
              <w:right w:val="single" w:sz="8" w:space="0" w:color="auto"/>
            </w:tcBorders>
            <w:shd w:val="clear" w:color="000000" w:fill="92D050"/>
            <w:noWrap/>
            <w:vAlign w:val="bottom"/>
            <w:hideMark/>
          </w:tcPr>
          <w:p w14:paraId="61CF471B"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94,64</w:t>
            </w:r>
          </w:p>
        </w:tc>
        <w:tc>
          <w:tcPr>
            <w:tcW w:w="1120" w:type="dxa"/>
            <w:tcBorders>
              <w:top w:val="single" w:sz="8" w:space="0" w:color="auto"/>
              <w:left w:val="nil"/>
              <w:bottom w:val="single" w:sz="8" w:space="0" w:color="auto"/>
              <w:right w:val="single" w:sz="8" w:space="0" w:color="auto"/>
            </w:tcBorders>
            <w:shd w:val="clear" w:color="000000" w:fill="92D050"/>
            <w:noWrap/>
            <w:vAlign w:val="bottom"/>
            <w:hideMark/>
          </w:tcPr>
          <w:p w14:paraId="67E7B79D"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86,10</w:t>
            </w:r>
          </w:p>
        </w:tc>
        <w:tc>
          <w:tcPr>
            <w:tcW w:w="1080" w:type="dxa"/>
            <w:tcBorders>
              <w:top w:val="single" w:sz="8" w:space="0" w:color="auto"/>
              <w:left w:val="nil"/>
              <w:bottom w:val="single" w:sz="8" w:space="0" w:color="auto"/>
              <w:right w:val="single" w:sz="8" w:space="0" w:color="auto"/>
            </w:tcBorders>
            <w:shd w:val="clear" w:color="000000" w:fill="92D050"/>
            <w:noWrap/>
            <w:vAlign w:val="bottom"/>
            <w:hideMark/>
          </w:tcPr>
          <w:p w14:paraId="3F7BF5F3"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88,70</w:t>
            </w:r>
          </w:p>
        </w:tc>
      </w:tr>
      <w:tr w:rsidR="00FB54BC" w:rsidRPr="00E80461" w14:paraId="318FA67F" w14:textId="77777777" w:rsidTr="00CD2702">
        <w:trPr>
          <w:trHeight w:val="495"/>
        </w:trPr>
        <w:tc>
          <w:tcPr>
            <w:tcW w:w="2240" w:type="dxa"/>
            <w:tcBorders>
              <w:top w:val="nil"/>
              <w:left w:val="single" w:sz="8" w:space="0" w:color="auto"/>
              <w:bottom w:val="single" w:sz="8" w:space="0" w:color="auto"/>
              <w:right w:val="single" w:sz="8" w:space="0" w:color="auto"/>
            </w:tcBorders>
            <w:shd w:val="clear" w:color="000000" w:fill="DAEEF3"/>
            <w:vAlign w:val="center"/>
            <w:hideMark/>
          </w:tcPr>
          <w:p w14:paraId="734081B2"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CONCEPTO DE LA UNIDAD DE CONTROL INTERNO</w:t>
            </w:r>
          </w:p>
        </w:tc>
        <w:tc>
          <w:tcPr>
            <w:tcW w:w="1140" w:type="dxa"/>
            <w:tcBorders>
              <w:top w:val="nil"/>
              <w:left w:val="nil"/>
              <w:bottom w:val="single" w:sz="8" w:space="0" w:color="auto"/>
              <w:right w:val="single" w:sz="8" w:space="0" w:color="auto"/>
            </w:tcBorders>
            <w:shd w:val="clear" w:color="auto" w:fill="auto"/>
            <w:vAlign w:val="center"/>
            <w:hideMark/>
          </w:tcPr>
          <w:p w14:paraId="0CBC8D8B"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60" w:type="dxa"/>
            <w:tcBorders>
              <w:top w:val="nil"/>
              <w:left w:val="nil"/>
              <w:bottom w:val="single" w:sz="8" w:space="0" w:color="auto"/>
              <w:right w:val="single" w:sz="8" w:space="0" w:color="auto"/>
            </w:tcBorders>
            <w:shd w:val="clear" w:color="auto" w:fill="auto"/>
            <w:vAlign w:val="center"/>
            <w:hideMark/>
          </w:tcPr>
          <w:p w14:paraId="388EB4FC"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60" w:type="dxa"/>
            <w:tcBorders>
              <w:top w:val="nil"/>
              <w:left w:val="nil"/>
              <w:bottom w:val="single" w:sz="8" w:space="0" w:color="auto"/>
              <w:right w:val="single" w:sz="8" w:space="0" w:color="auto"/>
            </w:tcBorders>
            <w:shd w:val="clear" w:color="auto" w:fill="auto"/>
            <w:vAlign w:val="center"/>
            <w:hideMark/>
          </w:tcPr>
          <w:p w14:paraId="55C1F6D2"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200" w:type="dxa"/>
            <w:tcBorders>
              <w:top w:val="nil"/>
              <w:left w:val="nil"/>
              <w:bottom w:val="single" w:sz="8" w:space="0" w:color="auto"/>
              <w:right w:val="single" w:sz="8" w:space="0" w:color="auto"/>
            </w:tcBorders>
            <w:shd w:val="clear" w:color="auto" w:fill="auto"/>
            <w:vAlign w:val="center"/>
            <w:hideMark/>
          </w:tcPr>
          <w:p w14:paraId="0D26B6E0"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20" w:type="dxa"/>
            <w:tcBorders>
              <w:top w:val="nil"/>
              <w:left w:val="nil"/>
              <w:bottom w:val="single" w:sz="8" w:space="0" w:color="auto"/>
              <w:right w:val="single" w:sz="8" w:space="0" w:color="auto"/>
            </w:tcBorders>
            <w:shd w:val="clear" w:color="auto" w:fill="auto"/>
            <w:vAlign w:val="center"/>
            <w:hideMark/>
          </w:tcPr>
          <w:p w14:paraId="21426806"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80" w:type="dxa"/>
            <w:tcBorders>
              <w:top w:val="nil"/>
              <w:left w:val="nil"/>
              <w:bottom w:val="single" w:sz="8" w:space="0" w:color="auto"/>
              <w:right w:val="single" w:sz="8" w:space="0" w:color="auto"/>
            </w:tcBorders>
            <w:shd w:val="clear" w:color="auto" w:fill="auto"/>
            <w:vAlign w:val="center"/>
            <w:hideMark/>
          </w:tcPr>
          <w:p w14:paraId="0B9D6DF2"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r>
    </w:tbl>
    <w:p w14:paraId="6EF317D9" w14:textId="77777777" w:rsidR="00FB54BC" w:rsidRDefault="00FB54BC" w:rsidP="00FB54BC">
      <w:pPr>
        <w:rPr>
          <w:rFonts w:ascii="Arial" w:hAnsi="Arial" w:cs="Arial"/>
          <w:b/>
        </w:rPr>
      </w:pPr>
    </w:p>
    <w:tbl>
      <w:tblPr>
        <w:tblW w:w="8923" w:type="dxa"/>
        <w:tblInd w:w="55" w:type="dxa"/>
        <w:tblCellMar>
          <w:left w:w="70" w:type="dxa"/>
          <w:right w:w="70" w:type="dxa"/>
        </w:tblCellMar>
        <w:tblLook w:val="04A0" w:firstRow="1" w:lastRow="0" w:firstColumn="1" w:lastColumn="0" w:noHBand="0" w:noVBand="1"/>
      </w:tblPr>
      <w:tblGrid>
        <w:gridCol w:w="2161"/>
        <w:gridCol w:w="79"/>
        <w:gridCol w:w="1140"/>
        <w:gridCol w:w="77"/>
        <w:gridCol w:w="983"/>
        <w:gridCol w:w="111"/>
        <w:gridCol w:w="949"/>
        <w:gridCol w:w="137"/>
        <w:gridCol w:w="1063"/>
        <w:gridCol w:w="96"/>
        <w:gridCol w:w="1024"/>
        <w:gridCol w:w="59"/>
        <w:gridCol w:w="1021"/>
        <w:gridCol w:w="23"/>
      </w:tblGrid>
      <w:tr w:rsidR="00FB54BC" w:rsidRPr="00E80461" w14:paraId="1F501957" w14:textId="77777777" w:rsidTr="006C582E">
        <w:trPr>
          <w:gridAfter w:val="1"/>
          <w:wAfter w:w="23" w:type="dxa"/>
          <w:trHeight w:val="315"/>
        </w:trPr>
        <w:tc>
          <w:tcPr>
            <w:tcW w:w="2240" w:type="dxa"/>
            <w:gridSpan w:val="2"/>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7EE6C522"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SECRETARIA/UNIDAD</w:t>
            </w:r>
          </w:p>
        </w:tc>
        <w:tc>
          <w:tcPr>
            <w:tcW w:w="2200" w:type="dxa"/>
            <w:gridSpan w:val="3"/>
            <w:tcBorders>
              <w:top w:val="single" w:sz="8" w:space="0" w:color="auto"/>
              <w:left w:val="nil"/>
              <w:bottom w:val="nil"/>
              <w:right w:val="single" w:sz="4" w:space="0" w:color="auto"/>
            </w:tcBorders>
            <w:shd w:val="clear" w:color="000000" w:fill="D9D9D9"/>
            <w:noWrap/>
            <w:vAlign w:val="bottom"/>
            <w:hideMark/>
          </w:tcPr>
          <w:p w14:paraId="7625995E"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7. DEPORTES</w:t>
            </w:r>
          </w:p>
        </w:tc>
        <w:tc>
          <w:tcPr>
            <w:tcW w:w="2260" w:type="dxa"/>
            <w:gridSpan w:val="4"/>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1B799A45"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 GOBIERNO</w:t>
            </w:r>
          </w:p>
        </w:tc>
        <w:tc>
          <w:tcPr>
            <w:tcW w:w="2200" w:type="dxa"/>
            <w:gridSpan w:val="4"/>
            <w:tcBorders>
              <w:top w:val="single" w:sz="8" w:space="0" w:color="auto"/>
              <w:left w:val="nil"/>
              <w:bottom w:val="single" w:sz="8" w:space="0" w:color="auto"/>
              <w:right w:val="single" w:sz="8" w:space="0" w:color="000000"/>
            </w:tcBorders>
            <w:shd w:val="clear" w:color="000000" w:fill="D9D9D9"/>
            <w:noWrap/>
            <w:vAlign w:val="bottom"/>
            <w:hideMark/>
          </w:tcPr>
          <w:p w14:paraId="23200AEE"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9. SALUD</w:t>
            </w:r>
          </w:p>
        </w:tc>
      </w:tr>
      <w:tr w:rsidR="00FB54BC" w:rsidRPr="00E80461" w14:paraId="6CC187E6" w14:textId="77777777" w:rsidTr="006C582E">
        <w:trPr>
          <w:gridAfter w:val="1"/>
          <w:wAfter w:w="23" w:type="dxa"/>
          <w:trHeight w:val="315"/>
        </w:trPr>
        <w:tc>
          <w:tcPr>
            <w:tcW w:w="2240" w:type="dxa"/>
            <w:gridSpan w:val="2"/>
            <w:tcBorders>
              <w:top w:val="nil"/>
              <w:left w:val="single" w:sz="8" w:space="0" w:color="auto"/>
              <w:bottom w:val="single" w:sz="8" w:space="0" w:color="auto"/>
              <w:right w:val="single" w:sz="8" w:space="0" w:color="auto"/>
            </w:tcBorders>
            <w:shd w:val="clear" w:color="000000" w:fill="D9D9D9"/>
            <w:noWrap/>
            <w:vAlign w:val="bottom"/>
            <w:hideMark/>
          </w:tcPr>
          <w:p w14:paraId="5EE8E004"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COMPONENTE</w:t>
            </w:r>
          </w:p>
        </w:tc>
        <w:tc>
          <w:tcPr>
            <w:tcW w:w="1140" w:type="dxa"/>
            <w:tcBorders>
              <w:top w:val="single" w:sz="8" w:space="0" w:color="auto"/>
              <w:left w:val="nil"/>
              <w:bottom w:val="single" w:sz="8" w:space="0" w:color="auto"/>
              <w:right w:val="single" w:sz="8" w:space="0" w:color="auto"/>
            </w:tcBorders>
            <w:shd w:val="clear" w:color="000000" w:fill="D9D9D9"/>
            <w:noWrap/>
            <w:vAlign w:val="bottom"/>
            <w:hideMark/>
          </w:tcPr>
          <w:p w14:paraId="26E6E93F"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060" w:type="dxa"/>
            <w:gridSpan w:val="2"/>
            <w:tcBorders>
              <w:top w:val="single" w:sz="8" w:space="0" w:color="auto"/>
              <w:left w:val="nil"/>
              <w:bottom w:val="single" w:sz="8" w:space="0" w:color="auto"/>
              <w:right w:val="single" w:sz="8" w:space="0" w:color="auto"/>
            </w:tcBorders>
            <w:shd w:val="clear" w:color="000000" w:fill="D9D9D9"/>
            <w:noWrap/>
            <w:vAlign w:val="bottom"/>
            <w:hideMark/>
          </w:tcPr>
          <w:p w14:paraId="038EF008"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c>
          <w:tcPr>
            <w:tcW w:w="1060" w:type="dxa"/>
            <w:gridSpan w:val="2"/>
            <w:tcBorders>
              <w:top w:val="nil"/>
              <w:left w:val="nil"/>
              <w:bottom w:val="single" w:sz="8" w:space="0" w:color="auto"/>
              <w:right w:val="single" w:sz="8" w:space="0" w:color="auto"/>
            </w:tcBorders>
            <w:shd w:val="clear" w:color="000000" w:fill="D9D9D9"/>
            <w:noWrap/>
            <w:vAlign w:val="bottom"/>
            <w:hideMark/>
          </w:tcPr>
          <w:p w14:paraId="1D9B03BA"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200" w:type="dxa"/>
            <w:gridSpan w:val="2"/>
            <w:tcBorders>
              <w:top w:val="nil"/>
              <w:left w:val="nil"/>
              <w:bottom w:val="single" w:sz="8" w:space="0" w:color="auto"/>
              <w:right w:val="single" w:sz="8" w:space="0" w:color="auto"/>
            </w:tcBorders>
            <w:shd w:val="clear" w:color="000000" w:fill="D9D9D9"/>
            <w:noWrap/>
            <w:vAlign w:val="bottom"/>
            <w:hideMark/>
          </w:tcPr>
          <w:p w14:paraId="5EEABF79"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c>
          <w:tcPr>
            <w:tcW w:w="1120" w:type="dxa"/>
            <w:gridSpan w:val="2"/>
            <w:tcBorders>
              <w:top w:val="nil"/>
              <w:left w:val="nil"/>
              <w:bottom w:val="single" w:sz="8" w:space="0" w:color="auto"/>
              <w:right w:val="single" w:sz="8" w:space="0" w:color="auto"/>
            </w:tcBorders>
            <w:shd w:val="clear" w:color="000000" w:fill="D9D9D9"/>
            <w:noWrap/>
            <w:vAlign w:val="bottom"/>
            <w:hideMark/>
          </w:tcPr>
          <w:p w14:paraId="6EC07B0B"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080" w:type="dxa"/>
            <w:gridSpan w:val="2"/>
            <w:tcBorders>
              <w:top w:val="nil"/>
              <w:left w:val="nil"/>
              <w:bottom w:val="single" w:sz="8" w:space="0" w:color="auto"/>
              <w:right w:val="single" w:sz="8" w:space="0" w:color="auto"/>
            </w:tcBorders>
            <w:shd w:val="clear" w:color="000000" w:fill="D9D9D9"/>
            <w:noWrap/>
            <w:vAlign w:val="bottom"/>
            <w:hideMark/>
          </w:tcPr>
          <w:p w14:paraId="693D3906"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r>
      <w:tr w:rsidR="00FB54BC" w:rsidRPr="00E80461" w14:paraId="448A8685" w14:textId="77777777" w:rsidTr="006C582E">
        <w:trPr>
          <w:gridAfter w:val="1"/>
          <w:wAfter w:w="23" w:type="dxa"/>
          <w:trHeight w:val="300"/>
        </w:trPr>
        <w:tc>
          <w:tcPr>
            <w:tcW w:w="2240" w:type="dxa"/>
            <w:gridSpan w:val="2"/>
            <w:tcBorders>
              <w:top w:val="nil"/>
              <w:left w:val="single" w:sz="8" w:space="0" w:color="auto"/>
              <w:bottom w:val="single" w:sz="4" w:space="0" w:color="auto"/>
              <w:right w:val="nil"/>
            </w:tcBorders>
            <w:shd w:val="clear" w:color="000000" w:fill="DAEEF3"/>
            <w:noWrap/>
            <w:vAlign w:val="bottom"/>
            <w:hideMark/>
          </w:tcPr>
          <w:p w14:paraId="578771E6"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GESTION</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02295B67"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77,75</w:t>
            </w:r>
          </w:p>
        </w:tc>
        <w:tc>
          <w:tcPr>
            <w:tcW w:w="1060" w:type="dxa"/>
            <w:gridSpan w:val="2"/>
            <w:tcBorders>
              <w:top w:val="nil"/>
              <w:left w:val="nil"/>
              <w:bottom w:val="single" w:sz="4" w:space="0" w:color="auto"/>
              <w:right w:val="single" w:sz="8" w:space="0" w:color="auto"/>
            </w:tcBorders>
            <w:shd w:val="clear" w:color="auto" w:fill="auto"/>
            <w:noWrap/>
            <w:vAlign w:val="bottom"/>
            <w:hideMark/>
          </w:tcPr>
          <w:p w14:paraId="07A41F8A"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93,00</w:t>
            </w:r>
          </w:p>
        </w:tc>
        <w:tc>
          <w:tcPr>
            <w:tcW w:w="1060" w:type="dxa"/>
            <w:gridSpan w:val="2"/>
            <w:tcBorders>
              <w:top w:val="nil"/>
              <w:left w:val="nil"/>
              <w:bottom w:val="single" w:sz="4" w:space="0" w:color="auto"/>
              <w:right w:val="single" w:sz="8" w:space="0" w:color="auto"/>
            </w:tcBorders>
            <w:shd w:val="clear" w:color="auto" w:fill="auto"/>
            <w:noWrap/>
            <w:vAlign w:val="bottom"/>
            <w:hideMark/>
          </w:tcPr>
          <w:p w14:paraId="3E5AAF8D"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81,74</w:t>
            </w:r>
          </w:p>
        </w:tc>
        <w:tc>
          <w:tcPr>
            <w:tcW w:w="1200" w:type="dxa"/>
            <w:gridSpan w:val="2"/>
            <w:tcBorders>
              <w:top w:val="nil"/>
              <w:left w:val="nil"/>
              <w:bottom w:val="single" w:sz="4" w:space="0" w:color="auto"/>
              <w:right w:val="single" w:sz="8" w:space="0" w:color="auto"/>
            </w:tcBorders>
            <w:shd w:val="clear" w:color="auto" w:fill="auto"/>
            <w:noWrap/>
            <w:vAlign w:val="bottom"/>
            <w:hideMark/>
          </w:tcPr>
          <w:p w14:paraId="380D8A75"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85,50</w:t>
            </w:r>
          </w:p>
        </w:tc>
        <w:tc>
          <w:tcPr>
            <w:tcW w:w="1120" w:type="dxa"/>
            <w:gridSpan w:val="2"/>
            <w:tcBorders>
              <w:top w:val="nil"/>
              <w:left w:val="nil"/>
              <w:bottom w:val="single" w:sz="4" w:space="0" w:color="auto"/>
              <w:right w:val="single" w:sz="8" w:space="0" w:color="auto"/>
            </w:tcBorders>
            <w:shd w:val="clear" w:color="auto" w:fill="auto"/>
            <w:noWrap/>
            <w:vAlign w:val="bottom"/>
            <w:hideMark/>
          </w:tcPr>
          <w:p w14:paraId="7A8577AD"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90,56</w:t>
            </w:r>
          </w:p>
        </w:tc>
        <w:tc>
          <w:tcPr>
            <w:tcW w:w="1080" w:type="dxa"/>
            <w:gridSpan w:val="2"/>
            <w:tcBorders>
              <w:top w:val="nil"/>
              <w:left w:val="nil"/>
              <w:bottom w:val="single" w:sz="4" w:space="0" w:color="auto"/>
              <w:right w:val="single" w:sz="8" w:space="0" w:color="auto"/>
            </w:tcBorders>
            <w:shd w:val="clear" w:color="auto" w:fill="auto"/>
            <w:noWrap/>
            <w:vAlign w:val="bottom"/>
            <w:hideMark/>
          </w:tcPr>
          <w:p w14:paraId="6D4D2B7F"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95,50</w:t>
            </w:r>
          </w:p>
        </w:tc>
      </w:tr>
      <w:tr w:rsidR="00FB54BC" w:rsidRPr="00E80461" w14:paraId="58CCEBB0" w14:textId="77777777" w:rsidTr="006C582E">
        <w:trPr>
          <w:gridAfter w:val="1"/>
          <w:wAfter w:w="23" w:type="dxa"/>
          <w:trHeight w:val="300"/>
        </w:trPr>
        <w:tc>
          <w:tcPr>
            <w:tcW w:w="2240" w:type="dxa"/>
            <w:gridSpan w:val="2"/>
            <w:tcBorders>
              <w:top w:val="nil"/>
              <w:left w:val="single" w:sz="8" w:space="0" w:color="auto"/>
              <w:bottom w:val="single" w:sz="4" w:space="0" w:color="auto"/>
              <w:right w:val="nil"/>
            </w:tcBorders>
            <w:shd w:val="clear" w:color="000000" w:fill="DAEEF3"/>
            <w:noWrap/>
            <w:vAlign w:val="bottom"/>
            <w:hideMark/>
          </w:tcPr>
          <w:p w14:paraId="11577F00"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RESULTADOS</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64AFDEF1"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060" w:type="dxa"/>
            <w:gridSpan w:val="2"/>
            <w:tcBorders>
              <w:top w:val="nil"/>
              <w:left w:val="nil"/>
              <w:bottom w:val="single" w:sz="4" w:space="0" w:color="auto"/>
              <w:right w:val="single" w:sz="8" w:space="0" w:color="auto"/>
            </w:tcBorders>
            <w:shd w:val="clear" w:color="auto" w:fill="auto"/>
            <w:noWrap/>
            <w:vAlign w:val="bottom"/>
            <w:hideMark/>
          </w:tcPr>
          <w:p w14:paraId="4A08A961"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82,00</w:t>
            </w:r>
          </w:p>
        </w:tc>
        <w:tc>
          <w:tcPr>
            <w:tcW w:w="1060" w:type="dxa"/>
            <w:gridSpan w:val="2"/>
            <w:tcBorders>
              <w:top w:val="nil"/>
              <w:left w:val="nil"/>
              <w:bottom w:val="single" w:sz="4" w:space="0" w:color="auto"/>
              <w:right w:val="single" w:sz="8" w:space="0" w:color="auto"/>
            </w:tcBorders>
            <w:shd w:val="clear" w:color="auto" w:fill="auto"/>
            <w:noWrap/>
            <w:vAlign w:val="bottom"/>
            <w:hideMark/>
          </w:tcPr>
          <w:p w14:paraId="4956C24F"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200" w:type="dxa"/>
            <w:gridSpan w:val="2"/>
            <w:tcBorders>
              <w:top w:val="nil"/>
              <w:left w:val="nil"/>
              <w:bottom w:val="single" w:sz="4" w:space="0" w:color="auto"/>
              <w:right w:val="single" w:sz="8" w:space="0" w:color="auto"/>
            </w:tcBorders>
            <w:shd w:val="clear" w:color="auto" w:fill="auto"/>
            <w:noWrap/>
            <w:vAlign w:val="bottom"/>
            <w:hideMark/>
          </w:tcPr>
          <w:p w14:paraId="206922E6"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88,75</w:t>
            </w:r>
          </w:p>
        </w:tc>
        <w:tc>
          <w:tcPr>
            <w:tcW w:w="1120" w:type="dxa"/>
            <w:gridSpan w:val="2"/>
            <w:tcBorders>
              <w:top w:val="nil"/>
              <w:left w:val="nil"/>
              <w:bottom w:val="single" w:sz="4" w:space="0" w:color="auto"/>
              <w:right w:val="single" w:sz="8" w:space="0" w:color="auto"/>
            </w:tcBorders>
            <w:shd w:val="clear" w:color="auto" w:fill="auto"/>
            <w:noWrap/>
            <w:vAlign w:val="bottom"/>
            <w:hideMark/>
          </w:tcPr>
          <w:p w14:paraId="7C6C8EFE"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080" w:type="dxa"/>
            <w:gridSpan w:val="2"/>
            <w:tcBorders>
              <w:top w:val="nil"/>
              <w:left w:val="nil"/>
              <w:bottom w:val="single" w:sz="4" w:space="0" w:color="auto"/>
              <w:right w:val="single" w:sz="8" w:space="0" w:color="auto"/>
            </w:tcBorders>
            <w:shd w:val="clear" w:color="auto" w:fill="auto"/>
            <w:noWrap/>
            <w:vAlign w:val="bottom"/>
            <w:hideMark/>
          </w:tcPr>
          <w:p w14:paraId="6BB6A460"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99,50</w:t>
            </w:r>
          </w:p>
        </w:tc>
      </w:tr>
      <w:tr w:rsidR="00FB54BC" w:rsidRPr="00E80461" w14:paraId="4B8CAD8C" w14:textId="77777777" w:rsidTr="006C582E">
        <w:trPr>
          <w:gridAfter w:val="1"/>
          <w:wAfter w:w="23" w:type="dxa"/>
          <w:trHeight w:val="300"/>
        </w:trPr>
        <w:tc>
          <w:tcPr>
            <w:tcW w:w="2240" w:type="dxa"/>
            <w:gridSpan w:val="2"/>
            <w:tcBorders>
              <w:top w:val="nil"/>
              <w:left w:val="single" w:sz="8" w:space="0" w:color="auto"/>
              <w:bottom w:val="single" w:sz="4" w:space="0" w:color="auto"/>
              <w:right w:val="nil"/>
            </w:tcBorders>
            <w:shd w:val="clear" w:color="000000" w:fill="DAEEF3"/>
            <w:noWrap/>
            <w:vAlign w:val="bottom"/>
            <w:hideMark/>
          </w:tcPr>
          <w:p w14:paraId="487A9FAB"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LEGALIDAD</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234C5012"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060" w:type="dxa"/>
            <w:gridSpan w:val="2"/>
            <w:tcBorders>
              <w:top w:val="nil"/>
              <w:left w:val="nil"/>
              <w:bottom w:val="single" w:sz="4" w:space="0" w:color="auto"/>
              <w:right w:val="single" w:sz="8" w:space="0" w:color="auto"/>
            </w:tcBorders>
            <w:shd w:val="clear" w:color="auto" w:fill="auto"/>
            <w:noWrap/>
            <w:vAlign w:val="bottom"/>
            <w:hideMark/>
          </w:tcPr>
          <w:p w14:paraId="41A87A10"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74,17</w:t>
            </w:r>
          </w:p>
        </w:tc>
        <w:tc>
          <w:tcPr>
            <w:tcW w:w="1060" w:type="dxa"/>
            <w:gridSpan w:val="2"/>
            <w:tcBorders>
              <w:top w:val="nil"/>
              <w:left w:val="nil"/>
              <w:bottom w:val="single" w:sz="4" w:space="0" w:color="auto"/>
              <w:right w:val="single" w:sz="8" w:space="0" w:color="auto"/>
            </w:tcBorders>
            <w:shd w:val="clear" w:color="auto" w:fill="auto"/>
            <w:noWrap/>
            <w:vAlign w:val="bottom"/>
            <w:hideMark/>
          </w:tcPr>
          <w:p w14:paraId="775F822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60,00</w:t>
            </w:r>
          </w:p>
        </w:tc>
        <w:tc>
          <w:tcPr>
            <w:tcW w:w="1200" w:type="dxa"/>
            <w:gridSpan w:val="2"/>
            <w:tcBorders>
              <w:top w:val="nil"/>
              <w:left w:val="nil"/>
              <w:bottom w:val="single" w:sz="4" w:space="0" w:color="auto"/>
              <w:right w:val="single" w:sz="8" w:space="0" w:color="auto"/>
            </w:tcBorders>
            <w:shd w:val="clear" w:color="auto" w:fill="auto"/>
            <w:noWrap/>
            <w:vAlign w:val="bottom"/>
            <w:hideMark/>
          </w:tcPr>
          <w:p w14:paraId="2610801D"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82,50</w:t>
            </w:r>
          </w:p>
        </w:tc>
        <w:tc>
          <w:tcPr>
            <w:tcW w:w="1120" w:type="dxa"/>
            <w:gridSpan w:val="2"/>
            <w:tcBorders>
              <w:top w:val="nil"/>
              <w:left w:val="nil"/>
              <w:bottom w:val="single" w:sz="4" w:space="0" w:color="auto"/>
              <w:right w:val="single" w:sz="8" w:space="0" w:color="auto"/>
            </w:tcBorders>
            <w:shd w:val="clear" w:color="auto" w:fill="auto"/>
            <w:noWrap/>
            <w:vAlign w:val="bottom"/>
            <w:hideMark/>
          </w:tcPr>
          <w:p w14:paraId="620F94B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080" w:type="dxa"/>
            <w:gridSpan w:val="2"/>
            <w:tcBorders>
              <w:top w:val="nil"/>
              <w:left w:val="nil"/>
              <w:bottom w:val="single" w:sz="4" w:space="0" w:color="auto"/>
              <w:right w:val="single" w:sz="8" w:space="0" w:color="auto"/>
            </w:tcBorders>
            <w:shd w:val="clear" w:color="auto" w:fill="auto"/>
            <w:noWrap/>
            <w:vAlign w:val="bottom"/>
            <w:hideMark/>
          </w:tcPr>
          <w:p w14:paraId="0AC891C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r>
      <w:tr w:rsidR="00FB54BC" w:rsidRPr="00E80461" w14:paraId="295D28B0" w14:textId="77777777" w:rsidTr="006C582E">
        <w:trPr>
          <w:gridAfter w:val="1"/>
          <w:wAfter w:w="23" w:type="dxa"/>
          <w:trHeight w:val="300"/>
        </w:trPr>
        <w:tc>
          <w:tcPr>
            <w:tcW w:w="2240" w:type="dxa"/>
            <w:gridSpan w:val="2"/>
            <w:tcBorders>
              <w:top w:val="nil"/>
              <w:left w:val="single" w:sz="8" w:space="0" w:color="auto"/>
              <w:bottom w:val="single" w:sz="4" w:space="0" w:color="auto"/>
              <w:right w:val="nil"/>
            </w:tcBorders>
            <w:shd w:val="clear" w:color="000000" w:fill="DAEEF3"/>
            <w:noWrap/>
            <w:vAlign w:val="bottom"/>
            <w:hideMark/>
          </w:tcPr>
          <w:p w14:paraId="6EEAA72D"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FINANCIERO</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3B1C68F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060" w:type="dxa"/>
            <w:gridSpan w:val="2"/>
            <w:tcBorders>
              <w:top w:val="nil"/>
              <w:left w:val="nil"/>
              <w:bottom w:val="single" w:sz="4" w:space="0" w:color="auto"/>
              <w:right w:val="single" w:sz="8" w:space="0" w:color="auto"/>
            </w:tcBorders>
            <w:shd w:val="clear" w:color="auto" w:fill="auto"/>
            <w:noWrap/>
            <w:vAlign w:val="bottom"/>
            <w:hideMark/>
          </w:tcPr>
          <w:p w14:paraId="4BF31901"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060" w:type="dxa"/>
            <w:gridSpan w:val="2"/>
            <w:tcBorders>
              <w:top w:val="nil"/>
              <w:left w:val="nil"/>
              <w:bottom w:val="single" w:sz="4" w:space="0" w:color="auto"/>
              <w:right w:val="single" w:sz="8" w:space="0" w:color="auto"/>
            </w:tcBorders>
            <w:shd w:val="clear" w:color="auto" w:fill="auto"/>
            <w:noWrap/>
            <w:vAlign w:val="bottom"/>
            <w:hideMark/>
          </w:tcPr>
          <w:p w14:paraId="4813165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200" w:type="dxa"/>
            <w:gridSpan w:val="2"/>
            <w:tcBorders>
              <w:top w:val="nil"/>
              <w:left w:val="nil"/>
              <w:bottom w:val="single" w:sz="4" w:space="0" w:color="auto"/>
              <w:right w:val="single" w:sz="8" w:space="0" w:color="auto"/>
            </w:tcBorders>
            <w:shd w:val="clear" w:color="auto" w:fill="auto"/>
            <w:noWrap/>
            <w:vAlign w:val="bottom"/>
            <w:hideMark/>
          </w:tcPr>
          <w:p w14:paraId="1F4C5BA0"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120" w:type="dxa"/>
            <w:gridSpan w:val="2"/>
            <w:tcBorders>
              <w:top w:val="nil"/>
              <w:left w:val="nil"/>
              <w:bottom w:val="single" w:sz="4" w:space="0" w:color="auto"/>
              <w:right w:val="single" w:sz="8" w:space="0" w:color="auto"/>
            </w:tcBorders>
            <w:shd w:val="clear" w:color="auto" w:fill="auto"/>
            <w:noWrap/>
            <w:vAlign w:val="bottom"/>
            <w:hideMark/>
          </w:tcPr>
          <w:p w14:paraId="4F63CB10"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080" w:type="dxa"/>
            <w:gridSpan w:val="2"/>
            <w:tcBorders>
              <w:top w:val="nil"/>
              <w:left w:val="nil"/>
              <w:bottom w:val="single" w:sz="4" w:space="0" w:color="auto"/>
              <w:right w:val="single" w:sz="8" w:space="0" w:color="auto"/>
            </w:tcBorders>
            <w:shd w:val="clear" w:color="auto" w:fill="auto"/>
            <w:noWrap/>
            <w:vAlign w:val="bottom"/>
            <w:hideMark/>
          </w:tcPr>
          <w:p w14:paraId="4271F8A8"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r>
      <w:tr w:rsidR="00FB54BC" w:rsidRPr="00E80461" w14:paraId="2C96F87C" w14:textId="77777777" w:rsidTr="006C582E">
        <w:trPr>
          <w:gridAfter w:val="1"/>
          <w:wAfter w:w="23" w:type="dxa"/>
          <w:trHeight w:val="315"/>
        </w:trPr>
        <w:tc>
          <w:tcPr>
            <w:tcW w:w="2240" w:type="dxa"/>
            <w:gridSpan w:val="2"/>
            <w:tcBorders>
              <w:top w:val="nil"/>
              <w:left w:val="single" w:sz="8" w:space="0" w:color="auto"/>
              <w:bottom w:val="nil"/>
              <w:right w:val="nil"/>
            </w:tcBorders>
            <w:shd w:val="clear" w:color="000000" w:fill="DAEEF3"/>
            <w:noWrap/>
            <w:vAlign w:val="bottom"/>
            <w:hideMark/>
          </w:tcPr>
          <w:p w14:paraId="75EEB1BD"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EVALUACION  SCI</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61259CA4"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060" w:type="dxa"/>
            <w:gridSpan w:val="2"/>
            <w:tcBorders>
              <w:top w:val="nil"/>
              <w:left w:val="nil"/>
              <w:bottom w:val="single" w:sz="4" w:space="0" w:color="auto"/>
              <w:right w:val="single" w:sz="8" w:space="0" w:color="auto"/>
            </w:tcBorders>
            <w:shd w:val="clear" w:color="auto" w:fill="auto"/>
            <w:noWrap/>
            <w:vAlign w:val="bottom"/>
            <w:hideMark/>
          </w:tcPr>
          <w:p w14:paraId="7AF71884"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060" w:type="dxa"/>
            <w:gridSpan w:val="2"/>
            <w:tcBorders>
              <w:top w:val="nil"/>
              <w:left w:val="nil"/>
              <w:bottom w:val="single" w:sz="4" w:space="0" w:color="auto"/>
              <w:right w:val="single" w:sz="8" w:space="0" w:color="auto"/>
            </w:tcBorders>
            <w:shd w:val="clear" w:color="auto" w:fill="auto"/>
            <w:noWrap/>
            <w:vAlign w:val="bottom"/>
            <w:hideMark/>
          </w:tcPr>
          <w:p w14:paraId="74747118"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200" w:type="dxa"/>
            <w:gridSpan w:val="2"/>
            <w:tcBorders>
              <w:top w:val="nil"/>
              <w:left w:val="nil"/>
              <w:bottom w:val="single" w:sz="4" w:space="0" w:color="auto"/>
              <w:right w:val="single" w:sz="8" w:space="0" w:color="auto"/>
            </w:tcBorders>
            <w:shd w:val="clear" w:color="auto" w:fill="auto"/>
            <w:noWrap/>
            <w:vAlign w:val="bottom"/>
            <w:hideMark/>
          </w:tcPr>
          <w:p w14:paraId="32238A59"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85,00</w:t>
            </w:r>
          </w:p>
        </w:tc>
        <w:tc>
          <w:tcPr>
            <w:tcW w:w="1120" w:type="dxa"/>
            <w:gridSpan w:val="2"/>
            <w:tcBorders>
              <w:top w:val="nil"/>
              <w:left w:val="nil"/>
              <w:bottom w:val="single" w:sz="4" w:space="0" w:color="auto"/>
              <w:right w:val="single" w:sz="8" w:space="0" w:color="auto"/>
            </w:tcBorders>
            <w:shd w:val="clear" w:color="auto" w:fill="auto"/>
            <w:noWrap/>
            <w:vAlign w:val="bottom"/>
            <w:hideMark/>
          </w:tcPr>
          <w:p w14:paraId="187F501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85,00</w:t>
            </w:r>
          </w:p>
        </w:tc>
        <w:tc>
          <w:tcPr>
            <w:tcW w:w="1080" w:type="dxa"/>
            <w:gridSpan w:val="2"/>
            <w:tcBorders>
              <w:top w:val="nil"/>
              <w:left w:val="nil"/>
              <w:bottom w:val="single" w:sz="4" w:space="0" w:color="auto"/>
              <w:right w:val="single" w:sz="8" w:space="0" w:color="auto"/>
            </w:tcBorders>
            <w:shd w:val="clear" w:color="auto" w:fill="auto"/>
            <w:noWrap/>
            <w:vAlign w:val="bottom"/>
            <w:hideMark/>
          </w:tcPr>
          <w:p w14:paraId="672FB746"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95,00</w:t>
            </w:r>
          </w:p>
        </w:tc>
      </w:tr>
      <w:tr w:rsidR="00FB54BC" w:rsidRPr="00E80461" w14:paraId="385E06DD" w14:textId="77777777" w:rsidTr="006C582E">
        <w:trPr>
          <w:gridAfter w:val="1"/>
          <w:wAfter w:w="23" w:type="dxa"/>
          <w:trHeight w:val="315"/>
        </w:trPr>
        <w:tc>
          <w:tcPr>
            <w:tcW w:w="2240" w:type="dxa"/>
            <w:gridSpan w:val="2"/>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36C770C8"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CALIFICACION TOTAL</w:t>
            </w:r>
          </w:p>
        </w:tc>
        <w:tc>
          <w:tcPr>
            <w:tcW w:w="1140" w:type="dxa"/>
            <w:tcBorders>
              <w:top w:val="single" w:sz="8" w:space="0" w:color="auto"/>
              <w:left w:val="nil"/>
              <w:bottom w:val="single" w:sz="8" w:space="0" w:color="auto"/>
              <w:right w:val="single" w:sz="8" w:space="0" w:color="auto"/>
            </w:tcBorders>
            <w:shd w:val="clear" w:color="000000" w:fill="92D050"/>
            <w:noWrap/>
            <w:vAlign w:val="bottom"/>
            <w:hideMark/>
          </w:tcPr>
          <w:p w14:paraId="1C3E8A4A"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83,55</w:t>
            </w:r>
          </w:p>
        </w:tc>
        <w:tc>
          <w:tcPr>
            <w:tcW w:w="1060" w:type="dxa"/>
            <w:gridSpan w:val="2"/>
            <w:tcBorders>
              <w:top w:val="single" w:sz="8" w:space="0" w:color="auto"/>
              <w:left w:val="nil"/>
              <w:bottom w:val="single" w:sz="8" w:space="0" w:color="auto"/>
              <w:right w:val="single" w:sz="8" w:space="0" w:color="auto"/>
            </w:tcBorders>
            <w:shd w:val="clear" w:color="000000" w:fill="92D050"/>
            <w:noWrap/>
            <w:vAlign w:val="bottom"/>
            <w:hideMark/>
          </w:tcPr>
          <w:p w14:paraId="264C065C"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85,03</w:t>
            </w:r>
          </w:p>
        </w:tc>
        <w:tc>
          <w:tcPr>
            <w:tcW w:w="1060" w:type="dxa"/>
            <w:gridSpan w:val="2"/>
            <w:tcBorders>
              <w:top w:val="single" w:sz="8" w:space="0" w:color="auto"/>
              <w:left w:val="nil"/>
              <w:bottom w:val="single" w:sz="8" w:space="0" w:color="auto"/>
              <w:right w:val="single" w:sz="8" w:space="0" w:color="auto"/>
            </w:tcBorders>
            <w:shd w:val="clear" w:color="000000" w:fill="92D050"/>
            <w:noWrap/>
            <w:vAlign w:val="bottom"/>
            <w:hideMark/>
          </w:tcPr>
          <w:p w14:paraId="4D9CCA38"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84,35</w:t>
            </w:r>
          </w:p>
        </w:tc>
        <w:tc>
          <w:tcPr>
            <w:tcW w:w="1200" w:type="dxa"/>
            <w:gridSpan w:val="2"/>
            <w:tcBorders>
              <w:top w:val="single" w:sz="8" w:space="0" w:color="auto"/>
              <w:left w:val="nil"/>
              <w:bottom w:val="single" w:sz="8" w:space="0" w:color="auto"/>
              <w:right w:val="single" w:sz="8" w:space="0" w:color="auto"/>
            </w:tcBorders>
            <w:shd w:val="clear" w:color="000000" w:fill="92D050"/>
            <w:noWrap/>
            <w:vAlign w:val="bottom"/>
            <w:hideMark/>
          </w:tcPr>
          <w:p w14:paraId="1306952C"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87,22</w:t>
            </w:r>
          </w:p>
        </w:tc>
        <w:tc>
          <w:tcPr>
            <w:tcW w:w="1120" w:type="dxa"/>
            <w:gridSpan w:val="2"/>
            <w:tcBorders>
              <w:top w:val="single" w:sz="8" w:space="0" w:color="auto"/>
              <w:left w:val="nil"/>
              <w:bottom w:val="single" w:sz="8" w:space="0" w:color="auto"/>
              <w:right w:val="single" w:sz="8" w:space="0" w:color="auto"/>
            </w:tcBorders>
            <w:shd w:val="clear" w:color="000000" w:fill="92D050"/>
            <w:noWrap/>
            <w:vAlign w:val="bottom"/>
            <w:hideMark/>
          </w:tcPr>
          <w:p w14:paraId="7E956FC1"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94,15</w:t>
            </w:r>
          </w:p>
        </w:tc>
        <w:tc>
          <w:tcPr>
            <w:tcW w:w="1080" w:type="dxa"/>
            <w:gridSpan w:val="2"/>
            <w:tcBorders>
              <w:top w:val="single" w:sz="8" w:space="0" w:color="auto"/>
              <w:left w:val="nil"/>
              <w:bottom w:val="single" w:sz="8" w:space="0" w:color="auto"/>
              <w:right w:val="single" w:sz="8" w:space="0" w:color="auto"/>
            </w:tcBorders>
            <w:shd w:val="clear" w:color="000000" w:fill="92D050"/>
            <w:noWrap/>
            <w:vAlign w:val="bottom"/>
            <w:hideMark/>
          </w:tcPr>
          <w:p w14:paraId="45ED36D9"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95,95</w:t>
            </w:r>
          </w:p>
        </w:tc>
      </w:tr>
      <w:tr w:rsidR="00FB54BC" w:rsidRPr="00E80461" w14:paraId="4ECFF10B" w14:textId="77777777" w:rsidTr="006C582E">
        <w:trPr>
          <w:gridAfter w:val="1"/>
          <w:wAfter w:w="23" w:type="dxa"/>
          <w:trHeight w:val="495"/>
        </w:trPr>
        <w:tc>
          <w:tcPr>
            <w:tcW w:w="2240" w:type="dxa"/>
            <w:gridSpan w:val="2"/>
            <w:tcBorders>
              <w:top w:val="nil"/>
              <w:left w:val="single" w:sz="8" w:space="0" w:color="auto"/>
              <w:bottom w:val="single" w:sz="8" w:space="0" w:color="auto"/>
              <w:right w:val="single" w:sz="8" w:space="0" w:color="auto"/>
            </w:tcBorders>
            <w:shd w:val="clear" w:color="000000" w:fill="DAEEF3"/>
            <w:vAlign w:val="center"/>
            <w:hideMark/>
          </w:tcPr>
          <w:p w14:paraId="0A3A1292"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CONCEPTO DE LA UNIDAD DE CONTROL INTERNO</w:t>
            </w:r>
          </w:p>
        </w:tc>
        <w:tc>
          <w:tcPr>
            <w:tcW w:w="1140" w:type="dxa"/>
            <w:tcBorders>
              <w:top w:val="nil"/>
              <w:left w:val="nil"/>
              <w:bottom w:val="single" w:sz="8" w:space="0" w:color="auto"/>
              <w:right w:val="single" w:sz="8" w:space="0" w:color="auto"/>
            </w:tcBorders>
            <w:shd w:val="clear" w:color="auto" w:fill="auto"/>
            <w:vAlign w:val="center"/>
            <w:hideMark/>
          </w:tcPr>
          <w:p w14:paraId="70E72D0C"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60" w:type="dxa"/>
            <w:gridSpan w:val="2"/>
            <w:tcBorders>
              <w:top w:val="nil"/>
              <w:left w:val="nil"/>
              <w:bottom w:val="single" w:sz="8" w:space="0" w:color="auto"/>
              <w:right w:val="single" w:sz="8" w:space="0" w:color="auto"/>
            </w:tcBorders>
            <w:shd w:val="clear" w:color="auto" w:fill="auto"/>
            <w:vAlign w:val="center"/>
            <w:hideMark/>
          </w:tcPr>
          <w:p w14:paraId="6FB82688"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60" w:type="dxa"/>
            <w:gridSpan w:val="2"/>
            <w:tcBorders>
              <w:top w:val="nil"/>
              <w:left w:val="nil"/>
              <w:bottom w:val="single" w:sz="8" w:space="0" w:color="auto"/>
              <w:right w:val="single" w:sz="8" w:space="0" w:color="auto"/>
            </w:tcBorders>
            <w:shd w:val="clear" w:color="auto" w:fill="auto"/>
            <w:vAlign w:val="center"/>
            <w:hideMark/>
          </w:tcPr>
          <w:p w14:paraId="06AB354F"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200" w:type="dxa"/>
            <w:gridSpan w:val="2"/>
            <w:tcBorders>
              <w:top w:val="nil"/>
              <w:left w:val="nil"/>
              <w:bottom w:val="single" w:sz="8" w:space="0" w:color="auto"/>
              <w:right w:val="single" w:sz="8" w:space="0" w:color="auto"/>
            </w:tcBorders>
            <w:shd w:val="clear" w:color="auto" w:fill="auto"/>
            <w:vAlign w:val="center"/>
            <w:hideMark/>
          </w:tcPr>
          <w:p w14:paraId="7128BB96"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20" w:type="dxa"/>
            <w:gridSpan w:val="2"/>
            <w:tcBorders>
              <w:top w:val="nil"/>
              <w:left w:val="nil"/>
              <w:bottom w:val="single" w:sz="8" w:space="0" w:color="auto"/>
              <w:right w:val="single" w:sz="8" w:space="0" w:color="auto"/>
            </w:tcBorders>
            <w:shd w:val="clear" w:color="auto" w:fill="auto"/>
            <w:vAlign w:val="center"/>
            <w:hideMark/>
          </w:tcPr>
          <w:p w14:paraId="42B169EB"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80" w:type="dxa"/>
            <w:gridSpan w:val="2"/>
            <w:tcBorders>
              <w:top w:val="nil"/>
              <w:left w:val="nil"/>
              <w:bottom w:val="single" w:sz="8" w:space="0" w:color="auto"/>
              <w:right w:val="single" w:sz="8" w:space="0" w:color="auto"/>
            </w:tcBorders>
            <w:shd w:val="clear" w:color="auto" w:fill="auto"/>
            <w:vAlign w:val="center"/>
            <w:hideMark/>
          </w:tcPr>
          <w:p w14:paraId="2B394319"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r>
      <w:tr w:rsidR="00FB54BC" w:rsidRPr="00E80461" w14:paraId="5BBD3ED0" w14:textId="77777777" w:rsidTr="006C582E">
        <w:trPr>
          <w:trHeight w:val="315"/>
        </w:trPr>
        <w:tc>
          <w:tcPr>
            <w:tcW w:w="2161"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188BC0E8"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SECRETARIA/UNIDAD</w:t>
            </w:r>
          </w:p>
        </w:tc>
        <w:tc>
          <w:tcPr>
            <w:tcW w:w="2390" w:type="dxa"/>
            <w:gridSpan w:val="5"/>
            <w:tcBorders>
              <w:top w:val="single" w:sz="8" w:space="0" w:color="auto"/>
              <w:left w:val="nil"/>
              <w:bottom w:val="single" w:sz="8" w:space="0" w:color="auto"/>
              <w:right w:val="single" w:sz="8" w:space="0" w:color="000000"/>
            </w:tcBorders>
            <w:shd w:val="clear" w:color="000000" w:fill="D9D9D9"/>
            <w:noWrap/>
            <w:vAlign w:val="bottom"/>
            <w:hideMark/>
          </w:tcPr>
          <w:p w14:paraId="44744E16"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10. HACIENDA</w:t>
            </w:r>
          </w:p>
        </w:tc>
        <w:tc>
          <w:tcPr>
            <w:tcW w:w="2245" w:type="dxa"/>
            <w:gridSpan w:val="4"/>
            <w:tcBorders>
              <w:top w:val="single" w:sz="8" w:space="0" w:color="auto"/>
              <w:left w:val="nil"/>
              <w:bottom w:val="single" w:sz="8" w:space="0" w:color="auto"/>
              <w:right w:val="single" w:sz="8" w:space="0" w:color="000000"/>
            </w:tcBorders>
            <w:shd w:val="clear" w:color="000000" w:fill="D9D9D9"/>
            <w:noWrap/>
            <w:vAlign w:val="bottom"/>
            <w:hideMark/>
          </w:tcPr>
          <w:p w14:paraId="3CE4789C"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12. OBRAS PUBLICAS</w:t>
            </w:r>
          </w:p>
        </w:tc>
        <w:tc>
          <w:tcPr>
            <w:tcW w:w="2127" w:type="dxa"/>
            <w:gridSpan w:val="4"/>
            <w:tcBorders>
              <w:top w:val="single" w:sz="8" w:space="0" w:color="auto"/>
              <w:left w:val="nil"/>
              <w:bottom w:val="single" w:sz="8" w:space="0" w:color="auto"/>
              <w:right w:val="single" w:sz="8" w:space="0" w:color="000000"/>
            </w:tcBorders>
            <w:shd w:val="clear" w:color="000000" w:fill="D9D9D9"/>
            <w:noWrap/>
            <w:vAlign w:val="bottom"/>
            <w:hideMark/>
          </w:tcPr>
          <w:p w14:paraId="23F3D19D"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13. PLANEACION</w:t>
            </w:r>
          </w:p>
        </w:tc>
      </w:tr>
      <w:tr w:rsidR="00FB54BC" w:rsidRPr="00E80461" w14:paraId="6BBD50EF" w14:textId="77777777" w:rsidTr="006C582E">
        <w:trPr>
          <w:trHeight w:val="315"/>
        </w:trPr>
        <w:tc>
          <w:tcPr>
            <w:tcW w:w="2161" w:type="dxa"/>
            <w:tcBorders>
              <w:top w:val="nil"/>
              <w:left w:val="single" w:sz="8" w:space="0" w:color="auto"/>
              <w:bottom w:val="single" w:sz="8" w:space="0" w:color="auto"/>
              <w:right w:val="single" w:sz="8" w:space="0" w:color="auto"/>
            </w:tcBorders>
            <w:shd w:val="clear" w:color="000000" w:fill="D9D9D9"/>
            <w:noWrap/>
            <w:vAlign w:val="bottom"/>
            <w:hideMark/>
          </w:tcPr>
          <w:p w14:paraId="061F960C"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COMPONENTE</w:t>
            </w:r>
          </w:p>
        </w:tc>
        <w:tc>
          <w:tcPr>
            <w:tcW w:w="1296" w:type="dxa"/>
            <w:gridSpan w:val="3"/>
            <w:tcBorders>
              <w:top w:val="nil"/>
              <w:left w:val="nil"/>
              <w:bottom w:val="single" w:sz="8" w:space="0" w:color="auto"/>
              <w:right w:val="single" w:sz="8" w:space="0" w:color="auto"/>
            </w:tcBorders>
            <w:shd w:val="clear" w:color="000000" w:fill="D9D9D9"/>
            <w:noWrap/>
            <w:vAlign w:val="bottom"/>
            <w:hideMark/>
          </w:tcPr>
          <w:p w14:paraId="04CBEDBB"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094" w:type="dxa"/>
            <w:gridSpan w:val="2"/>
            <w:tcBorders>
              <w:top w:val="nil"/>
              <w:left w:val="nil"/>
              <w:bottom w:val="single" w:sz="8" w:space="0" w:color="auto"/>
              <w:right w:val="single" w:sz="8" w:space="0" w:color="auto"/>
            </w:tcBorders>
            <w:shd w:val="clear" w:color="000000" w:fill="D9D9D9"/>
            <w:noWrap/>
            <w:vAlign w:val="bottom"/>
            <w:hideMark/>
          </w:tcPr>
          <w:p w14:paraId="1E6BC839"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c>
          <w:tcPr>
            <w:tcW w:w="1086" w:type="dxa"/>
            <w:gridSpan w:val="2"/>
            <w:tcBorders>
              <w:top w:val="nil"/>
              <w:left w:val="nil"/>
              <w:bottom w:val="single" w:sz="8" w:space="0" w:color="auto"/>
              <w:right w:val="single" w:sz="8" w:space="0" w:color="auto"/>
            </w:tcBorders>
            <w:shd w:val="clear" w:color="000000" w:fill="D9D9D9"/>
            <w:noWrap/>
            <w:vAlign w:val="bottom"/>
            <w:hideMark/>
          </w:tcPr>
          <w:p w14:paraId="27ECE968"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159" w:type="dxa"/>
            <w:gridSpan w:val="2"/>
            <w:tcBorders>
              <w:top w:val="nil"/>
              <w:left w:val="nil"/>
              <w:bottom w:val="single" w:sz="8" w:space="0" w:color="auto"/>
              <w:right w:val="single" w:sz="8" w:space="0" w:color="auto"/>
            </w:tcBorders>
            <w:shd w:val="clear" w:color="000000" w:fill="D9D9D9"/>
            <w:noWrap/>
            <w:vAlign w:val="bottom"/>
            <w:hideMark/>
          </w:tcPr>
          <w:p w14:paraId="46C3052F"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c>
          <w:tcPr>
            <w:tcW w:w="1083" w:type="dxa"/>
            <w:gridSpan w:val="2"/>
            <w:tcBorders>
              <w:top w:val="nil"/>
              <w:left w:val="nil"/>
              <w:bottom w:val="single" w:sz="8" w:space="0" w:color="auto"/>
              <w:right w:val="single" w:sz="8" w:space="0" w:color="auto"/>
            </w:tcBorders>
            <w:shd w:val="clear" w:color="000000" w:fill="D9D9D9"/>
            <w:noWrap/>
            <w:vAlign w:val="bottom"/>
            <w:hideMark/>
          </w:tcPr>
          <w:p w14:paraId="42AAC413"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044" w:type="dxa"/>
            <w:gridSpan w:val="2"/>
            <w:tcBorders>
              <w:top w:val="nil"/>
              <w:left w:val="nil"/>
              <w:bottom w:val="single" w:sz="8" w:space="0" w:color="auto"/>
              <w:right w:val="single" w:sz="8" w:space="0" w:color="auto"/>
            </w:tcBorders>
            <w:shd w:val="clear" w:color="000000" w:fill="D9D9D9"/>
            <w:noWrap/>
            <w:vAlign w:val="bottom"/>
            <w:hideMark/>
          </w:tcPr>
          <w:p w14:paraId="2C30EB3D"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r>
      <w:tr w:rsidR="00FB54BC" w:rsidRPr="00E80461" w14:paraId="778ECC67" w14:textId="77777777" w:rsidTr="006C582E">
        <w:trPr>
          <w:trHeight w:val="300"/>
        </w:trPr>
        <w:tc>
          <w:tcPr>
            <w:tcW w:w="2161" w:type="dxa"/>
            <w:tcBorders>
              <w:top w:val="nil"/>
              <w:left w:val="single" w:sz="8" w:space="0" w:color="auto"/>
              <w:bottom w:val="single" w:sz="4" w:space="0" w:color="auto"/>
              <w:right w:val="nil"/>
            </w:tcBorders>
            <w:shd w:val="clear" w:color="000000" w:fill="DAEEF3"/>
            <w:noWrap/>
            <w:vAlign w:val="bottom"/>
            <w:hideMark/>
          </w:tcPr>
          <w:p w14:paraId="58D6CF7E"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GESTION</w:t>
            </w:r>
          </w:p>
        </w:tc>
        <w:tc>
          <w:tcPr>
            <w:tcW w:w="1296" w:type="dxa"/>
            <w:gridSpan w:val="3"/>
            <w:tcBorders>
              <w:top w:val="nil"/>
              <w:left w:val="single" w:sz="8" w:space="0" w:color="auto"/>
              <w:bottom w:val="single" w:sz="4" w:space="0" w:color="auto"/>
              <w:right w:val="single" w:sz="8" w:space="0" w:color="auto"/>
            </w:tcBorders>
            <w:shd w:val="clear" w:color="auto" w:fill="auto"/>
            <w:noWrap/>
            <w:vAlign w:val="bottom"/>
            <w:hideMark/>
          </w:tcPr>
          <w:p w14:paraId="43E2F98D"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59,89</w:t>
            </w:r>
          </w:p>
        </w:tc>
        <w:tc>
          <w:tcPr>
            <w:tcW w:w="1094" w:type="dxa"/>
            <w:gridSpan w:val="2"/>
            <w:tcBorders>
              <w:top w:val="nil"/>
              <w:left w:val="nil"/>
              <w:bottom w:val="single" w:sz="4" w:space="0" w:color="auto"/>
              <w:right w:val="single" w:sz="8" w:space="0" w:color="auto"/>
            </w:tcBorders>
            <w:shd w:val="clear" w:color="auto" w:fill="auto"/>
            <w:noWrap/>
            <w:vAlign w:val="bottom"/>
            <w:hideMark/>
          </w:tcPr>
          <w:p w14:paraId="758C7BD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73,80</w:t>
            </w:r>
          </w:p>
        </w:tc>
        <w:tc>
          <w:tcPr>
            <w:tcW w:w="1086" w:type="dxa"/>
            <w:gridSpan w:val="2"/>
            <w:tcBorders>
              <w:top w:val="nil"/>
              <w:left w:val="nil"/>
              <w:bottom w:val="single" w:sz="4" w:space="0" w:color="auto"/>
              <w:right w:val="single" w:sz="8" w:space="0" w:color="auto"/>
            </w:tcBorders>
            <w:shd w:val="clear" w:color="auto" w:fill="auto"/>
            <w:noWrap/>
            <w:vAlign w:val="bottom"/>
            <w:hideMark/>
          </w:tcPr>
          <w:p w14:paraId="2977332F"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83,30</w:t>
            </w:r>
          </w:p>
        </w:tc>
        <w:tc>
          <w:tcPr>
            <w:tcW w:w="1159" w:type="dxa"/>
            <w:gridSpan w:val="2"/>
            <w:tcBorders>
              <w:top w:val="nil"/>
              <w:left w:val="nil"/>
              <w:bottom w:val="single" w:sz="4" w:space="0" w:color="auto"/>
              <w:right w:val="single" w:sz="8" w:space="0" w:color="auto"/>
            </w:tcBorders>
            <w:shd w:val="clear" w:color="auto" w:fill="auto"/>
            <w:noWrap/>
            <w:vAlign w:val="bottom"/>
            <w:hideMark/>
          </w:tcPr>
          <w:p w14:paraId="5CF34A58"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92,20</w:t>
            </w:r>
          </w:p>
        </w:tc>
        <w:tc>
          <w:tcPr>
            <w:tcW w:w="1083" w:type="dxa"/>
            <w:gridSpan w:val="2"/>
            <w:tcBorders>
              <w:top w:val="nil"/>
              <w:left w:val="nil"/>
              <w:bottom w:val="single" w:sz="4" w:space="0" w:color="auto"/>
              <w:right w:val="single" w:sz="8" w:space="0" w:color="auto"/>
            </w:tcBorders>
            <w:shd w:val="clear" w:color="auto" w:fill="auto"/>
            <w:noWrap/>
            <w:vAlign w:val="bottom"/>
            <w:hideMark/>
          </w:tcPr>
          <w:p w14:paraId="7C77FB9D"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91,00</w:t>
            </w:r>
          </w:p>
        </w:tc>
        <w:tc>
          <w:tcPr>
            <w:tcW w:w="1044" w:type="dxa"/>
            <w:gridSpan w:val="2"/>
            <w:tcBorders>
              <w:top w:val="nil"/>
              <w:left w:val="nil"/>
              <w:bottom w:val="single" w:sz="4" w:space="0" w:color="auto"/>
              <w:right w:val="single" w:sz="8" w:space="0" w:color="auto"/>
            </w:tcBorders>
            <w:shd w:val="clear" w:color="auto" w:fill="auto"/>
            <w:noWrap/>
            <w:vAlign w:val="bottom"/>
            <w:hideMark/>
          </w:tcPr>
          <w:p w14:paraId="21FCBA96"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91,80</w:t>
            </w:r>
          </w:p>
        </w:tc>
      </w:tr>
      <w:tr w:rsidR="00FB54BC" w:rsidRPr="00E80461" w14:paraId="223FC1D6" w14:textId="77777777" w:rsidTr="006C582E">
        <w:trPr>
          <w:trHeight w:val="300"/>
        </w:trPr>
        <w:tc>
          <w:tcPr>
            <w:tcW w:w="2161" w:type="dxa"/>
            <w:tcBorders>
              <w:top w:val="nil"/>
              <w:left w:val="single" w:sz="8" w:space="0" w:color="auto"/>
              <w:bottom w:val="single" w:sz="4" w:space="0" w:color="auto"/>
              <w:right w:val="nil"/>
            </w:tcBorders>
            <w:shd w:val="clear" w:color="000000" w:fill="DAEEF3"/>
            <w:noWrap/>
            <w:vAlign w:val="bottom"/>
            <w:hideMark/>
          </w:tcPr>
          <w:p w14:paraId="3C44894C"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RESULTADOS</w:t>
            </w:r>
          </w:p>
        </w:tc>
        <w:tc>
          <w:tcPr>
            <w:tcW w:w="1296" w:type="dxa"/>
            <w:gridSpan w:val="3"/>
            <w:tcBorders>
              <w:top w:val="nil"/>
              <w:left w:val="single" w:sz="8" w:space="0" w:color="auto"/>
              <w:bottom w:val="single" w:sz="4" w:space="0" w:color="auto"/>
              <w:right w:val="single" w:sz="8" w:space="0" w:color="auto"/>
            </w:tcBorders>
            <w:shd w:val="clear" w:color="auto" w:fill="auto"/>
            <w:noWrap/>
            <w:vAlign w:val="bottom"/>
            <w:hideMark/>
          </w:tcPr>
          <w:p w14:paraId="2C540872"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40,00</w:t>
            </w:r>
          </w:p>
        </w:tc>
        <w:tc>
          <w:tcPr>
            <w:tcW w:w="1094" w:type="dxa"/>
            <w:gridSpan w:val="2"/>
            <w:tcBorders>
              <w:top w:val="nil"/>
              <w:left w:val="nil"/>
              <w:bottom w:val="single" w:sz="4" w:space="0" w:color="auto"/>
              <w:right w:val="single" w:sz="8" w:space="0" w:color="auto"/>
            </w:tcBorders>
            <w:shd w:val="clear" w:color="auto" w:fill="auto"/>
            <w:noWrap/>
            <w:vAlign w:val="bottom"/>
            <w:hideMark/>
          </w:tcPr>
          <w:p w14:paraId="2ED4BD1B"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94,00</w:t>
            </w:r>
          </w:p>
        </w:tc>
        <w:tc>
          <w:tcPr>
            <w:tcW w:w="1086" w:type="dxa"/>
            <w:gridSpan w:val="2"/>
            <w:tcBorders>
              <w:top w:val="nil"/>
              <w:left w:val="nil"/>
              <w:bottom w:val="single" w:sz="4" w:space="0" w:color="auto"/>
              <w:right w:val="single" w:sz="8" w:space="0" w:color="auto"/>
            </w:tcBorders>
            <w:shd w:val="clear" w:color="auto" w:fill="auto"/>
            <w:noWrap/>
            <w:vAlign w:val="bottom"/>
            <w:hideMark/>
          </w:tcPr>
          <w:p w14:paraId="3267776C"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66,00</w:t>
            </w:r>
          </w:p>
        </w:tc>
        <w:tc>
          <w:tcPr>
            <w:tcW w:w="1159" w:type="dxa"/>
            <w:gridSpan w:val="2"/>
            <w:tcBorders>
              <w:top w:val="nil"/>
              <w:left w:val="nil"/>
              <w:bottom w:val="single" w:sz="4" w:space="0" w:color="auto"/>
              <w:right w:val="single" w:sz="8" w:space="0" w:color="auto"/>
            </w:tcBorders>
            <w:shd w:val="clear" w:color="auto" w:fill="auto"/>
            <w:noWrap/>
            <w:vAlign w:val="bottom"/>
            <w:hideMark/>
          </w:tcPr>
          <w:p w14:paraId="465D3011"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97,80</w:t>
            </w:r>
          </w:p>
        </w:tc>
        <w:tc>
          <w:tcPr>
            <w:tcW w:w="1083" w:type="dxa"/>
            <w:gridSpan w:val="2"/>
            <w:tcBorders>
              <w:top w:val="nil"/>
              <w:left w:val="nil"/>
              <w:bottom w:val="single" w:sz="4" w:space="0" w:color="auto"/>
              <w:right w:val="single" w:sz="8" w:space="0" w:color="auto"/>
            </w:tcBorders>
            <w:shd w:val="clear" w:color="auto" w:fill="auto"/>
            <w:noWrap/>
            <w:vAlign w:val="bottom"/>
            <w:hideMark/>
          </w:tcPr>
          <w:p w14:paraId="0009E11C"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84,00</w:t>
            </w:r>
          </w:p>
        </w:tc>
        <w:tc>
          <w:tcPr>
            <w:tcW w:w="1044" w:type="dxa"/>
            <w:gridSpan w:val="2"/>
            <w:tcBorders>
              <w:top w:val="nil"/>
              <w:left w:val="nil"/>
              <w:bottom w:val="single" w:sz="4" w:space="0" w:color="auto"/>
              <w:right w:val="single" w:sz="8" w:space="0" w:color="auto"/>
            </w:tcBorders>
            <w:shd w:val="clear" w:color="auto" w:fill="auto"/>
            <w:noWrap/>
            <w:vAlign w:val="bottom"/>
            <w:hideMark/>
          </w:tcPr>
          <w:p w14:paraId="160D95FD"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95,00</w:t>
            </w:r>
          </w:p>
        </w:tc>
      </w:tr>
      <w:tr w:rsidR="00FB54BC" w:rsidRPr="00E80461" w14:paraId="76339511" w14:textId="77777777" w:rsidTr="006C582E">
        <w:trPr>
          <w:trHeight w:val="300"/>
        </w:trPr>
        <w:tc>
          <w:tcPr>
            <w:tcW w:w="2161" w:type="dxa"/>
            <w:tcBorders>
              <w:top w:val="nil"/>
              <w:left w:val="single" w:sz="8" w:space="0" w:color="auto"/>
              <w:bottom w:val="single" w:sz="4" w:space="0" w:color="auto"/>
              <w:right w:val="nil"/>
            </w:tcBorders>
            <w:shd w:val="clear" w:color="000000" w:fill="DAEEF3"/>
            <w:noWrap/>
            <w:vAlign w:val="bottom"/>
            <w:hideMark/>
          </w:tcPr>
          <w:p w14:paraId="02FBF559"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LEGALIDAD</w:t>
            </w:r>
          </w:p>
        </w:tc>
        <w:tc>
          <w:tcPr>
            <w:tcW w:w="1296" w:type="dxa"/>
            <w:gridSpan w:val="3"/>
            <w:tcBorders>
              <w:top w:val="nil"/>
              <w:left w:val="single" w:sz="8" w:space="0" w:color="auto"/>
              <w:bottom w:val="single" w:sz="4" w:space="0" w:color="auto"/>
              <w:right w:val="single" w:sz="8" w:space="0" w:color="auto"/>
            </w:tcBorders>
            <w:shd w:val="clear" w:color="auto" w:fill="auto"/>
            <w:noWrap/>
            <w:vAlign w:val="bottom"/>
            <w:hideMark/>
          </w:tcPr>
          <w:p w14:paraId="170006FD"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50,00</w:t>
            </w:r>
          </w:p>
        </w:tc>
        <w:tc>
          <w:tcPr>
            <w:tcW w:w="1094" w:type="dxa"/>
            <w:gridSpan w:val="2"/>
            <w:tcBorders>
              <w:top w:val="nil"/>
              <w:left w:val="nil"/>
              <w:bottom w:val="single" w:sz="4" w:space="0" w:color="auto"/>
              <w:right w:val="single" w:sz="8" w:space="0" w:color="auto"/>
            </w:tcBorders>
            <w:shd w:val="clear" w:color="auto" w:fill="auto"/>
            <w:noWrap/>
            <w:vAlign w:val="bottom"/>
            <w:hideMark/>
          </w:tcPr>
          <w:p w14:paraId="7718DF77"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086" w:type="dxa"/>
            <w:gridSpan w:val="2"/>
            <w:tcBorders>
              <w:top w:val="nil"/>
              <w:left w:val="nil"/>
              <w:bottom w:val="single" w:sz="4" w:space="0" w:color="auto"/>
              <w:right w:val="single" w:sz="8" w:space="0" w:color="auto"/>
            </w:tcBorders>
            <w:shd w:val="clear" w:color="auto" w:fill="auto"/>
            <w:noWrap/>
            <w:vAlign w:val="bottom"/>
            <w:hideMark/>
          </w:tcPr>
          <w:p w14:paraId="1041DAFC"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70,00</w:t>
            </w:r>
          </w:p>
        </w:tc>
        <w:tc>
          <w:tcPr>
            <w:tcW w:w="1159" w:type="dxa"/>
            <w:gridSpan w:val="2"/>
            <w:tcBorders>
              <w:top w:val="nil"/>
              <w:left w:val="nil"/>
              <w:bottom w:val="single" w:sz="4" w:space="0" w:color="auto"/>
              <w:right w:val="single" w:sz="8" w:space="0" w:color="auto"/>
            </w:tcBorders>
            <w:shd w:val="clear" w:color="auto" w:fill="auto"/>
            <w:noWrap/>
            <w:vAlign w:val="bottom"/>
            <w:hideMark/>
          </w:tcPr>
          <w:p w14:paraId="497AA7AC"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92,00</w:t>
            </w:r>
          </w:p>
        </w:tc>
        <w:tc>
          <w:tcPr>
            <w:tcW w:w="1083" w:type="dxa"/>
            <w:gridSpan w:val="2"/>
            <w:tcBorders>
              <w:top w:val="nil"/>
              <w:left w:val="nil"/>
              <w:bottom w:val="single" w:sz="4" w:space="0" w:color="auto"/>
              <w:right w:val="single" w:sz="8" w:space="0" w:color="auto"/>
            </w:tcBorders>
            <w:shd w:val="clear" w:color="auto" w:fill="auto"/>
            <w:noWrap/>
            <w:vAlign w:val="bottom"/>
            <w:hideMark/>
          </w:tcPr>
          <w:p w14:paraId="017F5F2F"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85,00</w:t>
            </w:r>
          </w:p>
        </w:tc>
        <w:tc>
          <w:tcPr>
            <w:tcW w:w="1044" w:type="dxa"/>
            <w:gridSpan w:val="2"/>
            <w:tcBorders>
              <w:top w:val="nil"/>
              <w:left w:val="nil"/>
              <w:bottom w:val="single" w:sz="4" w:space="0" w:color="auto"/>
              <w:right w:val="single" w:sz="8" w:space="0" w:color="auto"/>
            </w:tcBorders>
            <w:shd w:val="clear" w:color="auto" w:fill="auto"/>
            <w:noWrap/>
            <w:vAlign w:val="bottom"/>
            <w:hideMark/>
          </w:tcPr>
          <w:p w14:paraId="0E733E8E"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82,00</w:t>
            </w:r>
          </w:p>
        </w:tc>
      </w:tr>
      <w:tr w:rsidR="00FB54BC" w:rsidRPr="00E80461" w14:paraId="6B4D6B6F" w14:textId="77777777" w:rsidTr="006C582E">
        <w:trPr>
          <w:trHeight w:val="300"/>
        </w:trPr>
        <w:tc>
          <w:tcPr>
            <w:tcW w:w="2161" w:type="dxa"/>
            <w:tcBorders>
              <w:top w:val="nil"/>
              <w:left w:val="single" w:sz="8" w:space="0" w:color="auto"/>
              <w:bottom w:val="single" w:sz="4" w:space="0" w:color="auto"/>
              <w:right w:val="nil"/>
            </w:tcBorders>
            <w:shd w:val="clear" w:color="000000" w:fill="DAEEF3"/>
            <w:noWrap/>
            <w:vAlign w:val="bottom"/>
            <w:hideMark/>
          </w:tcPr>
          <w:p w14:paraId="33EA9D75"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FINANCIERO</w:t>
            </w:r>
          </w:p>
        </w:tc>
        <w:tc>
          <w:tcPr>
            <w:tcW w:w="1296" w:type="dxa"/>
            <w:gridSpan w:val="3"/>
            <w:tcBorders>
              <w:top w:val="nil"/>
              <w:left w:val="single" w:sz="8" w:space="0" w:color="auto"/>
              <w:bottom w:val="single" w:sz="4" w:space="0" w:color="auto"/>
              <w:right w:val="single" w:sz="8" w:space="0" w:color="auto"/>
            </w:tcBorders>
            <w:shd w:val="clear" w:color="auto" w:fill="auto"/>
            <w:noWrap/>
            <w:vAlign w:val="bottom"/>
            <w:hideMark/>
          </w:tcPr>
          <w:p w14:paraId="4AA75F81"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60,00</w:t>
            </w:r>
          </w:p>
        </w:tc>
        <w:tc>
          <w:tcPr>
            <w:tcW w:w="1094" w:type="dxa"/>
            <w:gridSpan w:val="2"/>
            <w:tcBorders>
              <w:top w:val="nil"/>
              <w:left w:val="nil"/>
              <w:bottom w:val="single" w:sz="4" w:space="0" w:color="auto"/>
              <w:right w:val="single" w:sz="8" w:space="0" w:color="auto"/>
            </w:tcBorders>
            <w:shd w:val="clear" w:color="auto" w:fill="auto"/>
            <w:noWrap/>
            <w:vAlign w:val="bottom"/>
            <w:hideMark/>
          </w:tcPr>
          <w:p w14:paraId="1207B514"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85,00</w:t>
            </w:r>
          </w:p>
        </w:tc>
        <w:tc>
          <w:tcPr>
            <w:tcW w:w="1086" w:type="dxa"/>
            <w:gridSpan w:val="2"/>
            <w:tcBorders>
              <w:top w:val="nil"/>
              <w:left w:val="nil"/>
              <w:bottom w:val="single" w:sz="4" w:space="0" w:color="auto"/>
              <w:right w:val="single" w:sz="8" w:space="0" w:color="auto"/>
            </w:tcBorders>
            <w:shd w:val="clear" w:color="auto" w:fill="auto"/>
            <w:noWrap/>
            <w:vAlign w:val="bottom"/>
            <w:hideMark/>
          </w:tcPr>
          <w:p w14:paraId="4CBA723E"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159" w:type="dxa"/>
            <w:gridSpan w:val="2"/>
            <w:tcBorders>
              <w:top w:val="nil"/>
              <w:left w:val="nil"/>
              <w:bottom w:val="single" w:sz="4" w:space="0" w:color="auto"/>
              <w:right w:val="single" w:sz="8" w:space="0" w:color="auto"/>
            </w:tcBorders>
            <w:shd w:val="clear" w:color="auto" w:fill="auto"/>
            <w:noWrap/>
            <w:vAlign w:val="bottom"/>
            <w:hideMark/>
          </w:tcPr>
          <w:p w14:paraId="27BD9449"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083" w:type="dxa"/>
            <w:gridSpan w:val="2"/>
            <w:tcBorders>
              <w:top w:val="nil"/>
              <w:left w:val="nil"/>
              <w:bottom w:val="single" w:sz="4" w:space="0" w:color="auto"/>
              <w:right w:val="single" w:sz="8" w:space="0" w:color="auto"/>
            </w:tcBorders>
            <w:shd w:val="clear" w:color="auto" w:fill="auto"/>
            <w:noWrap/>
            <w:vAlign w:val="bottom"/>
            <w:hideMark/>
          </w:tcPr>
          <w:p w14:paraId="2EEE6D3E"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044" w:type="dxa"/>
            <w:gridSpan w:val="2"/>
            <w:tcBorders>
              <w:top w:val="nil"/>
              <w:left w:val="nil"/>
              <w:bottom w:val="single" w:sz="4" w:space="0" w:color="auto"/>
              <w:right w:val="single" w:sz="8" w:space="0" w:color="auto"/>
            </w:tcBorders>
            <w:shd w:val="clear" w:color="auto" w:fill="auto"/>
            <w:noWrap/>
            <w:vAlign w:val="bottom"/>
            <w:hideMark/>
          </w:tcPr>
          <w:p w14:paraId="0BE1AA42"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r>
      <w:tr w:rsidR="00FB54BC" w:rsidRPr="00E80461" w14:paraId="1FBED62B" w14:textId="77777777" w:rsidTr="006C582E">
        <w:trPr>
          <w:trHeight w:val="315"/>
        </w:trPr>
        <w:tc>
          <w:tcPr>
            <w:tcW w:w="2161" w:type="dxa"/>
            <w:tcBorders>
              <w:top w:val="nil"/>
              <w:left w:val="single" w:sz="8" w:space="0" w:color="auto"/>
              <w:bottom w:val="nil"/>
              <w:right w:val="nil"/>
            </w:tcBorders>
            <w:shd w:val="clear" w:color="000000" w:fill="DAEEF3"/>
            <w:noWrap/>
            <w:vAlign w:val="bottom"/>
            <w:hideMark/>
          </w:tcPr>
          <w:p w14:paraId="141F69C7"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EVALUACION  SCI</w:t>
            </w:r>
          </w:p>
        </w:tc>
        <w:tc>
          <w:tcPr>
            <w:tcW w:w="1296" w:type="dxa"/>
            <w:gridSpan w:val="3"/>
            <w:tcBorders>
              <w:top w:val="nil"/>
              <w:left w:val="single" w:sz="8" w:space="0" w:color="auto"/>
              <w:bottom w:val="single" w:sz="4" w:space="0" w:color="auto"/>
              <w:right w:val="single" w:sz="8" w:space="0" w:color="auto"/>
            </w:tcBorders>
            <w:shd w:val="clear" w:color="auto" w:fill="auto"/>
            <w:noWrap/>
            <w:vAlign w:val="bottom"/>
            <w:hideMark/>
          </w:tcPr>
          <w:p w14:paraId="1429B2DD"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60,00</w:t>
            </w:r>
          </w:p>
        </w:tc>
        <w:tc>
          <w:tcPr>
            <w:tcW w:w="1094" w:type="dxa"/>
            <w:gridSpan w:val="2"/>
            <w:tcBorders>
              <w:top w:val="nil"/>
              <w:left w:val="nil"/>
              <w:bottom w:val="single" w:sz="4" w:space="0" w:color="auto"/>
              <w:right w:val="single" w:sz="8" w:space="0" w:color="auto"/>
            </w:tcBorders>
            <w:shd w:val="clear" w:color="auto" w:fill="auto"/>
            <w:noWrap/>
            <w:vAlign w:val="bottom"/>
            <w:hideMark/>
          </w:tcPr>
          <w:p w14:paraId="1EBF8B46"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086" w:type="dxa"/>
            <w:gridSpan w:val="2"/>
            <w:tcBorders>
              <w:top w:val="nil"/>
              <w:left w:val="nil"/>
              <w:bottom w:val="single" w:sz="4" w:space="0" w:color="auto"/>
              <w:right w:val="single" w:sz="8" w:space="0" w:color="auto"/>
            </w:tcBorders>
            <w:shd w:val="clear" w:color="auto" w:fill="auto"/>
            <w:noWrap/>
            <w:vAlign w:val="bottom"/>
            <w:hideMark/>
          </w:tcPr>
          <w:p w14:paraId="354EBEBE"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159" w:type="dxa"/>
            <w:gridSpan w:val="2"/>
            <w:tcBorders>
              <w:top w:val="nil"/>
              <w:left w:val="nil"/>
              <w:bottom w:val="single" w:sz="4" w:space="0" w:color="auto"/>
              <w:right w:val="single" w:sz="8" w:space="0" w:color="auto"/>
            </w:tcBorders>
            <w:shd w:val="clear" w:color="auto" w:fill="auto"/>
            <w:noWrap/>
            <w:vAlign w:val="bottom"/>
            <w:hideMark/>
          </w:tcPr>
          <w:p w14:paraId="28F84F59"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083" w:type="dxa"/>
            <w:gridSpan w:val="2"/>
            <w:tcBorders>
              <w:top w:val="nil"/>
              <w:left w:val="nil"/>
              <w:bottom w:val="single" w:sz="4" w:space="0" w:color="auto"/>
              <w:right w:val="single" w:sz="8" w:space="0" w:color="auto"/>
            </w:tcBorders>
            <w:shd w:val="clear" w:color="auto" w:fill="auto"/>
            <w:noWrap/>
            <w:vAlign w:val="bottom"/>
            <w:hideMark/>
          </w:tcPr>
          <w:p w14:paraId="5908D861"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044" w:type="dxa"/>
            <w:gridSpan w:val="2"/>
            <w:tcBorders>
              <w:top w:val="nil"/>
              <w:left w:val="nil"/>
              <w:bottom w:val="single" w:sz="4" w:space="0" w:color="auto"/>
              <w:right w:val="single" w:sz="8" w:space="0" w:color="auto"/>
            </w:tcBorders>
            <w:shd w:val="clear" w:color="auto" w:fill="auto"/>
            <w:noWrap/>
            <w:vAlign w:val="bottom"/>
            <w:hideMark/>
          </w:tcPr>
          <w:p w14:paraId="4361F347"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r>
      <w:tr w:rsidR="00FB54BC" w:rsidRPr="00E80461" w14:paraId="50D5D7CC" w14:textId="77777777" w:rsidTr="006C582E">
        <w:trPr>
          <w:trHeight w:val="315"/>
        </w:trPr>
        <w:tc>
          <w:tcPr>
            <w:tcW w:w="2161"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772AEE42"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CALIFICACION TOTAL</w:t>
            </w:r>
          </w:p>
        </w:tc>
        <w:tc>
          <w:tcPr>
            <w:tcW w:w="1296" w:type="dxa"/>
            <w:gridSpan w:val="3"/>
            <w:tcBorders>
              <w:top w:val="single" w:sz="8" w:space="0" w:color="auto"/>
              <w:left w:val="nil"/>
              <w:bottom w:val="single" w:sz="8" w:space="0" w:color="auto"/>
              <w:right w:val="single" w:sz="8" w:space="0" w:color="auto"/>
            </w:tcBorders>
            <w:shd w:val="clear" w:color="000000" w:fill="FF0000"/>
            <w:noWrap/>
            <w:vAlign w:val="bottom"/>
            <w:hideMark/>
          </w:tcPr>
          <w:p w14:paraId="4503547C"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52,98</w:t>
            </w:r>
          </w:p>
        </w:tc>
        <w:tc>
          <w:tcPr>
            <w:tcW w:w="1094" w:type="dxa"/>
            <w:gridSpan w:val="2"/>
            <w:tcBorders>
              <w:top w:val="single" w:sz="8" w:space="0" w:color="auto"/>
              <w:left w:val="nil"/>
              <w:bottom w:val="single" w:sz="8" w:space="0" w:color="auto"/>
              <w:right w:val="single" w:sz="8" w:space="0" w:color="auto"/>
            </w:tcBorders>
            <w:shd w:val="clear" w:color="000000" w:fill="92D050"/>
            <w:noWrap/>
            <w:vAlign w:val="bottom"/>
            <w:hideMark/>
          </w:tcPr>
          <w:p w14:paraId="2BCCF24A"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84,46</w:t>
            </w:r>
          </w:p>
        </w:tc>
        <w:tc>
          <w:tcPr>
            <w:tcW w:w="1086" w:type="dxa"/>
            <w:gridSpan w:val="2"/>
            <w:tcBorders>
              <w:top w:val="single" w:sz="8" w:space="0" w:color="auto"/>
              <w:left w:val="nil"/>
              <w:bottom w:val="single" w:sz="8" w:space="0" w:color="auto"/>
              <w:right w:val="single" w:sz="8" w:space="0" w:color="auto"/>
            </w:tcBorders>
            <w:shd w:val="clear" w:color="000000" w:fill="92D050"/>
            <w:noWrap/>
            <w:vAlign w:val="bottom"/>
            <w:hideMark/>
          </w:tcPr>
          <w:p w14:paraId="7077C12B"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81,46</w:t>
            </w:r>
          </w:p>
        </w:tc>
        <w:tc>
          <w:tcPr>
            <w:tcW w:w="1159" w:type="dxa"/>
            <w:gridSpan w:val="2"/>
            <w:tcBorders>
              <w:top w:val="single" w:sz="8" w:space="0" w:color="auto"/>
              <w:left w:val="nil"/>
              <w:bottom w:val="single" w:sz="8" w:space="0" w:color="auto"/>
              <w:right w:val="single" w:sz="8" w:space="0" w:color="auto"/>
            </w:tcBorders>
            <w:shd w:val="clear" w:color="000000" w:fill="92D050"/>
            <w:noWrap/>
            <w:vAlign w:val="bottom"/>
            <w:hideMark/>
          </w:tcPr>
          <w:p w14:paraId="3D3A88FB"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92,18</w:t>
            </w:r>
          </w:p>
        </w:tc>
        <w:tc>
          <w:tcPr>
            <w:tcW w:w="1083" w:type="dxa"/>
            <w:gridSpan w:val="2"/>
            <w:tcBorders>
              <w:top w:val="single" w:sz="8" w:space="0" w:color="auto"/>
              <w:left w:val="nil"/>
              <w:bottom w:val="single" w:sz="8" w:space="0" w:color="auto"/>
              <w:right w:val="single" w:sz="8" w:space="0" w:color="auto"/>
            </w:tcBorders>
            <w:shd w:val="clear" w:color="000000" w:fill="92D050"/>
            <w:noWrap/>
            <w:vAlign w:val="bottom"/>
            <w:hideMark/>
          </w:tcPr>
          <w:p w14:paraId="09A5D07D"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89,90</w:t>
            </w:r>
          </w:p>
        </w:tc>
        <w:tc>
          <w:tcPr>
            <w:tcW w:w="1044" w:type="dxa"/>
            <w:gridSpan w:val="2"/>
            <w:tcBorders>
              <w:top w:val="single" w:sz="8" w:space="0" w:color="auto"/>
              <w:left w:val="nil"/>
              <w:bottom w:val="single" w:sz="8" w:space="0" w:color="auto"/>
              <w:right w:val="single" w:sz="8" w:space="0" w:color="auto"/>
            </w:tcBorders>
            <w:shd w:val="clear" w:color="000000" w:fill="92D050"/>
            <w:noWrap/>
            <w:vAlign w:val="bottom"/>
            <w:hideMark/>
          </w:tcPr>
          <w:p w14:paraId="393C13F1"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90,26</w:t>
            </w:r>
          </w:p>
        </w:tc>
      </w:tr>
      <w:tr w:rsidR="00FB54BC" w:rsidRPr="00E80461" w14:paraId="4507E2FA" w14:textId="77777777" w:rsidTr="006C582E">
        <w:trPr>
          <w:trHeight w:val="495"/>
        </w:trPr>
        <w:tc>
          <w:tcPr>
            <w:tcW w:w="2161" w:type="dxa"/>
            <w:tcBorders>
              <w:top w:val="nil"/>
              <w:left w:val="single" w:sz="8" w:space="0" w:color="auto"/>
              <w:bottom w:val="single" w:sz="8" w:space="0" w:color="auto"/>
              <w:right w:val="single" w:sz="8" w:space="0" w:color="auto"/>
            </w:tcBorders>
            <w:shd w:val="clear" w:color="000000" w:fill="DAEEF3"/>
            <w:vAlign w:val="center"/>
            <w:hideMark/>
          </w:tcPr>
          <w:p w14:paraId="36C47F62"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CONCEPTO DE LA UNIDAD DE CONTROL INTERNO</w:t>
            </w:r>
          </w:p>
        </w:tc>
        <w:tc>
          <w:tcPr>
            <w:tcW w:w="1296" w:type="dxa"/>
            <w:gridSpan w:val="3"/>
            <w:tcBorders>
              <w:top w:val="nil"/>
              <w:left w:val="nil"/>
              <w:bottom w:val="single" w:sz="8" w:space="0" w:color="auto"/>
              <w:right w:val="single" w:sz="8" w:space="0" w:color="auto"/>
            </w:tcBorders>
            <w:shd w:val="clear" w:color="auto" w:fill="auto"/>
            <w:vAlign w:val="center"/>
            <w:hideMark/>
          </w:tcPr>
          <w:p w14:paraId="2B579703" w14:textId="77777777" w:rsidR="00FB54BC" w:rsidRPr="00E80461" w:rsidRDefault="00FB54BC" w:rsidP="00CD2702">
            <w:pPr>
              <w:jc w:val="both"/>
              <w:rPr>
                <w:rFonts w:ascii="Calibri" w:eastAsia="Times New Roman" w:hAnsi="Calibri" w:cs="Calibri"/>
                <w:b/>
                <w:bCs/>
                <w:color w:val="000000"/>
                <w:sz w:val="16"/>
                <w:szCs w:val="16"/>
                <w:lang w:eastAsia="es-CO"/>
              </w:rPr>
            </w:pPr>
            <w:r w:rsidRPr="00E80461">
              <w:rPr>
                <w:rFonts w:ascii="Calibri" w:eastAsia="Times New Roman" w:hAnsi="Calibri" w:cs="Calibri"/>
                <w:b/>
                <w:bCs/>
                <w:color w:val="000000"/>
                <w:sz w:val="16"/>
                <w:szCs w:val="16"/>
                <w:lang w:eastAsia="es-CO"/>
              </w:rPr>
              <w:t>DESFAVORABLE</w:t>
            </w:r>
          </w:p>
        </w:tc>
        <w:tc>
          <w:tcPr>
            <w:tcW w:w="1094" w:type="dxa"/>
            <w:gridSpan w:val="2"/>
            <w:tcBorders>
              <w:top w:val="nil"/>
              <w:left w:val="nil"/>
              <w:bottom w:val="single" w:sz="8" w:space="0" w:color="auto"/>
              <w:right w:val="single" w:sz="8" w:space="0" w:color="auto"/>
            </w:tcBorders>
            <w:shd w:val="clear" w:color="auto" w:fill="auto"/>
            <w:vAlign w:val="center"/>
            <w:hideMark/>
          </w:tcPr>
          <w:p w14:paraId="5A4921B5"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86" w:type="dxa"/>
            <w:gridSpan w:val="2"/>
            <w:tcBorders>
              <w:top w:val="nil"/>
              <w:left w:val="nil"/>
              <w:bottom w:val="single" w:sz="8" w:space="0" w:color="auto"/>
              <w:right w:val="single" w:sz="8" w:space="0" w:color="auto"/>
            </w:tcBorders>
            <w:shd w:val="clear" w:color="auto" w:fill="auto"/>
            <w:vAlign w:val="center"/>
            <w:hideMark/>
          </w:tcPr>
          <w:p w14:paraId="429F11DE"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59" w:type="dxa"/>
            <w:gridSpan w:val="2"/>
            <w:tcBorders>
              <w:top w:val="nil"/>
              <w:left w:val="nil"/>
              <w:bottom w:val="single" w:sz="8" w:space="0" w:color="auto"/>
              <w:right w:val="single" w:sz="8" w:space="0" w:color="auto"/>
            </w:tcBorders>
            <w:shd w:val="clear" w:color="auto" w:fill="auto"/>
            <w:vAlign w:val="center"/>
            <w:hideMark/>
          </w:tcPr>
          <w:p w14:paraId="6B7D47D0"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83" w:type="dxa"/>
            <w:gridSpan w:val="2"/>
            <w:tcBorders>
              <w:top w:val="nil"/>
              <w:left w:val="nil"/>
              <w:bottom w:val="single" w:sz="8" w:space="0" w:color="auto"/>
              <w:right w:val="single" w:sz="8" w:space="0" w:color="auto"/>
            </w:tcBorders>
            <w:shd w:val="clear" w:color="auto" w:fill="auto"/>
            <w:vAlign w:val="center"/>
            <w:hideMark/>
          </w:tcPr>
          <w:p w14:paraId="4038F26B"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44" w:type="dxa"/>
            <w:gridSpan w:val="2"/>
            <w:tcBorders>
              <w:top w:val="nil"/>
              <w:left w:val="nil"/>
              <w:bottom w:val="single" w:sz="8" w:space="0" w:color="auto"/>
              <w:right w:val="single" w:sz="8" w:space="0" w:color="auto"/>
            </w:tcBorders>
            <w:shd w:val="clear" w:color="auto" w:fill="auto"/>
            <w:vAlign w:val="center"/>
            <w:hideMark/>
          </w:tcPr>
          <w:p w14:paraId="63B8D673"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r>
    </w:tbl>
    <w:p w14:paraId="5A9B6B8F" w14:textId="77777777" w:rsidR="00FB54BC" w:rsidRDefault="00FB54BC" w:rsidP="00FB54BC">
      <w:pPr>
        <w:rPr>
          <w:rFonts w:ascii="Arial" w:hAnsi="Arial" w:cs="Arial"/>
          <w:b/>
        </w:rPr>
      </w:pPr>
    </w:p>
    <w:p w14:paraId="623BBBB4" w14:textId="77777777" w:rsidR="00057190" w:rsidRDefault="00057190" w:rsidP="00FB54BC">
      <w:pPr>
        <w:rPr>
          <w:rFonts w:ascii="Arial" w:hAnsi="Arial" w:cs="Arial"/>
          <w:b/>
        </w:rPr>
      </w:pPr>
    </w:p>
    <w:p w14:paraId="289CC71A" w14:textId="77777777" w:rsidR="00057190" w:rsidRDefault="00057190" w:rsidP="00FB54BC">
      <w:pPr>
        <w:rPr>
          <w:rFonts w:ascii="Arial" w:hAnsi="Arial" w:cs="Arial"/>
          <w:b/>
        </w:rPr>
      </w:pPr>
    </w:p>
    <w:tbl>
      <w:tblPr>
        <w:tblW w:w="8900" w:type="dxa"/>
        <w:tblInd w:w="55" w:type="dxa"/>
        <w:tblCellMar>
          <w:left w:w="70" w:type="dxa"/>
          <w:right w:w="70" w:type="dxa"/>
        </w:tblCellMar>
        <w:tblLook w:val="04A0" w:firstRow="1" w:lastRow="0" w:firstColumn="1" w:lastColumn="0" w:noHBand="0" w:noVBand="1"/>
      </w:tblPr>
      <w:tblGrid>
        <w:gridCol w:w="2240"/>
        <w:gridCol w:w="1140"/>
        <w:gridCol w:w="1060"/>
        <w:gridCol w:w="1060"/>
        <w:gridCol w:w="1200"/>
        <w:gridCol w:w="1120"/>
        <w:gridCol w:w="1080"/>
      </w:tblGrid>
      <w:tr w:rsidR="00FB54BC" w:rsidRPr="00E80461" w14:paraId="2E3AF257" w14:textId="77777777" w:rsidTr="00CD2702">
        <w:trPr>
          <w:trHeight w:val="315"/>
        </w:trPr>
        <w:tc>
          <w:tcPr>
            <w:tcW w:w="224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177A2584"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SECRETARIA/UNIDAD</w:t>
            </w:r>
          </w:p>
        </w:tc>
        <w:tc>
          <w:tcPr>
            <w:tcW w:w="2200"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43FE0741"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14. JURIDICA</w:t>
            </w:r>
          </w:p>
        </w:tc>
        <w:tc>
          <w:tcPr>
            <w:tcW w:w="2260"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03691B57"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15. TRANSITO Y TRANSPORTE</w:t>
            </w:r>
          </w:p>
        </w:tc>
        <w:tc>
          <w:tcPr>
            <w:tcW w:w="2200"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724A7A18"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16. EDUCACION</w:t>
            </w:r>
          </w:p>
        </w:tc>
      </w:tr>
      <w:tr w:rsidR="00FB54BC" w:rsidRPr="00E80461" w14:paraId="7967DAAD" w14:textId="77777777" w:rsidTr="00CD2702">
        <w:trPr>
          <w:trHeight w:val="315"/>
        </w:trPr>
        <w:tc>
          <w:tcPr>
            <w:tcW w:w="2240" w:type="dxa"/>
            <w:tcBorders>
              <w:top w:val="nil"/>
              <w:left w:val="single" w:sz="8" w:space="0" w:color="auto"/>
              <w:bottom w:val="single" w:sz="8" w:space="0" w:color="auto"/>
              <w:right w:val="single" w:sz="8" w:space="0" w:color="auto"/>
            </w:tcBorders>
            <w:shd w:val="clear" w:color="000000" w:fill="D9D9D9"/>
            <w:noWrap/>
            <w:vAlign w:val="bottom"/>
            <w:hideMark/>
          </w:tcPr>
          <w:p w14:paraId="266FC4C1"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COMPONENTE</w:t>
            </w:r>
          </w:p>
        </w:tc>
        <w:tc>
          <w:tcPr>
            <w:tcW w:w="1140" w:type="dxa"/>
            <w:tcBorders>
              <w:top w:val="nil"/>
              <w:left w:val="nil"/>
              <w:bottom w:val="single" w:sz="8" w:space="0" w:color="auto"/>
              <w:right w:val="single" w:sz="8" w:space="0" w:color="auto"/>
            </w:tcBorders>
            <w:shd w:val="clear" w:color="000000" w:fill="D9D9D9"/>
            <w:noWrap/>
            <w:vAlign w:val="bottom"/>
            <w:hideMark/>
          </w:tcPr>
          <w:p w14:paraId="28DBEF17"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060" w:type="dxa"/>
            <w:tcBorders>
              <w:top w:val="nil"/>
              <w:left w:val="nil"/>
              <w:bottom w:val="single" w:sz="8" w:space="0" w:color="auto"/>
              <w:right w:val="single" w:sz="8" w:space="0" w:color="auto"/>
            </w:tcBorders>
            <w:shd w:val="clear" w:color="000000" w:fill="D9D9D9"/>
            <w:noWrap/>
            <w:vAlign w:val="bottom"/>
            <w:hideMark/>
          </w:tcPr>
          <w:p w14:paraId="18700A11"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c>
          <w:tcPr>
            <w:tcW w:w="1060" w:type="dxa"/>
            <w:tcBorders>
              <w:top w:val="nil"/>
              <w:left w:val="nil"/>
              <w:bottom w:val="single" w:sz="8" w:space="0" w:color="auto"/>
              <w:right w:val="single" w:sz="8" w:space="0" w:color="auto"/>
            </w:tcBorders>
            <w:shd w:val="clear" w:color="000000" w:fill="D9D9D9"/>
            <w:noWrap/>
            <w:vAlign w:val="bottom"/>
            <w:hideMark/>
          </w:tcPr>
          <w:p w14:paraId="1D3EF74F"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200" w:type="dxa"/>
            <w:tcBorders>
              <w:top w:val="nil"/>
              <w:left w:val="nil"/>
              <w:bottom w:val="single" w:sz="8" w:space="0" w:color="auto"/>
              <w:right w:val="single" w:sz="8" w:space="0" w:color="auto"/>
            </w:tcBorders>
            <w:shd w:val="clear" w:color="000000" w:fill="D9D9D9"/>
            <w:noWrap/>
            <w:vAlign w:val="bottom"/>
            <w:hideMark/>
          </w:tcPr>
          <w:p w14:paraId="13A24FF8"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c>
          <w:tcPr>
            <w:tcW w:w="1120" w:type="dxa"/>
            <w:tcBorders>
              <w:top w:val="nil"/>
              <w:left w:val="nil"/>
              <w:bottom w:val="single" w:sz="8" w:space="0" w:color="auto"/>
              <w:right w:val="single" w:sz="8" w:space="0" w:color="auto"/>
            </w:tcBorders>
            <w:shd w:val="clear" w:color="000000" w:fill="D9D9D9"/>
            <w:noWrap/>
            <w:vAlign w:val="bottom"/>
            <w:hideMark/>
          </w:tcPr>
          <w:p w14:paraId="54E28E65"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080" w:type="dxa"/>
            <w:tcBorders>
              <w:top w:val="nil"/>
              <w:left w:val="nil"/>
              <w:bottom w:val="single" w:sz="8" w:space="0" w:color="auto"/>
              <w:right w:val="single" w:sz="8" w:space="0" w:color="auto"/>
            </w:tcBorders>
            <w:shd w:val="clear" w:color="000000" w:fill="D9D9D9"/>
            <w:noWrap/>
            <w:vAlign w:val="bottom"/>
            <w:hideMark/>
          </w:tcPr>
          <w:p w14:paraId="127DA677"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r>
      <w:tr w:rsidR="00FB54BC" w:rsidRPr="00E80461" w14:paraId="6D5191C9" w14:textId="77777777" w:rsidTr="00CD2702">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203D0893"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GESTION</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607EAE44"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58,45</w:t>
            </w:r>
          </w:p>
        </w:tc>
        <w:tc>
          <w:tcPr>
            <w:tcW w:w="1060" w:type="dxa"/>
            <w:tcBorders>
              <w:top w:val="nil"/>
              <w:left w:val="nil"/>
              <w:bottom w:val="single" w:sz="4" w:space="0" w:color="auto"/>
              <w:right w:val="single" w:sz="8" w:space="0" w:color="auto"/>
            </w:tcBorders>
            <w:shd w:val="clear" w:color="auto" w:fill="auto"/>
            <w:noWrap/>
            <w:vAlign w:val="bottom"/>
            <w:hideMark/>
          </w:tcPr>
          <w:p w14:paraId="76F04FC0"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87,80</w:t>
            </w:r>
          </w:p>
        </w:tc>
        <w:tc>
          <w:tcPr>
            <w:tcW w:w="1060" w:type="dxa"/>
            <w:tcBorders>
              <w:top w:val="nil"/>
              <w:left w:val="nil"/>
              <w:bottom w:val="single" w:sz="4" w:space="0" w:color="auto"/>
              <w:right w:val="single" w:sz="8" w:space="0" w:color="auto"/>
            </w:tcBorders>
            <w:shd w:val="clear" w:color="auto" w:fill="auto"/>
            <w:noWrap/>
            <w:vAlign w:val="bottom"/>
            <w:hideMark/>
          </w:tcPr>
          <w:p w14:paraId="7C306BE9"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93,25</w:t>
            </w:r>
          </w:p>
        </w:tc>
        <w:tc>
          <w:tcPr>
            <w:tcW w:w="1200" w:type="dxa"/>
            <w:tcBorders>
              <w:top w:val="nil"/>
              <w:left w:val="nil"/>
              <w:bottom w:val="single" w:sz="4" w:space="0" w:color="auto"/>
              <w:right w:val="single" w:sz="8" w:space="0" w:color="auto"/>
            </w:tcBorders>
            <w:shd w:val="clear" w:color="auto" w:fill="auto"/>
            <w:noWrap/>
            <w:vAlign w:val="bottom"/>
            <w:hideMark/>
          </w:tcPr>
          <w:p w14:paraId="68A8D0E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82,80</w:t>
            </w:r>
          </w:p>
        </w:tc>
        <w:tc>
          <w:tcPr>
            <w:tcW w:w="1120" w:type="dxa"/>
            <w:tcBorders>
              <w:top w:val="nil"/>
              <w:left w:val="nil"/>
              <w:bottom w:val="single" w:sz="4" w:space="0" w:color="auto"/>
              <w:right w:val="single" w:sz="8" w:space="0" w:color="auto"/>
            </w:tcBorders>
            <w:shd w:val="clear" w:color="auto" w:fill="auto"/>
            <w:noWrap/>
            <w:vAlign w:val="bottom"/>
            <w:hideMark/>
          </w:tcPr>
          <w:p w14:paraId="2F628F6C"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81,50</w:t>
            </w:r>
          </w:p>
        </w:tc>
        <w:tc>
          <w:tcPr>
            <w:tcW w:w="1080" w:type="dxa"/>
            <w:tcBorders>
              <w:top w:val="nil"/>
              <w:left w:val="nil"/>
              <w:bottom w:val="single" w:sz="4" w:space="0" w:color="auto"/>
              <w:right w:val="single" w:sz="8" w:space="0" w:color="auto"/>
            </w:tcBorders>
            <w:shd w:val="clear" w:color="auto" w:fill="auto"/>
            <w:noWrap/>
            <w:vAlign w:val="bottom"/>
            <w:hideMark/>
          </w:tcPr>
          <w:p w14:paraId="7324FED8"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91,17</w:t>
            </w:r>
          </w:p>
        </w:tc>
      </w:tr>
      <w:tr w:rsidR="00FB54BC" w:rsidRPr="00E80461" w14:paraId="3838EF9A" w14:textId="77777777" w:rsidTr="00CD2702">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6D52CCD2"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RESULTADOS</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1C88776C"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060" w:type="dxa"/>
            <w:tcBorders>
              <w:top w:val="nil"/>
              <w:left w:val="nil"/>
              <w:bottom w:val="single" w:sz="4" w:space="0" w:color="auto"/>
              <w:right w:val="single" w:sz="8" w:space="0" w:color="auto"/>
            </w:tcBorders>
            <w:shd w:val="clear" w:color="auto" w:fill="auto"/>
            <w:noWrap/>
            <w:vAlign w:val="bottom"/>
            <w:hideMark/>
          </w:tcPr>
          <w:p w14:paraId="3A5A29B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99,40</w:t>
            </w:r>
          </w:p>
        </w:tc>
        <w:tc>
          <w:tcPr>
            <w:tcW w:w="1060" w:type="dxa"/>
            <w:tcBorders>
              <w:top w:val="nil"/>
              <w:left w:val="nil"/>
              <w:bottom w:val="single" w:sz="4" w:space="0" w:color="auto"/>
              <w:right w:val="single" w:sz="8" w:space="0" w:color="auto"/>
            </w:tcBorders>
            <w:shd w:val="clear" w:color="auto" w:fill="auto"/>
            <w:noWrap/>
            <w:vAlign w:val="bottom"/>
            <w:hideMark/>
          </w:tcPr>
          <w:p w14:paraId="2FFE8C19"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85,50</w:t>
            </w:r>
          </w:p>
        </w:tc>
        <w:tc>
          <w:tcPr>
            <w:tcW w:w="1200" w:type="dxa"/>
            <w:tcBorders>
              <w:top w:val="nil"/>
              <w:left w:val="nil"/>
              <w:bottom w:val="single" w:sz="4" w:space="0" w:color="auto"/>
              <w:right w:val="single" w:sz="8" w:space="0" w:color="auto"/>
            </w:tcBorders>
            <w:shd w:val="clear" w:color="auto" w:fill="auto"/>
            <w:noWrap/>
            <w:vAlign w:val="bottom"/>
            <w:hideMark/>
          </w:tcPr>
          <w:p w14:paraId="53516D47"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85,00</w:t>
            </w:r>
          </w:p>
        </w:tc>
        <w:tc>
          <w:tcPr>
            <w:tcW w:w="1120" w:type="dxa"/>
            <w:tcBorders>
              <w:top w:val="nil"/>
              <w:left w:val="nil"/>
              <w:bottom w:val="single" w:sz="4" w:space="0" w:color="auto"/>
              <w:right w:val="single" w:sz="8" w:space="0" w:color="auto"/>
            </w:tcBorders>
            <w:shd w:val="clear" w:color="auto" w:fill="auto"/>
            <w:noWrap/>
            <w:vAlign w:val="bottom"/>
            <w:hideMark/>
          </w:tcPr>
          <w:p w14:paraId="75DA2098"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080" w:type="dxa"/>
            <w:tcBorders>
              <w:top w:val="nil"/>
              <w:left w:val="nil"/>
              <w:bottom w:val="single" w:sz="4" w:space="0" w:color="auto"/>
              <w:right w:val="single" w:sz="8" w:space="0" w:color="auto"/>
            </w:tcBorders>
            <w:shd w:val="clear" w:color="auto" w:fill="auto"/>
            <w:noWrap/>
            <w:vAlign w:val="bottom"/>
            <w:hideMark/>
          </w:tcPr>
          <w:p w14:paraId="4C21655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95,33</w:t>
            </w:r>
          </w:p>
        </w:tc>
      </w:tr>
      <w:tr w:rsidR="00FB54BC" w:rsidRPr="00E80461" w14:paraId="3332BFCE" w14:textId="77777777" w:rsidTr="00CD2702">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7B4CC799"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LEGALIDAD</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4B9244EC"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060" w:type="dxa"/>
            <w:tcBorders>
              <w:top w:val="nil"/>
              <w:left w:val="nil"/>
              <w:bottom w:val="single" w:sz="4" w:space="0" w:color="auto"/>
              <w:right w:val="single" w:sz="8" w:space="0" w:color="auto"/>
            </w:tcBorders>
            <w:shd w:val="clear" w:color="auto" w:fill="auto"/>
            <w:noWrap/>
            <w:vAlign w:val="bottom"/>
            <w:hideMark/>
          </w:tcPr>
          <w:p w14:paraId="456AF3D1"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060" w:type="dxa"/>
            <w:tcBorders>
              <w:top w:val="nil"/>
              <w:left w:val="nil"/>
              <w:bottom w:val="single" w:sz="4" w:space="0" w:color="auto"/>
              <w:right w:val="single" w:sz="8" w:space="0" w:color="auto"/>
            </w:tcBorders>
            <w:shd w:val="clear" w:color="auto" w:fill="auto"/>
            <w:noWrap/>
            <w:vAlign w:val="bottom"/>
            <w:hideMark/>
          </w:tcPr>
          <w:p w14:paraId="331869D9"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200" w:type="dxa"/>
            <w:tcBorders>
              <w:top w:val="nil"/>
              <w:left w:val="nil"/>
              <w:bottom w:val="single" w:sz="4" w:space="0" w:color="auto"/>
              <w:right w:val="single" w:sz="8" w:space="0" w:color="auto"/>
            </w:tcBorders>
            <w:shd w:val="clear" w:color="auto" w:fill="auto"/>
            <w:noWrap/>
            <w:vAlign w:val="bottom"/>
            <w:hideMark/>
          </w:tcPr>
          <w:p w14:paraId="4AA18A44"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75,00</w:t>
            </w:r>
          </w:p>
        </w:tc>
        <w:tc>
          <w:tcPr>
            <w:tcW w:w="1120" w:type="dxa"/>
            <w:tcBorders>
              <w:top w:val="nil"/>
              <w:left w:val="nil"/>
              <w:bottom w:val="single" w:sz="4" w:space="0" w:color="auto"/>
              <w:right w:val="single" w:sz="8" w:space="0" w:color="auto"/>
            </w:tcBorders>
            <w:shd w:val="clear" w:color="auto" w:fill="auto"/>
            <w:noWrap/>
            <w:vAlign w:val="bottom"/>
            <w:hideMark/>
          </w:tcPr>
          <w:p w14:paraId="324223C7"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65,00</w:t>
            </w:r>
          </w:p>
        </w:tc>
        <w:tc>
          <w:tcPr>
            <w:tcW w:w="1080" w:type="dxa"/>
            <w:tcBorders>
              <w:top w:val="nil"/>
              <w:left w:val="nil"/>
              <w:bottom w:val="single" w:sz="4" w:space="0" w:color="auto"/>
              <w:right w:val="single" w:sz="8" w:space="0" w:color="auto"/>
            </w:tcBorders>
            <w:shd w:val="clear" w:color="auto" w:fill="auto"/>
            <w:noWrap/>
            <w:vAlign w:val="bottom"/>
            <w:hideMark/>
          </w:tcPr>
          <w:p w14:paraId="2E63514D"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80,83</w:t>
            </w:r>
          </w:p>
        </w:tc>
      </w:tr>
      <w:tr w:rsidR="00FB54BC" w:rsidRPr="00E80461" w14:paraId="3147BA4D" w14:textId="77777777" w:rsidTr="00CD2702">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3CF50A98"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FINANCIERO</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1FA42B02"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060" w:type="dxa"/>
            <w:tcBorders>
              <w:top w:val="nil"/>
              <w:left w:val="nil"/>
              <w:bottom w:val="single" w:sz="4" w:space="0" w:color="auto"/>
              <w:right w:val="single" w:sz="8" w:space="0" w:color="auto"/>
            </w:tcBorders>
            <w:shd w:val="clear" w:color="auto" w:fill="auto"/>
            <w:noWrap/>
            <w:vAlign w:val="bottom"/>
            <w:hideMark/>
          </w:tcPr>
          <w:p w14:paraId="7812B1A2"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060" w:type="dxa"/>
            <w:tcBorders>
              <w:top w:val="nil"/>
              <w:left w:val="nil"/>
              <w:bottom w:val="single" w:sz="4" w:space="0" w:color="auto"/>
              <w:right w:val="single" w:sz="8" w:space="0" w:color="auto"/>
            </w:tcBorders>
            <w:shd w:val="clear" w:color="auto" w:fill="auto"/>
            <w:noWrap/>
            <w:vAlign w:val="bottom"/>
            <w:hideMark/>
          </w:tcPr>
          <w:p w14:paraId="00357FC1"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200" w:type="dxa"/>
            <w:tcBorders>
              <w:top w:val="nil"/>
              <w:left w:val="nil"/>
              <w:bottom w:val="single" w:sz="4" w:space="0" w:color="auto"/>
              <w:right w:val="single" w:sz="8" w:space="0" w:color="auto"/>
            </w:tcBorders>
            <w:shd w:val="clear" w:color="auto" w:fill="auto"/>
            <w:noWrap/>
            <w:vAlign w:val="bottom"/>
            <w:hideMark/>
          </w:tcPr>
          <w:p w14:paraId="1F72B1CF"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120" w:type="dxa"/>
            <w:tcBorders>
              <w:top w:val="nil"/>
              <w:left w:val="nil"/>
              <w:bottom w:val="single" w:sz="4" w:space="0" w:color="auto"/>
              <w:right w:val="single" w:sz="8" w:space="0" w:color="auto"/>
            </w:tcBorders>
            <w:shd w:val="clear" w:color="auto" w:fill="auto"/>
            <w:noWrap/>
            <w:vAlign w:val="bottom"/>
            <w:hideMark/>
          </w:tcPr>
          <w:p w14:paraId="0E1C0980"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080" w:type="dxa"/>
            <w:tcBorders>
              <w:top w:val="nil"/>
              <w:left w:val="nil"/>
              <w:bottom w:val="single" w:sz="4" w:space="0" w:color="auto"/>
              <w:right w:val="single" w:sz="8" w:space="0" w:color="auto"/>
            </w:tcBorders>
            <w:shd w:val="clear" w:color="auto" w:fill="auto"/>
            <w:noWrap/>
            <w:vAlign w:val="bottom"/>
            <w:hideMark/>
          </w:tcPr>
          <w:p w14:paraId="64A5374F"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r>
      <w:tr w:rsidR="00FB54BC" w:rsidRPr="00E80461" w14:paraId="03F4A3B4" w14:textId="77777777" w:rsidTr="00CD2702">
        <w:trPr>
          <w:trHeight w:val="315"/>
        </w:trPr>
        <w:tc>
          <w:tcPr>
            <w:tcW w:w="2240" w:type="dxa"/>
            <w:tcBorders>
              <w:top w:val="nil"/>
              <w:left w:val="single" w:sz="8" w:space="0" w:color="auto"/>
              <w:bottom w:val="nil"/>
              <w:right w:val="nil"/>
            </w:tcBorders>
            <w:shd w:val="clear" w:color="000000" w:fill="DAEEF3"/>
            <w:noWrap/>
            <w:vAlign w:val="bottom"/>
            <w:hideMark/>
          </w:tcPr>
          <w:p w14:paraId="27C2E554"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EVALUACION  SCI</w:t>
            </w:r>
          </w:p>
        </w:tc>
        <w:tc>
          <w:tcPr>
            <w:tcW w:w="1140" w:type="dxa"/>
            <w:tcBorders>
              <w:top w:val="nil"/>
              <w:left w:val="single" w:sz="8" w:space="0" w:color="auto"/>
              <w:bottom w:val="single" w:sz="4" w:space="0" w:color="auto"/>
              <w:right w:val="single" w:sz="8" w:space="0" w:color="auto"/>
            </w:tcBorders>
            <w:shd w:val="clear" w:color="auto" w:fill="auto"/>
            <w:noWrap/>
            <w:vAlign w:val="bottom"/>
            <w:hideMark/>
          </w:tcPr>
          <w:p w14:paraId="7AE49AAF"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060" w:type="dxa"/>
            <w:tcBorders>
              <w:top w:val="nil"/>
              <w:left w:val="nil"/>
              <w:bottom w:val="single" w:sz="4" w:space="0" w:color="auto"/>
              <w:right w:val="single" w:sz="8" w:space="0" w:color="auto"/>
            </w:tcBorders>
            <w:shd w:val="clear" w:color="auto" w:fill="auto"/>
            <w:noWrap/>
            <w:vAlign w:val="bottom"/>
            <w:hideMark/>
          </w:tcPr>
          <w:p w14:paraId="2F0F1D3E"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83,00</w:t>
            </w:r>
          </w:p>
        </w:tc>
        <w:tc>
          <w:tcPr>
            <w:tcW w:w="1060" w:type="dxa"/>
            <w:tcBorders>
              <w:top w:val="nil"/>
              <w:left w:val="nil"/>
              <w:bottom w:val="single" w:sz="4" w:space="0" w:color="auto"/>
              <w:right w:val="single" w:sz="8" w:space="0" w:color="auto"/>
            </w:tcBorders>
            <w:shd w:val="clear" w:color="auto" w:fill="auto"/>
            <w:noWrap/>
            <w:vAlign w:val="bottom"/>
            <w:hideMark/>
          </w:tcPr>
          <w:p w14:paraId="71E19C20"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200" w:type="dxa"/>
            <w:tcBorders>
              <w:top w:val="nil"/>
              <w:left w:val="nil"/>
              <w:bottom w:val="single" w:sz="4" w:space="0" w:color="auto"/>
              <w:right w:val="single" w:sz="8" w:space="0" w:color="auto"/>
            </w:tcBorders>
            <w:shd w:val="clear" w:color="auto" w:fill="auto"/>
            <w:noWrap/>
            <w:vAlign w:val="bottom"/>
            <w:hideMark/>
          </w:tcPr>
          <w:p w14:paraId="772F783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95,00</w:t>
            </w:r>
          </w:p>
        </w:tc>
        <w:tc>
          <w:tcPr>
            <w:tcW w:w="1120" w:type="dxa"/>
            <w:tcBorders>
              <w:top w:val="nil"/>
              <w:left w:val="nil"/>
              <w:bottom w:val="single" w:sz="4" w:space="0" w:color="auto"/>
              <w:right w:val="single" w:sz="8" w:space="0" w:color="auto"/>
            </w:tcBorders>
            <w:shd w:val="clear" w:color="auto" w:fill="auto"/>
            <w:noWrap/>
            <w:vAlign w:val="bottom"/>
            <w:hideMark/>
          </w:tcPr>
          <w:p w14:paraId="7323310A"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080" w:type="dxa"/>
            <w:tcBorders>
              <w:top w:val="nil"/>
              <w:left w:val="nil"/>
              <w:bottom w:val="single" w:sz="4" w:space="0" w:color="auto"/>
              <w:right w:val="single" w:sz="8" w:space="0" w:color="auto"/>
            </w:tcBorders>
            <w:shd w:val="clear" w:color="auto" w:fill="auto"/>
            <w:noWrap/>
            <w:vAlign w:val="bottom"/>
            <w:hideMark/>
          </w:tcPr>
          <w:p w14:paraId="281D37DB"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95,00</w:t>
            </w:r>
          </w:p>
        </w:tc>
      </w:tr>
      <w:tr w:rsidR="00FB54BC" w:rsidRPr="00E80461" w14:paraId="4A6AA72E" w14:textId="77777777" w:rsidTr="00CD2702">
        <w:trPr>
          <w:trHeight w:val="315"/>
        </w:trPr>
        <w:tc>
          <w:tcPr>
            <w:tcW w:w="224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5B38ED62"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CALIFICACION TOTAL</w:t>
            </w:r>
          </w:p>
        </w:tc>
        <w:tc>
          <w:tcPr>
            <w:tcW w:w="1140" w:type="dxa"/>
            <w:tcBorders>
              <w:top w:val="single" w:sz="8" w:space="0" w:color="auto"/>
              <w:left w:val="nil"/>
              <w:bottom w:val="single" w:sz="8" w:space="0" w:color="auto"/>
              <w:right w:val="single" w:sz="8" w:space="0" w:color="auto"/>
            </w:tcBorders>
            <w:shd w:val="clear" w:color="000000" w:fill="92D050"/>
            <w:noWrap/>
            <w:vAlign w:val="bottom"/>
            <w:hideMark/>
          </w:tcPr>
          <w:p w14:paraId="31F79CE6"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82,69</w:t>
            </w:r>
          </w:p>
        </w:tc>
        <w:tc>
          <w:tcPr>
            <w:tcW w:w="1060" w:type="dxa"/>
            <w:tcBorders>
              <w:top w:val="single" w:sz="8" w:space="0" w:color="auto"/>
              <w:left w:val="nil"/>
              <w:bottom w:val="single" w:sz="8" w:space="0" w:color="auto"/>
              <w:right w:val="single" w:sz="8" w:space="0" w:color="auto"/>
            </w:tcBorders>
            <w:shd w:val="clear" w:color="000000" w:fill="92D050"/>
            <w:noWrap/>
            <w:vAlign w:val="bottom"/>
            <w:hideMark/>
          </w:tcPr>
          <w:p w14:paraId="034AE44C"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91,98</w:t>
            </w:r>
          </w:p>
        </w:tc>
        <w:tc>
          <w:tcPr>
            <w:tcW w:w="1060" w:type="dxa"/>
            <w:tcBorders>
              <w:top w:val="single" w:sz="8" w:space="0" w:color="auto"/>
              <w:left w:val="nil"/>
              <w:bottom w:val="single" w:sz="8" w:space="0" w:color="auto"/>
              <w:right w:val="single" w:sz="8" w:space="0" w:color="auto"/>
            </w:tcBorders>
            <w:shd w:val="clear" w:color="000000" w:fill="92D050"/>
            <w:noWrap/>
            <w:vAlign w:val="bottom"/>
            <w:hideMark/>
          </w:tcPr>
          <w:p w14:paraId="6B24E8AF"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87,30</w:t>
            </w:r>
          </w:p>
        </w:tc>
        <w:tc>
          <w:tcPr>
            <w:tcW w:w="1200" w:type="dxa"/>
            <w:tcBorders>
              <w:top w:val="single" w:sz="8" w:space="0" w:color="auto"/>
              <w:left w:val="nil"/>
              <w:bottom w:val="single" w:sz="8" w:space="0" w:color="auto"/>
              <w:right w:val="single" w:sz="8" w:space="0" w:color="auto"/>
            </w:tcBorders>
            <w:shd w:val="clear" w:color="000000" w:fill="92D050"/>
            <w:noWrap/>
            <w:vAlign w:val="bottom"/>
            <w:hideMark/>
          </w:tcPr>
          <w:p w14:paraId="01FF80CF"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86,06</w:t>
            </w:r>
          </w:p>
        </w:tc>
        <w:tc>
          <w:tcPr>
            <w:tcW w:w="1120" w:type="dxa"/>
            <w:tcBorders>
              <w:top w:val="single" w:sz="8" w:space="0" w:color="auto"/>
              <w:left w:val="nil"/>
              <w:bottom w:val="single" w:sz="8" w:space="0" w:color="auto"/>
              <w:right w:val="single" w:sz="8" w:space="0" w:color="auto"/>
            </w:tcBorders>
            <w:shd w:val="clear" w:color="000000" w:fill="92D050"/>
            <w:noWrap/>
            <w:vAlign w:val="bottom"/>
            <w:hideMark/>
          </w:tcPr>
          <w:p w14:paraId="41FD39B9"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87,80</w:t>
            </w:r>
          </w:p>
        </w:tc>
        <w:tc>
          <w:tcPr>
            <w:tcW w:w="1080" w:type="dxa"/>
            <w:tcBorders>
              <w:top w:val="single" w:sz="8" w:space="0" w:color="auto"/>
              <w:left w:val="nil"/>
              <w:bottom w:val="single" w:sz="8" w:space="0" w:color="auto"/>
              <w:right w:val="single" w:sz="8" w:space="0" w:color="auto"/>
            </w:tcBorders>
            <w:shd w:val="clear" w:color="000000" w:fill="92D050"/>
            <w:noWrap/>
            <w:vAlign w:val="bottom"/>
            <w:hideMark/>
          </w:tcPr>
          <w:p w14:paraId="2A9C54B7"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92,00</w:t>
            </w:r>
          </w:p>
        </w:tc>
      </w:tr>
      <w:tr w:rsidR="00FB54BC" w:rsidRPr="00E80461" w14:paraId="783A32CF" w14:textId="77777777" w:rsidTr="00CD2702">
        <w:trPr>
          <w:trHeight w:val="495"/>
        </w:trPr>
        <w:tc>
          <w:tcPr>
            <w:tcW w:w="2240" w:type="dxa"/>
            <w:tcBorders>
              <w:top w:val="nil"/>
              <w:left w:val="single" w:sz="8" w:space="0" w:color="auto"/>
              <w:bottom w:val="single" w:sz="8" w:space="0" w:color="auto"/>
              <w:right w:val="single" w:sz="8" w:space="0" w:color="auto"/>
            </w:tcBorders>
            <w:shd w:val="clear" w:color="000000" w:fill="DAEEF3"/>
            <w:vAlign w:val="center"/>
            <w:hideMark/>
          </w:tcPr>
          <w:p w14:paraId="789C5A1D"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lastRenderedPageBreak/>
              <w:t>CONCEPTO DE LA UNIDAD DE CONTROL INTERNO</w:t>
            </w:r>
          </w:p>
        </w:tc>
        <w:tc>
          <w:tcPr>
            <w:tcW w:w="1140" w:type="dxa"/>
            <w:tcBorders>
              <w:top w:val="nil"/>
              <w:left w:val="nil"/>
              <w:bottom w:val="single" w:sz="8" w:space="0" w:color="auto"/>
              <w:right w:val="single" w:sz="8" w:space="0" w:color="auto"/>
            </w:tcBorders>
            <w:shd w:val="clear" w:color="auto" w:fill="auto"/>
            <w:vAlign w:val="center"/>
            <w:hideMark/>
          </w:tcPr>
          <w:p w14:paraId="2139F28A"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60" w:type="dxa"/>
            <w:tcBorders>
              <w:top w:val="nil"/>
              <w:left w:val="nil"/>
              <w:bottom w:val="single" w:sz="8" w:space="0" w:color="auto"/>
              <w:right w:val="single" w:sz="8" w:space="0" w:color="auto"/>
            </w:tcBorders>
            <w:shd w:val="clear" w:color="auto" w:fill="auto"/>
            <w:vAlign w:val="center"/>
            <w:hideMark/>
          </w:tcPr>
          <w:p w14:paraId="471A501B"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60" w:type="dxa"/>
            <w:tcBorders>
              <w:top w:val="nil"/>
              <w:left w:val="nil"/>
              <w:bottom w:val="single" w:sz="8" w:space="0" w:color="auto"/>
              <w:right w:val="single" w:sz="8" w:space="0" w:color="auto"/>
            </w:tcBorders>
            <w:shd w:val="clear" w:color="auto" w:fill="auto"/>
            <w:vAlign w:val="center"/>
            <w:hideMark/>
          </w:tcPr>
          <w:p w14:paraId="577FE995"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200" w:type="dxa"/>
            <w:tcBorders>
              <w:top w:val="nil"/>
              <w:left w:val="nil"/>
              <w:bottom w:val="single" w:sz="8" w:space="0" w:color="auto"/>
              <w:right w:val="single" w:sz="8" w:space="0" w:color="auto"/>
            </w:tcBorders>
            <w:shd w:val="clear" w:color="auto" w:fill="auto"/>
            <w:vAlign w:val="center"/>
            <w:hideMark/>
          </w:tcPr>
          <w:p w14:paraId="6130E7CC"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20" w:type="dxa"/>
            <w:tcBorders>
              <w:top w:val="nil"/>
              <w:left w:val="nil"/>
              <w:bottom w:val="single" w:sz="8" w:space="0" w:color="auto"/>
              <w:right w:val="single" w:sz="8" w:space="0" w:color="auto"/>
            </w:tcBorders>
            <w:shd w:val="clear" w:color="auto" w:fill="auto"/>
            <w:vAlign w:val="center"/>
            <w:hideMark/>
          </w:tcPr>
          <w:p w14:paraId="2C3961D1"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80" w:type="dxa"/>
            <w:tcBorders>
              <w:top w:val="nil"/>
              <w:left w:val="nil"/>
              <w:bottom w:val="single" w:sz="8" w:space="0" w:color="auto"/>
              <w:right w:val="single" w:sz="8" w:space="0" w:color="auto"/>
            </w:tcBorders>
            <w:shd w:val="clear" w:color="auto" w:fill="auto"/>
            <w:vAlign w:val="center"/>
            <w:hideMark/>
          </w:tcPr>
          <w:p w14:paraId="306A4733"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r>
    </w:tbl>
    <w:p w14:paraId="6BBC33BF" w14:textId="77777777" w:rsidR="00FB54BC" w:rsidRDefault="00FB54BC" w:rsidP="00FB54BC">
      <w:pPr>
        <w:rPr>
          <w:rFonts w:ascii="Arial" w:hAnsi="Arial" w:cs="Arial"/>
          <w:b/>
        </w:rPr>
      </w:pPr>
    </w:p>
    <w:tbl>
      <w:tblPr>
        <w:tblW w:w="0" w:type="auto"/>
        <w:tblInd w:w="55" w:type="dxa"/>
        <w:tblLayout w:type="fixed"/>
        <w:tblCellMar>
          <w:left w:w="70" w:type="dxa"/>
          <w:right w:w="70" w:type="dxa"/>
        </w:tblCellMar>
        <w:tblLook w:val="04A0" w:firstRow="1" w:lastRow="0" w:firstColumn="1" w:lastColumn="0" w:noHBand="0" w:noVBand="1"/>
      </w:tblPr>
      <w:tblGrid>
        <w:gridCol w:w="2283"/>
        <w:gridCol w:w="1134"/>
        <w:gridCol w:w="993"/>
        <w:gridCol w:w="1134"/>
        <w:gridCol w:w="1134"/>
        <w:gridCol w:w="1134"/>
        <w:gridCol w:w="1111"/>
      </w:tblGrid>
      <w:tr w:rsidR="00FB54BC" w:rsidRPr="00E80461" w14:paraId="1D7DCB82" w14:textId="77777777" w:rsidTr="00CD2702">
        <w:trPr>
          <w:trHeight w:val="315"/>
        </w:trPr>
        <w:tc>
          <w:tcPr>
            <w:tcW w:w="2283"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2E1A0CAA"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SECRETARIA/UNIDAD</w:t>
            </w:r>
          </w:p>
        </w:tc>
        <w:tc>
          <w:tcPr>
            <w:tcW w:w="2127"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3864AD5A"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17. DESARROLLO SOCIAL</w:t>
            </w:r>
          </w:p>
        </w:tc>
        <w:tc>
          <w:tcPr>
            <w:tcW w:w="2268" w:type="dxa"/>
            <w:gridSpan w:val="2"/>
            <w:tcBorders>
              <w:top w:val="single" w:sz="8" w:space="0" w:color="auto"/>
              <w:left w:val="nil"/>
              <w:bottom w:val="single" w:sz="8" w:space="0" w:color="auto"/>
              <w:right w:val="single" w:sz="8" w:space="0" w:color="000000"/>
            </w:tcBorders>
            <w:shd w:val="clear" w:color="000000" w:fill="D9D9D9"/>
            <w:vAlign w:val="bottom"/>
            <w:hideMark/>
          </w:tcPr>
          <w:p w14:paraId="095B1623"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18. SERVICIOS ADMTIVOS</w:t>
            </w:r>
          </w:p>
        </w:tc>
        <w:tc>
          <w:tcPr>
            <w:tcW w:w="2245"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066CF849"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TESORERIA</w:t>
            </w:r>
          </w:p>
        </w:tc>
      </w:tr>
      <w:tr w:rsidR="00FB54BC" w:rsidRPr="00E80461" w14:paraId="0081F7F3" w14:textId="77777777" w:rsidTr="00CD2702">
        <w:trPr>
          <w:trHeight w:val="315"/>
        </w:trPr>
        <w:tc>
          <w:tcPr>
            <w:tcW w:w="2283" w:type="dxa"/>
            <w:tcBorders>
              <w:top w:val="nil"/>
              <w:left w:val="single" w:sz="8" w:space="0" w:color="auto"/>
              <w:bottom w:val="single" w:sz="8" w:space="0" w:color="auto"/>
              <w:right w:val="single" w:sz="8" w:space="0" w:color="auto"/>
            </w:tcBorders>
            <w:shd w:val="clear" w:color="000000" w:fill="D9D9D9"/>
            <w:noWrap/>
            <w:vAlign w:val="bottom"/>
            <w:hideMark/>
          </w:tcPr>
          <w:p w14:paraId="7DF4FC89"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COMPONENTE</w:t>
            </w:r>
          </w:p>
        </w:tc>
        <w:tc>
          <w:tcPr>
            <w:tcW w:w="1134" w:type="dxa"/>
            <w:tcBorders>
              <w:top w:val="nil"/>
              <w:left w:val="nil"/>
              <w:bottom w:val="single" w:sz="8" w:space="0" w:color="auto"/>
              <w:right w:val="single" w:sz="8" w:space="0" w:color="auto"/>
            </w:tcBorders>
            <w:shd w:val="clear" w:color="000000" w:fill="D9D9D9"/>
            <w:noWrap/>
            <w:vAlign w:val="bottom"/>
            <w:hideMark/>
          </w:tcPr>
          <w:p w14:paraId="3A890A75"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993" w:type="dxa"/>
            <w:tcBorders>
              <w:top w:val="nil"/>
              <w:left w:val="nil"/>
              <w:bottom w:val="single" w:sz="8" w:space="0" w:color="auto"/>
              <w:right w:val="single" w:sz="8" w:space="0" w:color="auto"/>
            </w:tcBorders>
            <w:shd w:val="clear" w:color="000000" w:fill="D9D9D9"/>
            <w:noWrap/>
            <w:vAlign w:val="bottom"/>
            <w:hideMark/>
          </w:tcPr>
          <w:p w14:paraId="3662F98E" w14:textId="77777777" w:rsidR="00FB54BC" w:rsidRPr="00E80461" w:rsidRDefault="00FB54BC" w:rsidP="00CD2702">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134" w:type="dxa"/>
            <w:tcBorders>
              <w:top w:val="nil"/>
              <w:left w:val="nil"/>
              <w:bottom w:val="single" w:sz="8" w:space="0" w:color="auto"/>
              <w:right w:val="single" w:sz="8" w:space="0" w:color="auto"/>
            </w:tcBorders>
            <w:shd w:val="clear" w:color="000000" w:fill="D9D9D9"/>
            <w:noWrap/>
            <w:vAlign w:val="bottom"/>
            <w:hideMark/>
          </w:tcPr>
          <w:p w14:paraId="0E0C8844"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134" w:type="dxa"/>
            <w:tcBorders>
              <w:top w:val="nil"/>
              <w:left w:val="nil"/>
              <w:bottom w:val="single" w:sz="8" w:space="0" w:color="auto"/>
              <w:right w:val="single" w:sz="8" w:space="0" w:color="auto"/>
            </w:tcBorders>
            <w:shd w:val="clear" w:color="000000" w:fill="D9D9D9"/>
            <w:noWrap/>
            <w:vAlign w:val="bottom"/>
            <w:hideMark/>
          </w:tcPr>
          <w:p w14:paraId="11D45DB7"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c>
          <w:tcPr>
            <w:tcW w:w="1134" w:type="dxa"/>
            <w:tcBorders>
              <w:top w:val="nil"/>
              <w:left w:val="nil"/>
              <w:bottom w:val="single" w:sz="8" w:space="0" w:color="auto"/>
              <w:right w:val="single" w:sz="8" w:space="0" w:color="auto"/>
            </w:tcBorders>
            <w:shd w:val="clear" w:color="000000" w:fill="D9D9D9"/>
            <w:noWrap/>
            <w:vAlign w:val="bottom"/>
            <w:hideMark/>
          </w:tcPr>
          <w:p w14:paraId="1B1BF420"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2014</w:t>
            </w:r>
          </w:p>
        </w:tc>
        <w:tc>
          <w:tcPr>
            <w:tcW w:w="1111" w:type="dxa"/>
            <w:tcBorders>
              <w:top w:val="nil"/>
              <w:left w:val="nil"/>
              <w:bottom w:val="single" w:sz="8" w:space="0" w:color="auto"/>
              <w:right w:val="single" w:sz="8" w:space="0" w:color="auto"/>
            </w:tcBorders>
            <w:shd w:val="clear" w:color="000000" w:fill="D9D9D9"/>
            <w:noWrap/>
            <w:vAlign w:val="bottom"/>
            <w:hideMark/>
          </w:tcPr>
          <w:p w14:paraId="1A711D69"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2015</w:t>
            </w:r>
          </w:p>
        </w:tc>
      </w:tr>
      <w:tr w:rsidR="00FB54BC" w:rsidRPr="00E80461" w14:paraId="2B32BE11" w14:textId="77777777" w:rsidTr="00CD2702">
        <w:trPr>
          <w:trHeight w:val="300"/>
        </w:trPr>
        <w:tc>
          <w:tcPr>
            <w:tcW w:w="2283" w:type="dxa"/>
            <w:tcBorders>
              <w:top w:val="nil"/>
              <w:left w:val="single" w:sz="8" w:space="0" w:color="auto"/>
              <w:bottom w:val="single" w:sz="4" w:space="0" w:color="auto"/>
              <w:right w:val="nil"/>
            </w:tcBorders>
            <w:shd w:val="clear" w:color="000000" w:fill="DAEEF3"/>
            <w:noWrap/>
            <w:vAlign w:val="bottom"/>
            <w:hideMark/>
          </w:tcPr>
          <w:p w14:paraId="1511DE9A"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GESTION</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14:paraId="69956BB2"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91,00</w:t>
            </w:r>
          </w:p>
        </w:tc>
        <w:tc>
          <w:tcPr>
            <w:tcW w:w="993" w:type="dxa"/>
            <w:tcBorders>
              <w:top w:val="nil"/>
              <w:left w:val="nil"/>
              <w:bottom w:val="single" w:sz="4" w:space="0" w:color="auto"/>
              <w:right w:val="single" w:sz="8" w:space="0" w:color="auto"/>
            </w:tcBorders>
            <w:shd w:val="clear" w:color="auto" w:fill="auto"/>
            <w:noWrap/>
            <w:vAlign w:val="bottom"/>
            <w:hideMark/>
          </w:tcPr>
          <w:p w14:paraId="24518862" w14:textId="1038E9B1"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sidR="005749A2">
              <w:rPr>
                <w:rFonts w:ascii="Calibri" w:eastAsia="Times New Roman" w:hAnsi="Calibri" w:cs="Calibri"/>
                <w:color w:val="000000"/>
                <w:sz w:val="18"/>
                <w:szCs w:val="18"/>
                <w:lang w:eastAsia="es-CO"/>
              </w:rPr>
              <w:t>93,67</w:t>
            </w:r>
          </w:p>
        </w:tc>
        <w:tc>
          <w:tcPr>
            <w:tcW w:w="1134" w:type="dxa"/>
            <w:tcBorders>
              <w:top w:val="nil"/>
              <w:left w:val="nil"/>
              <w:bottom w:val="single" w:sz="4" w:space="0" w:color="auto"/>
              <w:right w:val="single" w:sz="8" w:space="0" w:color="auto"/>
            </w:tcBorders>
            <w:shd w:val="clear" w:color="auto" w:fill="auto"/>
            <w:noWrap/>
            <w:vAlign w:val="bottom"/>
            <w:hideMark/>
          </w:tcPr>
          <w:p w14:paraId="66E9EB5F"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84,00</w:t>
            </w:r>
          </w:p>
        </w:tc>
        <w:tc>
          <w:tcPr>
            <w:tcW w:w="1134" w:type="dxa"/>
            <w:tcBorders>
              <w:top w:val="nil"/>
              <w:left w:val="nil"/>
              <w:bottom w:val="single" w:sz="4" w:space="0" w:color="auto"/>
              <w:right w:val="single" w:sz="8" w:space="0" w:color="auto"/>
            </w:tcBorders>
            <w:shd w:val="clear" w:color="auto" w:fill="auto"/>
            <w:noWrap/>
            <w:vAlign w:val="bottom"/>
            <w:hideMark/>
          </w:tcPr>
          <w:p w14:paraId="36F77833" w14:textId="2CE5969A"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sidR="005749A2">
              <w:rPr>
                <w:rFonts w:ascii="Calibri" w:eastAsia="Times New Roman" w:hAnsi="Calibri" w:cs="Calibri"/>
                <w:color w:val="000000"/>
                <w:sz w:val="18"/>
                <w:szCs w:val="18"/>
                <w:lang w:eastAsia="es-CO"/>
              </w:rPr>
              <w:t>77,2</w:t>
            </w:r>
          </w:p>
        </w:tc>
        <w:tc>
          <w:tcPr>
            <w:tcW w:w="1134" w:type="dxa"/>
            <w:tcBorders>
              <w:top w:val="nil"/>
              <w:left w:val="nil"/>
              <w:bottom w:val="single" w:sz="4" w:space="0" w:color="auto"/>
              <w:right w:val="single" w:sz="8" w:space="0" w:color="auto"/>
            </w:tcBorders>
            <w:shd w:val="clear" w:color="auto" w:fill="auto"/>
            <w:noWrap/>
            <w:vAlign w:val="bottom"/>
            <w:hideMark/>
          </w:tcPr>
          <w:p w14:paraId="4ECB0A74"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90,00</w:t>
            </w:r>
          </w:p>
        </w:tc>
        <w:tc>
          <w:tcPr>
            <w:tcW w:w="1111" w:type="dxa"/>
            <w:tcBorders>
              <w:top w:val="nil"/>
              <w:left w:val="nil"/>
              <w:bottom w:val="single" w:sz="4" w:space="0" w:color="auto"/>
              <w:right w:val="single" w:sz="8" w:space="0" w:color="auto"/>
            </w:tcBorders>
            <w:shd w:val="clear" w:color="auto" w:fill="auto"/>
            <w:noWrap/>
            <w:vAlign w:val="bottom"/>
            <w:hideMark/>
          </w:tcPr>
          <w:p w14:paraId="5E5CDA62"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r>
      <w:tr w:rsidR="00FB54BC" w:rsidRPr="00E80461" w14:paraId="035CD34F" w14:textId="77777777" w:rsidTr="00CD2702">
        <w:trPr>
          <w:trHeight w:val="300"/>
        </w:trPr>
        <w:tc>
          <w:tcPr>
            <w:tcW w:w="2283" w:type="dxa"/>
            <w:tcBorders>
              <w:top w:val="nil"/>
              <w:left w:val="single" w:sz="8" w:space="0" w:color="auto"/>
              <w:bottom w:val="single" w:sz="4" w:space="0" w:color="auto"/>
              <w:right w:val="nil"/>
            </w:tcBorders>
            <w:shd w:val="clear" w:color="000000" w:fill="DAEEF3"/>
            <w:noWrap/>
            <w:vAlign w:val="bottom"/>
            <w:hideMark/>
          </w:tcPr>
          <w:p w14:paraId="54B24B32"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RESULTADOS</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14:paraId="56FB9FC5"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93,00</w:t>
            </w:r>
          </w:p>
        </w:tc>
        <w:tc>
          <w:tcPr>
            <w:tcW w:w="993" w:type="dxa"/>
            <w:tcBorders>
              <w:top w:val="nil"/>
              <w:left w:val="nil"/>
              <w:bottom w:val="single" w:sz="4" w:space="0" w:color="auto"/>
              <w:right w:val="single" w:sz="8" w:space="0" w:color="auto"/>
            </w:tcBorders>
            <w:shd w:val="clear" w:color="auto" w:fill="auto"/>
            <w:noWrap/>
            <w:vAlign w:val="bottom"/>
            <w:hideMark/>
          </w:tcPr>
          <w:p w14:paraId="0E2D23E8" w14:textId="7269EF55"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sidR="005749A2">
              <w:rPr>
                <w:rFonts w:ascii="Calibri" w:eastAsia="Times New Roman" w:hAnsi="Calibri" w:cs="Calibri"/>
                <w:color w:val="000000"/>
                <w:sz w:val="18"/>
                <w:szCs w:val="18"/>
                <w:lang w:eastAsia="es-CO"/>
              </w:rPr>
              <w:t>98,0</w:t>
            </w:r>
          </w:p>
        </w:tc>
        <w:tc>
          <w:tcPr>
            <w:tcW w:w="1134" w:type="dxa"/>
            <w:tcBorders>
              <w:top w:val="nil"/>
              <w:left w:val="nil"/>
              <w:bottom w:val="single" w:sz="4" w:space="0" w:color="auto"/>
              <w:right w:val="single" w:sz="8" w:space="0" w:color="auto"/>
            </w:tcBorders>
            <w:shd w:val="clear" w:color="auto" w:fill="auto"/>
            <w:noWrap/>
            <w:vAlign w:val="bottom"/>
            <w:hideMark/>
          </w:tcPr>
          <w:p w14:paraId="74C73EDD"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134" w:type="dxa"/>
            <w:tcBorders>
              <w:top w:val="nil"/>
              <w:left w:val="nil"/>
              <w:bottom w:val="single" w:sz="4" w:space="0" w:color="auto"/>
              <w:right w:val="single" w:sz="8" w:space="0" w:color="auto"/>
            </w:tcBorders>
            <w:shd w:val="clear" w:color="auto" w:fill="auto"/>
            <w:noWrap/>
            <w:vAlign w:val="bottom"/>
            <w:hideMark/>
          </w:tcPr>
          <w:p w14:paraId="1AC39E59" w14:textId="7ECF69C2"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sidR="005749A2">
              <w:rPr>
                <w:rFonts w:ascii="Calibri" w:eastAsia="Times New Roman" w:hAnsi="Calibri" w:cs="Calibri"/>
                <w:color w:val="000000"/>
                <w:sz w:val="18"/>
                <w:szCs w:val="18"/>
                <w:lang w:eastAsia="es-CO"/>
              </w:rPr>
              <w:t>89,5</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9E6BC3" w14:textId="77777777" w:rsidR="00FB54BC" w:rsidRPr="00887927" w:rsidRDefault="00FB54BC" w:rsidP="00CD2702">
            <w:pPr>
              <w:jc w:val="both"/>
              <w:rPr>
                <w:rFonts w:ascii="Calibri" w:eastAsia="Times New Roman" w:hAnsi="Calibri" w:cs="Calibri"/>
                <w:color w:val="000000"/>
                <w:sz w:val="16"/>
                <w:szCs w:val="16"/>
                <w:lang w:eastAsia="es-CO"/>
              </w:rPr>
            </w:pPr>
            <w:r w:rsidRPr="00887927">
              <w:rPr>
                <w:rFonts w:ascii="Calibri" w:eastAsia="Times New Roman" w:hAnsi="Calibri" w:cs="Calibri"/>
                <w:color w:val="000000"/>
                <w:sz w:val="16"/>
                <w:szCs w:val="16"/>
                <w:lang w:eastAsia="es-CO"/>
              </w:rPr>
              <w:t>Estos factores  se evaluaron en la auditoría de la Secretaría de Hacienda</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98F0DB" w14:textId="77777777" w:rsidR="00FB54BC" w:rsidRPr="00887927" w:rsidRDefault="00FB54BC" w:rsidP="00CD2702">
            <w:pPr>
              <w:jc w:val="both"/>
              <w:rPr>
                <w:rFonts w:ascii="Calibri" w:eastAsia="Times New Roman" w:hAnsi="Calibri" w:cs="Calibri"/>
                <w:color w:val="000000"/>
                <w:sz w:val="16"/>
                <w:szCs w:val="16"/>
                <w:lang w:eastAsia="es-CO"/>
              </w:rPr>
            </w:pPr>
            <w:r w:rsidRPr="00887927">
              <w:rPr>
                <w:rFonts w:ascii="Calibri" w:eastAsia="Times New Roman" w:hAnsi="Calibri" w:cs="Calibri"/>
                <w:color w:val="000000"/>
                <w:sz w:val="16"/>
                <w:szCs w:val="16"/>
                <w:lang w:eastAsia="es-CO"/>
              </w:rPr>
              <w:t>Estos factores  se evaluaron en la auditoría de la Secretaría de Hacienda</w:t>
            </w:r>
          </w:p>
        </w:tc>
      </w:tr>
      <w:tr w:rsidR="00FB54BC" w:rsidRPr="00E80461" w14:paraId="3DD3DD68" w14:textId="77777777" w:rsidTr="00CD2702">
        <w:trPr>
          <w:trHeight w:val="300"/>
        </w:trPr>
        <w:tc>
          <w:tcPr>
            <w:tcW w:w="2283" w:type="dxa"/>
            <w:tcBorders>
              <w:top w:val="nil"/>
              <w:left w:val="single" w:sz="8" w:space="0" w:color="auto"/>
              <w:bottom w:val="single" w:sz="4" w:space="0" w:color="auto"/>
              <w:right w:val="nil"/>
            </w:tcBorders>
            <w:shd w:val="clear" w:color="000000" w:fill="DAEEF3"/>
            <w:noWrap/>
            <w:vAlign w:val="bottom"/>
            <w:hideMark/>
          </w:tcPr>
          <w:p w14:paraId="1B2337B2"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LEGALIDAD</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14:paraId="311C71C5"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993" w:type="dxa"/>
            <w:tcBorders>
              <w:top w:val="nil"/>
              <w:left w:val="nil"/>
              <w:bottom w:val="single" w:sz="4" w:space="0" w:color="auto"/>
              <w:right w:val="single" w:sz="8" w:space="0" w:color="auto"/>
            </w:tcBorders>
            <w:shd w:val="clear" w:color="auto" w:fill="auto"/>
            <w:noWrap/>
            <w:vAlign w:val="bottom"/>
            <w:hideMark/>
          </w:tcPr>
          <w:p w14:paraId="2B455EB2" w14:textId="650F8D62"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sidR="005749A2">
              <w:rPr>
                <w:rFonts w:ascii="Calibri" w:eastAsia="Times New Roman" w:hAnsi="Calibri" w:cs="Calibri"/>
                <w:color w:val="000000"/>
                <w:sz w:val="18"/>
                <w:szCs w:val="18"/>
                <w:lang w:eastAsia="es-CO"/>
              </w:rPr>
              <w:t>88,67</w:t>
            </w:r>
          </w:p>
        </w:tc>
        <w:tc>
          <w:tcPr>
            <w:tcW w:w="1134" w:type="dxa"/>
            <w:tcBorders>
              <w:top w:val="nil"/>
              <w:left w:val="nil"/>
              <w:bottom w:val="single" w:sz="4" w:space="0" w:color="auto"/>
              <w:right w:val="single" w:sz="8" w:space="0" w:color="auto"/>
            </w:tcBorders>
            <w:shd w:val="clear" w:color="auto" w:fill="auto"/>
            <w:noWrap/>
            <w:vAlign w:val="bottom"/>
            <w:hideMark/>
          </w:tcPr>
          <w:p w14:paraId="1F4E9B1F"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75,00</w:t>
            </w:r>
          </w:p>
        </w:tc>
        <w:tc>
          <w:tcPr>
            <w:tcW w:w="1134" w:type="dxa"/>
            <w:tcBorders>
              <w:top w:val="nil"/>
              <w:left w:val="nil"/>
              <w:bottom w:val="single" w:sz="4" w:space="0" w:color="auto"/>
              <w:right w:val="single" w:sz="8" w:space="0" w:color="auto"/>
            </w:tcBorders>
            <w:shd w:val="clear" w:color="auto" w:fill="auto"/>
            <w:noWrap/>
            <w:vAlign w:val="bottom"/>
            <w:hideMark/>
          </w:tcPr>
          <w:p w14:paraId="25A1C08A" w14:textId="7619332E"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sidR="005749A2">
              <w:rPr>
                <w:rFonts w:ascii="Calibri" w:eastAsia="Times New Roman" w:hAnsi="Calibri" w:cs="Calibri"/>
                <w:color w:val="000000"/>
                <w:sz w:val="18"/>
                <w:szCs w:val="18"/>
                <w:lang w:eastAsia="es-CO"/>
              </w:rPr>
              <w:t>75,0</w:t>
            </w:r>
          </w:p>
        </w:tc>
        <w:tc>
          <w:tcPr>
            <w:tcW w:w="1134" w:type="dxa"/>
            <w:vMerge/>
            <w:tcBorders>
              <w:top w:val="nil"/>
              <w:left w:val="single" w:sz="8" w:space="0" w:color="auto"/>
              <w:bottom w:val="single" w:sz="8" w:space="0" w:color="000000"/>
              <w:right w:val="single" w:sz="8" w:space="0" w:color="auto"/>
            </w:tcBorders>
            <w:vAlign w:val="center"/>
            <w:hideMark/>
          </w:tcPr>
          <w:p w14:paraId="49644486" w14:textId="77777777" w:rsidR="00FB54BC" w:rsidRPr="00E80461" w:rsidRDefault="00FB54BC" w:rsidP="00CD2702">
            <w:pPr>
              <w:rPr>
                <w:rFonts w:ascii="Calibri" w:eastAsia="Times New Roman" w:hAnsi="Calibri" w:cs="Calibri"/>
                <w:color w:val="000000"/>
                <w:sz w:val="18"/>
                <w:szCs w:val="18"/>
                <w:lang w:eastAsia="es-CO"/>
              </w:rPr>
            </w:pPr>
          </w:p>
        </w:tc>
        <w:tc>
          <w:tcPr>
            <w:tcW w:w="1111" w:type="dxa"/>
            <w:vMerge/>
            <w:tcBorders>
              <w:top w:val="nil"/>
              <w:left w:val="single" w:sz="8" w:space="0" w:color="auto"/>
              <w:bottom w:val="single" w:sz="8" w:space="0" w:color="000000"/>
              <w:right w:val="single" w:sz="8" w:space="0" w:color="auto"/>
            </w:tcBorders>
            <w:vAlign w:val="center"/>
            <w:hideMark/>
          </w:tcPr>
          <w:p w14:paraId="26A5B314" w14:textId="77777777" w:rsidR="00FB54BC" w:rsidRPr="00E80461" w:rsidRDefault="00FB54BC" w:rsidP="00CD2702">
            <w:pPr>
              <w:rPr>
                <w:rFonts w:ascii="Calibri" w:eastAsia="Times New Roman" w:hAnsi="Calibri" w:cs="Calibri"/>
                <w:color w:val="000000"/>
                <w:sz w:val="18"/>
                <w:szCs w:val="18"/>
                <w:lang w:eastAsia="es-CO"/>
              </w:rPr>
            </w:pPr>
          </w:p>
        </w:tc>
      </w:tr>
      <w:tr w:rsidR="00FB54BC" w:rsidRPr="00E80461" w14:paraId="56B42CAF" w14:textId="77777777" w:rsidTr="00CD2702">
        <w:trPr>
          <w:trHeight w:val="300"/>
        </w:trPr>
        <w:tc>
          <w:tcPr>
            <w:tcW w:w="2283" w:type="dxa"/>
            <w:tcBorders>
              <w:top w:val="nil"/>
              <w:left w:val="single" w:sz="8" w:space="0" w:color="auto"/>
              <w:bottom w:val="single" w:sz="4" w:space="0" w:color="auto"/>
              <w:right w:val="nil"/>
            </w:tcBorders>
            <w:shd w:val="clear" w:color="000000" w:fill="DAEEF3"/>
            <w:noWrap/>
            <w:vAlign w:val="bottom"/>
            <w:hideMark/>
          </w:tcPr>
          <w:p w14:paraId="03E1C224"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FINANCIERO</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14:paraId="06E18D03"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993" w:type="dxa"/>
            <w:tcBorders>
              <w:top w:val="nil"/>
              <w:left w:val="nil"/>
              <w:bottom w:val="single" w:sz="4" w:space="0" w:color="auto"/>
              <w:right w:val="single" w:sz="8" w:space="0" w:color="auto"/>
            </w:tcBorders>
            <w:shd w:val="clear" w:color="auto" w:fill="auto"/>
            <w:noWrap/>
            <w:vAlign w:val="bottom"/>
            <w:hideMark/>
          </w:tcPr>
          <w:p w14:paraId="15EB6CD5" w14:textId="20AFCC09"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sidR="005749A2">
              <w:rPr>
                <w:rFonts w:ascii="Calibri" w:eastAsia="Times New Roman" w:hAnsi="Calibri" w:cs="Calibri"/>
                <w:color w:val="000000"/>
                <w:sz w:val="18"/>
                <w:szCs w:val="18"/>
                <w:lang w:eastAsia="es-CO"/>
              </w:rPr>
              <w:t>100</w:t>
            </w:r>
          </w:p>
        </w:tc>
        <w:tc>
          <w:tcPr>
            <w:tcW w:w="1134" w:type="dxa"/>
            <w:tcBorders>
              <w:top w:val="nil"/>
              <w:left w:val="nil"/>
              <w:bottom w:val="single" w:sz="4" w:space="0" w:color="auto"/>
              <w:right w:val="single" w:sz="8" w:space="0" w:color="auto"/>
            </w:tcBorders>
            <w:shd w:val="clear" w:color="auto" w:fill="auto"/>
            <w:noWrap/>
            <w:vAlign w:val="bottom"/>
            <w:hideMark/>
          </w:tcPr>
          <w:p w14:paraId="03BAD876"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100,00</w:t>
            </w:r>
          </w:p>
        </w:tc>
        <w:tc>
          <w:tcPr>
            <w:tcW w:w="1134" w:type="dxa"/>
            <w:tcBorders>
              <w:top w:val="nil"/>
              <w:left w:val="nil"/>
              <w:bottom w:val="single" w:sz="4" w:space="0" w:color="auto"/>
              <w:right w:val="single" w:sz="8" w:space="0" w:color="auto"/>
            </w:tcBorders>
            <w:shd w:val="clear" w:color="auto" w:fill="auto"/>
            <w:noWrap/>
            <w:vAlign w:val="bottom"/>
            <w:hideMark/>
          </w:tcPr>
          <w:p w14:paraId="320ED95F" w14:textId="3FCD67B8"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sidR="005749A2">
              <w:rPr>
                <w:rFonts w:ascii="Calibri" w:eastAsia="Times New Roman" w:hAnsi="Calibri" w:cs="Calibri"/>
                <w:color w:val="000000"/>
                <w:sz w:val="18"/>
                <w:szCs w:val="18"/>
                <w:lang w:eastAsia="es-CO"/>
              </w:rPr>
              <w:t>80,0</w:t>
            </w:r>
          </w:p>
        </w:tc>
        <w:tc>
          <w:tcPr>
            <w:tcW w:w="1134" w:type="dxa"/>
            <w:vMerge/>
            <w:tcBorders>
              <w:top w:val="nil"/>
              <w:left w:val="single" w:sz="8" w:space="0" w:color="auto"/>
              <w:bottom w:val="single" w:sz="8" w:space="0" w:color="000000"/>
              <w:right w:val="single" w:sz="8" w:space="0" w:color="auto"/>
            </w:tcBorders>
            <w:vAlign w:val="center"/>
            <w:hideMark/>
          </w:tcPr>
          <w:p w14:paraId="7EB5D551" w14:textId="77777777" w:rsidR="00FB54BC" w:rsidRPr="00E80461" w:rsidRDefault="00FB54BC" w:rsidP="00CD2702">
            <w:pPr>
              <w:rPr>
                <w:rFonts w:ascii="Calibri" w:eastAsia="Times New Roman" w:hAnsi="Calibri" w:cs="Calibri"/>
                <w:color w:val="000000"/>
                <w:sz w:val="18"/>
                <w:szCs w:val="18"/>
                <w:lang w:eastAsia="es-CO"/>
              </w:rPr>
            </w:pPr>
          </w:p>
        </w:tc>
        <w:tc>
          <w:tcPr>
            <w:tcW w:w="1111" w:type="dxa"/>
            <w:vMerge/>
            <w:tcBorders>
              <w:top w:val="nil"/>
              <w:left w:val="single" w:sz="8" w:space="0" w:color="auto"/>
              <w:bottom w:val="single" w:sz="8" w:space="0" w:color="000000"/>
              <w:right w:val="single" w:sz="8" w:space="0" w:color="auto"/>
            </w:tcBorders>
            <w:vAlign w:val="center"/>
            <w:hideMark/>
          </w:tcPr>
          <w:p w14:paraId="20C59364" w14:textId="77777777" w:rsidR="00FB54BC" w:rsidRPr="00E80461" w:rsidRDefault="00FB54BC" w:rsidP="00CD2702">
            <w:pPr>
              <w:rPr>
                <w:rFonts w:ascii="Calibri" w:eastAsia="Times New Roman" w:hAnsi="Calibri" w:cs="Calibri"/>
                <w:color w:val="000000"/>
                <w:sz w:val="18"/>
                <w:szCs w:val="18"/>
                <w:lang w:eastAsia="es-CO"/>
              </w:rPr>
            </w:pPr>
          </w:p>
        </w:tc>
      </w:tr>
      <w:tr w:rsidR="00FB54BC" w:rsidRPr="00E80461" w14:paraId="03B1C30B" w14:textId="77777777" w:rsidTr="00CD2702">
        <w:trPr>
          <w:trHeight w:val="315"/>
        </w:trPr>
        <w:tc>
          <w:tcPr>
            <w:tcW w:w="2283" w:type="dxa"/>
            <w:tcBorders>
              <w:top w:val="nil"/>
              <w:left w:val="single" w:sz="8" w:space="0" w:color="auto"/>
              <w:bottom w:val="nil"/>
              <w:right w:val="nil"/>
            </w:tcBorders>
            <w:shd w:val="clear" w:color="000000" w:fill="DAEEF3"/>
            <w:noWrap/>
            <w:vAlign w:val="bottom"/>
            <w:hideMark/>
          </w:tcPr>
          <w:p w14:paraId="592308BE"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EVALUACION  SCI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14:paraId="301352B1"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993" w:type="dxa"/>
            <w:tcBorders>
              <w:top w:val="nil"/>
              <w:left w:val="nil"/>
              <w:bottom w:val="single" w:sz="4" w:space="0" w:color="auto"/>
              <w:right w:val="single" w:sz="8" w:space="0" w:color="auto"/>
            </w:tcBorders>
            <w:shd w:val="clear" w:color="auto" w:fill="auto"/>
            <w:noWrap/>
            <w:vAlign w:val="bottom"/>
            <w:hideMark/>
          </w:tcPr>
          <w:p w14:paraId="705818D4" w14:textId="13332A2C"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sidR="005749A2">
              <w:rPr>
                <w:rFonts w:ascii="Calibri" w:eastAsia="Times New Roman" w:hAnsi="Calibri" w:cs="Calibri"/>
                <w:color w:val="000000"/>
                <w:sz w:val="18"/>
                <w:szCs w:val="18"/>
                <w:lang w:eastAsia="es-CO"/>
              </w:rPr>
              <w:t>95,0</w:t>
            </w:r>
          </w:p>
        </w:tc>
        <w:tc>
          <w:tcPr>
            <w:tcW w:w="1134" w:type="dxa"/>
            <w:tcBorders>
              <w:top w:val="nil"/>
              <w:left w:val="nil"/>
              <w:bottom w:val="single" w:sz="4" w:space="0" w:color="auto"/>
              <w:right w:val="single" w:sz="8" w:space="0" w:color="auto"/>
            </w:tcBorders>
            <w:shd w:val="clear" w:color="auto" w:fill="auto"/>
            <w:noWrap/>
            <w:vAlign w:val="bottom"/>
            <w:hideMark/>
          </w:tcPr>
          <w:p w14:paraId="7EBD769F" w14:textId="77777777"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80,00</w:t>
            </w:r>
          </w:p>
        </w:tc>
        <w:tc>
          <w:tcPr>
            <w:tcW w:w="1134" w:type="dxa"/>
            <w:tcBorders>
              <w:top w:val="nil"/>
              <w:left w:val="nil"/>
              <w:bottom w:val="single" w:sz="4" w:space="0" w:color="auto"/>
              <w:right w:val="single" w:sz="8" w:space="0" w:color="auto"/>
            </w:tcBorders>
            <w:shd w:val="clear" w:color="auto" w:fill="auto"/>
            <w:noWrap/>
            <w:vAlign w:val="bottom"/>
            <w:hideMark/>
          </w:tcPr>
          <w:p w14:paraId="457CAA79" w14:textId="4610C8FF" w:rsidR="00FB54BC" w:rsidRPr="00E80461" w:rsidRDefault="00FB54BC" w:rsidP="00CD2702">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sidR="005749A2">
              <w:rPr>
                <w:rFonts w:ascii="Calibri" w:eastAsia="Times New Roman" w:hAnsi="Calibri" w:cs="Calibri"/>
                <w:color w:val="000000"/>
                <w:sz w:val="18"/>
                <w:szCs w:val="18"/>
                <w:lang w:eastAsia="es-CO"/>
              </w:rPr>
              <w:t>90,0</w:t>
            </w:r>
          </w:p>
        </w:tc>
        <w:tc>
          <w:tcPr>
            <w:tcW w:w="1134" w:type="dxa"/>
            <w:vMerge/>
            <w:tcBorders>
              <w:top w:val="nil"/>
              <w:left w:val="single" w:sz="8" w:space="0" w:color="auto"/>
              <w:bottom w:val="single" w:sz="8" w:space="0" w:color="000000"/>
              <w:right w:val="single" w:sz="8" w:space="0" w:color="auto"/>
            </w:tcBorders>
            <w:vAlign w:val="center"/>
            <w:hideMark/>
          </w:tcPr>
          <w:p w14:paraId="5AA4AF69" w14:textId="77777777" w:rsidR="00FB54BC" w:rsidRPr="00E80461" w:rsidRDefault="00FB54BC" w:rsidP="00CD2702">
            <w:pPr>
              <w:rPr>
                <w:rFonts w:ascii="Calibri" w:eastAsia="Times New Roman" w:hAnsi="Calibri" w:cs="Calibri"/>
                <w:color w:val="000000"/>
                <w:sz w:val="18"/>
                <w:szCs w:val="18"/>
                <w:lang w:eastAsia="es-CO"/>
              </w:rPr>
            </w:pPr>
          </w:p>
        </w:tc>
        <w:tc>
          <w:tcPr>
            <w:tcW w:w="1111" w:type="dxa"/>
            <w:vMerge/>
            <w:tcBorders>
              <w:top w:val="nil"/>
              <w:left w:val="single" w:sz="8" w:space="0" w:color="auto"/>
              <w:bottom w:val="single" w:sz="8" w:space="0" w:color="000000"/>
              <w:right w:val="single" w:sz="8" w:space="0" w:color="auto"/>
            </w:tcBorders>
            <w:vAlign w:val="center"/>
            <w:hideMark/>
          </w:tcPr>
          <w:p w14:paraId="7AEA259C" w14:textId="77777777" w:rsidR="00FB54BC" w:rsidRPr="00E80461" w:rsidRDefault="00FB54BC" w:rsidP="00CD2702">
            <w:pPr>
              <w:rPr>
                <w:rFonts w:ascii="Calibri" w:eastAsia="Times New Roman" w:hAnsi="Calibri" w:cs="Calibri"/>
                <w:color w:val="000000"/>
                <w:sz w:val="18"/>
                <w:szCs w:val="18"/>
                <w:lang w:eastAsia="es-CO"/>
              </w:rPr>
            </w:pPr>
          </w:p>
        </w:tc>
      </w:tr>
      <w:tr w:rsidR="00FB54BC" w:rsidRPr="00E80461" w14:paraId="540AB340" w14:textId="77777777" w:rsidTr="00CD2702">
        <w:trPr>
          <w:trHeight w:val="315"/>
        </w:trPr>
        <w:tc>
          <w:tcPr>
            <w:tcW w:w="2283"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559429BA"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CALIFICACION TOTAL</w:t>
            </w:r>
          </w:p>
        </w:tc>
        <w:tc>
          <w:tcPr>
            <w:tcW w:w="1134" w:type="dxa"/>
            <w:tcBorders>
              <w:top w:val="single" w:sz="8" w:space="0" w:color="auto"/>
              <w:left w:val="nil"/>
              <w:bottom w:val="single" w:sz="8" w:space="0" w:color="auto"/>
              <w:right w:val="single" w:sz="8" w:space="0" w:color="auto"/>
            </w:tcBorders>
            <w:shd w:val="clear" w:color="000000" w:fill="92D050"/>
            <w:noWrap/>
            <w:vAlign w:val="bottom"/>
            <w:hideMark/>
          </w:tcPr>
          <w:p w14:paraId="3011AF45"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92,10</w:t>
            </w:r>
          </w:p>
        </w:tc>
        <w:tc>
          <w:tcPr>
            <w:tcW w:w="993" w:type="dxa"/>
            <w:tcBorders>
              <w:top w:val="single" w:sz="8" w:space="0" w:color="auto"/>
              <w:left w:val="nil"/>
              <w:bottom w:val="single" w:sz="8" w:space="0" w:color="auto"/>
              <w:right w:val="single" w:sz="8" w:space="0" w:color="auto"/>
            </w:tcBorders>
            <w:shd w:val="clear" w:color="000000" w:fill="92D050"/>
            <w:noWrap/>
            <w:vAlign w:val="bottom"/>
            <w:hideMark/>
          </w:tcPr>
          <w:p w14:paraId="317DB6B8"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94,00</w:t>
            </w:r>
          </w:p>
        </w:tc>
        <w:tc>
          <w:tcPr>
            <w:tcW w:w="1134" w:type="dxa"/>
            <w:tcBorders>
              <w:top w:val="single" w:sz="8" w:space="0" w:color="auto"/>
              <w:left w:val="nil"/>
              <w:bottom w:val="single" w:sz="8" w:space="0" w:color="auto"/>
              <w:right w:val="single" w:sz="8" w:space="0" w:color="auto"/>
            </w:tcBorders>
            <w:shd w:val="clear" w:color="000000" w:fill="92D050"/>
            <w:noWrap/>
            <w:vAlign w:val="bottom"/>
            <w:hideMark/>
          </w:tcPr>
          <w:p w14:paraId="3ED783B7"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86,30</w:t>
            </w:r>
          </w:p>
        </w:tc>
        <w:tc>
          <w:tcPr>
            <w:tcW w:w="1134" w:type="dxa"/>
            <w:tcBorders>
              <w:top w:val="single" w:sz="8" w:space="0" w:color="auto"/>
              <w:left w:val="nil"/>
              <w:bottom w:val="single" w:sz="8" w:space="0" w:color="auto"/>
              <w:right w:val="single" w:sz="8" w:space="0" w:color="auto"/>
            </w:tcBorders>
            <w:shd w:val="clear" w:color="000000" w:fill="92D050"/>
            <w:noWrap/>
            <w:vAlign w:val="bottom"/>
            <w:hideMark/>
          </w:tcPr>
          <w:p w14:paraId="6CE4D945"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83,20</w:t>
            </w:r>
          </w:p>
        </w:tc>
        <w:tc>
          <w:tcPr>
            <w:tcW w:w="1134" w:type="dxa"/>
            <w:tcBorders>
              <w:top w:val="nil"/>
              <w:left w:val="nil"/>
              <w:bottom w:val="single" w:sz="8" w:space="0" w:color="auto"/>
              <w:right w:val="single" w:sz="8" w:space="0" w:color="auto"/>
            </w:tcBorders>
            <w:shd w:val="clear" w:color="000000" w:fill="92D050"/>
            <w:noWrap/>
            <w:vAlign w:val="bottom"/>
            <w:hideMark/>
          </w:tcPr>
          <w:p w14:paraId="22702B72"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90,00</w:t>
            </w:r>
          </w:p>
        </w:tc>
        <w:tc>
          <w:tcPr>
            <w:tcW w:w="1111" w:type="dxa"/>
            <w:tcBorders>
              <w:top w:val="nil"/>
              <w:left w:val="nil"/>
              <w:bottom w:val="single" w:sz="8" w:space="0" w:color="auto"/>
              <w:right w:val="single" w:sz="8" w:space="0" w:color="auto"/>
            </w:tcBorders>
            <w:shd w:val="clear" w:color="000000" w:fill="92D050"/>
            <w:noWrap/>
            <w:vAlign w:val="bottom"/>
            <w:hideMark/>
          </w:tcPr>
          <w:p w14:paraId="443F8629"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100,00</w:t>
            </w:r>
          </w:p>
        </w:tc>
      </w:tr>
      <w:tr w:rsidR="00FB54BC" w:rsidRPr="00E80461" w14:paraId="636E1F25" w14:textId="77777777" w:rsidTr="00CD2702">
        <w:trPr>
          <w:trHeight w:val="495"/>
        </w:trPr>
        <w:tc>
          <w:tcPr>
            <w:tcW w:w="2283" w:type="dxa"/>
            <w:tcBorders>
              <w:top w:val="nil"/>
              <w:left w:val="single" w:sz="8" w:space="0" w:color="auto"/>
              <w:bottom w:val="single" w:sz="8" w:space="0" w:color="auto"/>
              <w:right w:val="single" w:sz="8" w:space="0" w:color="auto"/>
            </w:tcBorders>
            <w:shd w:val="clear" w:color="000000" w:fill="DAEEF3"/>
            <w:vAlign w:val="center"/>
            <w:hideMark/>
          </w:tcPr>
          <w:p w14:paraId="398B8EB8"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CONCEPTO DE LA UNIDAD DE CONTROL INTERNO</w:t>
            </w:r>
          </w:p>
        </w:tc>
        <w:tc>
          <w:tcPr>
            <w:tcW w:w="1134" w:type="dxa"/>
            <w:tcBorders>
              <w:top w:val="nil"/>
              <w:left w:val="nil"/>
              <w:bottom w:val="single" w:sz="8" w:space="0" w:color="auto"/>
              <w:right w:val="single" w:sz="8" w:space="0" w:color="auto"/>
            </w:tcBorders>
            <w:shd w:val="clear" w:color="auto" w:fill="auto"/>
            <w:vAlign w:val="center"/>
            <w:hideMark/>
          </w:tcPr>
          <w:p w14:paraId="39EEF4F9"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993" w:type="dxa"/>
            <w:tcBorders>
              <w:top w:val="nil"/>
              <w:left w:val="nil"/>
              <w:bottom w:val="single" w:sz="8" w:space="0" w:color="auto"/>
              <w:right w:val="single" w:sz="8" w:space="0" w:color="auto"/>
            </w:tcBorders>
            <w:shd w:val="clear" w:color="auto" w:fill="auto"/>
            <w:vAlign w:val="center"/>
            <w:hideMark/>
          </w:tcPr>
          <w:p w14:paraId="1F38BCEA" w14:textId="77777777" w:rsidR="00FB54BC" w:rsidRPr="00887927" w:rsidRDefault="00FB54BC" w:rsidP="00CD2702">
            <w:pPr>
              <w:rPr>
                <w:rFonts w:ascii="Calibri" w:eastAsia="Times New Roman" w:hAnsi="Calibri" w:cs="Calibri"/>
                <w:b/>
                <w:bCs/>
                <w:color w:val="000000"/>
                <w:sz w:val="16"/>
                <w:szCs w:val="16"/>
                <w:lang w:eastAsia="es-CO"/>
              </w:rPr>
            </w:pPr>
            <w:r w:rsidRPr="00887927">
              <w:rPr>
                <w:rFonts w:ascii="Calibri" w:eastAsia="Times New Roman" w:hAnsi="Calibri" w:cs="Calibri"/>
                <w:b/>
                <w:bCs/>
                <w:color w:val="000000"/>
                <w:sz w:val="16"/>
                <w:szCs w:val="16"/>
                <w:lang w:eastAsia="es-CO"/>
              </w:rPr>
              <w:t>FAVORABLE</w:t>
            </w:r>
          </w:p>
        </w:tc>
        <w:tc>
          <w:tcPr>
            <w:tcW w:w="1134" w:type="dxa"/>
            <w:tcBorders>
              <w:top w:val="nil"/>
              <w:left w:val="nil"/>
              <w:bottom w:val="single" w:sz="8" w:space="0" w:color="auto"/>
              <w:right w:val="single" w:sz="8" w:space="0" w:color="auto"/>
            </w:tcBorders>
            <w:shd w:val="clear" w:color="auto" w:fill="auto"/>
            <w:vAlign w:val="center"/>
            <w:hideMark/>
          </w:tcPr>
          <w:p w14:paraId="5EB42949"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34" w:type="dxa"/>
            <w:tcBorders>
              <w:top w:val="nil"/>
              <w:left w:val="nil"/>
              <w:bottom w:val="single" w:sz="8" w:space="0" w:color="auto"/>
              <w:right w:val="single" w:sz="8" w:space="0" w:color="auto"/>
            </w:tcBorders>
            <w:shd w:val="clear" w:color="auto" w:fill="auto"/>
            <w:vAlign w:val="center"/>
            <w:hideMark/>
          </w:tcPr>
          <w:p w14:paraId="40A0ABEA"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34" w:type="dxa"/>
            <w:tcBorders>
              <w:top w:val="nil"/>
              <w:left w:val="nil"/>
              <w:bottom w:val="single" w:sz="8" w:space="0" w:color="auto"/>
              <w:right w:val="single" w:sz="8" w:space="0" w:color="auto"/>
            </w:tcBorders>
            <w:shd w:val="clear" w:color="auto" w:fill="auto"/>
            <w:vAlign w:val="center"/>
            <w:hideMark/>
          </w:tcPr>
          <w:p w14:paraId="6EEFF40A"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11" w:type="dxa"/>
            <w:tcBorders>
              <w:top w:val="nil"/>
              <w:left w:val="nil"/>
              <w:bottom w:val="single" w:sz="8" w:space="0" w:color="auto"/>
              <w:right w:val="single" w:sz="8" w:space="0" w:color="auto"/>
            </w:tcBorders>
            <w:shd w:val="clear" w:color="auto" w:fill="auto"/>
            <w:vAlign w:val="center"/>
            <w:hideMark/>
          </w:tcPr>
          <w:p w14:paraId="06722124" w14:textId="77777777" w:rsidR="00FB54BC" w:rsidRPr="00E80461" w:rsidRDefault="00FB54BC" w:rsidP="00CD2702">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r>
    </w:tbl>
    <w:p w14:paraId="2B54415F" w14:textId="77777777" w:rsidR="00FB54BC" w:rsidRDefault="00FB54BC" w:rsidP="00FB54BC">
      <w:pPr>
        <w:rPr>
          <w:rFonts w:ascii="Arial" w:hAnsi="Arial" w:cs="Arial"/>
          <w:b/>
        </w:rPr>
      </w:pPr>
    </w:p>
    <w:tbl>
      <w:tblPr>
        <w:tblW w:w="9178" w:type="dxa"/>
        <w:tblInd w:w="55" w:type="dxa"/>
        <w:tblCellMar>
          <w:left w:w="70" w:type="dxa"/>
          <w:right w:w="70" w:type="dxa"/>
        </w:tblCellMar>
        <w:tblLook w:val="04A0" w:firstRow="1" w:lastRow="0" w:firstColumn="1" w:lastColumn="0" w:noHBand="0" w:noVBand="1"/>
      </w:tblPr>
      <w:tblGrid>
        <w:gridCol w:w="3314"/>
        <w:gridCol w:w="1067"/>
        <w:gridCol w:w="1079"/>
        <w:gridCol w:w="1092"/>
        <w:gridCol w:w="1240"/>
        <w:gridCol w:w="527"/>
        <w:gridCol w:w="859"/>
      </w:tblGrid>
      <w:tr w:rsidR="00FB54BC" w:rsidRPr="001C4E7A" w14:paraId="383C96E2" w14:textId="77777777" w:rsidTr="00057190">
        <w:trPr>
          <w:trHeight w:val="240"/>
        </w:trPr>
        <w:tc>
          <w:tcPr>
            <w:tcW w:w="9178" w:type="dxa"/>
            <w:gridSpan w:val="7"/>
            <w:tcBorders>
              <w:top w:val="single" w:sz="8" w:space="0" w:color="auto"/>
              <w:left w:val="single" w:sz="8" w:space="0" w:color="auto"/>
              <w:bottom w:val="single" w:sz="6" w:space="0" w:color="auto"/>
              <w:right w:val="single" w:sz="8" w:space="0" w:color="auto"/>
            </w:tcBorders>
            <w:shd w:val="clear" w:color="000000" w:fill="D9D9D9"/>
            <w:noWrap/>
            <w:vAlign w:val="bottom"/>
            <w:hideMark/>
          </w:tcPr>
          <w:p w14:paraId="29BFA57E" w14:textId="77777777" w:rsidR="00FB54BC" w:rsidRPr="001C4E7A" w:rsidRDefault="00FB54BC" w:rsidP="00CD2702">
            <w:pPr>
              <w:rPr>
                <w:rFonts w:ascii="Calibri" w:eastAsia="Times New Roman" w:hAnsi="Calibri" w:cs="Calibri"/>
                <w:b/>
                <w:bCs/>
                <w:color w:val="000000"/>
                <w:sz w:val="16"/>
                <w:szCs w:val="16"/>
                <w:lang w:eastAsia="es-CO"/>
              </w:rPr>
            </w:pPr>
            <w:r w:rsidRPr="001C4E7A">
              <w:rPr>
                <w:rFonts w:ascii="Calibri" w:eastAsia="Times New Roman" w:hAnsi="Calibri" w:cs="Calibri"/>
                <w:b/>
                <w:bCs/>
                <w:color w:val="000000"/>
                <w:sz w:val="16"/>
                <w:szCs w:val="16"/>
                <w:lang w:eastAsia="es-CO"/>
              </w:rPr>
              <w:t>RESULTADOS OBTENIDOS DE LAS AUDITORIAS - VIGENCIA 2015</w:t>
            </w:r>
          </w:p>
        </w:tc>
      </w:tr>
      <w:tr w:rsidR="006D1A15" w:rsidRPr="001C4E7A" w14:paraId="6A3079CA" w14:textId="77777777" w:rsidTr="00057190">
        <w:trPr>
          <w:trHeight w:val="240"/>
        </w:trPr>
        <w:tc>
          <w:tcPr>
            <w:tcW w:w="3314" w:type="dxa"/>
            <w:vMerge w:val="restart"/>
            <w:tcBorders>
              <w:top w:val="single" w:sz="6" w:space="0" w:color="auto"/>
              <w:left w:val="single" w:sz="8" w:space="0" w:color="auto"/>
              <w:bottom w:val="single" w:sz="6" w:space="0" w:color="auto"/>
              <w:right w:val="nil"/>
            </w:tcBorders>
            <w:shd w:val="clear" w:color="000000" w:fill="D9D9D9"/>
            <w:vAlign w:val="center"/>
            <w:hideMark/>
          </w:tcPr>
          <w:p w14:paraId="374708DA" w14:textId="77777777" w:rsidR="006D1A15" w:rsidRPr="001C4E7A" w:rsidRDefault="006D1A15" w:rsidP="00CD2702">
            <w:pPr>
              <w:rPr>
                <w:rFonts w:ascii="Calibri" w:eastAsia="Times New Roman" w:hAnsi="Calibri" w:cs="Calibri"/>
                <w:b/>
                <w:bCs/>
                <w:color w:val="000000"/>
                <w:sz w:val="16"/>
                <w:szCs w:val="16"/>
                <w:lang w:eastAsia="es-CO"/>
              </w:rPr>
            </w:pPr>
            <w:r w:rsidRPr="001C4E7A">
              <w:rPr>
                <w:rFonts w:ascii="Calibri" w:eastAsia="Times New Roman" w:hAnsi="Calibri" w:cs="Calibri"/>
                <w:b/>
                <w:bCs/>
                <w:color w:val="000000"/>
                <w:sz w:val="16"/>
                <w:szCs w:val="16"/>
                <w:lang w:eastAsia="es-CO"/>
              </w:rPr>
              <w:t>MACROPROCESO Y PROCESO</w:t>
            </w:r>
          </w:p>
        </w:tc>
        <w:tc>
          <w:tcPr>
            <w:tcW w:w="1067" w:type="dxa"/>
            <w:vMerge w:val="restart"/>
            <w:tcBorders>
              <w:top w:val="nil"/>
              <w:left w:val="single" w:sz="8" w:space="0" w:color="auto"/>
              <w:bottom w:val="single" w:sz="8" w:space="0" w:color="000000"/>
              <w:right w:val="nil"/>
            </w:tcBorders>
            <w:shd w:val="clear" w:color="000000" w:fill="D9D9D9"/>
            <w:vAlign w:val="center"/>
            <w:hideMark/>
          </w:tcPr>
          <w:p w14:paraId="3B2B67DD" w14:textId="77777777" w:rsidR="006D1A15" w:rsidRPr="001C4E7A" w:rsidRDefault="006D1A15" w:rsidP="00CD2702">
            <w:pPr>
              <w:rPr>
                <w:rFonts w:ascii="Calibri" w:eastAsia="Times New Roman" w:hAnsi="Calibri" w:cs="Calibri"/>
                <w:b/>
                <w:bCs/>
                <w:color w:val="000000"/>
                <w:sz w:val="16"/>
                <w:szCs w:val="16"/>
                <w:lang w:eastAsia="es-CO"/>
              </w:rPr>
            </w:pPr>
            <w:r w:rsidRPr="001C4E7A">
              <w:rPr>
                <w:rFonts w:ascii="Calibri" w:eastAsia="Times New Roman" w:hAnsi="Calibri" w:cs="Calibri"/>
                <w:b/>
                <w:bCs/>
                <w:color w:val="000000"/>
                <w:sz w:val="16"/>
                <w:szCs w:val="16"/>
                <w:lang w:eastAsia="es-CO"/>
              </w:rPr>
              <w:t xml:space="preserve">FECHA INICIAL </w:t>
            </w:r>
          </w:p>
        </w:tc>
        <w:tc>
          <w:tcPr>
            <w:tcW w:w="107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B3C6CDE" w14:textId="77777777" w:rsidR="006D1A15" w:rsidRPr="001C4E7A" w:rsidRDefault="006D1A15" w:rsidP="00CD2702">
            <w:pPr>
              <w:rPr>
                <w:rFonts w:ascii="Calibri" w:eastAsia="Times New Roman" w:hAnsi="Calibri" w:cs="Calibri"/>
                <w:b/>
                <w:bCs/>
                <w:color w:val="000000"/>
                <w:sz w:val="16"/>
                <w:szCs w:val="16"/>
                <w:lang w:eastAsia="es-CO"/>
              </w:rPr>
            </w:pPr>
            <w:r w:rsidRPr="001C4E7A">
              <w:rPr>
                <w:rFonts w:ascii="Calibri" w:eastAsia="Times New Roman" w:hAnsi="Calibri" w:cs="Calibri"/>
                <w:b/>
                <w:bCs/>
                <w:color w:val="000000"/>
                <w:sz w:val="16"/>
                <w:szCs w:val="16"/>
                <w:lang w:eastAsia="es-CO"/>
              </w:rPr>
              <w:t>FECHA FINAL</w:t>
            </w:r>
          </w:p>
        </w:tc>
        <w:tc>
          <w:tcPr>
            <w:tcW w:w="1092"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829437C" w14:textId="77777777" w:rsidR="006D1A15" w:rsidRPr="001C4E7A" w:rsidRDefault="006D1A15" w:rsidP="00CD2702">
            <w:pPr>
              <w:rPr>
                <w:rFonts w:ascii="Calibri" w:eastAsia="Times New Roman" w:hAnsi="Calibri" w:cs="Calibri"/>
                <w:b/>
                <w:bCs/>
                <w:color w:val="000000"/>
                <w:sz w:val="16"/>
                <w:szCs w:val="16"/>
                <w:lang w:eastAsia="es-CO"/>
              </w:rPr>
            </w:pPr>
            <w:r w:rsidRPr="001C4E7A">
              <w:rPr>
                <w:rFonts w:ascii="Calibri" w:eastAsia="Times New Roman" w:hAnsi="Calibri" w:cs="Calibri"/>
                <w:b/>
                <w:bCs/>
                <w:color w:val="000000"/>
                <w:sz w:val="16"/>
                <w:szCs w:val="16"/>
                <w:lang w:eastAsia="es-CO"/>
              </w:rPr>
              <w:t>HALLAZGOS</w:t>
            </w:r>
          </w:p>
        </w:tc>
        <w:tc>
          <w:tcPr>
            <w:tcW w:w="1240" w:type="dxa"/>
            <w:vMerge w:val="restart"/>
            <w:tcBorders>
              <w:top w:val="nil"/>
              <w:left w:val="nil"/>
              <w:bottom w:val="single" w:sz="8" w:space="0" w:color="000000"/>
              <w:right w:val="single" w:sz="8" w:space="0" w:color="auto"/>
            </w:tcBorders>
            <w:shd w:val="clear" w:color="000000" w:fill="D9D9D9"/>
            <w:vAlign w:val="center"/>
            <w:hideMark/>
          </w:tcPr>
          <w:p w14:paraId="520EC6C9" w14:textId="77777777" w:rsidR="006D1A15" w:rsidRPr="001C4E7A" w:rsidRDefault="006D1A15" w:rsidP="00CD2702">
            <w:pPr>
              <w:rPr>
                <w:rFonts w:ascii="Calibri" w:eastAsia="Times New Roman" w:hAnsi="Calibri" w:cs="Calibri"/>
                <w:b/>
                <w:bCs/>
                <w:color w:val="000000"/>
                <w:sz w:val="16"/>
                <w:szCs w:val="16"/>
                <w:lang w:eastAsia="es-CO"/>
              </w:rPr>
            </w:pPr>
            <w:r w:rsidRPr="001C4E7A">
              <w:rPr>
                <w:rFonts w:ascii="Calibri" w:eastAsia="Times New Roman" w:hAnsi="Calibri" w:cs="Calibri"/>
                <w:b/>
                <w:bCs/>
                <w:color w:val="000000"/>
                <w:sz w:val="16"/>
                <w:szCs w:val="16"/>
                <w:lang w:eastAsia="es-CO"/>
              </w:rPr>
              <w:t>RECOMENDA-CIONES</w:t>
            </w:r>
          </w:p>
        </w:tc>
        <w:tc>
          <w:tcPr>
            <w:tcW w:w="1386" w:type="dxa"/>
            <w:gridSpan w:val="2"/>
            <w:tcBorders>
              <w:top w:val="nil"/>
              <w:left w:val="nil"/>
              <w:bottom w:val="nil"/>
              <w:right w:val="single" w:sz="8" w:space="0" w:color="000000"/>
            </w:tcBorders>
            <w:shd w:val="clear" w:color="000000" w:fill="D9D9D9"/>
            <w:noWrap/>
            <w:vAlign w:val="center"/>
            <w:hideMark/>
          </w:tcPr>
          <w:p w14:paraId="1BECE596" w14:textId="77777777" w:rsidR="006D1A15" w:rsidRPr="001C4E7A" w:rsidRDefault="006D1A15" w:rsidP="00CD2702">
            <w:pPr>
              <w:rPr>
                <w:rFonts w:ascii="Calibri" w:eastAsia="Times New Roman" w:hAnsi="Calibri" w:cs="Calibri"/>
                <w:b/>
                <w:bCs/>
                <w:color w:val="000000"/>
                <w:sz w:val="16"/>
                <w:szCs w:val="16"/>
                <w:lang w:eastAsia="es-CO"/>
              </w:rPr>
            </w:pPr>
            <w:r w:rsidRPr="001C4E7A">
              <w:rPr>
                <w:rFonts w:ascii="Calibri" w:eastAsia="Times New Roman" w:hAnsi="Calibri" w:cs="Calibri"/>
                <w:b/>
                <w:bCs/>
                <w:color w:val="000000"/>
                <w:sz w:val="16"/>
                <w:szCs w:val="16"/>
                <w:lang w:eastAsia="es-CO"/>
              </w:rPr>
              <w:t>PLAN DE MEJORAM.</w:t>
            </w:r>
          </w:p>
        </w:tc>
      </w:tr>
      <w:tr w:rsidR="006D1A15" w:rsidRPr="001C4E7A" w14:paraId="5A712FBA" w14:textId="77777777" w:rsidTr="00057190">
        <w:trPr>
          <w:trHeight w:val="375"/>
        </w:trPr>
        <w:tc>
          <w:tcPr>
            <w:tcW w:w="3314" w:type="dxa"/>
            <w:vMerge/>
            <w:tcBorders>
              <w:top w:val="single" w:sz="6" w:space="0" w:color="auto"/>
              <w:left w:val="single" w:sz="8" w:space="0" w:color="auto"/>
              <w:bottom w:val="single" w:sz="6" w:space="0" w:color="auto"/>
              <w:right w:val="nil"/>
            </w:tcBorders>
            <w:vAlign w:val="center"/>
            <w:hideMark/>
          </w:tcPr>
          <w:p w14:paraId="556C4A73" w14:textId="77777777" w:rsidR="006D1A15" w:rsidRPr="001C4E7A" w:rsidRDefault="006D1A15" w:rsidP="00CD2702">
            <w:pPr>
              <w:rPr>
                <w:rFonts w:ascii="Calibri" w:eastAsia="Times New Roman" w:hAnsi="Calibri" w:cs="Calibri"/>
                <w:b/>
                <w:bCs/>
                <w:color w:val="000000"/>
                <w:sz w:val="16"/>
                <w:szCs w:val="16"/>
                <w:lang w:eastAsia="es-CO"/>
              </w:rPr>
            </w:pPr>
          </w:p>
        </w:tc>
        <w:tc>
          <w:tcPr>
            <w:tcW w:w="1067" w:type="dxa"/>
            <w:vMerge/>
            <w:tcBorders>
              <w:top w:val="nil"/>
              <w:left w:val="single" w:sz="8" w:space="0" w:color="auto"/>
              <w:bottom w:val="single" w:sz="8" w:space="0" w:color="000000"/>
              <w:right w:val="nil"/>
            </w:tcBorders>
            <w:vAlign w:val="center"/>
            <w:hideMark/>
          </w:tcPr>
          <w:p w14:paraId="3670FF09" w14:textId="77777777" w:rsidR="006D1A15" w:rsidRPr="001C4E7A" w:rsidRDefault="006D1A15" w:rsidP="00CD2702">
            <w:pPr>
              <w:rPr>
                <w:rFonts w:ascii="Calibri" w:eastAsia="Times New Roman" w:hAnsi="Calibri" w:cs="Calibri"/>
                <w:b/>
                <w:bCs/>
                <w:color w:val="000000"/>
                <w:sz w:val="16"/>
                <w:szCs w:val="16"/>
                <w:lang w:eastAsia="es-CO"/>
              </w:rPr>
            </w:pPr>
          </w:p>
        </w:tc>
        <w:tc>
          <w:tcPr>
            <w:tcW w:w="1079" w:type="dxa"/>
            <w:vMerge/>
            <w:tcBorders>
              <w:top w:val="nil"/>
              <w:left w:val="single" w:sz="8" w:space="0" w:color="auto"/>
              <w:bottom w:val="single" w:sz="8" w:space="0" w:color="000000"/>
              <w:right w:val="single" w:sz="8" w:space="0" w:color="auto"/>
            </w:tcBorders>
            <w:vAlign w:val="center"/>
            <w:hideMark/>
          </w:tcPr>
          <w:p w14:paraId="27F4CD45" w14:textId="77777777" w:rsidR="006D1A15" w:rsidRPr="001C4E7A" w:rsidRDefault="006D1A15" w:rsidP="00CD2702">
            <w:pPr>
              <w:rPr>
                <w:rFonts w:ascii="Calibri" w:eastAsia="Times New Roman" w:hAnsi="Calibri" w:cs="Calibri"/>
                <w:b/>
                <w:bCs/>
                <w:color w:val="000000"/>
                <w:sz w:val="16"/>
                <w:szCs w:val="16"/>
                <w:lang w:eastAsia="es-CO"/>
              </w:rPr>
            </w:pPr>
          </w:p>
        </w:tc>
        <w:tc>
          <w:tcPr>
            <w:tcW w:w="1092" w:type="dxa"/>
            <w:vMerge/>
            <w:tcBorders>
              <w:top w:val="nil"/>
              <w:left w:val="single" w:sz="8" w:space="0" w:color="auto"/>
              <w:bottom w:val="single" w:sz="8" w:space="0" w:color="000000"/>
              <w:right w:val="single" w:sz="8" w:space="0" w:color="auto"/>
            </w:tcBorders>
            <w:vAlign w:val="center"/>
            <w:hideMark/>
          </w:tcPr>
          <w:p w14:paraId="7573911A" w14:textId="77777777" w:rsidR="006D1A15" w:rsidRPr="001C4E7A" w:rsidRDefault="006D1A15" w:rsidP="00CD2702">
            <w:pPr>
              <w:rPr>
                <w:rFonts w:ascii="Calibri" w:eastAsia="Times New Roman" w:hAnsi="Calibri" w:cs="Calibri"/>
                <w:b/>
                <w:bCs/>
                <w:color w:val="000000"/>
                <w:sz w:val="16"/>
                <w:szCs w:val="16"/>
                <w:lang w:eastAsia="es-CO"/>
              </w:rPr>
            </w:pPr>
          </w:p>
        </w:tc>
        <w:tc>
          <w:tcPr>
            <w:tcW w:w="1240" w:type="dxa"/>
            <w:vMerge/>
            <w:tcBorders>
              <w:top w:val="nil"/>
              <w:left w:val="nil"/>
              <w:bottom w:val="single" w:sz="8" w:space="0" w:color="000000"/>
              <w:right w:val="single" w:sz="8" w:space="0" w:color="auto"/>
            </w:tcBorders>
            <w:vAlign w:val="center"/>
            <w:hideMark/>
          </w:tcPr>
          <w:p w14:paraId="6D9285C2" w14:textId="77777777" w:rsidR="006D1A15" w:rsidRPr="001C4E7A" w:rsidRDefault="006D1A15" w:rsidP="00CD2702">
            <w:pPr>
              <w:rPr>
                <w:rFonts w:ascii="Calibri" w:eastAsia="Times New Roman" w:hAnsi="Calibri" w:cs="Calibri"/>
                <w:b/>
                <w:bCs/>
                <w:color w:val="000000"/>
                <w:sz w:val="16"/>
                <w:szCs w:val="16"/>
                <w:lang w:eastAsia="es-CO"/>
              </w:rPr>
            </w:pPr>
          </w:p>
        </w:tc>
        <w:tc>
          <w:tcPr>
            <w:tcW w:w="52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922524C" w14:textId="77777777" w:rsidR="006D1A15" w:rsidRPr="001C4E7A" w:rsidRDefault="006D1A15" w:rsidP="00CD2702">
            <w:pPr>
              <w:rPr>
                <w:rFonts w:ascii="Calibri" w:eastAsia="Times New Roman" w:hAnsi="Calibri" w:cs="Calibri"/>
                <w:b/>
                <w:bCs/>
                <w:color w:val="000000"/>
                <w:sz w:val="16"/>
                <w:szCs w:val="16"/>
                <w:lang w:eastAsia="es-CO"/>
              </w:rPr>
            </w:pPr>
            <w:r w:rsidRPr="001C4E7A">
              <w:rPr>
                <w:rFonts w:ascii="Calibri" w:eastAsia="Times New Roman" w:hAnsi="Calibri" w:cs="Calibri"/>
                <w:b/>
                <w:bCs/>
                <w:color w:val="000000"/>
                <w:sz w:val="16"/>
                <w:szCs w:val="16"/>
                <w:lang w:eastAsia="es-CO"/>
              </w:rPr>
              <w:t>SI</w:t>
            </w:r>
          </w:p>
        </w:tc>
        <w:tc>
          <w:tcPr>
            <w:tcW w:w="859" w:type="dxa"/>
            <w:tcBorders>
              <w:top w:val="single" w:sz="8" w:space="0" w:color="auto"/>
              <w:left w:val="nil"/>
              <w:bottom w:val="single" w:sz="8" w:space="0" w:color="auto"/>
              <w:right w:val="single" w:sz="8" w:space="0" w:color="auto"/>
            </w:tcBorders>
            <w:shd w:val="clear" w:color="000000" w:fill="D9D9D9"/>
            <w:noWrap/>
            <w:vAlign w:val="center"/>
            <w:hideMark/>
          </w:tcPr>
          <w:p w14:paraId="24BBF9F7" w14:textId="77777777" w:rsidR="006D1A15" w:rsidRPr="001C4E7A" w:rsidRDefault="006D1A15" w:rsidP="00CD2702">
            <w:pPr>
              <w:rPr>
                <w:rFonts w:ascii="Calibri" w:eastAsia="Times New Roman" w:hAnsi="Calibri" w:cs="Calibri"/>
                <w:b/>
                <w:bCs/>
                <w:color w:val="000000"/>
                <w:sz w:val="16"/>
                <w:szCs w:val="16"/>
                <w:lang w:eastAsia="es-CO"/>
              </w:rPr>
            </w:pPr>
            <w:r w:rsidRPr="001C4E7A">
              <w:rPr>
                <w:rFonts w:ascii="Calibri" w:eastAsia="Times New Roman" w:hAnsi="Calibri" w:cs="Calibri"/>
                <w:b/>
                <w:bCs/>
                <w:color w:val="000000"/>
                <w:sz w:val="16"/>
                <w:szCs w:val="16"/>
                <w:lang w:eastAsia="es-CO"/>
              </w:rPr>
              <w:t>NO</w:t>
            </w:r>
          </w:p>
        </w:tc>
      </w:tr>
      <w:tr w:rsidR="006D1A15" w:rsidRPr="001C4E7A" w14:paraId="7C29D411" w14:textId="77777777" w:rsidTr="00057190">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hideMark/>
          </w:tcPr>
          <w:p w14:paraId="29CBD45A"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SECRETARIA DE TIC´s y COMPETITIVIDAD</w:t>
            </w:r>
          </w:p>
        </w:tc>
        <w:tc>
          <w:tcPr>
            <w:tcW w:w="1067" w:type="dxa"/>
            <w:tcBorders>
              <w:top w:val="nil"/>
              <w:left w:val="single" w:sz="8" w:space="0" w:color="auto"/>
              <w:bottom w:val="single" w:sz="4" w:space="0" w:color="auto"/>
              <w:right w:val="nil"/>
            </w:tcBorders>
            <w:shd w:val="clear" w:color="auto" w:fill="auto"/>
            <w:noWrap/>
            <w:vAlign w:val="bottom"/>
            <w:hideMark/>
          </w:tcPr>
          <w:p w14:paraId="0B9E3A2B"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09/03/2015</w:t>
            </w:r>
          </w:p>
        </w:tc>
        <w:tc>
          <w:tcPr>
            <w:tcW w:w="1079" w:type="dxa"/>
            <w:tcBorders>
              <w:top w:val="nil"/>
              <w:left w:val="single" w:sz="8" w:space="0" w:color="auto"/>
              <w:bottom w:val="single" w:sz="4" w:space="0" w:color="auto"/>
              <w:right w:val="single" w:sz="8" w:space="0" w:color="auto"/>
            </w:tcBorders>
            <w:shd w:val="clear" w:color="auto" w:fill="auto"/>
            <w:noWrap/>
            <w:vAlign w:val="bottom"/>
            <w:hideMark/>
          </w:tcPr>
          <w:p w14:paraId="502A434F"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13/03/2015</w:t>
            </w:r>
          </w:p>
        </w:tc>
        <w:tc>
          <w:tcPr>
            <w:tcW w:w="1092" w:type="dxa"/>
            <w:tcBorders>
              <w:top w:val="nil"/>
              <w:left w:val="nil"/>
              <w:bottom w:val="single" w:sz="4" w:space="0" w:color="auto"/>
              <w:right w:val="single" w:sz="8" w:space="0" w:color="auto"/>
            </w:tcBorders>
            <w:shd w:val="clear" w:color="auto" w:fill="auto"/>
            <w:noWrap/>
            <w:vAlign w:val="center"/>
            <w:hideMark/>
          </w:tcPr>
          <w:p w14:paraId="006516AE"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3</w:t>
            </w:r>
          </w:p>
        </w:tc>
        <w:tc>
          <w:tcPr>
            <w:tcW w:w="1240" w:type="dxa"/>
            <w:tcBorders>
              <w:top w:val="nil"/>
              <w:left w:val="nil"/>
              <w:bottom w:val="single" w:sz="4" w:space="0" w:color="auto"/>
              <w:right w:val="nil"/>
            </w:tcBorders>
            <w:shd w:val="clear" w:color="auto" w:fill="auto"/>
            <w:noWrap/>
            <w:vAlign w:val="center"/>
            <w:hideMark/>
          </w:tcPr>
          <w:p w14:paraId="4123B0AE"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3</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113DE825"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0EFF88A5"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p>
        </w:tc>
      </w:tr>
      <w:tr w:rsidR="006D1A15" w:rsidRPr="001C4E7A" w14:paraId="29BC7185" w14:textId="77777777" w:rsidTr="00057190">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hideMark/>
          </w:tcPr>
          <w:p w14:paraId="461EAADB"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UNIDAD DE DIVULGACION Y PRENSA</w:t>
            </w:r>
          </w:p>
        </w:tc>
        <w:tc>
          <w:tcPr>
            <w:tcW w:w="1067" w:type="dxa"/>
            <w:tcBorders>
              <w:top w:val="nil"/>
              <w:left w:val="single" w:sz="8" w:space="0" w:color="auto"/>
              <w:bottom w:val="single" w:sz="4" w:space="0" w:color="auto"/>
              <w:right w:val="nil"/>
            </w:tcBorders>
            <w:shd w:val="clear" w:color="auto" w:fill="auto"/>
            <w:noWrap/>
            <w:vAlign w:val="bottom"/>
            <w:hideMark/>
          </w:tcPr>
          <w:p w14:paraId="218D5B1E"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16/03/2015</w:t>
            </w:r>
          </w:p>
        </w:tc>
        <w:tc>
          <w:tcPr>
            <w:tcW w:w="1079" w:type="dxa"/>
            <w:tcBorders>
              <w:top w:val="nil"/>
              <w:left w:val="single" w:sz="8" w:space="0" w:color="auto"/>
              <w:bottom w:val="single" w:sz="4" w:space="0" w:color="auto"/>
              <w:right w:val="nil"/>
            </w:tcBorders>
            <w:shd w:val="clear" w:color="auto" w:fill="auto"/>
            <w:noWrap/>
            <w:vAlign w:val="bottom"/>
            <w:hideMark/>
          </w:tcPr>
          <w:p w14:paraId="46ED5348"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20/03/2015</w:t>
            </w:r>
          </w:p>
        </w:tc>
        <w:tc>
          <w:tcPr>
            <w:tcW w:w="1092" w:type="dxa"/>
            <w:tcBorders>
              <w:top w:val="nil"/>
              <w:left w:val="single" w:sz="8" w:space="0" w:color="auto"/>
              <w:bottom w:val="single" w:sz="4" w:space="0" w:color="auto"/>
              <w:right w:val="single" w:sz="8" w:space="0" w:color="auto"/>
            </w:tcBorders>
            <w:shd w:val="clear" w:color="auto" w:fill="auto"/>
            <w:noWrap/>
            <w:vAlign w:val="center"/>
            <w:hideMark/>
          </w:tcPr>
          <w:p w14:paraId="19A0D2A4"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6</w:t>
            </w:r>
          </w:p>
        </w:tc>
        <w:tc>
          <w:tcPr>
            <w:tcW w:w="1240" w:type="dxa"/>
            <w:tcBorders>
              <w:top w:val="nil"/>
              <w:left w:val="nil"/>
              <w:bottom w:val="single" w:sz="4" w:space="0" w:color="auto"/>
              <w:right w:val="nil"/>
            </w:tcBorders>
            <w:shd w:val="clear" w:color="auto" w:fill="auto"/>
            <w:noWrap/>
            <w:vAlign w:val="center"/>
            <w:hideMark/>
          </w:tcPr>
          <w:p w14:paraId="49BD9D1E"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6</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0A4162F1"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097D5F44"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p>
        </w:tc>
      </w:tr>
      <w:tr w:rsidR="006D1A15" w:rsidRPr="001C4E7A" w14:paraId="505BFF7C" w14:textId="77777777" w:rsidTr="00057190">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hideMark/>
          </w:tcPr>
          <w:p w14:paraId="06359AE8"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UNIDAD DE CONTROL DISCIPLINARIO</w:t>
            </w:r>
          </w:p>
        </w:tc>
        <w:tc>
          <w:tcPr>
            <w:tcW w:w="1067" w:type="dxa"/>
            <w:tcBorders>
              <w:top w:val="nil"/>
              <w:left w:val="single" w:sz="8" w:space="0" w:color="auto"/>
              <w:bottom w:val="single" w:sz="4" w:space="0" w:color="auto"/>
              <w:right w:val="nil"/>
            </w:tcBorders>
            <w:shd w:val="clear" w:color="auto" w:fill="auto"/>
            <w:noWrap/>
            <w:vAlign w:val="bottom"/>
            <w:hideMark/>
          </w:tcPr>
          <w:p w14:paraId="51846B7B"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06/04/2015</w:t>
            </w:r>
          </w:p>
        </w:tc>
        <w:tc>
          <w:tcPr>
            <w:tcW w:w="1079" w:type="dxa"/>
            <w:tcBorders>
              <w:top w:val="nil"/>
              <w:left w:val="single" w:sz="8" w:space="0" w:color="auto"/>
              <w:bottom w:val="single" w:sz="4" w:space="0" w:color="auto"/>
              <w:right w:val="nil"/>
            </w:tcBorders>
            <w:shd w:val="clear" w:color="auto" w:fill="auto"/>
            <w:noWrap/>
            <w:vAlign w:val="bottom"/>
            <w:hideMark/>
          </w:tcPr>
          <w:p w14:paraId="601C262C"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10/04/2015</w:t>
            </w:r>
          </w:p>
        </w:tc>
        <w:tc>
          <w:tcPr>
            <w:tcW w:w="1092" w:type="dxa"/>
            <w:tcBorders>
              <w:top w:val="nil"/>
              <w:left w:val="single" w:sz="8" w:space="0" w:color="auto"/>
              <w:bottom w:val="single" w:sz="4" w:space="0" w:color="auto"/>
              <w:right w:val="single" w:sz="8" w:space="0" w:color="auto"/>
            </w:tcBorders>
            <w:shd w:val="clear" w:color="auto" w:fill="auto"/>
            <w:noWrap/>
            <w:vAlign w:val="center"/>
            <w:hideMark/>
          </w:tcPr>
          <w:p w14:paraId="32F153AE"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2</w:t>
            </w:r>
          </w:p>
        </w:tc>
        <w:tc>
          <w:tcPr>
            <w:tcW w:w="1240" w:type="dxa"/>
            <w:tcBorders>
              <w:top w:val="nil"/>
              <w:left w:val="nil"/>
              <w:bottom w:val="single" w:sz="4" w:space="0" w:color="auto"/>
              <w:right w:val="nil"/>
            </w:tcBorders>
            <w:shd w:val="clear" w:color="auto" w:fill="auto"/>
            <w:noWrap/>
            <w:vAlign w:val="center"/>
            <w:hideMark/>
          </w:tcPr>
          <w:p w14:paraId="6F24110D"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2</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55AF0D91"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37A8589B"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p>
        </w:tc>
      </w:tr>
      <w:tr w:rsidR="006D1A15" w:rsidRPr="001C4E7A" w14:paraId="681D5967" w14:textId="77777777" w:rsidTr="00057190">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hideMark/>
          </w:tcPr>
          <w:p w14:paraId="64F03D30"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UNIDAD DE DESARROLLO RURAL</w:t>
            </w:r>
          </w:p>
        </w:tc>
        <w:tc>
          <w:tcPr>
            <w:tcW w:w="1067" w:type="dxa"/>
            <w:tcBorders>
              <w:top w:val="nil"/>
              <w:left w:val="single" w:sz="8" w:space="0" w:color="auto"/>
              <w:bottom w:val="single" w:sz="4" w:space="0" w:color="auto"/>
              <w:right w:val="nil"/>
            </w:tcBorders>
            <w:shd w:val="clear" w:color="auto" w:fill="auto"/>
            <w:noWrap/>
            <w:vAlign w:val="bottom"/>
            <w:hideMark/>
          </w:tcPr>
          <w:p w14:paraId="6F683612"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20/04/2015</w:t>
            </w:r>
          </w:p>
        </w:tc>
        <w:tc>
          <w:tcPr>
            <w:tcW w:w="1079" w:type="dxa"/>
            <w:tcBorders>
              <w:top w:val="nil"/>
              <w:left w:val="single" w:sz="8" w:space="0" w:color="auto"/>
              <w:bottom w:val="single" w:sz="4" w:space="0" w:color="auto"/>
              <w:right w:val="nil"/>
            </w:tcBorders>
            <w:shd w:val="clear" w:color="auto" w:fill="auto"/>
            <w:noWrap/>
            <w:vAlign w:val="bottom"/>
            <w:hideMark/>
          </w:tcPr>
          <w:p w14:paraId="0BEF565D"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24/04/2015</w:t>
            </w:r>
          </w:p>
        </w:tc>
        <w:tc>
          <w:tcPr>
            <w:tcW w:w="1092" w:type="dxa"/>
            <w:tcBorders>
              <w:top w:val="nil"/>
              <w:left w:val="single" w:sz="8" w:space="0" w:color="auto"/>
              <w:bottom w:val="single" w:sz="4" w:space="0" w:color="auto"/>
              <w:right w:val="single" w:sz="8" w:space="0" w:color="auto"/>
            </w:tcBorders>
            <w:shd w:val="clear" w:color="auto" w:fill="auto"/>
            <w:noWrap/>
            <w:vAlign w:val="center"/>
            <w:hideMark/>
          </w:tcPr>
          <w:p w14:paraId="77D0F125"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w:t>
            </w:r>
          </w:p>
        </w:tc>
        <w:tc>
          <w:tcPr>
            <w:tcW w:w="1240" w:type="dxa"/>
            <w:tcBorders>
              <w:top w:val="nil"/>
              <w:left w:val="nil"/>
              <w:bottom w:val="single" w:sz="4" w:space="0" w:color="auto"/>
              <w:right w:val="nil"/>
            </w:tcBorders>
            <w:shd w:val="clear" w:color="auto" w:fill="auto"/>
            <w:noWrap/>
            <w:vAlign w:val="center"/>
            <w:hideMark/>
          </w:tcPr>
          <w:p w14:paraId="25BFFD99"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51709273"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66AF24A2"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p>
        </w:tc>
      </w:tr>
      <w:tr w:rsidR="006D1A15" w:rsidRPr="001C4E7A" w14:paraId="40870DDE" w14:textId="77777777" w:rsidTr="00057190">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hideMark/>
          </w:tcPr>
          <w:p w14:paraId="7C7F4745"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UNIDAD DE GESTION DEL RIESGO</w:t>
            </w:r>
          </w:p>
        </w:tc>
        <w:tc>
          <w:tcPr>
            <w:tcW w:w="1067" w:type="dxa"/>
            <w:tcBorders>
              <w:top w:val="nil"/>
              <w:left w:val="single" w:sz="8" w:space="0" w:color="auto"/>
              <w:bottom w:val="single" w:sz="4" w:space="0" w:color="auto"/>
              <w:right w:val="nil"/>
            </w:tcBorders>
            <w:shd w:val="clear" w:color="auto" w:fill="auto"/>
            <w:noWrap/>
            <w:vAlign w:val="bottom"/>
            <w:hideMark/>
          </w:tcPr>
          <w:p w14:paraId="39DE0E6A"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04/05/2015</w:t>
            </w:r>
          </w:p>
        </w:tc>
        <w:tc>
          <w:tcPr>
            <w:tcW w:w="1079" w:type="dxa"/>
            <w:tcBorders>
              <w:top w:val="nil"/>
              <w:left w:val="single" w:sz="8" w:space="0" w:color="auto"/>
              <w:bottom w:val="single" w:sz="4" w:space="0" w:color="auto"/>
              <w:right w:val="nil"/>
            </w:tcBorders>
            <w:shd w:val="clear" w:color="auto" w:fill="auto"/>
            <w:noWrap/>
            <w:vAlign w:val="bottom"/>
            <w:hideMark/>
          </w:tcPr>
          <w:p w14:paraId="16DBC52A"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08/05/2015</w:t>
            </w:r>
          </w:p>
        </w:tc>
        <w:tc>
          <w:tcPr>
            <w:tcW w:w="1092" w:type="dxa"/>
            <w:tcBorders>
              <w:top w:val="nil"/>
              <w:left w:val="single" w:sz="8" w:space="0" w:color="auto"/>
              <w:bottom w:val="single" w:sz="4" w:space="0" w:color="auto"/>
              <w:right w:val="single" w:sz="8" w:space="0" w:color="auto"/>
            </w:tcBorders>
            <w:shd w:val="clear" w:color="auto" w:fill="auto"/>
            <w:noWrap/>
            <w:vAlign w:val="center"/>
            <w:hideMark/>
          </w:tcPr>
          <w:p w14:paraId="082788C5"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11</w:t>
            </w:r>
          </w:p>
        </w:tc>
        <w:tc>
          <w:tcPr>
            <w:tcW w:w="1240" w:type="dxa"/>
            <w:tcBorders>
              <w:top w:val="nil"/>
              <w:left w:val="nil"/>
              <w:bottom w:val="single" w:sz="4" w:space="0" w:color="auto"/>
              <w:right w:val="nil"/>
            </w:tcBorders>
            <w:shd w:val="clear" w:color="auto" w:fill="auto"/>
            <w:noWrap/>
            <w:vAlign w:val="center"/>
            <w:hideMark/>
          </w:tcPr>
          <w:p w14:paraId="6FB69CFE"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11</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4BB1BBA7"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7C78C769"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p>
        </w:tc>
      </w:tr>
      <w:tr w:rsidR="006D1A15" w:rsidRPr="001C4E7A" w14:paraId="64DB8462" w14:textId="77777777" w:rsidTr="00057190">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hideMark/>
          </w:tcPr>
          <w:p w14:paraId="62A0C2FB"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SECRETARIA DE MEDIO AMBIENTE</w:t>
            </w:r>
          </w:p>
        </w:tc>
        <w:tc>
          <w:tcPr>
            <w:tcW w:w="1067" w:type="dxa"/>
            <w:tcBorders>
              <w:top w:val="nil"/>
              <w:left w:val="single" w:sz="8" w:space="0" w:color="auto"/>
              <w:bottom w:val="single" w:sz="4" w:space="0" w:color="auto"/>
              <w:right w:val="nil"/>
            </w:tcBorders>
            <w:shd w:val="clear" w:color="auto" w:fill="auto"/>
            <w:noWrap/>
            <w:vAlign w:val="bottom"/>
            <w:hideMark/>
          </w:tcPr>
          <w:p w14:paraId="4C64FDC3"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19/05/2015</w:t>
            </w:r>
          </w:p>
        </w:tc>
        <w:tc>
          <w:tcPr>
            <w:tcW w:w="1079" w:type="dxa"/>
            <w:tcBorders>
              <w:top w:val="nil"/>
              <w:left w:val="single" w:sz="8" w:space="0" w:color="auto"/>
              <w:bottom w:val="single" w:sz="4" w:space="0" w:color="auto"/>
              <w:right w:val="nil"/>
            </w:tcBorders>
            <w:shd w:val="clear" w:color="auto" w:fill="auto"/>
            <w:noWrap/>
            <w:vAlign w:val="bottom"/>
            <w:hideMark/>
          </w:tcPr>
          <w:p w14:paraId="5967EEDD"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27/05/2015</w:t>
            </w:r>
          </w:p>
        </w:tc>
        <w:tc>
          <w:tcPr>
            <w:tcW w:w="1092" w:type="dxa"/>
            <w:tcBorders>
              <w:top w:val="nil"/>
              <w:left w:val="single" w:sz="8" w:space="0" w:color="auto"/>
              <w:bottom w:val="single" w:sz="4" w:space="0" w:color="auto"/>
              <w:right w:val="single" w:sz="8" w:space="0" w:color="auto"/>
            </w:tcBorders>
            <w:shd w:val="clear" w:color="auto" w:fill="auto"/>
            <w:noWrap/>
            <w:vAlign w:val="center"/>
            <w:hideMark/>
          </w:tcPr>
          <w:p w14:paraId="03438A00"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18</w:t>
            </w:r>
          </w:p>
        </w:tc>
        <w:tc>
          <w:tcPr>
            <w:tcW w:w="1240" w:type="dxa"/>
            <w:tcBorders>
              <w:top w:val="nil"/>
              <w:left w:val="nil"/>
              <w:bottom w:val="single" w:sz="4" w:space="0" w:color="auto"/>
              <w:right w:val="nil"/>
            </w:tcBorders>
            <w:shd w:val="clear" w:color="auto" w:fill="auto"/>
            <w:noWrap/>
            <w:vAlign w:val="center"/>
            <w:hideMark/>
          </w:tcPr>
          <w:p w14:paraId="5111E330"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18</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36458354"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23CC04A9"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p>
        </w:tc>
      </w:tr>
      <w:tr w:rsidR="006D1A15" w:rsidRPr="001C4E7A" w14:paraId="1E200BD0" w14:textId="77777777" w:rsidTr="00057190">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hideMark/>
          </w:tcPr>
          <w:p w14:paraId="4C2E3114"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SECRETARIA DE DEPORTES</w:t>
            </w:r>
          </w:p>
        </w:tc>
        <w:tc>
          <w:tcPr>
            <w:tcW w:w="1067" w:type="dxa"/>
            <w:tcBorders>
              <w:top w:val="nil"/>
              <w:left w:val="single" w:sz="8" w:space="0" w:color="auto"/>
              <w:bottom w:val="single" w:sz="4" w:space="0" w:color="auto"/>
              <w:right w:val="nil"/>
            </w:tcBorders>
            <w:shd w:val="clear" w:color="auto" w:fill="auto"/>
            <w:noWrap/>
            <w:vAlign w:val="bottom"/>
            <w:hideMark/>
          </w:tcPr>
          <w:p w14:paraId="231DA3B6"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09/06/2015</w:t>
            </w:r>
          </w:p>
        </w:tc>
        <w:tc>
          <w:tcPr>
            <w:tcW w:w="1079" w:type="dxa"/>
            <w:tcBorders>
              <w:top w:val="nil"/>
              <w:left w:val="single" w:sz="8" w:space="0" w:color="auto"/>
              <w:bottom w:val="single" w:sz="4" w:space="0" w:color="auto"/>
              <w:right w:val="nil"/>
            </w:tcBorders>
            <w:shd w:val="clear" w:color="auto" w:fill="auto"/>
            <w:noWrap/>
            <w:vAlign w:val="bottom"/>
            <w:hideMark/>
          </w:tcPr>
          <w:p w14:paraId="431E2F9E"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19/06/2015</w:t>
            </w:r>
          </w:p>
        </w:tc>
        <w:tc>
          <w:tcPr>
            <w:tcW w:w="1092" w:type="dxa"/>
            <w:tcBorders>
              <w:top w:val="nil"/>
              <w:left w:val="single" w:sz="8" w:space="0" w:color="auto"/>
              <w:bottom w:val="single" w:sz="4" w:space="0" w:color="auto"/>
              <w:right w:val="single" w:sz="8" w:space="0" w:color="auto"/>
            </w:tcBorders>
            <w:shd w:val="clear" w:color="auto" w:fill="auto"/>
            <w:noWrap/>
            <w:vAlign w:val="center"/>
            <w:hideMark/>
          </w:tcPr>
          <w:p w14:paraId="7815AA92"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12</w:t>
            </w:r>
          </w:p>
        </w:tc>
        <w:tc>
          <w:tcPr>
            <w:tcW w:w="1240" w:type="dxa"/>
            <w:tcBorders>
              <w:top w:val="nil"/>
              <w:left w:val="nil"/>
              <w:bottom w:val="single" w:sz="4" w:space="0" w:color="auto"/>
              <w:right w:val="nil"/>
            </w:tcBorders>
            <w:shd w:val="clear" w:color="auto" w:fill="auto"/>
            <w:noWrap/>
            <w:vAlign w:val="center"/>
            <w:hideMark/>
          </w:tcPr>
          <w:p w14:paraId="723D8BA3"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12</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3E22DBEF"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5A5C3311"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p>
        </w:tc>
      </w:tr>
      <w:tr w:rsidR="006D1A15" w:rsidRPr="001C4E7A" w14:paraId="407F96E5" w14:textId="77777777" w:rsidTr="00057190">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hideMark/>
          </w:tcPr>
          <w:p w14:paraId="03E99A15"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SECRETARIA DE GOBIERNO</w:t>
            </w:r>
          </w:p>
        </w:tc>
        <w:tc>
          <w:tcPr>
            <w:tcW w:w="1067" w:type="dxa"/>
            <w:tcBorders>
              <w:top w:val="nil"/>
              <w:left w:val="single" w:sz="8" w:space="0" w:color="auto"/>
              <w:bottom w:val="single" w:sz="4" w:space="0" w:color="auto"/>
              <w:right w:val="nil"/>
            </w:tcBorders>
            <w:shd w:val="clear" w:color="auto" w:fill="auto"/>
            <w:noWrap/>
            <w:vAlign w:val="bottom"/>
            <w:hideMark/>
          </w:tcPr>
          <w:p w14:paraId="33C8C004"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22/06/2015</w:t>
            </w:r>
          </w:p>
        </w:tc>
        <w:tc>
          <w:tcPr>
            <w:tcW w:w="1079" w:type="dxa"/>
            <w:tcBorders>
              <w:top w:val="nil"/>
              <w:left w:val="single" w:sz="8" w:space="0" w:color="auto"/>
              <w:bottom w:val="single" w:sz="4" w:space="0" w:color="auto"/>
              <w:right w:val="nil"/>
            </w:tcBorders>
            <w:shd w:val="clear" w:color="auto" w:fill="auto"/>
            <w:noWrap/>
            <w:vAlign w:val="bottom"/>
            <w:hideMark/>
          </w:tcPr>
          <w:p w14:paraId="377B2F9F"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03/07/2015</w:t>
            </w:r>
          </w:p>
        </w:tc>
        <w:tc>
          <w:tcPr>
            <w:tcW w:w="1092" w:type="dxa"/>
            <w:tcBorders>
              <w:top w:val="nil"/>
              <w:left w:val="single" w:sz="8" w:space="0" w:color="auto"/>
              <w:bottom w:val="single" w:sz="4" w:space="0" w:color="auto"/>
              <w:right w:val="single" w:sz="8" w:space="0" w:color="auto"/>
            </w:tcBorders>
            <w:shd w:val="clear" w:color="auto" w:fill="auto"/>
            <w:noWrap/>
            <w:vAlign w:val="center"/>
            <w:hideMark/>
          </w:tcPr>
          <w:p w14:paraId="0BDEBC42"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23</w:t>
            </w:r>
          </w:p>
        </w:tc>
        <w:tc>
          <w:tcPr>
            <w:tcW w:w="1240" w:type="dxa"/>
            <w:tcBorders>
              <w:top w:val="nil"/>
              <w:left w:val="nil"/>
              <w:bottom w:val="single" w:sz="4" w:space="0" w:color="auto"/>
              <w:right w:val="nil"/>
            </w:tcBorders>
            <w:shd w:val="clear" w:color="auto" w:fill="auto"/>
            <w:noWrap/>
            <w:vAlign w:val="center"/>
            <w:hideMark/>
          </w:tcPr>
          <w:p w14:paraId="7AE8ED1D"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23</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54DD7A21"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4FA322EC"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p>
        </w:tc>
      </w:tr>
      <w:tr w:rsidR="006D1A15" w:rsidRPr="001C4E7A" w14:paraId="075E6736" w14:textId="77777777" w:rsidTr="00057190">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hideMark/>
          </w:tcPr>
          <w:p w14:paraId="39ABBE88"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SECRETARIA DE SALUD</w:t>
            </w:r>
          </w:p>
        </w:tc>
        <w:tc>
          <w:tcPr>
            <w:tcW w:w="1067" w:type="dxa"/>
            <w:tcBorders>
              <w:top w:val="nil"/>
              <w:left w:val="single" w:sz="8" w:space="0" w:color="auto"/>
              <w:bottom w:val="single" w:sz="4" w:space="0" w:color="auto"/>
              <w:right w:val="nil"/>
            </w:tcBorders>
            <w:shd w:val="clear" w:color="auto" w:fill="auto"/>
            <w:noWrap/>
            <w:vAlign w:val="bottom"/>
            <w:hideMark/>
          </w:tcPr>
          <w:p w14:paraId="0CB929DF"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06/07/2015</w:t>
            </w:r>
          </w:p>
        </w:tc>
        <w:tc>
          <w:tcPr>
            <w:tcW w:w="1079" w:type="dxa"/>
            <w:tcBorders>
              <w:top w:val="nil"/>
              <w:left w:val="single" w:sz="8" w:space="0" w:color="auto"/>
              <w:bottom w:val="single" w:sz="4" w:space="0" w:color="auto"/>
              <w:right w:val="nil"/>
            </w:tcBorders>
            <w:shd w:val="clear" w:color="auto" w:fill="auto"/>
            <w:noWrap/>
            <w:vAlign w:val="bottom"/>
            <w:hideMark/>
          </w:tcPr>
          <w:p w14:paraId="368807E9"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17/07/2015</w:t>
            </w:r>
          </w:p>
        </w:tc>
        <w:tc>
          <w:tcPr>
            <w:tcW w:w="1092" w:type="dxa"/>
            <w:tcBorders>
              <w:top w:val="nil"/>
              <w:left w:val="single" w:sz="8" w:space="0" w:color="auto"/>
              <w:bottom w:val="single" w:sz="4" w:space="0" w:color="auto"/>
              <w:right w:val="single" w:sz="8" w:space="0" w:color="auto"/>
            </w:tcBorders>
            <w:shd w:val="clear" w:color="auto" w:fill="auto"/>
            <w:noWrap/>
            <w:vAlign w:val="center"/>
            <w:hideMark/>
          </w:tcPr>
          <w:p w14:paraId="1BA43C74"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14</w:t>
            </w:r>
          </w:p>
        </w:tc>
        <w:tc>
          <w:tcPr>
            <w:tcW w:w="1240" w:type="dxa"/>
            <w:tcBorders>
              <w:top w:val="nil"/>
              <w:left w:val="nil"/>
              <w:bottom w:val="single" w:sz="4" w:space="0" w:color="auto"/>
              <w:right w:val="nil"/>
            </w:tcBorders>
            <w:shd w:val="clear" w:color="auto" w:fill="auto"/>
            <w:noWrap/>
            <w:vAlign w:val="center"/>
            <w:hideMark/>
          </w:tcPr>
          <w:p w14:paraId="06AFFA92"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14</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282C7102"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4BF81585"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p>
        </w:tc>
      </w:tr>
      <w:tr w:rsidR="006D1A15" w:rsidRPr="001C4E7A" w14:paraId="05F9D06C" w14:textId="77777777" w:rsidTr="00057190">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hideMark/>
          </w:tcPr>
          <w:p w14:paraId="5C48E41F"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SECRETARIA DE HACIENDA Y TESORERIA</w:t>
            </w:r>
          </w:p>
        </w:tc>
        <w:tc>
          <w:tcPr>
            <w:tcW w:w="1067" w:type="dxa"/>
            <w:tcBorders>
              <w:top w:val="nil"/>
              <w:left w:val="single" w:sz="8" w:space="0" w:color="auto"/>
              <w:bottom w:val="single" w:sz="4" w:space="0" w:color="auto"/>
              <w:right w:val="nil"/>
            </w:tcBorders>
            <w:shd w:val="clear" w:color="auto" w:fill="auto"/>
            <w:noWrap/>
            <w:vAlign w:val="bottom"/>
            <w:hideMark/>
          </w:tcPr>
          <w:p w14:paraId="7364641B"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27/07/2015</w:t>
            </w:r>
          </w:p>
        </w:tc>
        <w:tc>
          <w:tcPr>
            <w:tcW w:w="1079" w:type="dxa"/>
            <w:tcBorders>
              <w:top w:val="nil"/>
              <w:left w:val="single" w:sz="8" w:space="0" w:color="auto"/>
              <w:bottom w:val="single" w:sz="4" w:space="0" w:color="auto"/>
              <w:right w:val="nil"/>
            </w:tcBorders>
            <w:shd w:val="clear" w:color="auto" w:fill="auto"/>
            <w:noWrap/>
            <w:vAlign w:val="bottom"/>
            <w:hideMark/>
          </w:tcPr>
          <w:p w14:paraId="6D6160C2"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06/08/2015</w:t>
            </w:r>
          </w:p>
        </w:tc>
        <w:tc>
          <w:tcPr>
            <w:tcW w:w="1092" w:type="dxa"/>
            <w:tcBorders>
              <w:top w:val="nil"/>
              <w:left w:val="single" w:sz="8" w:space="0" w:color="auto"/>
              <w:bottom w:val="single" w:sz="4" w:space="0" w:color="auto"/>
              <w:right w:val="single" w:sz="8" w:space="0" w:color="auto"/>
            </w:tcBorders>
            <w:shd w:val="clear" w:color="auto" w:fill="auto"/>
            <w:noWrap/>
            <w:vAlign w:val="center"/>
            <w:hideMark/>
          </w:tcPr>
          <w:p w14:paraId="4BC9E38B"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32</w:t>
            </w:r>
          </w:p>
        </w:tc>
        <w:tc>
          <w:tcPr>
            <w:tcW w:w="1240" w:type="dxa"/>
            <w:tcBorders>
              <w:top w:val="nil"/>
              <w:left w:val="nil"/>
              <w:bottom w:val="single" w:sz="4" w:space="0" w:color="auto"/>
              <w:right w:val="nil"/>
            </w:tcBorders>
            <w:shd w:val="clear" w:color="auto" w:fill="auto"/>
            <w:noWrap/>
            <w:vAlign w:val="center"/>
            <w:hideMark/>
          </w:tcPr>
          <w:p w14:paraId="1B2B2916"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32</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61D3DF72"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183009EF"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p>
        </w:tc>
      </w:tr>
      <w:tr w:rsidR="006D1A15" w:rsidRPr="001C4E7A" w14:paraId="7F8788A3" w14:textId="77777777" w:rsidTr="00057190">
        <w:trPr>
          <w:trHeight w:val="225"/>
        </w:trPr>
        <w:tc>
          <w:tcPr>
            <w:tcW w:w="3314" w:type="dxa"/>
            <w:tcBorders>
              <w:top w:val="single" w:sz="6" w:space="0" w:color="auto"/>
              <w:left w:val="single" w:sz="8" w:space="0" w:color="auto"/>
              <w:bottom w:val="single" w:sz="4" w:space="0" w:color="auto"/>
              <w:right w:val="nil"/>
            </w:tcBorders>
            <w:shd w:val="clear" w:color="auto" w:fill="auto"/>
            <w:noWrap/>
            <w:vAlign w:val="bottom"/>
            <w:hideMark/>
          </w:tcPr>
          <w:p w14:paraId="0E25BEF2"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SECRETARIA DE OBRAS PUBLICAS</w:t>
            </w:r>
          </w:p>
        </w:tc>
        <w:tc>
          <w:tcPr>
            <w:tcW w:w="1067" w:type="dxa"/>
            <w:tcBorders>
              <w:top w:val="nil"/>
              <w:left w:val="single" w:sz="8" w:space="0" w:color="auto"/>
              <w:bottom w:val="single" w:sz="4" w:space="0" w:color="auto"/>
              <w:right w:val="nil"/>
            </w:tcBorders>
            <w:shd w:val="clear" w:color="auto" w:fill="auto"/>
            <w:noWrap/>
            <w:vAlign w:val="bottom"/>
            <w:hideMark/>
          </w:tcPr>
          <w:p w14:paraId="591B155E"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10/08/2015</w:t>
            </w:r>
          </w:p>
        </w:tc>
        <w:tc>
          <w:tcPr>
            <w:tcW w:w="1079" w:type="dxa"/>
            <w:tcBorders>
              <w:top w:val="nil"/>
              <w:left w:val="single" w:sz="8" w:space="0" w:color="auto"/>
              <w:bottom w:val="single" w:sz="4" w:space="0" w:color="auto"/>
              <w:right w:val="nil"/>
            </w:tcBorders>
            <w:shd w:val="clear" w:color="auto" w:fill="auto"/>
            <w:noWrap/>
            <w:vAlign w:val="bottom"/>
            <w:hideMark/>
          </w:tcPr>
          <w:p w14:paraId="7F0F8D9D"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14/08/2015</w:t>
            </w:r>
          </w:p>
        </w:tc>
        <w:tc>
          <w:tcPr>
            <w:tcW w:w="1092" w:type="dxa"/>
            <w:tcBorders>
              <w:top w:val="nil"/>
              <w:left w:val="single" w:sz="8" w:space="0" w:color="auto"/>
              <w:bottom w:val="single" w:sz="4" w:space="0" w:color="auto"/>
              <w:right w:val="single" w:sz="8" w:space="0" w:color="auto"/>
            </w:tcBorders>
            <w:shd w:val="clear" w:color="auto" w:fill="auto"/>
            <w:noWrap/>
            <w:vAlign w:val="center"/>
            <w:hideMark/>
          </w:tcPr>
          <w:p w14:paraId="12B8B168"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9</w:t>
            </w:r>
          </w:p>
        </w:tc>
        <w:tc>
          <w:tcPr>
            <w:tcW w:w="1240" w:type="dxa"/>
            <w:tcBorders>
              <w:top w:val="nil"/>
              <w:left w:val="nil"/>
              <w:bottom w:val="single" w:sz="4" w:space="0" w:color="auto"/>
              <w:right w:val="nil"/>
            </w:tcBorders>
            <w:shd w:val="clear" w:color="auto" w:fill="auto"/>
            <w:noWrap/>
            <w:vAlign w:val="center"/>
            <w:hideMark/>
          </w:tcPr>
          <w:p w14:paraId="527A8F83"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9</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42E07F4A"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39800689"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p>
        </w:tc>
      </w:tr>
      <w:tr w:rsidR="006D1A15" w:rsidRPr="001C4E7A" w14:paraId="517E842C" w14:textId="77777777" w:rsidTr="00057190">
        <w:trPr>
          <w:trHeight w:val="225"/>
        </w:trPr>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A029A"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SECRETARIA DE PLANEACION</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2A6A9"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18/08/2015</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07DA2"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28/08/2015</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07A54"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1D77D"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9</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48A42"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X</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8FA7D"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p>
        </w:tc>
      </w:tr>
      <w:tr w:rsidR="006D1A15" w:rsidRPr="001C4E7A" w14:paraId="4FABF43B" w14:textId="77777777" w:rsidTr="00057190">
        <w:trPr>
          <w:trHeight w:val="225"/>
        </w:trPr>
        <w:tc>
          <w:tcPr>
            <w:tcW w:w="3314" w:type="dxa"/>
            <w:tcBorders>
              <w:top w:val="single" w:sz="4" w:space="0" w:color="auto"/>
              <w:left w:val="single" w:sz="8" w:space="0" w:color="auto"/>
              <w:bottom w:val="single" w:sz="6" w:space="0" w:color="auto"/>
              <w:right w:val="nil"/>
            </w:tcBorders>
            <w:shd w:val="clear" w:color="auto" w:fill="auto"/>
            <w:noWrap/>
            <w:vAlign w:val="bottom"/>
            <w:hideMark/>
          </w:tcPr>
          <w:p w14:paraId="333C67CB"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SECRETARIA JURIDICA</w:t>
            </w:r>
          </w:p>
        </w:tc>
        <w:tc>
          <w:tcPr>
            <w:tcW w:w="1067" w:type="dxa"/>
            <w:tcBorders>
              <w:top w:val="single" w:sz="4" w:space="0" w:color="auto"/>
              <w:left w:val="single" w:sz="8" w:space="0" w:color="auto"/>
              <w:bottom w:val="single" w:sz="4" w:space="0" w:color="auto"/>
              <w:right w:val="nil"/>
            </w:tcBorders>
            <w:shd w:val="clear" w:color="auto" w:fill="auto"/>
            <w:noWrap/>
            <w:vAlign w:val="bottom"/>
            <w:hideMark/>
          </w:tcPr>
          <w:p w14:paraId="2F669803"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07/09/2015</w:t>
            </w:r>
          </w:p>
        </w:tc>
        <w:tc>
          <w:tcPr>
            <w:tcW w:w="1079" w:type="dxa"/>
            <w:tcBorders>
              <w:top w:val="single" w:sz="4" w:space="0" w:color="auto"/>
              <w:left w:val="single" w:sz="8" w:space="0" w:color="auto"/>
              <w:bottom w:val="single" w:sz="4" w:space="0" w:color="auto"/>
              <w:right w:val="nil"/>
            </w:tcBorders>
            <w:shd w:val="clear" w:color="auto" w:fill="auto"/>
            <w:noWrap/>
            <w:vAlign w:val="bottom"/>
            <w:hideMark/>
          </w:tcPr>
          <w:p w14:paraId="0DE26696"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18/09/2015</w:t>
            </w:r>
          </w:p>
        </w:tc>
        <w:tc>
          <w:tcPr>
            <w:tcW w:w="109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1864483"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10</w:t>
            </w:r>
          </w:p>
        </w:tc>
        <w:tc>
          <w:tcPr>
            <w:tcW w:w="1240" w:type="dxa"/>
            <w:tcBorders>
              <w:top w:val="single" w:sz="4" w:space="0" w:color="auto"/>
              <w:left w:val="nil"/>
              <w:bottom w:val="single" w:sz="4" w:space="0" w:color="auto"/>
              <w:right w:val="nil"/>
            </w:tcBorders>
            <w:shd w:val="clear" w:color="auto" w:fill="auto"/>
            <w:noWrap/>
            <w:vAlign w:val="center"/>
            <w:hideMark/>
          </w:tcPr>
          <w:p w14:paraId="56FF1C05"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10</w:t>
            </w:r>
          </w:p>
        </w:tc>
        <w:tc>
          <w:tcPr>
            <w:tcW w:w="52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3E2E222"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X</w:t>
            </w:r>
          </w:p>
        </w:tc>
        <w:tc>
          <w:tcPr>
            <w:tcW w:w="859" w:type="dxa"/>
            <w:tcBorders>
              <w:top w:val="single" w:sz="4" w:space="0" w:color="auto"/>
              <w:left w:val="nil"/>
              <w:bottom w:val="single" w:sz="4" w:space="0" w:color="auto"/>
              <w:right w:val="single" w:sz="8" w:space="0" w:color="auto"/>
            </w:tcBorders>
            <w:shd w:val="clear" w:color="auto" w:fill="auto"/>
            <w:noWrap/>
            <w:vAlign w:val="center"/>
            <w:hideMark/>
          </w:tcPr>
          <w:p w14:paraId="0209DE90"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p>
        </w:tc>
      </w:tr>
      <w:tr w:rsidR="006D1A15" w:rsidRPr="001C4E7A" w14:paraId="43155075" w14:textId="77777777" w:rsidTr="00057190">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hideMark/>
          </w:tcPr>
          <w:p w14:paraId="39BE0C13"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SECRETARIA DE TRANSITO Y TRANSPORTE</w:t>
            </w:r>
          </w:p>
        </w:tc>
        <w:tc>
          <w:tcPr>
            <w:tcW w:w="1067" w:type="dxa"/>
            <w:tcBorders>
              <w:top w:val="nil"/>
              <w:left w:val="single" w:sz="8" w:space="0" w:color="auto"/>
              <w:bottom w:val="single" w:sz="4" w:space="0" w:color="auto"/>
              <w:right w:val="nil"/>
            </w:tcBorders>
            <w:shd w:val="clear" w:color="auto" w:fill="auto"/>
            <w:noWrap/>
            <w:vAlign w:val="bottom"/>
            <w:hideMark/>
          </w:tcPr>
          <w:p w14:paraId="4AE21A48"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21/09/2015</w:t>
            </w:r>
          </w:p>
        </w:tc>
        <w:tc>
          <w:tcPr>
            <w:tcW w:w="1079" w:type="dxa"/>
            <w:tcBorders>
              <w:top w:val="nil"/>
              <w:left w:val="single" w:sz="8" w:space="0" w:color="auto"/>
              <w:bottom w:val="single" w:sz="4" w:space="0" w:color="auto"/>
              <w:right w:val="nil"/>
            </w:tcBorders>
            <w:shd w:val="clear" w:color="auto" w:fill="auto"/>
            <w:noWrap/>
            <w:vAlign w:val="bottom"/>
            <w:hideMark/>
          </w:tcPr>
          <w:p w14:paraId="5F170CC7"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02/10/2015</w:t>
            </w:r>
          </w:p>
        </w:tc>
        <w:tc>
          <w:tcPr>
            <w:tcW w:w="1092" w:type="dxa"/>
            <w:tcBorders>
              <w:top w:val="nil"/>
              <w:left w:val="single" w:sz="8" w:space="0" w:color="auto"/>
              <w:bottom w:val="single" w:sz="4" w:space="0" w:color="auto"/>
              <w:right w:val="single" w:sz="8" w:space="0" w:color="auto"/>
            </w:tcBorders>
            <w:shd w:val="clear" w:color="auto" w:fill="auto"/>
            <w:noWrap/>
            <w:vAlign w:val="center"/>
            <w:hideMark/>
          </w:tcPr>
          <w:p w14:paraId="12521938"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8</w:t>
            </w:r>
          </w:p>
        </w:tc>
        <w:tc>
          <w:tcPr>
            <w:tcW w:w="1240" w:type="dxa"/>
            <w:tcBorders>
              <w:top w:val="nil"/>
              <w:left w:val="nil"/>
              <w:bottom w:val="single" w:sz="4" w:space="0" w:color="auto"/>
              <w:right w:val="nil"/>
            </w:tcBorders>
            <w:shd w:val="clear" w:color="auto" w:fill="auto"/>
            <w:noWrap/>
            <w:vAlign w:val="center"/>
            <w:hideMark/>
          </w:tcPr>
          <w:p w14:paraId="729E3489"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8</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3A5258A4"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041F6293"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p>
        </w:tc>
      </w:tr>
      <w:tr w:rsidR="006D1A15" w:rsidRPr="001C4E7A" w14:paraId="3DB13E7E" w14:textId="77777777" w:rsidTr="00057190">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hideMark/>
          </w:tcPr>
          <w:p w14:paraId="0FE2E6FD"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SECRETARIA DE EDUCACION</w:t>
            </w:r>
          </w:p>
        </w:tc>
        <w:tc>
          <w:tcPr>
            <w:tcW w:w="1067" w:type="dxa"/>
            <w:tcBorders>
              <w:top w:val="nil"/>
              <w:left w:val="single" w:sz="8" w:space="0" w:color="auto"/>
              <w:bottom w:val="single" w:sz="4" w:space="0" w:color="auto"/>
              <w:right w:val="nil"/>
            </w:tcBorders>
            <w:shd w:val="clear" w:color="auto" w:fill="auto"/>
            <w:noWrap/>
            <w:vAlign w:val="bottom"/>
            <w:hideMark/>
          </w:tcPr>
          <w:p w14:paraId="0EC43009"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05/10/2015</w:t>
            </w:r>
          </w:p>
        </w:tc>
        <w:tc>
          <w:tcPr>
            <w:tcW w:w="1079" w:type="dxa"/>
            <w:tcBorders>
              <w:top w:val="nil"/>
              <w:left w:val="single" w:sz="8" w:space="0" w:color="auto"/>
              <w:bottom w:val="single" w:sz="4" w:space="0" w:color="auto"/>
              <w:right w:val="nil"/>
            </w:tcBorders>
            <w:shd w:val="clear" w:color="auto" w:fill="auto"/>
            <w:noWrap/>
            <w:vAlign w:val="bottom"/>
            <w:hideMark/>
          </w:tcPr>
          <w:p w14:paraId="17737E9F" w14:textId="77777777" w:rsidR="006D1A15" w:rsidRPr="001C4E7A" w:rsidRDefault="006D1A15" w:rsidP="00CD2702">
            <w:pPr>
              <w:jc w:val="right"/>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16/10/2015</w:t>
            </w:r>
          </w:p>
        </w:tc>
        <w:tc>
          <w:tcPr>
            <w:tcW w:w="1092" w:type="dxa"/>
            <w:tcBorders>
              <w:top w:val="nil"/>
              <w:left w:val="single" w:sz="8" w:space="0" w:color="auto"/>
              <w:bottom w:val="single" w:sz="4" w:space="0" w:color="auto"/>
              <w:right w:val="single" w:sz="8" w:space="0" w:color="auto"/>
            </w:tcBorders>
            <w:shd w:val="clear" w:color="auto" w:fill="auto"/>
            <w:noWrap/>
            <w:vAlign w:val="center"/>
            <w:hideMark/>
          </w:tcPr>
          <w:p w14:paraId="44CD59D3"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7</w:t>
            </w:r>
          </w:p>
        </w:tc>
        <w:tc>
          <w:tcPr>
            <w:tcW w:w="1240" w:type="dxa"/>
            <w:tcBorders>
              <w:top w:val="nil"/>
              <w:left w:val="nil"/>
              <w:bottom w:val="single" w:sz="4" w:space="0" w:color="auto"/>
              <w:right w:val="nil"/>
            </w:tcBorders>
            <w:shd w:val="clear" w:color="auto" w:fill="auto"/>
            <w:noWrap/>
            <w:vAlign w:val="center"/>
            <w:hideMark/>
          </w:tcPr>
          <w:p w14:paraId="14FBD91C"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7</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1CC4B867"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41E307DB"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p>
        </w:tc>
      </w:tr>
      <w:tr w:rsidR="006D1A15" w:rsidRPr="001C4E7A" w14:paraId="062F8F33" w14:textId="77777777" w:rsidTr="00057190">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hideMark/>
          </w:tcPr>
          <w:p w14:paraId="34F03D27" w14:textId="77777777" w:rsidR="006D1A15" w:rsidRPr="001C4E7A" w:rsidRDefault="006D1A1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SECRETARIA DE DESARROLLO SOCIAL</w:t>
            </w:r>
          </w:p>
        </w:tc>
        <w:tc>
          <w:tcPr>
            <w:tcW w:w="1067" w:type="dxa"/>
            <w:tcBorders>
              <w:top w:val="single" w:sz="4" w:space="0" w:color="auto"/>
              <w:left w:val="single" w:sz="8" w:space="0" w:color="auto"/>
              <w:bottom w:val="single" w:sz="4" w:space="0" w:color="auto"/>
              <w:right w:val="nil"/>
            </w:tcBorders>
            <w:shd w:val="clear" w:color="auto" w:fill="FFFFFF" w:themeFill="background1"/>
            <w:noWrap/>
            <w:vAlign w:val="bottom"/>
          </w:tcPr>
          <w:p w14:paraId="7F66D17D" w14:textId="46D82234" w:rsidR="006D1A15" w:rsidRPr="00D371F6" w:rsidRDefault="00D371F6" w:rsidP="00CD2702">
            <w:pPr>
              <w:rPr>
                <w:rFonts w:ascii="Calibri" w:eastAsia="Times New Roman" w:hAnsi="Calibri" w:cs="Calibri"/>
                <w:color w:val="000000"/>
                <w:sz w:val="16"/>
                <w:szCs w:val="16"/>
                <w:lang w:eastAsia="es-CO"/>
              </w:rPr>
            </w:pPr>
            <w:r w:rsidRPr="00D371F6">
              <w:rPr>
                <w:rFonts w:ascii="Calibri" w:eastAsia="Times New Roman" w:hAnsi="Calibri" w:cs="Calibri"/>
                <w:color w:val="000000"/>
                <w:sz w:val="16"/>
                <w:szCs w:val="16"/>
                <w:lang w:eastAsia="es-CO"/>
              </w:rPr>
              <w:t>26/10/2015</w:t>
            </w:r>
          </w:p>
        </w:tc>
        <w:tc>
          <w:tcPr>
            <w:tcW w:w="1079"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tcPr>
          <w:p w14:paraId="267F9DD3" w14:textId="6CA50FD0" w:rsidR="006D1A15" w:rsidRPr="00D371F6" w:rsidRDefault="00D371F6" w:rsidP="00CD2702">
            <w:pPr>
              <w:rPr>
                <w:rFonts w:ascii="Calibri" w:eastAsia="Times New Roman" w:hAnsi="Calibri" w:cs="Calibri"/>
                <w:color w:val="000000"/>
                <w:sz w:val="16"/>
                <w:szCs w:val="16"/>
                <w:lang w:eastAsia="es-CO"/>
              </w:rPr>
            </w:pPr>
            <w:r w:rsidRPr="00D371F6">
              <w:rPr>
                <w:rFonts w:ascii="Calibri" w:eastAsia="Times New Roman" w:hAnsi="Calibri" w:cs="Calibri"/>
                <w:color w:val="000000"/>
                <w:sz w:val="16"/>
                <w:szCs w:val="16"/>
                <w:lang w:eastAsia="es-CO"/>
              </w:rPr>
              <w:t>06/11/2015</w:t>
            </w:r>
          </w:p>
        </w:tc>
        <w:tc>
          <w:tcPr>
            <w:tcW w:w="1092" w:type="dxa"/>
            <w:tcBorders>
              <w:top w:val="single" w:sz="4" w:space="0" w:color="auto"/>
              <w:left w:val="nil"/>
              <w:bottom w:val="single" w:sz="4" w:space="0" w:color="auto"/>
              <w:right w:val="single" w:sz="8" w:space="0" w:color="auto"/>
            </w:tcBorders>
            <w:shd w:val="clear" w:color="auto" w:fill="FFFFFF" w:themeFill="background1"/>
            <w:noWrap/>
            <w:vAlign w:val="center"/>
          </w:tcPr>
          <w:p w14:paraId="08D67369" w14:textId="21BD9F5C" w:rsidR="006D1A15" w:rsidRPr="00D371F6" w:rsidRDefault="00C75DC5" w:rsidP="00CD2702">
            <w:pPr>
              <w:rPr>
                <w:rFonts w:ascii="Calibri" w:eastAsia="Times New Roman" w:hAnsi="Calibri" w:cs="Calibri"/>
                <w:color w:val="000000"/>
                <w:sz w:val="16"/>
                <w:szCs w:val="16"/>
                <w:lang w:eastAsia="es-CO"/>
              </w:rPr>
            </w:pPr>
            <w:r w:rsidRPr="00D371F6">
              <w:rPr>
                <w:rFonts w:ascii="Calibri" w:eastAsia="Times New Roman" w:hAnsi="Calibri" w:cs="Calibri"/>
                <w:color w:val="000000"/>
                <w:sz w:val="16"/>
                <w:szCs w:val="16"/>
                <w:lang w:eastAsia="es-CO"/>
              </w:rPr>
              <w:t>5</w:t>
            </w:r>
          </w:p>
        </w:tc>
        <w:tc>
          <w:tcPr>
            <w:tcW w:w="1240" w:type="dxa"/>
            <w:tcBorders>
              <w:top w:val="single" w:sz="4" w:space="0" w:color="auto"/>
              <w:left w:val="nil"/>
              <w:bottom w:val="single" w:sz="4" w:space="0" w:color="auto"/>
              <w:right w:val="nil"/>
            </w:tcBorders>
            <w:shd w:val="clear" w:color="auto" w:fill="FFFFFF" w:themeFill="background1"/>
            <w:noWrap/>
            <w:vAlign w:val="center"/>
          </w:tcPr>
          <w:p w14:paraId="261628C3" w14:textId="02974D17" w:rsidR="006D1A15" w:rsidRPr="00D371F6" w:rsidRDefault="00C75DC5" w:rsidP="00CD2702">
            <w:pPr>
              <w:rPr>
                <w:rFonts w:ascii="Calibri" w:eastAsia="Times New Roman" w:hAnsi="Calibri" w:cs="Calibri"/>
                <w:color w:val="000000"/>
                <w:sz w:val="16"/>
                <w:szCs w:val="16"/>
                <w:lang w:eastAsia="es-CO"/>
              </w:rPr>
            </w:pPr>
            <w:r w:rsidRPr="00D371F6">
              <w:rPr>
                <w:rFonts w:ascii="Calibri" w:eastAsia="Times New Roman" w:hAnsi="Calibri" w:cs="Calibri"/>
                <w:color w:val="000000"/>
                <w:sz w:val="16"/>
                <w:szCs w:val="16"/>
                <w:lang w:eastAsia="es-CO"/>
              </w:rPr>
              <w:t>5</w:t>
            </w:r>
          </w:p>
        </w:tc>
        <w:tc>
          <w:tcPr>
            <w:tcW w:w="527"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14:paraId="3B267B5C" w14:textId="01751578" w:rsidR="006D1A15" w:rsidRPr="00D371F6" w:rsidRDefault="00C75DC5" w:rsidP="00CD2702">
            <w:pPr>
              <w:rPr>
                <w:rFonts w:ascii="Calibri" w:eastAsia="Times New Roman" w:hAnsi="Calibri" w:cs="Calibri"/>
                <w:color w:val="000000"/>
                <w:sz w:val="16"/>
                <w:szCs w:val="16"/>
                <w:lang w:eastAsia="es-CO"/>
              </w:rPr>
            </w:pPr>
            <w:r w:rsidRPr="00D371F6">
              <w:rPr>
                <w:rFonts w:ascii="Calibri" w:eastAsia="Times New Roman" w:hAnsi="Calibri" w:cs="Calibri"/>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4E574CF1" w14:textId="77777777" w:rsidR="006D1A15" w:rsidRPr="00D371F6" w:rsidRDefault="006D1A15" w:rsidP="00CD2702">
            <w:pPr>
              <w:rPr>
                <w:rFonts w:ascii="Calibri" w:eastAsia="Times New Roman" w:hAnsi="Calibri" w:cs="Calibri"/>
                <w:color w:val="000000"/>
                <w:sz w:val="16"/>
                <w:szCs w:val="16"/>
                <w:lang w:eastAsia="es-CO"/>
              </w:rPr>
            </w:pPr>
            <w:r w:rsidRPr="00D371F6">
              <w:rPr>
                <w:rFonts w:ascii="Calibri" w:eastAsia="Times New Roman" w:hAnsi="Calibri" w:cs="Calibri"/>
                <w:color w:val="000000"/>
                <w:sz w:val="16"/>
                <w:szCs w:val="16"/>
                <w:lang w:eastAsia="es-CO"/>
              </w:rPr>
              <w:t> </w:t>
            </w:r>
          </w:p>
        </w:tc>
      </w:tr>
      <w:tr w:rsidR="00C75DC5" w:rsidRPr="001C4E7A" w14:paraId="3F13F1E2" w14:textId="77777777" w:rsidTr="00057190">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hideMark/>
          </w:tcPr>
          <w:p w14:paraId="1D34F084" w14:textId="77777777" w:rsidR="00C75DC5" w:rsidRPr="001C4E7A" w:rsidRDefault="00C75DC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SECRETARIA DE SERVICIOS ADMITIVOS</w:t>
            </w:r>
          </w:p>
        </w:tc>
        <w:tc>
          <w:tcPr>
            <w:tcW w:w="1067" w:type="dxa"/>
            <w:tcBorders>
              <w:top w:val="single" w:sz="4" w:space="0" w:color="auto"/>
              <w:left w:val="single" w:sz="8" w:space="0" w:color="auto"/>
              <w:bottom w:val="single" w:sz="4" w:space="0" w:color="auto"/>
              <w:right w:val="nil"/>
            </w:tcBorders>
            <w:shd w:val="clear" w:color="auto" w:fill="FFFFFF" w:themeFill="background1"/>
            <w:noWrap/>
            <w:vAlign w:val="bottom"/>
            <w:hideMark/>
          </w:tcPr>
          <w:p w14:paraId="12FBB134" w14:textId="2C4BC578" w:rsidR="00C75DC5" w:rsidRPr="00D371F6" w:rsidRDefault="00C75DC5" w:rsidP="00CD2702">
            <w:pPr>
              <w:rPr>
                <w:rFonts w:ascii="Calibri" w:eastAsia="Times New Roman" w:hAnsi="Calibri" w:cs="Calibri"/>
                <w:color w:val="000000"/>
                <w:sz w:val="16"/>
                <w:szCs w:val="16"/>
                <w:lang w:eastAsia="es-CO"/>
              </w:rPr>
            </w:pPr>
            <w:r w:rsidRPr="00D371F6">
              <w:rPr>
                <w:rFonts w:ascii="Calibri" w:eastAsia="Times New Roman" w:hAnsi="Calibri" w:cs="Calibri"/>
                <w:color w:val="000000"/>
                <w:sz w:val="16"/>
                <w:szCs w:val="16"/>
                <w:lang w:eastAsia="es-CO"/>
              </w:rPr>
              <w:t> 17/11/2015</w:t>
            </w:r>
          </w:p>
        </w:tc>
        <w:tc>
          <w:tcPr>
            <w:tcW w:w="1079"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5CC9C2AC" w14:textId="38EF43C0" w:rsidR="00C75DC5" w:rsidRPr="00D371F6" w:rsidRDefault="00C75DC5" w:rsidP="00CD2702">
            <w:pPr>
              <w:rPr>
                <w:rFonts w:ascii="Calibri" w:eastAsia="Times New Roman" w:hAnsi="Calibri" w:cs="Calibri"/>
                <w:color w:val="000000"/>
                <w:sz w:val="16"/>
                <w:szCs w:val="16"/>
                <w:lang w:eastAsia="es-CO"/>
              </w:rPr>
            </w:pPr>
            <w:r w:rsidRPr="00D371F6">
              <w:rPr>
                <w:rFonts w:ascii="Calibri" w:eastAsia="Times New Roman" w:hAnsi="Calibri" w:cs="Calibri"/>
                <w:color w:val="000000"/>
                <w:sz w:val="16"/>
                <w:szCs w:val="16"/>
                <w:lang w:eastAsia="es-CO"/>
              </w:rPr>
              <w:t> 27/11/2015</w:t>
            </w:r>
          </w:p>
        </w:tc>
        <w:tc>
          <w:tcPr>
            <w:tcW w:w="1092" w:type="dxa"/>
            <w:tcBorders>
              <w:top w:val="single" w:sz="4" w:space="0" w:color="auto"/>
              <w:left w:val="nil"/>
              <w:bottom w:val="single" w:sz="4" w:space="0" w:color="auto"/>
              <w:right w:val="single" w:sz="8" w:space="0" w:color="auto"/>
            </w:tcBorders>
            <w:shd w:val="clear" w:color="auto" w:fill="FFFFFF" w:themeFill="background1"/>
            <w:noWrap/>
            <w:vAlign w:val="center"/>
            <w:hideMark/>
          </w:tcPr>
          <w:p w14:paraId="433E35D2" w14:textId="7C570EB7" w:rsidR="00C75DC5" w:rsidRPr="00D371F6" w:rsidRDefault="00C75DC5" w:rsidP="00CD2702">
            <w:pPr>
              <w:rPr>
                <w:rFonts w:ascii="Calibri" w:eastAsia="Times New Roman" w:hAnsi="Calibri" w:cs="Calibri"/>
                <w:color w:val="000000"/>
                <w:sz w:val="16"/>
                <w:szCs w:val="16"/>
                <w:lang w:eastAsia="es-CO"/>
              </w:rPr>
            </w:pPr>
            <w:r w:rsidRPr="00D371F6">
              <w:rPr>
                <w:rFonts w:ascii="Calibri" w:eastAsia="Times New Roman" w:hAnsi="Calibri" w:cs="Calibri"/>
                <w:color w:val="000000"/>
                <w:sz w:val="16"/>
                <w:szCs w:val="16"/>
                <w:lang w:eastAsia="es-CO"/>
              </w:rPr>
              <w:t> 21</w:t>
            </w:r>
          </w:p>
        </w:tc>
        <w:tc>
          <w:tcPr>
            <w:tcW w:w="1240" w:type="dxa"/>
            <w:tcBorders>
              <w:top w:val="single" w:sz="4" w:space="0" w:color="auto"/>
              <w:left w:val="nil"/>
              <w:bottom w:val="single" w:sz="4" w:space="0" w:color="auto"/>
              <w:right w:val="nil"/>
            </w:tcBorders>
            <w:shd w:val="clear" w:color="auto" w:fill="FFFFFF" w:themeFill="background1"/>
            <w:noWrap/>
            <w:vAlign w:val="center"/>
            <w:hideMark/>
          </w:tcPr>
          <w:p w14:paraId="44A3A45D" w14:textId="4D976776" w:rsidR="00C75DC5" w:rsidRPr="00D371F6" w:rsidRDefault="00C75DC5" w:rsidP="00CD2702">
            <w:pPr>
              <w:rPr>
                <w:rFonts w:ascii="Calibri" w:eastAsia="Times New Roman" w:hAnsi="Calibri" w:cs="Calibri"/>
                <w:color w:val="000000"/>
                <w:sz w:val="16"/>
                <w:szCs w:val="16"/>
                <w:lang w:eastAsia="es-CO"/>
              </w:rPr>
            </w:pPr>
            <w:r w:rsidRPr="00D371F6">
              <w:rPr>
                <w:rFonts w:ascii="Calibri" w:eastAsia="Times New Roman" w:hAnsi="Calibri" w:cs="Calibri"/>
                <w:color w:val="000000"/>
                <w:sz w:val="16"/>
                <w:szCs w:val="16"/>
                <w:lang w:eastAsia="es-CO"/>
              </w:rPr>
              <w:t> 17</w:t>
            </w:r>
          </w:p>
        </w:tc>
        <w:tc>
          <w:tcPr>
            <w:tcW w:w="527"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hideMark/>
          </w:tcPr>
          <w:p w14:paraId="54E54CEA" w14:textId="0C653562" w:rsidR="00C75DC5" w:rsidRPr="00D371F6" w:rsidRDefault="00C75DC5" w:rsidP="00CD2702">
            <w:pPr>
              <w:rPr>
                <w:rFonts w:ascii="Calibri" w:eastAsia="Times New Roman" w:hAnsi="Calibri" w:cs="Calibri"/>
                <w:color w:val="000000"/>
                <w:sz w:val="16"/>
                <w:szCs w:val="16"/>
                <w:lang w:eastAsia="es-CO"/>
              </w:rPr>
            </w:pPr>
            <w:r w:rsidRPr="00D371F6">
              <w:rPr>
                <w:rFonts w:ascii="Calibri" w:eastAsia="Times New Roman" w:hAnsi="Calibri" w:cs="Calibri"/>
                <w:color w:val="000000"/>
                <w:sz w:val="16"/>
                <w:szCs w:val="16"/>
                <w:lang w:eastAsia="es-CO"/>
              </w:rPr>
              <w:t> X</w:t>
            </w:r>
          </w:p>
        </w:tc>
        <w:tc>
          <w:tcPr>
            <w:tcW w:w="859" w:type="dxa"/>
            <w:tcBorders>
              <w:top w:val="nil"/>
              <w:left w:val="nil"/>
              <w:bottom w:val="single" w:sz="4" w:space="0" w:color="auto"/>
              <w:right w:val="single" w:sz="8" w:space="0" w:color="auto"/>
            </w:tcBorders>
            <w:shd w:val="clear" w:color="auto" w:fill="auto"/>
            <w:noWrap/>
            <w:vAlign w:val="center"/>
            <w:hideMark/>
          </w:tcPr>
          <w:p w14:paraId="7BC491A2" w14:textId="77777777" w:rsidR="00C75DC5" w:rsidRPr="00D371F6" w:rsidRDefault="00C75DC5" w:rsidP="00CD2702">
            <w:pPr>
              <w:rPr>
                <w:rFonts w:ascii="Calibri" w:eastAsia="Times New Roman" w:hAnsi="Calibri" w:cs="Calibri"/>
                <w:color w:val="000000"/>
                <w:sz w:val="16"/>
                <w:szCs w:val="16"/>
                <w:lang w:eastAsia="es-CO"/>
              </w:rPr>
            </w:pPr>
            <w:r w:rsidRPr="00D371F6">
              <w:rPr>
                <w:rFonts w:ascii="Calibri" w:eastAsia="Times New Roman" w:hAnsi="Calibri" w:cs="Calibri"/>
                <w:color w:val="000000"/>
                <w:sz w:val="16"/>
                <w:szCs w:val="16"/>
                <w:lang w:eastAsia="es-CO"/>
              </w:rPr>
              <w:t> </w:t>
            </w:r>
          </w:p>
        </w:tc>
      </w:tr>
      <w:tr w:rsidR="00C75DC5" w:rsidRPr="001C4E7A" w14:paraId="5EE30BE7" w14:textId="77777777" w:rsidTr="00057190">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hideMark/>
          </w:tcPr>
          <w:p w14:paraId="762B42C6" w14:textId="77777777" w:rsidR="00C75DC5" w:rsidRPr="001C4E7A" w:rsidRDefault="00C75DC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CAJAS MENORES</w:t>
            </w:r>
          </w:p>
        </w:tc>
        <w:tc>
          <w:tcPr>
            <w:tcW w:w="1067" w:type="dxa"/>
            <w:tcBorders>
              <w:top w:val="single" w:sz="4" w:space="0" w:color="auto"/>
              <w:left w:val="single" w:sz="8" w:space="0" w:color="auto"/>
              <w:bottom w:val="single" w:sz="4" w:space="0" w:color="auto"/>
              <w:right w:val="nil"/>
            </w:tcBorders>
            <w:shd w:val="clear" w:color="auto" w:fill="FFFFFF" w:themeFill="background1"/>
            <w:noWrap/>
            <w:vAlign w:val="bottom"/>
            <w:hideMark/>
          </w:tcPr>
          <w:p w14:paraId="74ADADEC" w14:textId="59A5527F" w:rsidR="00C75DC5" w:rsidRPr="001C4E7A" w:rsidRDefault="00C75DC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r w:rsidR="00D371F6">
              <w:rPr>
                <w:rFonts w:ascii="Calibri" w:eastAsia="Times New Roman" w:hAnsi="Calibri" w:cs="Calibri"/>
                <w:color w:val="000000"/>
                <w:sz w:val="16"/>
                <w:szCs w:val="16"/>
                <w:lang w:eastAsia="es-CO"/>
              </w:rPr>
              <w:t>20/11/2015</w:t>
            </w:r>
          </w:p>
        </w:tc>
        <w:tc>
          <w:tcPr>
            <w:tcW w:w="1079"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45F62AA6" w14:textId="365AB2CC" w:rsidR="00C75DC5" w:rsidRPr="001C4E7A" w:rsidRDefault="00C75DC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r w:rsidR="00D371F6">
              <w:rPr>
                <w:rFonts w:ascii="Calibri" w:eastAsia="Times New Roman" w:hAnsi="Calibri" w:cs="Calibri"/>
                <w:color w:val="000000"/>
                <w:sz w:val="16"/>
                <w:szCs w:val="16"/>
                <w:lang w:eastAsia="es-CO"/>
              </w:rPr>
              <w:t>30/11/2015</w:t>
            </w:r>
          </w:p>
        </w:tc>
        <w:tc>
          <w:tcPr>
            <w:tcW w:w="1092" w:type="dxa"/>
            <w:tcBorders>
              <w:top w:val="single" w:sz="4" w:space="0" w:color="auto"/>
              <w:left w:val="nil"/>
              <w:bottom w:val="single" w:sz="4" w:space="0" w:color="auto"/>
              <w:right w:val="single" w:sz="8" w:space="0" w:color="auto"/>
            </w:tcBorders>
            <w:shd w:val="clear" w:color="auto" w:fill="FFFFFF" w:themeFill="background1"/>
            <w:noWrap/>
            <w:vAlign w:val="center"/>
            <w:hideMark/>
          </w:tcPr>
          <w:p w14:paraId="0FCEFC26" w14:textId="135C801F" w:rsidR="00C75DC5" w:rsidRPr="001C4E7A" w:rsidRDefault="00C75DC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r w:rsidR="00D371F6">
              <w:rPr>
                <w:rFonts w:ascii="Calibri" w:eastAsia="Times New Roman" w:hAnsi="Calibri" w:cs="Calibri"/>
                <w:color w:val="000000"/>
                <w:sz w:val="16"/>
                <w:szCs w:val="16"/>
                <w:lang w:eastAsia="es-CO"/>
              </w:rPr>
              <w:t>4</w:t>
            </w:r>
          </w:p>
        </w:tc>
        <w:tc>
          <w:tcPr>
            <w:tcW w:w="1240" w:type="dxa"/>
            <w:tcBorders>
              <w:top w:val="single" w:sz="4" w:space="0" w:color="auto"/>
              <w:left w:val="nil"/>
              <w:bottom w:val="single" w:sz="4" w:space="0" w:color="auto"/>
              <w:right w:val="nil"/>
            </w:tcBorders>
            <w:shd w:val="clear" w:color="auto" w:fill="FFFFFF" w:themeFill="background1"/>
            <w:noWrap/>
            <w:vAlign w:val="center"/>
            <w:hideMark/>
          </w:tcPr>
          <w:p w14:paraId="12ABE91E" w14:textId="5EABEBC5" w:rsidR="00C75DC5" w:rsidRPr="001C4E7A" w:rsidRDefault="00C75DC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r w:rsidR="00D371F6">
              <w:rPr>
                <w:rFonts w:ascii="Calibri" w:eastAsia="Times New Roman" w:hAnsi="Calibri" w:cs="Calibri"/>
                <w:color w:val="000000"/>
                <w:sz w:val="16"/>
                <w:szCs w:val="16"/>
                <w:lang w:eastAsia="es-CO"/>
              </w:rPr>
              <w:t>6</w:t>
            </w:r>
          </w:p>
        </w:tc>
        <w:tc>
          <w:tcPr>
            <w:tcW w:w="527"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hideMark/>
          </w:tcPr>
          <w:p w14:paraId="681AD6EC" w14:textId="0480BB7D" w:rsidR="00C75DC5" w:rsidRPr="001C4E7A" w:rsidRDefault="00C75DC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r w:rsidR="00D371F6">
              <w:rPr>
                <w:rFonts w:ascii="Calibri" w:eastAsia="Times New Roman" w:hAnsi="Calibri" w:cs="Calibri"/>
                <w:color w:val="000000"/>
                <w:sz w:val="16"/>
                <w:szCs w:val="16"/>
                <w:lang w:eastAsia="es-CO"/>
              </w:rPr>
              <w:t>X</w:t>
            </w:r>
          </w:p>
        </w:tc>
        <w:tc>
          <w:tcPr>
            <w:tcW w:w="859" w:type="dxa"/>
            <w:tcBorders>
              <w:top w:val="single" w:sz="4" w:space="0" w:color="auto"/>
              <w:left w:val="nil"/>
              <w:bottom w:val="single" w:sz="4" w:space="0" w:color="auto"/>
              <w:right w:val="single" w:sz="8" w:space="0" w:color="auto"/>
            </w:tcBorders>
            <w:shd w:val="clear" w:color="auto" w:fill="FFFFFF" w:themeFill="background1"/>
            <w:noWrap/>
            <w:vAlign w:val="center"/>
            <w:hideMark/>
          </w:tcPr>
          <w:p w14:paraId="68B41052" w14:textId="77777777" w:rsidR="00C75DC5" w:rsidRPr="001C4E7A" w:rsidRDefault="00C75DC5" w:rsidP="00CD2702">
            <w:pPr>
              <w:rPr>
                <w:rFonts w:ascii="Calibri" w:eastAsia="Times New Roman" w:hAnsi="Calibri" w:cs="Calibri"/>
                <w:color w:val="000000"/>
                <w:sz w:val="16"/>
                <w:szCs w:val="16"/>
                <w:lang w:eastAsia="es-CO"/>
              </w:rPr>
            </w:pPr>
            <w:r w:rsidRPr="001C4E7A">
              <w:rPr>
                <w:rFonts w:ascii="Calibri" w:eastAsia="Times New Roman" w:hAnsi="Calibri" w:cs="Calibri"/>
                <w:color w:val="000000"/>
                <w:sz w:val="16"/>
                <w:szCs w:val="16"/>
                <w:lang w:eastAsia="es-CO"/>
              </w:rPr>
              <w:t> </w:t>
            </w:r>
          </w:p>
        </w:tc>
      </w:tr>
    </w:tbl>
    <w:p w14:paraId="0F61B02C" w14:textId="77777777" w:rsidR="00FB54BC" w:rsidRDefault="00FB54BC" w:rsidP="00FB54BC">
      <w:pPr>
        <w:rPr>
          <w:rFonts w:ascii="Arial" w:hAnsi="Arial" w:cs="Arial"/>
          <w:b/>
        </w:rPr>
      </w:pPr>
    </w:p>
    <w:p w14:paraId="31B03DB6" w14:textId="77777777" w:rsidR="00FB54BC" w:rsidRPr="006C582E" w:rsidRDefault="00FB54BC" w:rsidP="00FB54BC">
      <w:pPr>
        <w:pStyle w:val="Prrafodelista"/>
        <w:widowControl w:val="0"/>
        <w:numPr>
          <w:ilvl w:val="0"/>
          <w:numId w:val="6"/>
        </w:numPr>
        <w:overflowPunct w:val="0"/>
        <w:autoSpaceDE w:val="0"/>
        <w:autoSpaceDN w:val="0"/>
        <w:adjustRightInd w:val="0"/>
        <w:spacing w:after="0" w:line="240" w:lineRule="auto"/>
        <w:jc w:val="both"/>
        <w:rPr>
          <w:rFonts w:ascii="Tahoma" w:hAnsi="Tahoma" w:cs="Tahoma"/>
          <w:b/>
          <w:bCs/>
          <w:iCs/>
        </w:rPr>
      </w:pPr>
      <w:r w:rsidRPr="006C582E">
        <w:rPr>
          <w:rFonts w:ascii="Tahoma" w:hAnsi="Tahoma" w:cs="Tahoma"/>
          <w:b/>
          <w:bCs/>
          <w:iCs/>
        </w:rPr>
        <w:t xml:space="preserve">Auditorías Especiales Express: </w:t>
      </w:r>
      <w:r w:rsidRPr="006C582E">
        <w:rPr>
          <w:rFonts w:ascii="Tahoma" w:hAnsi="Tahoma" w:cs="Tahoma"/>
          <w:bCs/>
          <w:iCs/>
        </w:rPr>
        <w:t xml:space="preserve">Corresponden a las auditorías que se realizaron de manera sorpresiva, por demanda; siempre que se detectó una debilidad o riesgo que no permitiera el cumplimiento del Objeto Institucional o de requerirse para el cumplimiento de la normatividad vigente.  Para lo corrido de esta vigencia </w:t>
      </w:r>
      <w:r w:rsidRPr="006C582E">
        <w:rPr>
          <w:rFonts w:ascii="Tahoma" w:hAnsi="Tahoma" w:cs="Tahoma"/>
          <w:bCs/>
          <w:iCs/>
        </w:rPr>
        <w:lastRenderedPageBreak/>
        <w:t>se han realizado diez (10) auditorías express, de la siguiente manera:</w:t>
      </w:r>
    </w:p>
    <w:tbl>
      <w:tblPr>
        <w:tblW w:w="9461" w:type="dxa"/>
        <w:tblInd w:w="55" w:type="dxa"/>
        <w:tblLayout w:type="fixed"/>
        <w:tblCellMar>
          <w:left w:w="70" w:type="dxa"/>
          <w:right w:w="70" w:type="dxa"/>
        </w:tblCellMar>
        <w:tblLook w:val="04A0" w:firstRow="1" w:lastRow="0" w:firstColumn="1" w:lastColumn="0" w:noHBand="0" w:noVBand="1"/>
      </w:tblPr>
      <w:tblGrid>
        <w:gridCol w:w="1149"/>
        <w:gridCol w:w="408"/>
        <w:gridCol w:w="2503"/>
        <w:gridCol w:w="2414"/>
        <w:gridCol w:w="197"/>
        <w:gridCol w:w="1165"/>
        <w:gridCol w:w="1625"/>
      </w:tblGrid>
      <w:tr w:rsidR="00FB54BC" w:rsidRPr="00057190" w14:paraId="3C94BBC7" w14:textId="77777777" w:rsidTr="00C75DC5">
        <w:trPr>
          <w:trHeight w:val="349"/>
        </w:trPr>
        <w:tc>
          <w:tcPr>
            <w:tcW w:w="1557" w:type="dxa"/>
            <w:gridSpan w:val="2"/>
            <w:tcBorders>
              <w:top w:val="nil"/>
              <w:left w:val="nil"/>
              <w:bottom w:val="single" w:sz="8" w:space="0" w:color="auto"/>
              <w:right w:val="nil"/>
            </w:tcBorders>
            <w:shd w:val="clear" w:color="auto" w:fill="auto"/>
            <w:noWrap/>
            <w:vAlign w:val="bottom"/>
          </w:tcPr>
          <w:p w14:paraId="0C63C33F" w14:textId="77777777" w:rsidR="00FB54BC" w:rsidRPr="00057190" w:rsidRDefault="00FB54BC" w:rsidP="00CD2702">
            <w:pPr>
              <w:rPr>
                <w:rFonts w:ascii="Tahoma" w:eastAsia="Times New Roman" w:hAnsi="Tahoma" w:cs="Tahoma"/>
                <w:color w:val="000000"/>
                <w:sz w:val="16"/>
                <w:szCs w:val="16"/>
                <w:lang w:eastAsia="es-CO"/>
              </w:rPr>
            </w:pPr>
          </w:p>
        </w:tc>
        <w:tc>
          <w:tcPr>
            <w:tcW w:w="2503" w:type="dxa"/>
            <w:tcBorders>
              <w:top w:val="nil"/>
              <w:left w:val="nil"/>
              <w:bottom w:val="single" w:sz="8" w:space="0" w:color="auto"/>
              <w:right w:val="nil"/>
            </w:tcBorders>
            <w:shd w:val="clear" w:color="auto" w:fill="auto"/>
            <w:noWrap/>
            <w:vAlign w:val="bottom"/>
          </w:tcPr>
          <w:p w14:paraId="6A45FAFC" w14:textId="77777777" w:rsidR="00FB54BC" w:rsidRPr="00057190" w:rsidRDefault="00FB54BC" w:rsidP="00CD2702">
            <w:pPr>
              <w:rPr>
                <w:rFonts w:ascii="Tahoma" w:eastAsia="Times New Roman" w:hAnsi="Tahoma" w:cs="Tahoma"/>
                <w:color w:val="000000"/>
                <w:sz w:val="16"/>
                <w:szCs w:val="16"/>
                <w:lang w:eastAsia="es-CO"/>
              </w:rPr>
            </w:pPr>
          </w:p>
        </w:tc>
        <w:tc>
          <w:tcPr>
            <w:tcW w:w="2414" w:type="dxa"/>
            <w:tcBorders>
              <w:top w:val="nil"/>
              <w:left w:val="nil"/>
              <w:bottom w:val="single" w:sz="8" w:space="0" w:color="auto"/>
              <w:right w:val="nil"/>
            </w:tcBorders>
            <w:shd w:val="clear" w:color="auto" w:fill="auto"/>
            <w:noWrap/>
            <w:vAlign w:val="bottom"/>
            <w:hideMark/>
          </w:tcPr>
          <w:p w14:paraId="19BA911B" w14:textId="77777777" w:rsidR="00FB54BC" w:rsidRPr="00057190" w:rsidRDefault="00FB54BC" w:rsidP="00CD2702">
            <w:pPr>
              <w:rPr>
                <w:rFonts w:ascii="Tahoma" w:eastAsia="Times New Roman" w:hAnsi="Tahoma" w:cs="Tahoma"/>
                <w:color w:val="000000"/>
                <w:sz w:val="16"/>
                <w:szCs w:val="16"/>
                <w:lang w:eastAsia="es-CO"/>
              </w:rPr>
            </w:pPr>
          </w:p>
        </w:tc>
        <w:tc>
          <w:tcPr>
            <w:tcW w:w="1362" w:type="dxa"/>
            <w:gridSpan w:val="2"/>
            <w:tcBorders>
              <w:top w:val="nil"/>
              <w:left w:val="nil"/>
              <w:bottom w:val="single" w:sz="8" w:space="0" w:color="auto"/>
              <w:right w:val="nil"/>
            </w:tcBorders>
            <w:shd w:val="clear" w:color="auto" w:fill="auto"/>
            <w:noWrap/>
            <w:vAlign w:val="bottom"/>
            <w:hideMark/>
          </w:tcPr>
          <w:p w14:paraId="255D8071" w14:textId="77777777" w:rsidR="00FB54BC" w:rsidRPr="00057190" w:rsidRDefault="00FB54BC" w:rsidP="00CD2702">
            <w:pPr>
              <w:rPr>
                <w:rFonts w:ascii="Tahoma" w:eastAsia="Times New Roman" w:hAnsi="Tahoma" w:cs="Tahoma"/>
                <w:color w:val="000000"/>
                <w:sz w:val="16"/>
                <w:szCs w:val="16"/>
                <w:lang w:eastAsia="es-CO"/>
              </w:rPr>
            </w:pPr>
          </w:p>
        </w:tc>
        <w:tc>
          <w:tcPr>
            <w:tcW w:w="1625" w:type="dxa"/>
            <w:tcBorders>
              <w:top w:val="nil"/>
              <w:left w:val="nil"/>
              <w:bottom w:val="single" w:sz="8" w:space="0" w:color="auto"/>
              <w:right w:val="nil"/>
            </w:tcBorders>
            <w:shd w:val="clear" w:color="auto" w:fill="auto"/>
            <w:noWrap/>
            <w:vAlign w:val="bottom"/>
            <w:hideMark/>
          </w:tcPr>
          <w:p w14:paraId="0F153B68" w14:textId="77777777" w:rsidR="00FB54BC" w:rsidRPr="00057190" w:rsidRDefault="00FB54BC" w:rsidP="00CD2702">
            <w:pPr>
              <w:rPr>
                <w:rFonts w:ascii="Tahoma" w:eastAsia="Times New Roman" w:hAnsi="Tahoma" w:cs="Tahoma"/>
                <w:color w:val="000000"/>
                <w:sz w:val="16"/>
                <w:szCs w:val="16"/>
                <w:lang w:eastAsia="es-CO"/>
              </w:rPr>
            </w:pPr>
          </w:p>
        </w:tc>
      </w:tr>
      <w:tr w:rsidR="00FB54BC" w:rsidRPr="00057190" w14:paraId="34CD638E" w14:textId="77777777" w:rsidTr="00CD2702">
        <w:trPr>
          <w:trHeight w:val="372"/>
        </w:trPr>
        <w:tc>
          <w:tcPr>
            <w:tcW w:w="9461" w:type="dxa"/>
            <w:gridSpan w:val="7"/>
            <w:tcBorders>
              <w:top w:val="single" w:sz="8" w:space="0" w:color="auto"/>
              <w:left w:val="single" w:sz="8" w:space="0" w:color="auto"/>
              <w:bottom w:val="single" w:sz="8" w:space="0" w:color="auto"/>
              <w:right w:val="single" w:sz="8" w:space="0" w:color="000000"/>
            </w:tcBorders>
            <w:shd w:val="clear" w:color="000000" w:fill="D9D9D9" w:themeFill="background1" w:themeFillShade="D9"/>
            <w:noWrap/>
            <w:vAlign w:val="center"/>
            <w:hideMark/>
          </w:tcPr>
          <w:p w14:paraId="30F4A792" w14:textId="71AD879E" w:rsidR="00FB54BC" w:rsidRPr="00057190" w:rsidRDefault="00C75DC5" w:rsidP="00C75DC5">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AUDITORIAS EXPRESS VIGENCIA</w:t>
            </w:r>
            <w:r w:rsidR="00FB54BC" w:rsidRPr="00057190">
              <w:rPr>
                <w:rFonts w:ascii="Tahoma" w:eastAsia="Times New Roman" w:hAnsi="Tahoma" w:cs="Tahoma"/>
                <w:bCs/>
                <w:color w:val="000000"/>
                <w:sz w:val="16"/>
                <w:szCs w:val="16"/>
                <w:lang w:eastAsia="es-CO"/>
              </w:rPr>
              <w:t xml:space="preserve"> 2015</w:t>
            </w:r>
          </w:p>
        </w:tc>
      </w:tr>
      <w:tr w:rsidR="00FB54BC" w:rsidRPr="00057190" w14:paraId="7753D030" w14:textId="77777777" w:rsidTr="00057190">
        <w:trPr>
          <w:trHeight w:val="448"/>
        </w:trPr>
        <w:tc>
          <w:tcPr>
            <w:tcW w:w="1149" w:type="dxa"/>
            <w:tcBorders>
              <w:top w:val="nil"/>
              <w:left w:val="single" w:sz="8" w:space="0" w:color="auto"/>
              <w:bottom w:val="single" w:sz="8" w:space="0" w:color="auto"/>
              <w:right w:val="single" w:sz="8" w:space="0" w:color="auto"/>
            </w:tcBorders>
            <w:shd w:val="clear" w:color="000000" w:fill="D9D9D9" w:themeFill="background1" w:themeFillShade="D9"/>
            <w:vAlign w:val="center"/>
            <w:hideMark/>
          </w:tcPr>
          <w:p w14:paraId="46711E6B"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No. DE AUDITORIA</w:t>
            </w:r>
          </w:p>
        </w:tc>
        <w:tc>
          <w:tcPr>
            <w:tcW w:w="2911" w:type="dxa"/>
            <w:gridSpan w:val="2"/>
            <w:tcBorders>
              <w:top w:val="nil"/>
              <w:left w:val="nil"/>
              <w:bottom w:val="single" w:sz="8" w:space="0" w:color="auto"/>
              <w:right w:val="single" w:sz="8" w:space="0" w:color="auto"/>
            </w:tcBorders>
            <w:shd w:val="clear" w:color="000000" w:fill="D9D9D9" w:themeFill="background1" w:themeFillShade="D9"/>
            <w:vAlign w:val="center"/>
            <w:hideMark/>
          </w:tcPr>
          <w:p w14:paraId="7CA8D4EC"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DEPENDENCIA</w:t>
            </w:r>
          </w:p>
        </w:tc>
        <w:tc>
          <w:tcPr>
            <w:tcW w:w="2611" w:type="dxa"/>
            <w:gridSpan w:val="2"/>
            <w:tcBorders>
              <w:top w:val="nil"/>
              <w:left w:val="nil"/>
              <w:bottom w:val="single" w:sz="8" w:space="0" w:color="auto"/>
              <w:right w:val="single" w:sz="8" w:space="0" w:color="auto"/>
            </w:tcBorders>
            <w:shd w:val="clear" w:color="000000" w:fill="D9D9D9" w:themeFill="background1" w:themeFillShade="D9"/>
            <w:vAlign w:val="center"/>
            <w:hideMark/>
          </w:tcPr>
          <w:p w14:paraId="73FD4AB5"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TEMA AUDITADO</w:t>
            </w:r>
          </w:p>
        </w:tc>
        <w:tc>
          <w:tcPr>
            <w:tcW w:w="1165" w:type="dxa"/>
            <w:tcBorders>
              <w:top w:val="nil"/>
              <w:left w:val="nil"/>
              <w:bottom w:val="single" w:sz="8" w:space="0" w:color="auto"/>
              <w:right w:val="single" w:sz="8" w:space="0" w:color="auto"/>
            </w:tcBorders>
            <w:shd w:val="clear" w:color="000000" w:fill="D9D9D9" w:themeFill="background1" w:themeFillShade="D9"/>
            <w:noWrap/>
            <w:vAlign w:val="center"/>
          </w:tcPr>
          <w:p w14:paraId="5727EE06"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VIGENCIA</w:t>
            </w:r>
          </w:p>
        </w:tc>
        <w:tc>
          <w:tcPr>
            <w:tcW w:w="1625" w:type="dxa"/>
            <w:tcBorders>
              <w:top w:val="nil"/>
              <w:left w:val="nil"/>
              <w:bottom w:val="single" w:sz="8" w:space="0" w:color="auto"/>
              <w:right w:val="single" w:sz="8" w:space="0" w:color="auto"/>
            </w:tcBorders>
            <w:shd w:val="clear" w:color="000000" w:fill="D9D9D9" w:themeFill="background1" w:themeFillShade="D9"/>
            <w:noWrap/>
            <w:vAlign w:val="center"/>
            <w:hideMark/>
          </w:tcPr>
          <w:p w14:paraId="31E34827"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RESPUESTA</w:t>
            </w:r>
          </w:p>
        </w:tc>
      </w:tr>
      <w:tr w:rsidR="00FB54BC" w:rsidRPr="00057190" w14:paraId="5A317593" w14:textId="77777777" w:rsidTr="00057190">
        <w:trPr>
          <w:trHeight w:val="340"/>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6566C157"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1</w:t>
            </w:r>
          </w:p>
        </w:tc>
        <w:tc>
          <w:tcPr>
            <w:tcW w:w="2911" w:type="dxa"/>
            <w:gridSpan w:val="2"/>
            <w:tcBorders>
              <w:top w:val="nil"/>
              <w:left w:val="nil"/>
              <w:bottom w:val="single" w:sz="8" w:space="0" w:color="auto"/>
              <w:right w:val="single" w:sz="8" w:space="0" w:color="auto"/>
            </w:tcBorders>
            <w:shd w:val="clear" w:color="auto" w:fill="auto"/>
            <w:vAlign w:val="center"/>
            <w:hideMark/>
          </w:tcPr>
          <w:p w14:paraId="321402D8"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SERVICIOS ADMINISTRATIVOS</w:t>
            </w:r>
          </w:p>
        </w:tc>
        <w:tc>
          <w:tcPr>
            <w:tcW w:w="2611" w:type="dxa"/>
            <w:gridSpan w:val="2"/>
            <w:tcBorders>
              <w:top w:val="nil"/>
              <w:left w:val="nil"/>
              <w:bottom w:val="single" w:sz="8" w:space="0" w:color="auto"/>
              <w:right w:val="single" w:sz="8" w:space="0" w:color="auto"/>
            </w:tcBorders>
            <w:shd w:val="clear" w:color="auto" w:fill="auto"/>
            <w:vAlign w:val="center"/>
            <w:hideMark/>
          </w:tcPr>
          <w:p w14:paraId="44BDE2F3"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PQR</w:t>
            </w:r>
          </w:p>
        </w:tc>
        <w:tc>
          <w:tcPr>
            <w:tcW w:w="1165" w:type="dxa"/>
            <w:tcBorders>
              <w:top w:val="nil"/>
              <w:left w:val="nil"/>
              <w:bottom w:val="single" w:sz="8" w:space="0" w:color="auto"/>
              <w:right w:val="single" w:sz="8" w:space="0" w:color="auto"/>
            </w:tcBorders>
            <w:shd w:val="clear" w:color="auto" w:fill="auto"/>
            <w:vAlign w:val="center"/>
          </w:tcPr>
          <w:p w14:paraId="43B84CE2"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2015</w:t>
            </w:r>
          </w:p>
        </w:tc>
        <w:tc>
          <w:tcPr>
            <w:tcW w:w="1625" w:type="dxa"/>
            <w:tcBorders>
              <w:top w:val="nil"/>
              <w:left w:val="nil"/>
              <w:bottom w:val="single" w:sz="8" w:space="0" w:color="auto"/>
              <w:right w:val="single" w:sz="8" w:space="0" w:color="auto"/>
            </w:tcBorders>
            <w:shd w:val="clear" w:color="auto" w:fill="auto"/>
            <w:vAlign w:val="center"/>
            <w:hideMark/>
          </w:tcPr>
          <w:p w14:paraId="106A5452" w14:textId="441665C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UCI-1</w:t>
            </w:r>
            <w:r w:rsidR="00C75DC5" w:rsidRPr="00057190">
              <w:rPr>
                <w:rFonts w:ascii="Tahoma" w:eastAsia="Times New Roman" w:hAnsi="Tahoma" w:cs="Tahoma"/>
                <w:bCs/>
                <w:color w:val="000000"/>
                <w:sz w:val="16"/>
                <w:szCs w:val="16"/>
                <w:lang w:eastAsia="es-CO"/>
              </w:rPr>
              <w:t>53</w:t>
            </w:r>
            <w:r w:rsidRPr="00057190">
              <w:rPr>
                <w:rFonts w:ascii="Tahoma" w:eastAsia="Times New Roman" w:hAnsi="Tahoma" w:cs="Tahoma"/>
                <w:bCs/>
                <w:color w:val="000000"/>
                <w:sz w:val="16"/>
                <w:szCs w:val="16"/>
                <w:lang w:eastAsia="es-CO"/>
              </w:rPr>
              <w:t>-2015</w:t>
            </w:r>
          </w:p>
        </w:tc>
      </w:tr>
      <w:tr w:rsidR="00FB54BC" w:rsidRPr="00057190" w14:paraId="0B61AFAA" w14:textId="77777777" w:rsidTr="00057190">
        <w:trPr>
          <w:trHeight w:val="430"/>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3678738D"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2</w:t>
            </w:r>
          </w:p>
        </w:tc>
        <w:tc>
          <w:tcPr>
            <w:tcW w:w="2911" w:type="dxa"/>
            <w:gridSpan w:val="2"/>
            <w:tcBorders>
              <w:top w:val="nil"/>
              <w:left w:val="nil"/>
              <w:bottom w:val="single" w:sz="8" w:space="0" w:color="auto"/>
              <w:right w:val="single" w:sz="8" w:space="0" w:color="auto"/>
            </w:tcBorders>
            <w:shd w:val="clear" w:color="auto" w:fill="auto"/>
            <w:vAlign w:val="center"/>
            <w:hideMark/>
          </w:tcPr>
          <w:p w14:paraId="45F5B852" w14:textId="7C479654" w:rsidR="00FB54BC" w:rsidRPr="00057190" w:rsidRDefault="006D1A15"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SERVICIOS ADMINISTRATIVOS, PLANEACIÓN Y PRENSA</w:t>
            </w:r>
          </w:p>
        </w:tc>
        <w:tc>
          <w:tcPr>
            <w:tcW w:w="2611" w:type="dxa"/>
            <w:gridSpan w:val="2"/>
            <w:tcBorders>
              <w:top w:val="nil"/>
              <w:left w:val="nil"/>
              <w:bottom w:val="single" w:sz="8" w:space="0" w:color="auto"/>
              <w:right w:val="single" w:sz="8" w:space="0" w:color="auto"/>
            </w:tcBorders>
            <w:shd w:val="clear" w:color="auto" w:fill="auto"/>
            <w:vAlign w:val="center"/>
            <w:hideMark/>
          </w:tcPr>
          <w:p w14:paraId="7EAD024B"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PLAN ANTICORRUPCIÓN Y ATENCION AL CIUDADANO</w:t>
            </w:r>
          </w:p>
        </w:tc>
        <w:tc>
          <w:tcPr>
            <w:tcW w:w="1165" w:type="dxa"/>
            <w:tcBorders>
              <w:top w:val="nil"/>
              <w:left w:val="nil"/>
              <w:bottom w:val="single" w:sz="8" w:space="0" w:color="auto"/>
              <w:right w:val="single" w:sz="8" w:space="0" w:color="auto"/>
            </w:tcBorders>
            <w:shd w:val="clear" w:color="auto" w:fill="auto"/>
            <w:vAlign w:val="center"/>
          </w:tcPr>
          <w:p w14:paraId="4E3DF5A6"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2015</w:t>
            </w:r>
          </w:p>
        </w:tc>
        <w:tc>
          <w:tcPr>
            <w:tcW w:w="1625" w:type="dxa"/>
            <w:tcBorders>
              <w:top w:val="nil"/>
              <w:left w:val="nil"/>
              <w:bottom w:val="single" w:sz="8" w:space="0" w:color="auto"/>
              <w:right w:val="single" w:sz="8" w:space="0" w:color="auto"/>
            </w:tcBorders>
            <w:shd w:val="clear" w:color="auto" w:fill="auto"/>
            <w:vAlign w:val="center"/>
            <w:hideMark/>
          </w:tcPr>
          <w:p w14:paraId="3A05CBA1" w14:textId="77777777" w:rsidR="00FB54BC" w:rsidRPr="00057190" w:rsidRDefault="00FB54BC" w:rsidP="00057190">
            <w:pPr>
              <w:jc w:val="center"/>
              <w:rPr>
                <w:rFonts w:ascii="Tahoma" w:eastAsia="Times New Roman" w:hAnsi="Tahoma" w:cs="Tahoma"/>
                <w:bCs/>
                <w:color w:val="000000"/>
                <w:sz w:val="16"/>
                <w:szCs w:val="16"/>
                <w:highlight w:val="yellow"/>
                <w:lang w:eastAsia="es-CO"/>
              </w:rPr>
            </w:pPr>
            <w:r w:rsidRPr="00057190">
              <w:rPr>
                <w:rFonts w:ascii="Tahoma" w:eastAsia="Times New Roman" w:hAnsi="Tahoma" w:cs="Tahoma"/>
                <w:bCs/>
                <w:color w:val="000000"/>
                <w:sz w:val="16"/>
                <w:szCs w:val="16"/>
                <w:lang w:eastAsia="es-CO"/>
              </w:rPr>
              <w:t>UCI-037-2015</w:t>
            </w:r>
          </w:p>
        </w:tc>
      </w:tr>
      <w:tr w:rsidR="00FB54BC" w:rsidRPr="00057190" w14:paraId="62274D43" w14:textId="77777777" w:rsidTr="00057190">
        <w:trPr>
          <w:trHeight w:val="430"/>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3D9CCDDF"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3</w:t>
            </w:r>
          </w:p>
        </w:tc>
        <w:tc>
          <w:tcPr>
            <w:tcW w:w="2911" w:type="dxa"/>
            <w:gridSpan w:val="2"/>
            <w:tcBorders>
              <w:top w:val="nil"/>
              <w:left w:val="nil"/>
              <w:bottom w:val="single" w:sz="8" w:space="0" w:color="auto"/>
              <w:right w:val="single" w:sz="8" w:space="0" w:color="auto"/>
            </w:tcBorders>
            <w:shd w:val="clear" w:color="auto" w:fill="auto"/>
            <w:vAlign w:val="center"/>
            <w:hideMark/>
          </w:tcPr>
          <w:p w14:paraId="4392B7EE"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SECRETARIA DE EDUCACIÓN</w:t>
            </w:r>
          </w:p>
        </w:tc>
        <w:tc>
          <w:tcPr>
            <w:tcW w:w="2611" w:type="dxa"/>
            <w:gridSpan w:val="2"/>
            <w:tcBorders>
              <w:top w:val="nil"/>
              <w:left w:val="nil"/>
              <w:bottom w:val="single" w:sz="8" w:space="0" w:color="auto"/>
              <w:right w:val="single" w:sz="8" w:space="0" w:color="auto"/>
            </w:tcBorders>
            <w:shd w:val="clear" w:color="auto" w:fill="auto"/>
            <w:vAlign w:val="center"/>
            <w:hideMark/>
          </w:tcPr>
          <w:p w14:paraId="6EA71015"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TRANSPORTE ESCOLAR</w:t>
            </w:r>
          </w:p>
        </w:tc>
        <w:tc>
          <w:tcPr>
            <w:tcW w:w="1165" w:type="dxa"/>
            <w:tcBorders>
              <w:top w:val="nil"/>
              <w:left w:val="nil"/>
              <w:bottom w:val="single" w:sz="8" w:space="0" w:color="auto"/>
              <w:right w:val="single" w:sz="8" w:space="0" w:color="auto"/>
            </w:tcBorders>
            <w:shd w:val="clear" w:color="auto" w:fill="auto"/>
            <w:vAlign w:val="center"/>
          </w:tcPr>
          <w:p w14:paraId="1A20E1AE"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2015</w:t>
            </w:r>
          </w:p>
        </w:tc>
        <w:tc>
          <w:tcPr>
            <w:tcW w:w="1625" w:type="dxa"/>
            <w:tcBorders>
              <w:top w:val="nil"/>
              <w:left w:val="nil"/>
              <w:bottom w:val="single" w:sz="8" w:space="0" w:color="auto"/>
              <w:right w:val="single" w:sz="8" w:space="0" w:color="auto"/>
            </w:tcBorders>
            <w:shd w:val="clear" w:color="auto" w:fill="auto"/>
            <w:vAlign w:val="center"/>
            <w:hideMark/>
          </w:tcPr>
          <w:p w14:paraId="7A7E80FC" w14:textId="77777777" w:rsidR="00FB54BC" w:rsidRPr="00057190" w:rsidRDefault="00FB54BC" w:rsidP="00057190">
            <w:pPr>
              <w:jc w:val="center"/>
              <w:rPr>
                <w:rFonts w:ascii="Tahoma" w:eastAsia="Times New Roman" w:hAnsi="Tahoma" w:cs="Tahoma"/>
                <w:bCs/>
                <w:color w:val="000000"/>
                <w:sz w:val="16"/>
                <w:szCs w:val="16"/>
                <w:highlight w:val="yellow"/>
                <w:lang w:eastAsia="es-CO"/>
              </w:rPr>
            </w:pPr>
            <w:r w:rsidRPr="00057190">
              <w:rPr>
                <w:rFonts w:ascii="Tahoma" w:eastAsia="Times New Roman" w:hAnsi="Tahoma" w:cs="Tahoma"/>
                <w:bCs/>
                <w:color w:val="000000"/>
                <w:sz w:val="16"/>
                <w:szCs w:val="16"/>
                <w:lang w:eastAsia="es-CO"/>
              </w:rPr>
              <w:t>UCI-047-2015</w:t>
            </w:r>
          </w:p>
        </w:tc>
      </w:tr>
      <w:tr w:rsidR="00FB54BC" w:rsidRPr="00057190" w14:paraId="7B8C7F6C" w14:textId="77777777" w:rsidTr="00057190">
        <w:trPr>
          <w:trHeight w:val="430"/>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18CBFE26"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4</w:t>
            </w:r>
          </w:p>
        </w:tc>
        <w:tc>
          <w:tcPr>
            <w:tcW w:w="2911" w:type="dxa"/>
            <w:gridSpan w:val="2"/>
            <w:tcBorders>
              <w:top w:val="nil"/>
              <w:left w:val="nil"/>
              <w:bottom w:val="single" w:sz="8" w:space="0" w:color="auto"/>
              <w:right w:val="single" w:sz="8" w:space="0" w:color="auto"/>
            </w:tcBorders>
            <w:shd w:val="clear" w:color="auto" w:fill="auto"/>
            <w:vAlign w:val="center"/>
            <w:hideMark/>
          </w:tcPr>
          <w:p w14:paraId="64E1C67A"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SECRETARIA DE TRÁNSITO Y TRANSPORTE</w:t>
            </w:r>
          </w:p>
        </w:tc>
        <w:tc>
          <w:tcPr>
            <w:tcW w:w="2611" w:type="dxa"/>
            <w:gridSpan w:val="2"/>
            <w:tcBorders>
              <w:top w:val="nil"/>
              <w:left w:val="nil"/>
              <w:bottom w:val="single" w:sz="8" w:space="0" w:color="auto"/>
              <w:right w:val="single" w:sz="8" w:space="0" w:color="auto"/>
            </w:tcBorders>
            <w:shd w:val="clear" w:color="auto" w:fill="auto"/>
            <w:vAlign w:val="center"/>
            <w:hideMark/>
          </w:tcPr>
          <w:p w14:paraId="44882BE2"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COBRO COACTIVO</w:t>
            </w:r>
          </w:p>
        </w:tc>
        <w:tc>
          <w:tcPr>
            <w:tcW w:w="1165" w:type="dxa"/>
            <w:tcBorders>
              <w:top w:val="nil"/>
              <w:left w:val="nil"/>
              <w:bottom w:val="single" w:sz="8" w:space="0" w:color="auto"/>
              <w:right w:val="single" w:sz="8" w:space="0" w:color="auto"/>
            </w:tcBorders>
            <w:shd w:val="clear" w:color="auto" w:fill="auto"/>
            <w:vAlign w:val="center"/>
          </w:tcPr>
          <w:p w14:paraId="370856B7"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2015</w:t>
            </w:r>
          </w:p>
        </w:tc>
        <w:tc>
          <w:tcPr>
            <w:tcW w:w="1625" w:type="dxa"/>
            <w:tcBorders>
              <w:top w:val="nil"/>
              <w:left w:val="nil"/>
              <w:bottom w:val="single" w:sz="8" w:space="0" w:color="auto"/>
              <w:right w:val="single" w:sz="8" w:space="0" w:color="auto"/>
            </w:tcBorders>
            <w:shd w:val="clear" w:color="auto" w:fill="auto"/>
            <w:vAlign w:val="center"/>
            <w:hideMark/>
          </w:tcPr>
          <w:p w14:paraId="55F38D9C" w14:textId="77777777" w:rsidR="00FB54BC" w:rsidRPr="00057190" w:rsidRDefault="00FB54BC" w:rsidP="00057190">
            <w:pPr>
              <w:jc w:val="center"/>
              <w:rPr>
                <w:rFonts w:ascii="Tahoma" w:eastAsia="Times New Roman" w:hAnsi="Tahoma" w:cs="Tahoma"/>
                <w:bCs/>
                <w:color w:val="000000"/>
                <w:sz w:val="16"/>
                <w:szCs w:val="16"/>
                <w:highlight w:val="yellow"/>
                <w:lang w:eastAsia="es-CO"/>
              </w:rPr>
            </w:pPr>
            <w:r w:rsidRPr="00057190">
              <w:rPr>
                <w:rFonts w:ascii="Tahoma" w:eastAsia="Times New Roman" w:hAnsi="Tahoma" w:cs="Tahoma"/>
                <w:bCs/>
                <w:color w:val="000000"/>
                <w:sz w:val="16"/>
                <w:szCs w:val="16"/>
                <w:lang w:eastAsia="es-CO"/>
              </w:rPr>
              <w:t>UCI-084-2015</w:t>
            </w:r>
          </w:p>
        </w:tc>
      </w:tr>
      <w:tr w:rsidR="00FB54BC" w:rsidRPr="00057190" w14:paraId="39F7EFF8" w14:textId="77777777" w:rsidTr="00057190">
        <w:trPr>
          <w:trHeight w:val="430"/>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580145B3"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5</w:t>
            </w:r>
          </w:p>
        </w:tc>
        <w:tc>
          <w:tcPr>
            <w:tcW w:w="2911" w:type="dxa"/>
            <w:gridSpan w:val="2"/>
            <w:tcBorders>
              <w:top w:val="nil"/>
              <w:left w:val="nil"/>
              <w:bottom w:val="single" w:sz="8" w:space="0" w:color="auto"/>
              <w:right w:val="single" w:sz="8" w:space="0" w:color="auto"/>
            </w:tcBorders>
            <w:shd w:val="clear" w:color="auto" w:fill="auto"/>
            <w:vAlign w:val="center"/>
            <w:hideMark/>
          </w:tcPr>
          <w:p w14:paraId="43DBBA6B"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 xml:space="preserve">SECRETARIA PLANEACION </w:t>
            </w:r>
          </w:p>
        </w:tc>
        <w:tc>
          <w:tcPr>
            <w:tcW w:w="2611" w:type="dxa"/>
            <w:gridSpan w:val="2"/>
            <w:tcBorders>
              <w:top w:val="nil"/>
              <w:left w:val="nil"/>
              <w:bottom w:val="single" w:sz="8" w:space="0" w:color="auto"/>
              <w:right w:val="single" w:sz="8" w:space="0" w:color="auto"/>
            </w:tcBorders>
            <w:shd w:val="clear" w:color="auto" w:fill="auto"/>
            <w:vAlign w:val="center"/>
            <w:hideMark/>
          </w:tcPr>
          <w:p w14:paraId="5F8B8545"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CONTROL URBANO</w:t>
            </w:r>
          </w:p>
        </w:tc>
        <w:tc>
          <w:tcPr>
            <w:tcW w:w="1165" w:type="dxa"/>
            <w:tcBorders>
              <w:top w:val="nil"/>
              <w:left w:val="nil"/>
              <w:bottom w:val="single" w:sz="8" w:space="0" w:color="auto"/>
              <w:right w:val="single" w:sz="8" w:space="0" w:color="auto"/>
            </w:tcBorders>
            <w:shd w:val="clear" w:color="auto" w:fill="auto"/>
            <w:vAlign w:val="center"/>
          </w:tcPr>
          <w:p w14:paraId="06847F36"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2015</w:t>
            </w:r>
          </w:p>
        </w:tc>
        <w:tc>
          <w:tcPr>
            <w:tcW w:w="1625" w:type="dxa"/>
            <w:tcBorders>
              <w:top w:val="nil"/>
              <w:left w:val="nil"/>
              <w:bottom w:val="single" w:sz="8" w:space="0" w:color="auto"/>
              <w:right w:val="single" w:sz="8" w:space="0" w:color="auto"/>
            </w:tcBorders>
            <w:shd w:val="clear" w:color="auto" w:fill="auto"/>
            <w:vAlign w:val="center"/>
            <w:hideMark/>
          </w:tcPr>
          <w:p w14:paraId="2410F79C"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UCI-136-2015</w:t>
            </w:r>
          </w:p>
        </w:tc>
      </w:tr>
      <w:tr w:rsidR="00FB54BC" w:rsidRPr="00057190" w14:paraId="2CE036D0" w14:textId="77777777" w:rsidTr="00057190">
        <w:trPr>
          <w:trHeight w:val="430"/>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77BDBDD4"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6</w:t>
            </w:r>
          </w:p>
        </w:tc>
        <w:tc>
          <w:tcPr>
            <w:tcW w:w="2911" w:type="dxa"/>
            <w:gridSpan w:val="2"/>
            <w:tcBorders>
              <w:top w:val="nil"/>
              <w:left w:val="nil"/>
              <w:bottom w:val="single" w:sz="8" w:space="0" w:color="auto"/>
              <w:right w:val="single" w:sz="8" w:space="0" w:color="auto"/>
            </w:tcBorders>
            <w:shd w:val="clear" w:color="auto" w:fill="auto"/>
            <w:vAlign w:val="center"/>
            <w:hideMark/>
          </w:tcPr>
          <w:p w14:paraId="45286BD2"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SECRETARIA DE EDUCACIÓN</w:t>
            </w:r>
          </w:p>
        </w:tc>
        <w:tc>
          <w:tcPr>
            <w:tcW w:w="2611" w:type="dxa"/>
            <w:gridSpan w:val="2"/>
            <w:tcBorders>
              <w:top w:val="nil"/>
              <w:left w:val="nil"/>
              <w:bottom w:val="single" w:sz="8" w:space="0" w:color="auto"/>
              <w:right w:val="single" w:sz="8" w:space="0" w:color="auto"/>
            </w:tcBorders>
            <w:shd w:val="clear" w:color="auto" w:fill="auto"/>
            <w:vAlign w:val="center"/>
            <w:hideMark/>
          </w:tcPr>
          <w:p w14:paraId="3ABD303B"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INSTITUCION EDUCATIVA PABLO VI</w:t>
            </w:r>
          </w:p>
        </w:tc>
        <w:tc>
          <w:tcPr>
            <w:tcW w:w="1165" w:type="dxa"/>
            <w:tcBorders>
              <w:top w:val="nil"/>
              <w:left w:val="nil"/>
              <w:bottom w:val="single" w:sz="8" w:space="0" w:color="auto"/>
              <w:right w:val="single" w:sz="8" w:space="0" w:color="auto"/>
            </w:tcBorders>
            <w:shd w:val="clear" w:color="auto" w:fill="auto"/>
            <w:vAlign w:val="center"/>
          </w:tcPr>
          <w:p w14:paraId="06F01237"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2015</w:t>
            </w:r>
          </w:p>
        </w:tc>
        <w:tc>
          <w:tcPr>
            <w:tcW w:w="1625" w:type="dxa"/>
            <w:tcBorders>
              <w:top w:val="nil"/>
              <w:left w:val="nil"/>
              <w:bottom w:val="single" w:sz="8" w:space="0" w:color="auto"/>
              <w:right w:val="single" w:sz="8" w:space="0" w:color="auto"/>
            </w:tcBorders>
            <w:shd w:val="clear" w:color="auto" w:fill="auto"/>
            <w:vAlign w:val="center"/>
            <w:hideMark/>
          </w:tcPr>
          <w:p w14:paraId="42F78619"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UCI-171-2015</w:t>
            </w:r>
          </w:p>
        </w:tc>
      </w:tr>
      <w:tr w:rsidR="00FB54BC" w:rsidRPr="00057190" w14:paraId="51885415" w14:textId="77777777" w:rsidTr="00057190">
        <w:trPr>
          <w:trHeight w:val="430"/>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30A39936"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7</w:t>
            </w:r>
          </w:p>
        </w:tc>
        <w:tc>
          <w:tcPr>
            <w:tcW w:w="2911" w:type="dxa"/>
            <w:gridSpan w:val="2"/>
            <w:tcBorders>
              <w:top w:val="nil"/>
              <w:left w:val="nil"/>
              <w:bottom w:val="single" w:sz="8" w:space="0" w:color="auto"/>
              <w:right w:val="single" w:sz="8" w:space="0" w:color="auto"/>
            </w:tcBorders>
            <w:shd w:val="clear" w:color="auto" w:fill="auto"/>
            <w:vAlign w:val="center"/>
            <w:hideMark/>
          </w:tcPr>
          <w:p w14:paraId="0F3989AE" w14:textId="3445E212" w:rsidR="00FB54BC" w:rsidRPr="00057190" w:rsidRDefault="0014709F"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SERVICIOS ADMINISTRATIVOS, PLANEACIÓN Y PRENSA</w:t>
            </w:r>
          </w:p>
        </w:tc>
        <w:tc>
          <w:tcPr>
            <w:tcW w:w="2611" w:type="dxa"/>
            <w:gridSpan w:val="2"/>
            <w:tcBorders>
              <w:top w:val="nil"/>
              <w:left w:val="nil"/>
              <w:bottom w:val="single" w:sz="8" w:space="0" w:color="auto"/>
              <w:right w:val="single" w:sz="8" w:space="0" w:color="auto"/>
            </w:tcBorders>
            <w:shd w:val="clear" w:color="auto" w:fill="auto"/>
            <w:vAlign w:val="center"/>
            <w:hideMark/>
          </w:tcPr>
          <w:p w14:paraId="2D63A29E"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PLAN ANTICORRUPCIÓN Y ATENCION AL CIUDADANO</w:t>
            </w:r>
          </w:p>
        </w:tc>
        <w:tc>
          <w:tcPr>
            <w:tcW w:w="1165" w:type="dxa"/>
            <w:tcBorders>
              <w:top w:val="nil"/>
              <w:left w:val="nil"/>
              <w:bottom w:val="single" w:sz="8" w:space="0" w:color="auto"/>
              <w:right w:val="single" w:sz="8" w:space="0" w:color="auto"/>
            </w:tcBorders>
            <w:shd w:val="clear" w:color="auto" w:fill="auto"/>
            <w:vAlign w:val="center"/>
          </w:tcPr>
          <w:p w14:paraId="62624909"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2015</w:t>
            </w:r>
          </w:p>
        </w:tc>
        <w:tc>
          <w:tcPr>
            <w:tcW w:w="1625" w:type="dxa"/>
            <w:tcBorders>
              <w:top w:val="nil"/>
              <w:left w:val="nil"/>
              <w:bottom w:val="single" w:sz="8" w:space="0" w:color="auto"/>
              <w:right w:val="single" w:sz="8" w:space="0" w:color="auto"/>
            </w:tcBorders>
            <w:shd w:val="clear" w:color="auto" w:fill="auto"/>
            <w:vAlign w:val="center"/>
            <w:hideMark/>
          </w:tcPr>
          <w:p w14:paraId="6F98BC9A" w14:textId="77777777" w:rsidR="00FB54BC" w:rsidRPr="00057190" w:rsidRDefault="00FB54BC" w:rsidP="00057190">
            <w:pPr>
              <w:jc w:val="center"/>
              <w:rPr>
                <w:rFonts w:ascii="Tahoma" w:eastAsia="Times New Roman" w:hAnsi="Tahoma" w:cs="Tahoma"/>
                <w:bCs/>
                <w:color w:val="000000"/>
                <w:sz w:val="16"/>
                <w:szCs w:val="16"/>
                <w:highlight w:val="yellow"/>
                <w:lang w:eastAsia="es-CO"/>
              </w:rPr>
            </w:pPr>
            <w:r w:rsidRPr="00057190">
              <w:rPr>
                <w:rFonts w:ascii="Tahoma" w:eastAsia="Times New Roman" w:hAnsi="Tahoma" w:cs="Tahoma"/>
                <w:bCs/>
                <w:color w:val="000000"/>
                <w:sz w:val="16"/>
                <w:szCs w:val="16"/>
                <w:lang w:eastAsia="es-CO"/>
              </w:rPr>
              <w:t>UCI-164-2015</w:t>
            </w:r>
          </w:p>
        </w:tc>
      </w:tr>
      <w:tr w:rsidR="00FB54BC" w:rsidRPr="00057190" w14:paraId="5B59994E" w14:textId="77777777" w:rsidTr="00CD2702">
        <w:trPr>
          <w:trHeight w:val="574"/>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760E9872"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8</w:t>
            </w:r>
          </w:p>
        </w:tc>
        <w:tc>
          <w:tcPr>
            <w:tcW w:w="2911" w:type="dxa"/>
            <w:gridSpan w:val="2"/>
            <w:tcBorders>
              <w:top w:val="nil"/>
              <w:left w:val="nil"/>
              <w:bottom w:val="single" w:sz="8" w:space="0" w:color="auto"/>
              <w:right w:val="single" w:sz="8" w:space="0" w:color="auto"/>
            </w:tcBorders>
            <w:shd w:val="clear" w:color="auto" w:fill="auto"/>
            <w:vAlign w:val="center"/>
            <w:hideMark/>
          </w:tcPr>
          <w:p w14:paraId="28FB400E" w14:textId="6AAFFA06" w:rsidR="00FB54BC" w:rsidRPr="00057190" w:rsidRDefault="0014709F"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SERVICIOS ADMINISTRATIVOS, PLANEACIÓN Y PRENSA</w:t>
            </w:r>
          </w:p>
        </w:tc>
        <w:tc>
          <w:tcPr>
            <w:tcW w:w="2611" w:type="dxa"/>
            <w:gridSpan w:val="2"/>
            <w:tcBorders>
              <w:top w:val="nil"/>
              <w:left w:val="nil"/>
              <w:bottom w:val="single" w:sz="8" w:space="0" w:color="auto"/>
              <w:right w:val="single" w:sz="8" w:space="0" w:color="auto"/>
            </w:tcBorders>
            <w:shd w:val="clear" w:color="auto" w:fill="auto"/>
            <w:vAlign w:val="center"/>
            <w:hideMark/>
          </w:tcPr>
          <w:p w14:paraId="49D52FA1"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PLAN ANTICORRUPCIÓN Y ATENCION AL CIUDADANO</w:t>
            </w:r>
          </w:p>
        </w:tc>
        <w:tc>
          <w:tcPr>
            <w:tcW w:w="1165" w:type="dxa"/>
            <w:tcBorders>
              <w:top w:val="nil"/>
              <w:left w:val="nil"/>
              <w:bottom w:val="single" w:sz="8" w:space="0" w:color="auto"/>
              <w:right w:val="single" w:sz="8" w:space="0" w:color="auto"/>
            </w:tcBorders>
            <w:shd w:val="clear" w:color="auto" w:fill="auto"/>
            <w:vAlign w:val="center"/>
          </w:tcPr>
          <w:p w14:paraId="12910577"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2015</w:t>
            </w:r>
          </w:p>
        </w:tc>
        <w:tc>
          <w:tcPr>
            <w:tcW w:w="1625" w:type="dxa"/>
            <w:tcBorders>
              <w:top w:val="nil"/>
              <w:left w:val="nil"/>
              <w:bottom w:val="single" w:sz="8" w:space="0" w:color="auto"/>
              <w:right w:val="single" w:sz="8" w:space="0" w:color="auto"/>
            </w:tcBorders>
            <w:shd w:val="clear" w:color="auto" w:fill="auto"/>
            <w:vAlign w:val="center"/>
            <w:hideMark/>
          </w:tcPr>
          <w:p w14:paraId="608B4EC4" w14:textId="77777777" w:rsidR="00FB54BC" w:rsidRPr="00057190" w:rsidRDefault="00FB54BC" w:rsidP="00057190">
            <w:pPr>
              <w:jc w:val="center"/>
              <w:rPr>
                <w:rFonts w:ascii="Tahoma" w:eastAsia="Times New Roman" w:hAnsi="Tahoma" w:cs="Tahoma"/>
                <w:bCs/>
                <w:color w:val="000000"/>
                <w:sz w:val="16"/>
                <w:szCs w:val="16"/>
                <w:highlight w:val="yellow"/>
                <w:lang w:eastAsia="es-CO"/>
              </w:rPr>
            </w:pPr>
            <w:r w:rsidRPr="00057190">
              <w:rPr>
                <w:rFonts w:ascii="Tahoma" w:eastAsia="Times New Roman" w:hAnsi="Tahoma" w:cs="Tahoma"/>
                <w:bCs/>
                <w:color w:val="000000"/>
                <w:sz w:val="16"/>
                <w:szCs w:val="16"/>
                <w:lang w:eastAsia="es-CO"/>
              </w:rPr>
              <w:t>UCI-185-2015</w:t>
            </w:r>
          </w:p>
        </w:tc>
      </w:tr>
      <w:tr w:rsidR="00FB54BC" w:rsidRPr="00057190" w14:paraId="4E9CC57B" w14:textId="77777777" w:rsidTr="00CD2702">
        <w:trPr>
          <w:trHeight w:val="574"/>
        </w:trPr>
        <w:tc>
          <w:tcPr>
            <w:tcW w:w="114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5B38F4"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9</w:t>
            </w:r>
          </w:p>
        </w:tc>
        <w:tc>
          <w:tcPr>
            <w:tcW w:w="2911" w:type="dxa"/>
            <w:gridSpan w:val="2"/>
            <w:tcBorders>
              <w:top w:val="single" w:sz="8" w:space="0" w:color="auto"/>
              <w:left w:val="nil"/>
              <w:bottom w:val="single" w:sz="8" w:space="0" w:color="auto"/>
              <w:right w:val="single" w:sz="8" w:space="0" w:color="auto"/>
            </w:tcBorders>
            <w:shd w:val="clear" w:color="auto" w:fill="auto"/>
            <w:vAlign w:val="center"/>
            <w:hideMark/>
          </w:tcPr>
          <w:p w14:paraId="21A4A689"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SECRETARIA DE TRÁNSITO Y TRANSPORTE</w:t>
            </w:r>
          </w:p>
        </w:tc>
        <w:tc>
          <w:tcPr>
            <w:tcW w:w="2611" w:type="dxa"/>
            <w:gridSpan w:val="2"/>
            <w:tcBorders>
              <w:top w:val="single" w:sz="8" w:space="0" w:color="auto"/>
              <w:left w:val="nil"/>
              <w:bottom w:val="single" w:sz="8" w:space="0" w:color="auto"/>
              <w:right w:val="single" w:sz="8" w:space="0" w:color="auto"/>
            </w:tcBorders>
            <w:shd w:val="clear" w:color="auto" w:fill="auto"/>
            <w:vAlign w:val="center"/>
            <w:hideMark/>
          </w:tcPr>
          <w:p w14:paraId="44958A98"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GESTION DE COBRO DE COMPARENDO</w:t>
            </w:r>
          </w:p>
        </w:tc>
        <w:tc>
          <w:tcPr>
            <w:tcW w:w="1165" w:type="dxa"/>
            <w:tcBorders>
              <w:top w:val="single" w:sz="8" w:space="0" w:color="auto"/>
              <w:left w:val="nil"/>
              <w:bottom w:val="single" w:sz="8" w:space="0" w:color="auto"/>
              <w:right w:val="single" w:sz="8" w:space="0" w:color="auto"/>
            </w:tcBorders>
            <w:shd w:val="clear" w:color="auto" w:fill="auto"/>
            <w:vAlign w:val="center"/>
          </w:tcPr>
          <w:p w14:paraId="37F2C53B"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2015</w:t>
            </w:r>
          </w:p>
        </w:tc>
        <w:tc>
          <w:tcPr>
            <w:tcW w:w="1625" w:type="dxa"/>
            <w:tcBorders>
              <w:top w:val="single" w:sz="8" w:space="0" w:color="auto"/>
              <w:left w:val="nil"/>
              <w:bottom w:val="single" w:sz="8" w:space="0" w:color="auto"/>
              <w:right w:val="single" w:sz="8" w:space="0" w:color="auto"/>
            </w:tcBorders>
            <w:shd w:val="clear" w:color="auto" w:fill="auto"/>
            <w:vAlign w:val="center"/>
            <w:hideMark/>
          </w:tcPr>
          <w:p w14:paraId="7785445E" w14:textId="77777777" w:rsidR="00FB54BC" w:rsidRPr="00057190" w:rsidRDefault="00FB54BC" w:rsidP="00057190">
            <w:pPr>
              <w:jc w:val="center"/>
              <w:rPr>
                <w:rFonts w:ascii="Tahoma" w:eastAsia="Times New Roman" w:hAnsi="Tahoma" w:cs="Tahoma"/>
                <w:bCs/>
                <w:color w:val="000000"/>
                <w:sz w:val="16"/>
                <w:szCs w:val="16"/>
                <w:highlight w:val="yellow"/>
                <w:lang w:eastAsia="es-CO"/>
              </w:rPr>
            </w:pPr>
            <w:r w:rsidRPr="00057190">
              <w:rPr>
                <w:rFonts w:ascii="Tahoma" w:eastAsia="Times New Roman" w:hAnsi="Tahoma" w:cs="Tahoma"/>
                <w:bCs/>
                <w:color w:val="000000"/>
                <w:sz w:val="16"/>
                <w:szCs w:val="16"/>
                <w:lang w:eastAsia="es-CO"/>
              </w:rPr>
              <w:t>UCI-203-2015</w:t>
            </w:r>
          </w:p>
        </w:tc>
      </w:tr>
      <w:tr w:rsidR="00FB54BC" w:rsidRPr="00057190" w14:paraId="6D6E4736" w14:textId="77777777" w:rsidTr="00057190">
        <w:trPr>
          <w:trHeight w:val="502"/>
        </w:trPr>
        <w:tc>
          <w:tcPr>
            <w:tcW w:w="1149" w:type="dxa"/>
            <w:tcBorders>
              <w:top w:val="single" w:sz="8" w:space="0" w:color="auto"/>
              <w:left w:val="single" w:sz="8" w:space="0" w:color="auto"/>
              <w:bottom w:val="single" w:sz="8" w:space="0" w:color="auto"/>
              <w:right w:val="single" w:sz="8" w:space="0" w:color="auto"/>
            </w:tcBorders>
            <w:shd w:val="clear" w:color="auto" w:fill="auto"/>
            <w:vAlign w:val="center"/>
          </w:tcPr>
          <w:p w14:paraId="6F50D8EC"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10</w:t>
            </w:r>
          </w:p>
        </w:tc>
        <w:tc>
          <w:tcPr>
            <w:tcW w:w="2911" w:type="dxa"/>
            <w:gridSpan w:val="2"/>
            <w:tcBorders>
              <w:top w:val="single" w:sz="8" w:space="0" w:color="auto"/>
              <w:left w:val="nil"/>
              <w:bottom w:val="single" w:sz="8" w:space="0" w:color="auto"/>
              <w:right w:val="single" w:sz="8" w:space="0" w:color="auto"/>
            </w:tcBorders>
            <w:shd w:val="clear" w:color="auto" w:fill="auto"/>
            <w:vAlign w:val="center"/>
          </w:tcPr>
          <w:p w14:paraId="0B9EBC64"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TODAS LAS DEPENDENCIAS INVOLUCRADAS</w:t>
            </w:r>
          </w:p>
        </w:tc>
        <w:tc>
          <w:tcPr>
            <w:tcW w:w="2611" w:type="dxa"/>
            <w:gridSpan w:val="2"/>
            <w:tcBorders>
              <w:top w:val="single" w:sz="8" w:space="0" w:color="auto"/>
              <w:left w:val="nil"/>
              <w:bottom w:val="single" w:sz="8" w:space="0" w:color="auto"/>
              <w:right w:val="single" w:sz="8" w:space="0" w:color="auto"/>
            </w:tcBorders>
            <w:shd w:val="clear" w:color="auto" w:fill="auto"/>
            <w:vAlign w:val="center"/>
          </w:tcPr>
          <w:p w14:paraId="63ADF61C" w14:textId="77777777" w:rsidR="00FB54BC" w:rsidRPr="00057190" w:rsidRDefault="00FB54BC"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TRANSPARENCIA LEY 17132</w:t>
            </w:r>
          </w:p>
        </w:tc>
        <w:tc>
          <w:tcPr>
            <w:tcW w:w="1165" w:type="dxa"/>
            <w:tcBorders>
              <w:top w:val="single" w:sz="8" w:space="0" w:color="auto"/>
              <w:left w:val="nil"/>
              <w:bottom w:val="single" w:sz="8" w:space="0" w:color="auto"/>
              <w:right w:val="single" w:sz="8" w:space="0" w:color="auto"/>
            </w:tcBorders>
            <w:shd w:val="clear" w:color="auto" w:fill="auto"/>
            <w:vAlign w:val="center"/>
          </w:tcPr>
          <w:p w14:paraId="23C76957" w14:textId="77777777" w:rsidR="00FB54BC" w:rsidRPr="00057190" w:rsidRDefault="00FB54BC"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2015</w:t>
            </w:r>
          </w:p>
        </w:tc>
        <w:tc>
          <w:tcPr>
            <w:tcW w:w="1625" w:type="dxa"/>
            <w:tcBorders>
              <w:top w:val="single" w:sz="8" w:space="0" w:color="auto"/>
              <w:left w:val="nil"/>
              <w:bottom w:val="single" w:sz="8" w:space="0" w:color="auto"/>
              <w:right w:val="single" w:sz="8" w:space="0" w:color="auto"/>
            </w:tcBorders>
            <w:shd w:val="clear" w:color="auto" w:fill="auto"/>
            <w:vAlign w:val="center"/>
          </w:tcPr>
          <w:p w14:paraId="3420E7ED" w14:textId="77777777" w:rsidR="00FB54BC" w:rsidRPr="00057190" w:rsidRDefault="00FB54BC" w:rsidP="00057190">
            <w:pPr>
              <w:jc w:val="center"/>
              <w:rPr>
                <w:rFonts w:ascii="Tahoma" w:eastAsia="Times New Roman" w:hAnsi="Tahoma" w:cs="Tahoma"/>
                <w:bCs/>
                <w:color w:val="000000"/>
                <w:sz w:val="16"/>
                <w:szCs w:val="16"/>
                <w:highlight w:val="yellow"/>
                <w:lang w:eastAsia="es-CO"/>
              </w:rPr>
            </w:pPr>
            <w:r w:rsidRPr="00057190">
              <w:rPr>
                <w:rFonts w:ascii="Tahoma" w:eastAsia="Times New Roman" w:hAnsi="Tahoma" w:cs="Tahoma"/>
                <w:bCs/>
                <w:color w:val="000000"/>
                <w:sz w:val="16"/>
                <w:szCs w:val="16"/>
                <w:lang w:eastAsia="es-CO"/>
              </w:rPr>
              <w:t>UCI-237-2015</w:t>
            </w:r>
          </w:p>
        </w:tc>
      </w:tr>
      <w:tr w:rsidR="008F60F6" w:rsidRPr="00057190" w14:paraId="6BCFBD97" w14:textId="77777777" w:rsidTr="00CD2702">
        <w:trPr>
          <w:trHeight w:val="574"/>
        </w:trPr>
        <w:tc>
          <w:tcPr>
            <w:tcW w:w="1149" w:type="dxa"/>
            <w:tcBorders>
              <w:top w:val="single" w:sz="8" w:space="0" w:color="auto"/>
              <w:left w:val="single" w:sz="8" w:space="0" w:color="auto"/>
              <w:bottom w:val="single" w:sz="8" w:space="0" w:color="auto"/>
              <w:right w:val="single" w:sz="8" w:space="0" w:color="auto"/>
            </w:tcBorders>
            <w:shd w:val="clear" w:color="auto" w:fill="auto"/>
            <w:vAlign w:val="center"/>
          </w:tcPr>
          <w:p w14:paraId="4B5892BE" w14:textId="1BA92D96" w:rsidR="008F60F6" w:rsidRPr="00057190" w:rsidRDefault="008F60F6" w:rsidP="00057190">
            <w:pPr>
              <w:jc w:val="cente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11</w:t>
            </w:r>
          </w:p>
        </w:tc>
        <w:tc>
          <w:tcPr>
            <w:tcW w:w="2911" w:type="dxa"/>
            <w:gridSpan w:val="2"/>
            <w:tcBorders>
              <w:top w:val="single" w:sz="8" w:space="0" w:color="auto"/>
              <w:left w:val="nil"/>
              <w:bottom w:val="single" w:sz="8" w:space="0" w:color="auto"/>
              <w:right w:val="single" w:sz="8" w:space="0" w:color="auto"/>
            </w:tcBorders>
            <w:shd w:val="clear" w:color="auto" w:fill="auto"/>
            <w:vAlign w:val="center"/>
          </w:tcPr>
          <w:p w14:paraId="7F800FCF" w14:textId="5AB4D9A5" w:rsidR="008F60F6" w:rsidRPr="00057190" w:rsidRDefault="008F60F6" w:rsidP="008F60F6">
            <w:pPr>
              <w:rPr>
                <w:rFonts w:ascii="Tahoma" w:eastAsia="Times New Roman" w:hAnsi="Tahoma" w:cs="Tahoma"/>
                <w:sz w:val="16"/>
                <w:szCs w:val="16"/>
                <w:lang w:eastAsia="es-CO"/>
              </w:rPr>
            </w:pPr>
            <w:r w:rsidRPr="00057190">
              <w:rPr>
                <w:rFonts w:ascii="Tahoma" w:eastAsia="Times New Roman" w:hAnsi="Tahoma" w:cs="Tahoma"/>
                <w:sz w:val="16"/>
                <w:szCs w:val="16"/>
                <w:lang w:eastAsia="es-CO"/>
              </w:rPr>
              <w:t>DESPACHO DEL ALCALDE, SECRETARIA DE PLANEACIÓN,UNIDAD DE PRENSA</w:t>
            </w:r>
          </w:p>
          <w:p w14:paraId="5AFDF329" w14:textId="0F1C6A7A" w:rsidR="008F60F6" w:rsidRPr="00057190" w:rsidRDefault="008F60F6" w:rsidP="008F60F6">
            <w:pPr>
              <w:rPr>
                <w:rFonts w:ascii="Tahoma" w:eastAsia="Times New Roman" w:hAnsi="Tahoma" w:cs="Tahoma"/>
                <w:sz w:val="16"/>
                <w:szCs w:val="16"/>
                <w:lang w:eastAsia="es-CO"/>
              </w:rPr>
            </w:pPr>
          </w:p>
        </w:tc>
        <w:tc>
          <w:tcPr>
            <w:tcW w:w="2611" w:type="dxa"/>
            <w:gridSpan w:val="2"/>
            <w:tcBorders>
              <w:top w:val="single" w:sz="8" w:space="0" w:color="auto"/>
              <w:left w:val="nil"/>
              <w:bottom w:val="single" w:sz="8" w:space="0" w:color="auto"/>
              <w:right w:val="single" w:sz="8" w:space="0" w:color="auto"/>
            </w:tcBorders>
            <w:shd w:val="clear" w:color="auto" w:fill="auto"/>
            <w:vAlign w:val="center"/>
          </w:tcPr>
          <w:p w14:paraId="179FC5B7" w14:textId="502D7A0D" w:rsidR="008F60F6" w:rsidRPr="00057190" w:rsidRDefault="008F60F6"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RENDICIÓN DE CUENTAS</w:t>
            </w:r>
          </w:p>
        </w:tc>
        <w:tc>
          <w:tcPr>
            <w:tcW w:w="1165" w:type="dxa"/>
            <w:tcBorders>
              <w:top w:val="single" w:sz="8" w:space="0" w:color="auto"/>
              <w:left w:val="nil"/>
              <w:bottom w:val="single" w:sz="8" w:space="0" w:color="auto"/>
              <w:right w:val="single" w:sz="8" w:space="0" w:color="auto"/>
            </w:tcBorders>
            <w:shd w:val="clear" w:color="auto" w:fill="auto"/>
            <w:vAlign w:val="center"/>
          </w:tcPr>
          <w:p w14:paraId="6770C496" w14:textId="670E845A" w:rsidR="008F60F6" w:rsidRPr="00057190" w:rsidRDefault="008F60F6" w:rsidP="00CD2702">
            <w:pPr>
              <w:rPr>
                <w:rFonts w:ascii="Tahoma" w:eastAsia="Times New Roman" w:hAnsi="Tahoma" w:cs="Tahoma"/>
                <w:bCs/>
                <w:color w:val="000000"/>
                <w:sz w:val="16"/>
                <w:szCs w:val="16"/>
                <w:lang w:eastAsia="es-CO"/>
              </w:rPr>
            </w:pPr>
            <w:r w:rsidRPr="00057190">
              <w:rPr>
                <w:rFonts w:ascii="Tahoma" w:eastAsia="Times New Roman" w:hAnsi="Tahoma" w:cs="Tahoma"/>
                <w:bCs/>
                <w:color w:val="000000"/>
                <w:sz w:val="16"/>
                <w:szCs w:val="16"/>
                <w:lang w:eastAsia="es-CO"/>
              </w:rPr>
              <w:t>2015</w:t>
            </w:r>
          </w:p>
        </w:tc>
        <w:tc>
          <w:tcPr>
            <w:tcW w:w="1625" w:type="dxa"/>
            <w:tcBorders>
              <w:top w:val="single" w:sz="8" w:space="0" w:color="auto"/>
              <w:left w:val="nil"/>
              <w:bottom w:val="single" w:sz="8" w:space="0" w:color="auto"/>
              <w:right w:val="single" w:sz="8" w:space="0" w:color="auto"/>
            </w:tcBorders>
            <w:shd w:val="clear" w:color="auto" w:fill="auto"/>
            <w:vAlign w:val="center"/>
          </w:tcPr>
          <w:p w14:paraId="6C3296CA" w14:textId="15DCD221" w:rsidR="008F60F6" w:rsidRPr="00057190" w:rsidRDefault="008F60F6" w:rsidP="00CD2702">
            <w:pPr>
              <w:rPr>
                <w:rFonts w:ascii="Tahoma" w:eastAsia="Times New Roman" w:hAnsi="Tahoma" w:cs="Tahoma"/>
                <w:bCs/>
                <w:color w:val="000000"/>
                <w:sz w:val="16"/>
                <w:szCs w:val="16"/>
                <w:lang w:eastAsia="es-CO"/>
              </w:rPr>
            </w:pPr>
            <w:r w:rsidRPr="00057190">
              <w:rPr>
                <w:rFonts w:ascii="Tahoma" w:hAnsi="Tahoma" w:cs="Tahoma"/>
                <w:bCs/>
                <w:iCs/>
                <w:sz w:val="16"/>
                <w:szCs w:val="16"/>
              </w:rPr>
              <w:t xml:space="preserve">publicados en la página web </w:t>
            </w:r>
            <w:r w:rsidRPr="00057190">
              <w:rPr>
                <w:rFonts w:ascii="Tahoma" w:hAnsi="Tahoma" w:cs="Tahoma"/>
                <w:sz w:val="16"/>
                <w:szCs w:val="16"/>
              </w:rPr>
              <w:t>http://www.manizales.gov.co/Contenido/Alcaldia/2177/informes-de-control-</w:t>
            </w:r>
          </w:p>
        </w:tc>
      </w:tr>
    </w:tbl>
    <w:p w14:paraId="42897B0A" w14:textId="77777777" w:rsidR="00FB54BC" w:rsidRPr="00B34CB8" w:rsidRDefault="00FB54BC" w:rsidP="00FB54BC">
      <w:pPr>
        <w:pStyle w:val="Prrafodelista"/>
        <w:widowControl w:val="0"/>
        <w:overflowPunct w:val="0"/>
        <w:autoSpaceDE w:val="0"/>
        <w:autoSpaceDN w:val="0"/>
        <w:adjustRightInd w:val="0"/>
        <w:spacing w:after="0" w:line="240" w:lineRule="auto"/>
        <w:jc w:val="both"/>
        <w:rPr>
          <w:rFonts w:ascii="Arial" w:hAnsi="Arial" w:cs="Arial"/>
          <w:bCs/>
          <w:iCs/>
          <w:sz w:val="24"/>
          <w:szCs w:val="24"/>
        </w:rPr>
      </w:pPr>
    </w:p>
    <w:p w14:paraId="2F42088C" w14:textId="77777777" w:rsidR="00FB54BC" w:rsidRPr="006C582E" w:rsidRDefault="00FB54BC" w:rsidP="00FB54BC">
      <w:pPr>
        <w:pStyle w:val="Prrafodelista"/>
        <w:numPr>
          <w:ilvl w:val="0"/>
          <w:numId w:val="6"/>
        </w:numPr>
        <w:spacing w:line="240" w:lineRule="auto"/>
        <w:jc w:val="both"/>
        <w:rPr>
          <w:rFonts w:ascii="Tahoma" w:eastAsia="Times New Roman" w:hAnsi="Tahoma" w:cs="Tahoma"/>
          <w:lang w:val="es-SV"/>
        </w:rPr>
      </w:pPr>
      <w:r w:rsidRPr="006C582E">
        <w:rPr>
          <w:rFonts w:ascii="Tahoma" w:hAnsi="Tahoma" w:cs="Tahoma"/>
          <w:b/>
        </w:rPr>
        <w:t xml:space="preserve">Auditoría de Seguimiento: </w:t>
      </w:r>
      <w:r w:rsidRPr="006C582E">
        <w:rPr>
          <w:rFonts w:ascii="Tahoma" w:eastAsia="Times New Roman" w:hAnsi="Tahoma" w:cs="Tahoma"/>
          <w:lang w:val="es-SV"/>
        </w:rPr>
        <w:t>Corresponden a las auditorías realizadas al cumplimiento de los planes de mejoramiento suscritos por la Entidad.</w:t>
      </w:r>
    </w:p>
    <w:p w14:paraId="4A26D87B" w14:textId="77777777" w:rsidR="00057190" w:rsidRDefault="00057190" w:rsidP="00FB54BC">
      <w:pPr>
        <w:pStyle w:val="Textoindependiente"/>
        <w:spacing w:line="240" w:lineRule="auto"/>
        <w:rPr>
          <w:rFonts w:ascii="Arial" w:eastAsia="Times New Roman" w:hAnsi="Arial" w:cs="Arial"/>
          <w:b/>
          <w:bCs/>
          <w:sz w:val="20"/>
          <w:szCs w:val="20"/>
          <w:lang w:val="es-SV"/>
        </w:rPr>
      </w:pPr>
    </w:p>
    <w:p w14:paraId="4E7BF2C5" w14:textId="77777777" w:rsidR="00FB54BC" w:rsidRPr="00B34CB8" w:rsidRDefault="00FB54BC" w:rsidP="00FB54BC">
      <w:pPr>
        <w:pStyle w:val="Textoindependiente"/>
        <w:spacing w:line="240" w:lineRule="auto"/>
        <w:rPr>
          <w:rFonts w:ascii="Arial" w:eastAsia="Times New Roman" w:hAnsi="Arial" w:cs="Arial"/>
          <w:b/>
          <w:bCs/>
          <w:sz w:val="20"/>
          <w:szCs w:val="20"/>
          <w:lang w:val="es-SV"/>
        </w:rPr>
      </w:pPr>
      <w:r w:rsidRPr="00B34CB8">
        <w:rPr>
          <w:rFonts w:ascii="Arial" w:eastAsia="Times New Roman" w:hAnsi="Arial" w:cs="Arial"/>
          <w:b/>
          <w:bCs/>
          <w:sz w:val="20"/>
          <w:szCs w:val="20"/>
          <w:lang w:val="es-SV"/>
        </w:rPr>
        <w:t>PLANES DE MEJORAMIENTO</w:t>
      </w:r>
    </w:p>
    <w:p w14:paraId="70E6BFD9" w14:textId="77777777" w:rsidR="00FB54BC" w:rsidRPr="00B34CB8" w:rsidRDefault="00FB54BC" w:rsidP="00FB54BC">
      <w:pPr>
        <w:pStyle w:val="Textoindependiente"/>
        <w:spacing w:line="240" w:lineRule="auto"/>
        <w:rPr>
          <w:rFonts w:ascii="Arial" w:eastAsia="Times New Roman" w:hAnsi="Arial" w:cs="Arial"/>
          <w:b/>
          <w:bCs/>
          <w:sz w:val="16"/>
          <w:szCs w:val="16"/>
          <w:lang w:val="es-SV"/>
        </w:rPr>
      </w:pPr>
      <w:r>
        <w:rPr>
          <w:rFonts w:ascii="Arial" w:eastAsia="Times New Roman" w:hAnsi="Arial" w:cs="Arial"/>
          <w:b/>
          <w:bCs/>
          <w:noProof/>
          <w:sz w:val="20"/>
          <w:szCs w:val="20"/>
          <w:lang w:eastAsia="es-CO"/>
        </w:rPr>
        <mc:AlternateContent>
          <mc:Choice Requires="wps">
            <w:drawing>
              <wp:anchor distT="0" distB="0" distL="114935" distR="114935" simplePos="0" relativeHeight="251686912" behindDoc="0" locked="0" layoutInCell="1" allowOverlap="1" wp14:anchorId="33AAAC8C" wp14:editId="35AA4A8E">
                <wp:simplePos x="0" y="0"/>
                <wp:positionH relativeFrom="column">
                  <wp:posOffset>-480060</wp:posOffset>
                </wp:positionH>
                <wp:positionV relativeFrom="paragraph">
                  <wp:posOffset>78740</wp:posOffset>
                </wp:positionV>
                <wp:extent cx="1762760" cy="494030"/>
                <wp:effectExtent l="57150" t="38100" r="85090" b="96520"/>
                <wp:wrapNone/>
                <wp:docPr id="48"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49403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8802392" w14:textId="77777777" w:rsidR="001666D9" w:rsidRPr="009153B1" w:rsidRDefault="001666D9" w:rsidP="00CC7711">
                            <w:pPr>
                              <w:jc w:val="center"/>
                              <w:rPr>
                                <w:b/>
                                <w:sz w:val="20"/>
                                <w:szCs w:val="20"/>
                                <w:lang w:val="es-ES"/>
                              </w:rPr>
                            </w:pPr>
                            <w:r w:rsidRPr="009153B1">
                              <w:rPr>
                                <w:b/>
                                <w:sz w:val="20"/>
                                <w:szCs w:val="20"/>
                                <w:lang w:val="es-ES"/>
                              </w:rPr>
                              <w:t>PLANES DE MEJORAMIENTO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 o:spid="_x0000_s1043" type="#_x0000_t202" style="position:absolute;left:0;text-align:left;margin-left:-37.8pt;margin-top:6.2pt;width:138.8pt;height:38.9pt;z-index:251686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" fillcolor="#fbcaa2 [1625]" strokecolor="#f68c36 [3049]">
                <v:fill color2="#fdefe3 [505]" rotate="t" angle="180" colors="0 #ffbe86;22938f #ffd0aa;1 #ffebdb" focus="100%" type="gradient"/>
                <v:shadow on="t" color="black" opacity="24903f" origin=",.5" offset="0,.55556mm"/>
                <v:textbox>
                  <w:txbxContent>
                    <w:p w14:paraId="08802392" w14:textId="77777777" w:rsidR="00660475" w:rsidRPr="009153B1" w:rsidRDefault="00660475" w:rsidP="00CC7711">
                      <w:pPr>
                        <w:jc w:val="center"/>
                        <w:rPr>
                          <w:b/>
                          <w:sz w:val="20"/>
                          <w:szCs w:val="20"/>
                          <w:lang w:val="es-ES"/>
                        </w:rPr>
                      </w:pPr>
                      <w:r w:rsidRPr="009153B1">
                        <w:rPr>
                          <w:b/>
                          <w:sz w:val="20"/>
                          <w:szCs w:val="20"/>
                          <w:lang w:val="es-ES"/>
                        </w:rPr>
                        <w:t>PLANES DE MEJORAMIENTO</w:t>
                      </w:r>
                    </w:p>
                  </w:txbxContent>
                </v:textbox>
              </v:shape>
            </w:pict>
          </mc:Fallback>
        </mc:AlternateContent>
      </w:r>
      <w:r>
        <w:rPr>
          <w:rFonts w:ascii="Arial" w:eastAsia="Times New Roman" w:hAnsi="Arial" w:cs="Arial"/>
          <w:b/>
          <w:bCs/>
          <w:noProof/>
          <w:sz w:val="16"/>
          <w:szCs w:val="16"/>
          <w:lang w:eastAsia="es-CO"/>
        </w:rPr>
        <mc:AlternateContent>
          <mc:Choice Requires="wps">
            <w:drawing>
              <wp:anchor distT="0" distB="0" distL="114935" distR="114935" simplePos="0" relativeHeight="251693056" behindDoc="0" locked="0" layoutInCell="1" allowOverlap="1" wp14:anchorId="60FAFF4D" wp14:editId="18212563">
                <wp:simplePos x="0" y="0"/>
                <wp:positionH relativeFrom="column">
                  <wp:posOffset>2948940</wp:posOffset>
                </wp:positionH>
                <wp:positionV relativeFrom="paragraph">
                  <wp:posOffset>76200</wp:posOffset>
                </wp:positionV>
                <wp:extent cx="1351915" cy="494030"/>
                <wp:effectExtent l="57150" t="38100" r="76835" b="96520"/>
                <wp:wrapNone/>
                <wp:docPr id="47"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49403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7D96478D" w14:textId="77777777" w:rsidR="001666D9" w:rsidRPr="009153B1" w:rsidRDefault="001666D9" w:rsidP="00CC7711">
                            <w:pPr>
                              <w:jc w:val="center"/>
                              <w:rPr>
                                <w:b/>
                                <w:sz w:val="20"/>
                                <w:szCs w:val="20"/>
                                <w:lang w:val="es-ES"/>
                              </w:rPr>
                            </w:pPr>
                            <w:r w:rsidRPr="009153B1">
                              <w:rPr>
                                <w:b/>
                                <w:sz w:val="20"/>
                                <w:szCs w:val="20"/>
                                <w:lang w:val="es-ES"/>
                              </w:rPr>
                              <w:t>EVALUACION INDEPENDIENTE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1" o:spid="_x0000_s1044" type="#_x0000_t202" style="position:absolute;left:0;text-align:left;margin-left:232.2pt;margin-top:6pt;width:106.45pt;height:38.9pt;z-index:2516930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" fillcolor="#fbcaa2 [1625]" strokecolor="#f68c36 [3049]">
                <v:fill color2="#fdefe3 [505]" rotate="t" angle="180" colors="0 #ffbe86;22938f #ffd0aa;1 #ffebdb" focus="100%" type="gradient"/>
                <v:shadow on="t" color="black" opacity="24903f" origin=",.5" offset="0,.55556mm"/>
                <v:textbox>
                  <w:txbxContent>
                    <w:p w14:paraId="7D96478D" w14:textId="77777777" w:rsidR="00660475" w:rsidRPr="009153B1" w:rsidRDefault="00660475" w:rsidP="00CC7711">
                      <w:pPr>
                        <w:jc w:val="center"/>
                        <w:rPr>
                          <w:b/>
                          <w:sz w:val="20"/>
                          <w:szCs w:val="20"/>
                          <w:lang w:val="es-ES"/>
                        </w:rPr>
                      </w:pPr>
                      <w:r w:rsidRPr="009153B1">
                        <w:rPr>
                          <w:b/>
                          <w:sz w:val="20"/>
                          <w:szCs w:val="20"/>
                          <w:lang w:val="es-ES"/>
                        </w:rPr>
                        <w:t>EVALUACION INDEPENDIENTE</w:t>
                      </w:r>
                    </w:p>
                  </w:txbxContent>
                </v:textbox>
              </v:shape>
            </w:pict>
          </mc:Fallback>
        </mc:AlternateContent>
      </w:r>
      <w:r>
        <w:rPr>
          <w:rFonts w:ascii="Arial" w:eastAsia="Times New Roman" w:hAnsi="Arial" w:cs="Arial"/>
          <w:b/>
          <w:bCs/>
          <w:noProof/>
          <w:sz w:val="16"/>
          <w:szCs w:val="16"/>
          <w:lang w:eastAsia="es-CO"/>
        </w:rPr>
        <mc:AlternateContent>
          <mc:Choice Requires="wps">
            <w:drawing>
              <wp:anchor distT="0" distB="0" distL="114935" distR="114935" simplePos="0" relativeHeight="251694080" behindDoc="0" locked="0" layoutInCell="1" allowOverlap="1" wp14:anchorId="4AA3F678" wp14:editId="0F333995">
                <wp:simplePos x="0" y="0"/>
                <wp:positionH relativeFrom="column">
                  <wp:posOffset>4434840</wp:posOffset>
                </wp:positionH>
                <wp:positionV relativeFrom="paragraph">
                  <wp:posOffset>76200</wp:posOffset>
                </wp:positionV>
                <wp:extent cx="1426845" cy="494030"/>
                <wp:effectExtent l="57150" t="38100" r="78105" b="96520"/>
                <wp:wrapNone/>
                <wp:docPr id="46"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49403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CB83006" w14:textId="77777777" w:rsidR="001666D9" w:rsidRPr="009153B1" w:rsidRDefault="001666D9" w:rsidP="00CC7711">
                            <w:pPr>
                              <w:jc w:val="center"/>
                              <w:rPr>
                                <w:b/>
                                <w:sz w:val="20"/>
                                <w:szCs w:val="20"/>
                                <w:lang w:val="es-ES"/>
                              </w:rPr>
                            </w:pPr>
                            <w:r>
                              <w:rPr>
                                <w:b/>
                                <w:sz w:val="20"/>
                                <w:szCs w:val="20"/>
                                <w:lang w:val="es-ES"/>
                              </w:rPr>
                              <w:t>Ó</w:t>
                            </w:r>
                            <w:r w:rsidRPr="009153B1">
                              <w:rPr>
                                <w:b/>
                                <w:sz w:val="20"/>
                                <w:szCs w:val="20"/>
                                <w:lang w:val="es-ES"/>
                              </w:rPr>
                              <w:t>RGANOS DE CONTROL FISCAL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3" o:spid="_x0000_s1045" type="#_x0000_t202" style="position:absolute;left:0;text-align:left;margin-left:349.2pt;margin-top:6pt;width:112.35pt;height:38.9pt;z-index:251694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" fillcolor="#fbcaa2 [1625]" strokecolor="#f68c36 [3049]">
                <v:fill color2="#fdefe3 [505]" rotate="t" angle="180" colors="0 #ffbe86;22938f #ffd0aa;1 #ffebdb" focus="100%" type="gradient"/>
                <v:shadow on="t" color="black" opacity="24903f" origin=",.5" offset="0,.55556mm"/>
                <v:textbox>
                  <w:txbxContent>
                    <w:p w14:paraId="0CB83006" w14:textId="77777777" w:rsidR="00660475" w:rsidRPr="009153B1" w:rsidRDefault="00660475" w:rsidP="00CC7711">
                      <w:pPr>
                        <w:jc w:val="center"/>
                        <w:rPr>
                          <w:b/>
                          <w:sz w:val="20"/>
                          <w:szCs w:val="20"/>
                          <w:lang w:val="es-ES"/>
                        </w:rPr>
                      </w:pPr>
                      <w:r>
                        <w:rPr>
                          <w:b/>
                          <w:sz w:val="20"/>
                          <w:szCs w:val="20"/>
                          <w:lang w:val="es-ES"/>
                        </w:rPr>
                        <w:t>Ó</w:t>
                      </w:r>
                      <w:r w:rsidRPr="009153B1">
                        <w:rPr>
                          <w:b/>
                          <w:sz w:val="20"/>
                          <w:szCs w:val="20"/>
                          <w:lang w:val="es-ES"/>
                        </w:rPr>
                        <w:t>RGANOS DE CONTROL FISCAL</w:t>
                      </w:r>
                    </w:p>
                  </w:txbxContent>
                </v:textbox>
              </v:shape>
            </w:pict>
          </mc:Fallback>
        </mc:AlternateContent>
      </w:r>
      <w:r>
        <w:rPr>
          <w:rFonts w:ascii="Arial" w:eastAsia="Times New Roman" w:hAnsi="Arial" w:cs="Arial"/>
          <w:b/>
          <w:bCs/>
          <w:noProof/>
          <w:sz w:val="16"/>
          <w:szCs w:val="16"/>
          <w:lang w:eastAsia="es-CO"/>
        </w:rPr>
        <mc:AlternateContent>
          <mc:Choice Requires="wps">
            <w:drawing>
              <wp:anchor distT="0" distB="0" distL="114935" distR="114935" simplePos="0" relativeHeight="251692032" behindDoc="0" locked="0" layoutInCell="1" allowOverlap="1" wp14:anchorId="3B34B064" wp14:editId="6F5FCD0F">
                <wp:simplePos x="0" y="0"/>
                <wp:positionH relativeFrom="column">
                  <wp:posOffset>1377315</wp:posOffset>
                </wp:positionH>
                <wp:positionV relativeFrom="paragraph">
                  <wp:posOffset>76200</wp:posOffset>
                </wp:positionV>
                <wp:extent cx="1438275" cy="494030"/>
                <wp:effectExtent l="57150" t="38100" r="85725" b="96520"/>
                <wp:wrapNone/>
                <wp:docPr id="45"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9403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3A1CB7C0" w14:textId="77777777" w:rsidR="001666D9" w:rsidRPr="009153B1" w:rsidRDefault="001666D9" w:rsidP="00CC7711">
                            <w:pPr>
                              <w:jc w:val="center"/>
                              <w:rPr>
                                <w:b/>
                                <w:sz w:val="20"/>
                                <w:szCs w:val="20"/>
                                <w:lang w:val="es-ES"/>
                              </w:rPr>
                            </w:pPr>
                            <w:r w:rsidRPr="009153B1">
                              <w:rPr>
                                <w:b/>
                                <w:sz w:val="20"/>
                                <w:szCs w:val="20"/>
                                <w:lang w:val="es-ES"/>
                              </w:rPr>
                              <w:t>AUDITORIA INTERNA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 o:spid="_x0000_s1046" type="#_x0000_t202" style="position:absolute;left:0;text-align:left;margin-left:108.45pt;margin-top:6pt;width:113.25pt;height:38.9pt;z-index:2516920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" fillcolor="#fbcaa2 [1625]" strokecolor="#f68c36 [3049]">
                <v:fill color2="#fdefe3 [505]" rotate="t" angle="180" colors="0 #ffbe86;22938f #ffd0aa;1 #ffebdb" focus="100%" type="gradient"/>
                <v:shadow on="t" color="black" opacity="24903f" origin=",.5" offset="0,.55556mm"/>
                <v:textbox>
                  <w:txbxContent>
                    <w:p w14:paraId="3A1CB7C0" w14:textId="77777777" w:rsidR="00660475" w:rsidRPr="009153B1" w:rsidRDefault="00660475" w:rsidP="00CC7711">
                      <w:pPr>
                        <w:jc w:val="center"/>
                        <w:rPr>
                          <w:b/>
                          <w:sz w:val="20"/>
                          <w:szCs w:val="20"/>
                          <w:lang w:val="es-ES"/>
                        </w:rPr>
                      </w:pPr>
                      <w:r w:rsidRPr="009153B1">
                        <w:rPr>
                          <w:b/>
                          <w:sz w:val="20"/>
                          <w:szCs w:val="20"/>
                          <w:lang w:val="es-ES"/>
                        </w:rPr>
                        <w:t>AUDITORIA INTERNA</w:t>
                      </w:r>
                    </w:p>
                  </w:txbxContent>
                </v:textbox>
              </v:shape>
            </w:pict>
          </mc:Fallback>
        </mc:AlternateContent>
      </w:r>
    </w:p>
    <w:p w14:paraId="5F5AEBEE" w14:textId="77777777" w:rsidR="00FB54BC" w:rsidRPr="00B34CB8" w:rsidRDefault="00FB54BC" w:rsidP="00FB54BC">
      <w:pPr>
        <w:pStyle w:val="Textoindependiente"/>
        <w:spacing w:line="240" w:lineRule="auto"/>
        <w:rPr>
          <w:rFonts w:ascii="Arial" w:eastAsia="Times New Roman" w:hAnsi="Arial" w:cs="Arial"/>
          <w:b/>
          <w:bCs/>
          <w:sz w:val="16"/>
          <w:szCs w:val="16"/>
          <w:lang w:val="es-SV"/>
        </w:rPr>
      </w:pPr>
    </w:p>
    <w:p w14:paraId="3E19EC4B" w14:textId="77777777" w:rsidR="00FB54BC" w:rsidRDefault="00FB54BC" w:rsidP="00FB54BC">
      <w:pPr>
        <w:pStyle w:val="Textoindependiente"/>
        <w:spacing w:line="240" w:lineRule="auto"/>
        <w:rPr>
          <w:rFonts w:ascii="Arial" w:eastAsia="Times New Roman" w:hAnsi="Arial" w:cs="Arial"/>
          <w:b/>
          <w:bCs/>
          <w:sz w:val="16"/>
          <w:szCs w:val="16"/>
          <w:lang w:val="es-SV"/>
        </w:rPr>
      </w:pPr>
    </w:p>
    <w:p w14:paraId="038AC321" w14:textId="77777777" w:rsidR="00FB54BC" w:rsidRDefault="00FB54BC" w:rsidP="00FB54BC">
      <w:pPr>
        <w:pStyle w:val="Textoindependiente"/>
        <w:spacing w:line="240" w:lineRule="auto"/>
        <w:rPr>
          <w:rFonts w:ascii="Arial" w:eastAsia="Times New Roman" w:hAnsi="Arial" w:cs="Arial"/>
          <w:b/>
          <w:bCs/>
          <w:sz w:val="16"/>
          <w:szCs w:val="16"/>
          <w:lang w:val="es-SV"/>
        </w:rPr>
      </w:pPr>
      <w:r>
        <w:rPr>
          <w:rFonts w:ascii="Arial" w:eastAsia="Times New Roman" w:hAnsi="Arial" w:cs="Arial"/>
          <w:b/>
          <w:bCs/>
          <w:noProof/>
          <w:color w:val="C00000"/>
          <w:sz w:val="16"/>
          <w:szCs w:val="16"/>
          <w:lang w:eastAsia="es-CO"/>
        </w:rPr>
        <mc:AlternateContent>
          <mc:Choice Requires="wps">
            <w:drawing>
              <wp:anchor distT="0" distB="0" distL="114298" distR="114298" simplePos="0" relativeHeight="251695104" behindDoc="0" locked="0" layoutInCell="1" allowOverlap="1" wp14:anchorId="494AA565" wp14:editId="4FB7F1BA">
                <wp:simplePos x="0" y="0"/>
                <wp:positionH relativeFrom="column">
                  <wp:posOffset>405129</wp:posOffset>
                </wp:positionH>
                <wp:positionV relativeFrom="paragraph">
                  <wp:posOffset>80645</wp:posOffset>
                </wp:positionV>
                <wp:extent cx="0" cy="227330"/>
                <wp:effectExtent l="95250" t="0" r="57150" b="58420"/>
                <wp:wrapNone/>
                <wp:docPr id="53" name="5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73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53 Conector recto de flecha" o:spid="_x0000_s1026" type="#_x0000_t32" style="position:absolute;margin-left:31.9pt;margin-top:6.35pt;width:0;height:17.9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" strokecolor="#4579b8 [3044]">
                <v:stroke endarrow="open"/>
                <o:lock v:ext="edit" shapetype="f"/>
              </v:shape>
            </w:pict>
          </mc:Fallback>
        </mc:AlternateContent>
      </w:r>
    </w:p>
    <w:p w14:paraId="7D6C8035" w14:textId="77777777" w:rsidR="00FB54BC" w:rsidRDefault="00FB54BC" w:rsidP="00FB54BC">
      <w:pPr>
        <w:pStyle w:val="Textoindependiente"/>
        <w:spacing w:line="240" w:lineRule="auto"/>
        <w:rPr>
          <w:rFonts w:ascii="Arial" w:eastAsia="Times New Roman" w:hAnsi="Arial" w:cs="Arial"/>
          <w:b/>
          <w:bCs/>
          <w:sz w:val="16"/>
          <w:szCs w:val="16"/>
          <w:lang w:val="es-SV"/>
        </w:rPr>
      </w:pPr>
    </w:p>
    <w:p w14:paraId="467F6C70" w14:textId="77777777" w:rsidR="00FB54BC" w:rsidRPr="00B34CB8" w:rsidRDefault="00FB54BC" w:rsidP="00FB54BC">
      <w:pPr>
        <w:pStyle w:val="Textoindependiente"/>
        <w:spacing w:line="240" w:lineRule="auto"/>
        <w:rPr>
          <w:rFonts w:ascii="Arial" w:eastAsia="Times New Roman" w:hAnsi="Arial" w:cs="Arial"/>
          <w:b/>
          <w:bCs/>
          <w:sz w:val="16"/>
          <w:szCs w:val="16"/>
          <w:lang w:val="es-SV"/>
        </w:rPr>
      </w:pPr>
      <w:r>
        <w:rPr>
          <w:rFonts w:ascii="Arial" w:eastAsia="Times New Roman" w:hAnsi="Arial" w:cs="Arial"/>
          <w:b/>
          <w:bCs/>
          <w:noProof/>
          <w:sz w:val="16"/>
          <w:szCs w:val="16"/>
          <w:lang w:eastAsia="es-CO"/>
        </w:rPr>
        <mc:AlternateContent>
          <mc:Choice Requires="wps">
            <w:drawing>
              <wp:anchor distT="0" distB="0" distL="114935" distR="114935" simplePos="0" relativeHeight="251687936" behindDoc="0" locked="0" layoutInCell="1" allowOverlap="1" wp14:anchorId="5EC144D6" wp14:editId="377A9E88">
                <wp:simplePos x="0" y="0"/>
                <wp:positionH relativeFrom="column">
                  <wp:posOffset>-527685</wp:posOffset>
                </wp:positionH>
                <wp:positionV relativeFrom="paragraph">
                  <wp:posOffset>13335</wp:posOffset>
                </wp:positionV>
                <wp:extent cx="1819275" cy="285750"/>
                <wp:effectExtent l="57150" t="38100" r="85725" b="95250"/>
                <wp:wrapNone/>
                <wp:docPr id="44"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8575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16F1C75" w14:textId="77777777" w:rsidR="001666D9" w:rsidRPr="009153B1" w:rsidRDefault="001666D9" w:rsidP="00CC7711">
                            <w:pPr>
                              <w:jc w:val="center"/>
                              <w:rPr>
                                <w:b/>
                                <w:sz w:val="20"/>
                                <w:szCs w:val="20"/>
                                <w:lang w:val="es-ES"/>
                              </w:rPr>
                            </w:pPr>
                            <w:r w:rsidRPr="009153B1">
                              <w:rPr>
                                <w:b/>
                                <w:sz w:val="20"/>
                                <w:szCs w:val="20"/>
                                <w:lang w:val="es-ES"/>
                              </w:rPr>
                              <w:t>INSTITUCIONAL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 o:spid="_x0000_s1047" type="#_x0000_t202" style="position:absolute;left:0;text-align:left;margin-left:-41.55pt;margin-top:1.05pt;width:143.25pt;height:22.5pt;z-index:251687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" fillcolor="#fbcaa2 [1625]" strokecolor="#f68c36 [3049]">
                <v:fill color2="#fdefe3 [505]" rotate="t" angle="180" colors="0 #ffbe86;22938f #ffd0aa;1 #ffebdb" focus="100%" type="gradient"/>
                <v:shadow on="t" color="black" opacity="24903f" origin=",.5" offset="0,.55556mm"/>
                <v:textbox>
                  <w:txbxContent>
                    <w:p w14:paraId="016F1C75" w14:textId="77777777" w:rsidR="00660475" w:rsidRPr="009153B1" w:rsidRDefault="00660475" w:rsidP="00CC7711">
                      <w:pPr>
                        <w:jc w:val="center"/>
                        <w:rPr>
                          <w:b/>
                          <w:sz w:val="20"/>
                          <w:szCs w:val="20"/>
                          <w:lang w:val="es-ES"/>
                        </w:rPr>
                      </w:pPr>
                      <w:r w:rsidRPr="009153B1">
                        <w:rPr>
                          <w:b/>
                          <w:sz w:val="20"/>
                          <w:szCs w:val="20"/>
                          <w:lang w:val="es-ES"/>
                        </w:rPr>
                        <w:t>INSTITUCIONAL</w:t>
                      </w:r>
                    </w:p>
                  </w:txbxContent>
                </v:textbox>
              </v:shape>
            </w:pict>
          </mc:Fallback>
        </mc:AlternateContent>
      </w:r>
    </w:p>
    <w:p w14:paraId="216FCFD8" w14:textId="77777777" w:rsidR="00FB54BC" w:rsidRPr="00B34CB8" w:rsidRDefault="00FB54BC" w:rsidP="00FB54BC">
      <w:pPr>
        <w:pStyle w:val="Textoindependiente"/>
        <w:spacing w:line="240" w:lineRule="auto"/>
        <w:rPr>
          <w:rFonts w:ascii="Arial" w:eastAsia="Times New Roman" w:hAnsi="Arial" w:cs="Arial"/>
          <w:b/>
          <w:bCs/>
          <w:sz w:val="16"/>
          <w:szCs w:val="16"/>
          <w:lang w:val="es-SV"/>
        </w:rPr>
      </w:pPr>
      <w:r>
        <w:rPr>
          <w:rFonts w:ascii="Arial" w:eastAsia="Times New Roman" w:hAnsi="Arial" w:cs="Arial"/>
          <w:b/>
          <w:bCs/>
          <w:noProof/>
          <w:color w:val="C00000"/>
          <w:sz w:val="16"/>
          <w:szCs w:val="16"/>
          <w:lang w:eastAsia="es-CO"/>
        </w:rPr>
        <w:lastRenderedPageBreak/>
        <mc:AlternateContent>
          <mc:Choice Requires="wps">
            <w:drawing>
              <wp:anchor distT="0" distB="0" distL="114298" distR="114298" simplePos="0" relativeHeight="251697152" behindDoc="0" locked="0" layoutInCell="1" allowOverlap="1" wp14:anchorId="7620AA9C" wp14:editId="5E3E0F64">
                <wp:simplePos x="0" y="0"/>
                <wp:positionH relativeFrom="column">
                  <wp:posOffset>424814</wp:posOffset>
                </wp:positionH>
                <wp:positionV relativeFrom="paragraph">
                  <wp:posOffset>158115</wp:posOffset>
                </wp:positionV>
                <wp:extent cx="0" cy="227330"/>
                <wp:effectExtent l="95250" t="0" r="57150" b="58420"/>
                <wp:wrapNone/>
                <wp:docPr id="67" name="6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73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67 Conector recto de flecha" o:spid="_x0000_s1026" type="#_x0000_t32" style="position:absolute;margin-left:33.45pt;margin-top:12.45pt;width:0;height:17.9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" strokecolor="#4579b8 [3044]">
                <v:stroke endarrow="open"/>
                <o:lock v:ext="edit" shapetype="f"/>
              </v:shape>
            </w:pict>
          </mc:Fallback>
        </mc:AlternateContent>
      </w:r>
    </w:p>
    <w:p w14:paraId="59854C10" w14:textId="77777777" w:rsidR="00FB54BC" w:rsidRPr="00B34CB8" w:rsidRDefault="00FB54BC" w:rsidP="00FB54BC">
      <w:pPr>
        <w:pStyle w:val="Textoindependiente"/>
        <w:spacing w:line="240" w:lineRule="auto"/>
        <w:rPr>
          <w:rFonts w:ascii="Arial" w:eastAsia="Times New Roman" w:hAnsi="Arial" w:cs="Arial"/>
          <w:b/>
          <w:bCs/>
          <w:sz w:val="16"/>
          <w:szCs w:val="16"/>
          <w:lang w:val="es-SV"/>
        </w:rPr>
      </w:pPr>
    </w:p>
    <w:p w14:paraId="69C3DD4C" w14:textId="77777777" w:rsidR="00FB54BC" w:rsidRPr="00B34CB8" w:rsidRDefault="00FB54BC" w:rsidP="00FB54BC">
      <w:pPr>
        <w:pStyle w:val="Textoindependiente"/>
        <w:spacing w:line="240" w:lineRule="auto"/>
        <w:rPr>
          <w:rFonts w:ascii="Arial" w:eastAsia="Times New Roman" w:hAnsi="Arial" w:cs="Arial"/>
          <w:b/>
          <w:bCs/>
          <w:sz w:val="16"/>
          <w:szCs w:val="16"/>
          <w:lang w:val="es-SV"/>
        </w:rPr>
      </w:pPr>
      <w:r>
        <w:rPr>
          <w:rFonts w:ascii="Arial" w:eastAsia="Times New Roman" w:hAnsi="Arial" w:cs="Arial"/>
          <w:b/>
          <w:bCs/>
          <w:noProof/>
          <w:sz w:val="16"/>
          <w:szCs w:val="16"/>
          <w:lang w:eastAsia="es-CO"/>
        </w:rPr>
        <mc:AlternateContent>
          <mc:Choice Requires="wps">
            <w:drawing>
              <wp:anchor distT="0" distB="0" distL="114300" distR="114300" simplePos="0" relativeHeight="251698176" behindDoc="0" locked="0" layoutInCell="1" allowOverlap="1" wp14:anchorId="0DE15EC0" wp14:editId="19FCA30D">
                <wp:simplePos x="0" y="0"/>
                <wp:positionH relativeFrom="column">
                  <wp:posOffset>3796665</wp:posOffset>
                </wp:positionH>
                <wp:positionV relativeFrom="paragraph">
                  <wp:posOffset>0</wp:posOffset>
                </wp:positionV>
                <wp:extent cx="1752600" cy="304800"/>
                <wp:effectExtent l="57150" t="38100" r="57150" b="95250"/>
                <wp:wrapNone/>
                <wp:docPr id="70"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04800"/>
                        </a:xfrm>
                        <a:prstGeom prst="roundRect">
                          <a:avLst>
                            <a:gd name="adj" fmla="val 50000"/>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7D0FA2E8" w14:textId="77777777" w:rsidR="001666D9" w:rsidRPr="004130BC" w:rsidRDefault="001666D9" w:rsidP="00CC7711">
                            <w:pPr>
                              <w:jc w:val="center"/>
                              <w:rPr>
                                <w:rFonts w:cs="Tahoma"/>
                                <w:b/>
                                <w:sz w:val="16"/>
                                <w:szCs w:val="16"/>
                                <w:lang w:val="es-ES"/>
                              </w:rPr>
                            </w:pPr>
                            <w:r w:rsidRPr="004130BC">
                              <w:rPr>
                                <w:rFonts w:cs="Tahoma"/>
                                <w:b/>
                                <w:sz w:val="16"/>
                                <w:szCs w:val="16"/>
                                <w:lang w:val="es-ES"/>
                              </w:rPr>
                              <w:t>ACCIONES DE MEJORA</w:t>
                            </w:r>
                          </w:p>
                          <w:p w14:paraId="5BE9971A" w14:textId="77777777" w:rsidR="001666D9" w:rsidRPr="004130BC" w:rsidRDefault="001666D9" w:rsidP="00FB54BC">
                            <w:pPr>
                              <w:rPr>
                                <w:rFonts w:cs="Tahoma"/>
                                <w:b/>
                                <w:sz w:val="20"/>
                                <w:szCs w:val="20"/>
                                <w:lang w:val="es-E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Rectángulo redondeado 17" o:spid="_x0000_s1048" style="position:absolute;left:0;text-align:left;margin-left:298.95pt;margin-top:0;width:138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" fillcolor="#fbcaa2 [1625]" strokecolor="#f68c36 [3049]">
                <v:fill color2="#fdefe3 [505]" rotate="t" angle="180" colors="0 #ffbe86;22938f #ffd0aa;1 #ffebdb" focus="100%" type="gradient"/>
                <v:shadow on="t" color="black" opacity="24903f" origin=",.5" offset="0,.55556mm"/>
                <v:textbox>
                  <w:txbxContent>
                    <w:p w14:paraId="7D0FA2E8" w14:textId="77777777" w:rsidR="00660475" w:rsidRPr="004130BC" w:rsidRDefault="00660475" w:rsidP="00CC7711">
                      <w:pPr>
                        <w:jc w:val="center"/>
                        <w:rPr>
                          <w:rFonts w:cs="Tahoma"/>
                          <w:b/>
                          <w:sz w:val="16"/>
                          <w:szCs w:val="16"/>
                          <w:lang w:val="es-ES"/>
                        </w:rPr>
                      </w:pPr>
                      <w:r w:rsidRPr="004130BC">
                        <w:rPr>
                          <w:rFonts w:cs="Tahoma"/>
                          <w:b/>
                          <w:sz w:val="16"/>
                          <w:szCs w:val="16"/>
                          <w:lang w:val="es-ES"/>
                        </w:rPr>
                        <w:t>ACCIONES DE MEJORA</w:t>
                      </w:r>
                    </w:p>
                    <w:p w14:paraId="5BE9971A" w14:textId="77777777" w:rsidR="00660475" w:rsidRPr="004130BC" w:rsidRDefault="00660475" w:rsidP="00FB54BC">
                      <w:pPr>
                        <w:rPr>
                          <w:rFonts w:cs="Tahoma"/>
                          <w:b/>
                          <w:sz w:val="20"/>
                          <w:szCs w:val="20"/>
                          <w:lang w:val="es-ES"/>
                        </w:rPr>
                      </w:pPr>
                    </w:p>
                  </w:txbxContent>
                </v:textbox>
              </v:roundrect>
            </w:pict>
          </mc:Fallback>
        </mc:AlternateContent>
      </w:r>
      <w:r>
        <w:rPr>
          <w:rFonts w:ascii="Arial" w:eastAsia="Times New Roman" w:hAnsi="Arial" w:cs="Arial"/>
          <w:b/>
          <w:bCs/>
          <w:noProof/>
          <w:color w:val="C00000"/>
          <w:sz w:val="16"/>
          <w:szCs w:val="16"/>
          <w:lang w:eastAsia="es-CO"/>
        </w:rPr>
        <mc:AlternateContent>
          <mc:Choice Requires="wps">
            <w:drawing>
              <wp:anchor distT="4294967294" distB="4294967294" distL="114300" distR="114300" simplePos="0" relativeHeight="251700224" behindDoc="0" locked="0" layoutInCell="1" allowOverlap="1" wp14:anchorId="0C07DF26" wp14:editId="25087BD7">
                <wp:simplePos x="0" y="0"/>
                <wp:positionH relativeFrom="column">
                  <wp:posOffset>3482340</wp:posOffset>
                </wp:positionH>
                <wp:positionV relativeFrom="paragraph">
                  <wp:posOffset>161924</wp:posOffset>
                </wp:positionV>
                <wp:extent cx="295275" cy="0"/>
                <wp:effectExtent l="0" t="76200" r="28575" b="114300"/>
                <wp:wrapNone/>
                <wp:docPr id="75" name="7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5 Conector recto de flecha" o:spid="_x0000_s1026" type="#_x0000_t32" style="position:absolute;margin-left:274.2pt;margin-top:12.75pt;width:23.25pt;height:0;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" strokecolor="#4579b8 [3044]">
                <v:stroke endarrow="open"/>
                <o:lock v:ext="edit" shapetype="f"/>
              </v:shape>
            </w:pict>
          </mc:Fallback>
        </mc:AlternateContent>
      </w:r>
      <w:r>
        <w:rPr>
          <w:rFonts w:ascii="Arial" w:eastAsia="Times New Roman" w:hAnsi="Arial" w:cs="Arial"/>
          <w:b/>
          <w:bCs/>
          <w:noProof/>
          <w:sz w:val="16"/>
          <w:szCs w:val="16"/>
          <w:lang w:eastAsia="es-CO"/>
        </w:rPr>
        <mc:AlternateContent>
          <mc:Choice Requires="wps">
            <w:drawing>
              <wp:anchor distT="0" distB="0" distL="114300" distR="114300" simplePos="0" relativeHeight="251689984" behindDoc="0" locked="0" layoutInCell="1" allowOverlap="1" wp14:anchorId="5183A213" wp14:editId="41ED8ADE">
                <wp:simplePos x="0" y="0"/>
                <wp:positionH relativeFrom="column">
                  <wp:posOffset>1701165</wp:posOffset>
                </wp:positionH>
                <wp:positionV relativeFrom="paragraph">
                  <wp:posOffset>0</wp:posOffset>
                </wp:positionV>
                <wp:extent cx="1752600" cy="304800"/>
                <wp:effectExtent l="57150" t="38100" r="76200" b="95250"/>
                <wp:wrapNone/>
                <wp:docPr id="39"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04800"/>
                        </a:xfrm>
                        <a:prstGeom prst="roundRect">
                          <a:avLst>
                            <a:gd name="adj" fmla="val 16667"/>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36B419CF" w14:textId="77777777" w:rsidR="001666D9" w:rsidRPr="004130BC" w:rsidRDefault="001666D9" w:rsidP="00CC7711">
                            <w:pPr>
                              <w:jc w:val="center"/>
                              <w:rPr>
                                <w:rFonts w:cs="Tahoma"/>
                                <w:b/>
                                <w:sz w:val="20"/>
                                <w:szCs w:val="20"/>
                                <w:lang w:val="es-ES"/>
                              </w:rPr>
                            </w:pPr>
                            <w:r w:rsidRPr="004130BC">
                              <w:rPr>
                                <w:rFonts w:cs="Tahoma"/>
                                <w:b/>
                                <w:sz w:val="20"/>
                                <w:szCs w:val="20"/>
                                <w:lang w:val="es-ES"/>
                              </w:rPr>
                              <w:t>AUDITORIAS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_x0000_s1049" style="position:absolute;left:0;text-align:left;margin-left:133.95pt;margin-top:0;width:138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" fillcolor="#fbcaa2 [1625]" strokecolor="#f68c36 [3049]">
                <v:fill color2="#fdefe3 [505]" rotate="t" angle="180" colors="0 #ffbe86;22938f #ffd0aa;1 #ffebdb" focus="100%" type="gradient"/>
                <v:shadow on="t" color="black" opacity="24903f" origin=",.5" offset="0,.55556mm"/>
                <v:textbox>
                  <w:txbxContent>
                    <w:p w14:paraId="36B419CF" w14:textId="77777777" w:rsidR="00660475" w:rsidRPr="004130BC" w:rsidRDefault="00660475" w:rsidP="00CC7711">
                      <w:pPr>
                        <w:jc w:val="center"/>
                        <w:rPr>
                          <w:rFonts w:cs="Tahoma"/>
                          <w:b/>
                          <w:sz w:val="20"/>
                          <w:szCs w:val="20"/>
                          <w:lang w:val="es-ES"/>
                        </w:rPr>
                      </w:pPr>
                      <w:r w:rsidRPr="004130BC">
                        <w:rPr>
                          <w:rFonts w:cs="Tahoma"/>
                          <w:b/>
                          <w:sz w:val="20"/>
                          <w:szCs w:val="20"/>
                          <w:lang w:val="es-ES"/>
                        </w:rPr>
                        <w:t>AUDITORIAS</w:t>
                      </w:r>
                    </w:p>
                  </w:txbxContent>
                </v:textbox>
              </v:roundrect>
            </w:pict>
          </mc:Fallback>
        </mc:AlternateContent>
      </w:r>
      <w:r>
        <w:rPr>
          <w:rFonts w:ascii="Arial" w:eastAsia="Times New Roman" w:hAnsi="Arial" w:cs="Arial"/>
          <w:b/>
          <w:bCs/>
          <w:noProof/>
          <w:color w:val="C00000"/>
          <w:sz w:val="16"/>
          <w:szCs w:val="16"/>
          <w:lang w:eastAsia="es-CO"/>
        </w:rPr>
        <mc:AlternateContent>
          <mc:Choice Requires="wps">
            <w:drawing>
              <wp:anchor distT="4294967294" distB="4294967294" distL="114300" distR="114300" simplePos="0" relativeHeight="251699200" behindDoc="0" locked="0" layoutInCell="1" allowOverlap="1" wp14:anchorId="50F549ED" wp14:editId="6D21FCC9">
                <wp:simplePos x="0" y="0"/>
                <wp:positionH relativeFrom="column">
                  <wp:posOffset>1367790</wp:posOffset>
                </wp:positionH>
                <wp:positionV relativeFrom="paragraph">
                  <wp:posOffset>161924</wp:posOffset>
                </wp:positionV>
                <wp:extent cx="295275" cy="0"/>
                <wp:effectExtent l="0" t="76200" r="28575" b="114300"/>
                <wp:wrapNone/>
                <wp:docPr id="71" name="7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1 Conector recto de flecha" o:spid="_x0000_s1026" type="#_x0000_t32" style="position:absolute;margin-left:107.7pt;margin-top:12.75pt;width:23.25pt;height:0;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" strokecolor="#4579b8 [3044]">
                <v:stroke endarrow="open"/>
                <o:lock v:ext="edit" shapetype="f"/>
              </v:shape>
            </w:pict>
          </mc:Fallback>
        </mc:AlternateContent>
      </w:r>
      <w:r>
        <w:rPr>
          <w:rFonts w:ascii="Arial" w:eastAsia="Times New Roman" w:hAnsi="Arial" w:cs="Arial"/>
          <w:b/>
          <w:bCs/>
          <w:noProof/>
          <w:sz w:val="16"/>
          <w:szCs w:val="16"/>
          <w:lang w:eastAsia="es-CO"/>
        </w:rPr>
        <mc:AlternateContent>
          <mc:Choice Requires="wps">
            <w:drawing>
              <wp:anchor distT="0" distB="0" distL="114935" distR="114935" simplePos="0" relativeHeight="251688960" behindDoc="0" locked="0" layoutInCell="1" allowOverlap="1" wp14:anchorId="4BEB963E" wp14:editId="27EF9FAB">
                <wp:simplePos x="0" y="0"/>
                <wp:positionH relativeFrom="column">
                  <wp:posOffset>-508635</wp:posOffset>
                </wp:positionH>
                <wp:positionV relativeFrom="paragraph">
                  <wp:posOffset>0</wp:posOffset>
                </wp:positionV>
                <wp:extent cx="1838325" cy="257175"/>
                <wp:effectExtent l="57150" t="38100" r="85725" b="104775"/>
                <wp:wrapNone/>
                <wp:docPr id="19"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5717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E623065" w14:textId="77777777" w:rsidR="001666D9" w:rsidRPr="009153B1" w:rsidRDefault="001666D9" w:rsidP="00CC7711">
                            <w:pPr>
                              <w:jc w:val="center"/>
                              <w:rPr>
                                <w:b/>
                                <w:sz w:val="20"/>
                                <w:szCs w:val="20"/>
                                <w:lang w:val="es-ES"/>
                              </w:rPr>
                            </w:pPr>
                            <w:r w:rsidRPr="009153B1">
                              <w:rPr>
                                <w:b/>
                                <w:sz w:val="20"/>
                                <w:szCs w:val="20"/>
                                <w:lang w:val="es-ES"/>
                              </w:rPr>
                              <w:t>POR PROCESOS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50" type="#_x0000_t202" style="position:absolute;left:0;text-align:left;margin-left:-40.05pt;margin-top:0;width:144.75pt;height:20.25pt;z-index:2516889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" fillcolor="#fbcaa2 [1625]" strokecolor="#f68c36 [3049]">
                <v:fill color2="#fdefe3 [505]" rotate="t" angle="180" colors="0 #ffbe86;22938f #ffd0aa;1 #ffebdb" focus="100%" type="gradient"/>
                <v:shadow on="t" color="black" opacity="24903f" origin=",.5" offset="0,.55556mm"/>
                <v:textbox>
                  <w:txbxContent>
                    <w:p w14:paraId="0E623065" w14:textId="77777777" w:rsidR="00660475" w:rsidRPr="009153B1" w:rsidRDefault="00660475" w:rsidP="00CC7711">
                      <w:pPr>
                        <w:jc w:val="center"/>
                        <w:rPr>
                          <w:b/>
                          <w:sz w:val="20"/>
                          <w:szCs w:val="20"/>
                          <w:lang w:val="es-ES"/>
                        </w:rPr>
                      </w:pPr>
                      <w:r w:rsidRPr="009153B1">
                        <w:rPr>
                          <w:b/>
                          <w:sz w:val="20"/>
                          <w:szCs w:val="20"/>
                          <w:lang w:val="es-ES"/>
                        </w:rPr>
                        <w:t>POR PROCESOS</w:t>
                      </w:r>
                    </w:p>
                  </w:txbxContent>
                </v:textbox>
              </v:shape>
            </w:pict>
          </mc:Fallback>
        </mc:AlternateContent>
      </w:r>
    </w:p>
    <w:p w14:paraId="1A0DA47F" w14:textId="77777777" w:rsidR="00FB54BC" w:rsidRPr="00B34CB8" w:rsidRDefault="00FB54BC" w:rsidP="00FB54BC">
      <w:pPr>
        <w:pStyle w:val="Textoindependiente"/>
        <w:spacing w:line="240" w:lineRule="auto"/>
        <w:rPr>
          <w:rFonts w:ascii="Arial" w:eastAsia="Times New Roman" w:hAnsi="Arial" w:cs="Arial"/>
          <w:b/>
          <w:bCs/>
          <w:sz w:val="16"/>
          <w:szCs w:val="16"/>
          <w:lang w:val="es-SV"/>
        </w:rPr>
      </w:pPr>
    </w:p>
    <w:p w14:paraId="186C6798" w14:textId="77777777" w:rsidR="00FB54BC" w:rsidRPr="00B34CB8" w:rsidRDefault="00FB54BC" w:rsidP="00FB54BC">
      <w:pPr>
        <w:pStyle w:val="Textoindependiente"/>
        <w:spacing w:line="240" w:lineRule="auto"/>
        <w:rPr>
          <w:rFonts w:ascii="Arial" w:eastAsia="Times New Roman" w:hAnsi="Arial" w:cs="Arial"/>
          <w:b/>
          <w:bCs/>
          <w:sz w:val="16"/>
          <w:szCs w:val="16"/>
          <w:lang w:val="es-SV"/>
        </w:rPr>
      </w:pPr>
      <w:r>
        <w:rPr>
          <w:rFonts w:ascii="Arial" w:eastAsia="Times New Roman" w:hAnsi="Arial" w:cs="Arial"/>
          <w:b/>
          <w:bCs/>
          <w:noProof/>
          <w:color w:val="C00000"/>
          <w:sz w:val="16"/>
          <w:szCs w:val="16"/>
          <w:lang w:eastAsia="es-CO"/>
        </w:rPr>
        <mc:AlternateContent>
          <mc:Choice Requires="wps">
            <w:drawing>
              <wp:anchor distT="0" distB="0" distL="114298" distR="114298" simplePos="0" relativeHeight="251702272" behindDoc="0" locked="0" layoutInCell="1" allowOverlap="1" wp14:anchorId="2ECD201D" wp14:editId="0E55CCD5">
                <wp:simplePos x="0" y="0"/>
                <wp:positionH relativeFrom="column">
                  <wp:posOffset>405764</wp:posOffset>
                </wp:positionH>
                <wp:positionV relativeFrom="paragraph">
                  <wp:posOffset>78105</wp:posOffset>
                </wp:positionV>
                <wp:extent cx="0" cy="227330"/>
                <wp:effectExtent l="95250" t="0" r="57150" b="58420"/>
                <wp:wrapNone/>
                <wp:docPr id="13" name="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73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1 Conector recto de flecha" o:spid="_x0000_s1026" type="#_x0000_t32" style="position:absolute;margin-left:31.95pt;margin-top:6.15pt;width:0;height:17.9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" strokecolor="#4579b8 [3044]">
                <v:stroke endarrow="open"/>
                <o:lock v:ext="edit" shapetype="f"/>
              </v:shape>
            </w:pict>
          </mc:Fallback>
        </mc:AlternateContent>
      </w:r>
    </w:p>
    <w:p w14:paraId="11CEE253" w14:textId="77777777" w:rsidR="00FB54BC" w:rsidRPr="00B34CB8" w:rsidRDefault="00FB54BC" w:rsidP="00FB54BC">
      <w:pPr>
        <w:pStyle w:val="Textoindependiente"/>
        <w:spacing w:line="240" w:lineRule="auto"/>
        <w:rPr>
          <w:rFonts w:ascii="Arial" w:eastAsia="Times New Roman" w:hAnsi="Arial" w:cs="Arial"/>
          <w:b/>
          <w:bCs/>
          <w:sz w:val="16"/>
          <w:szCs w:val="16"/>
          <w:lang w:val="es-SV"/>
        </w:rPr>
      </w:pPr>
      <w:r>
        <w:rPr>
          <w:rFonts w:ascii="Arial" w:eastAsia="Times New Roman" w:hAnsi="Arial" w:cs="Arial"/>
          <w:b/>
          <w:bCs/>
          <w:noProof/>
          <w:sz w:val="16"/>
          <w:szCs w:val="16"/>
          <w:lang w:eastAsia="es-CO"/>
        </w:rPr>
        <mc:AlternateContent>
          <mc:Choice Requires="wps">
            <w:drawing>
              <wp:anchor distT="0" distB="0" distL="114935" distR="114935" simplePos="0" relativeHeight="251701248" behindDoc="0" locked="0" layoutInCell="1" allowOverlap="1" wp14:anchorId="0C9FC81F" wp14:editId="68CCFE56">
                <wp:simplePos x="0" y="0"/>
                <wp:positionH relativeFrom="column">
                  <wp:posOffset>-537210</wp:posOffset>
                </wp:positionH>
                <wp:positionV relativeFrom="paragraph">
                  <wp:posOffset>98425</wp:posOffset>
                </wp:positionV>
                <wp:extent cx="1838325" cy="257175"/>
                <wp:effectExtent l="57150" t="38100" r="85725" b="104775"/>
                <wp:wrapNone/>
                <wp:docPr id="77"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5717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2DF1B781" w14:textId="77777777" w:rsidR="001666D9" w:rsidRPr="009153B1" w:rsidRDefault="001666D9" w:rsidP="00CC7711">
                            <w:pPr>
                              <w:jc w:val="center"/>
                              <w:rPr>
                                <w:b/>
                                <w:sz w:val="20"/>
                                <w:szCs w:val="20"/>
                                <w:lang w:val="es-ES"/>
                              </w:rPr>
                            </w:pPr>
                            <w:r>
                              <w:rPr>
                                <w:b/>
                                <w:sz w:val="20"/>
                                <w:szCs w:val="20"/>
                                <w:lang w:val="es-ES"/>
                              </w:rPr>
                              <w:t>INDIVIDUAL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42.3pt;margin-top:7.75pt;width:144.75pt;height:20.25pt;z-index:251701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" fillcolor="#fbcaa2 [1625]" strokecolor="#f68c36 [3049]">
                <v:fill color2="#fdefe3 [505]" rotate="t" angle="180" colors="0 #ffbe86;22938f #ffd0aa;1 #ffebdb" focus="100%" type="gradient"/>
                <v:shadow on="t" color="black" opacity="24903f" origin=",.5" offset="0,.55556mm"/>
                <v:textbox>
                  <w:txbxContent>
                    <w:p w14:paraId="2DF1B781" w14:textId="77777777" w:rsidR="00660475" w:rsidRPr="009153B1" w:rsidRDefault="00660475" w:rsidP="00CC7711">
                      <w:pPr>
                        <w:jc w:val="center"/>
                        <w:rPr>
                          <w:b/>
                          <w:sz w:val="20"/>
                          <w:szCs w:val="20"/>
                          <w:lang w:val="es-ES"/>
                        </w:rPr>
                      </w:pPr>
                      <w:r>
                        <w:rPr>
                          <w:b/>
                          <w:sz w:val="20"/>
                          <w:szCs w:val="20"/>
                          <w:lang w:val="es-ES"/>
                        </w:rPr>
                        <w:t>INDIVIDUAL</w:t>
                      </w:r>
                    </w:p>
                  </w:txbxContent>
                </v:textbox>
              </v:shape>
            </w:pict>
          </mc:Fallback>
        </mc:AlternateContent>
      </w:r>
      <w:r>
        <w:rPr>
          <w:rFonts w:ascii="Arial" w:eastAsia="Times New Roman" w:hAnsi="Arial" w:cs="Arial"/>
          <w:b/>
          <w:bCs/>
          <w:noProof/>
          <w:sz w:val="16"/>
          <w:szCs w:val="16"/>
          <w:lang w:eastAsia="es-CO"/>
        </w:rPr>
        <mc:AlternateContent>
          <mc:Choice Requires="wps">
            <w:drawing>
              <wp:anchor distT="0" distB="0" distL="114300" distR="114300" simplePos="0" relativeHeight="251691008" behindDoc="0" locked="0" layoutInCell="1" allowOverlap="1" wp14:anchorId="1B462879" wp14:editId="6D8B6DC4">
                <wp:simplePos x="0" y="0"/>
                <wp:positionH relativeFrom="column">
                  <wp:posOffset>2253615</wp:posOffset>
                </wp:positionH>
                <wp:positionV relativeFrom="paragraph">
                  <wp:posOffset>69850</wp:posOffset>
                </wp:positionV>
                <wp:extent cx="2095500" cy="352425"/>
                <wp:effectExtent l="57150" t="38100" r="57150" b="104775"/>
                <wp:wrapNone/>
                <wp:docPr id="12" name="Rectángulo redondead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352425"/>
                        </a:xfrm>
                        <a:prstGeom prst="roundRect">
                          <a:avLst>
                            <a:gd name="adj" fmla="val 50000"/>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47A528B5" w14:textId="77777777" w:rsidR="001666D9" w:rsidRPr="004130BC" w:rsidRDefault="001666D9" w:rsidP="00CC7711">
                            <w:pPr>
                              <w:jc w:val="center"/>
                              <w:rPr>
                                <w:rFonts w:cs="Tahoma"/>
                                <w:b/>
                                <w:sz w:val="16"/>
                                <w:szCs w:val="16"/>
                                <w:lang w:val="es-ES"/>
                              </w:rPr>
                            </w:pPr>
                            <w:r w:rsidRPr="004130BC">
                              <w:rPr>
                                <w:rFonts w:cs="Tahoma"/>
                                <w:b/>
                                <w:sz w:val="16"/>
                                <w:szCs w:val="16"/>
                                <w:lang w:val="es-ES"/>
                              </w:rPr>
                              <w:t>EVALUACION DE DESEMPEÑO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Rectángulo redondeado 14" o:spid="_x0000_s1052" style="position:absolute;left:0;text-align:left;margin-left:177.45pt;margin-top:5.5pt;width:165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textbox>
                  <w:txbxContent>
                    <w:p w14:paraId="47A528B5" w14:textId="77777777" w:rsidR="00660475" w:rsidRPr="004130BC" w:rsidRDefault="00660475" w:rsidP="00CC7711">
                      <w:pPr>
                        <w:jc w:val="center"/>
                        <w:rPr>
                          <w:rFonts w:cs="Tahoma"/>
                          <w:b/>
                          <w:sz w:val="16"/>
                          <w:szCs w:val="16"/>
                          <w:lang w:val="es-ES"/>
                        </w:rPr>
                      </w:pPr>
                      <w:r w:rsidRPr="004130BC">
                        <w:rPr>
                          <w:rFonts w:cs="Tahoma"/>
                          <w:b/>
                          <w:sz w:val="16"/>
                          <w:szCs w:val="16"/>
                          <w:lang w:val="es-ES"/>
                        </w:rPr>
                        <w:t>EVALUACION DE DESEMPEÑO</w:t>
                      </w:r>
                    </w:p>
                  </w:txbxContent>
                </v:textbox>
              </v:roundrect>
            </w:pict>
          </mc:Fallback>
        </mc:AlternateContent>
      </w:r>
    </w:p>
    <w:p w14:paraId="48CD5528" w14:textId="77777777" w:rsidR="00FB54BC" w:rsidRPr="00B34CB8" w:rsidRDefault="00FB54BC" w:rsidP="00FB54BC">
      <w:pPr>
        <w:pStyle w:val="Textoindependiente"/>
        <w:spacing w:line="240" w:lineRule="auto"/>
        <w:rPr>
          <w:rFonts w:ascii="Arial" w:eastAsia="Times New Roman" w:hAnsi="Arial" w:cs="Arial"/>
          <w:b/>
          <w:bCs/>
          <w:sz w:val="16"/>
          <w:szCs w:val="16"/>
          <w:lang w:val="es-SV"/>
        </w:rPr>
      </w:pPr>
      <w:r>
        <w:rPr>
          <w:rFonts w:ascii="Arial" w:eastAsia="Times New Roman" w:hAnsi="Arial" w:cs="Arial"/>
          <w:b/>
          <w:bCs/>
          <w:noProof/>
          <w:color w:val="C00000"/>
          <w:sz w:val="16"/>
          <w:szCs w:val="16"/>
          <w:lang w:eastAsia="es-CO"/>
        </w:rPr>
        <mc:AlternateContent>
          <mc:Choice Requires="wps">
            <w:drawing>
              <wp:anchor distT="4294967294" distB="4294967294" distL="114300" distR="114300" simplePos="0" relativeHeight="251696128" behindDoc="0" locked="0" layoutInCell="1" allowOverlap="1" wp14:anchorId="18FEE0CE" wp14:editId="05030832">
                <wp:simplePos x="0" y="0"/>
                <wp:positionH relativeFrom="column">
                  <wp:posOffset>1377315</wp:posOffset>
                </wp:positionH>
                <wp:positionV relativeFrom="paragraph">
                  <wp:posOffset>24129</wp:posOffset>
                </wp:positionV>
                <wp:extent cx="828675" cy="0"/>
                <wp:effectExtent l="0" t="76200" r="28575" b="114300"/>
                <wp:wrapNone/>
                <wp:docPr id="61" name="6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86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1 Conector recto de flecha" o:spid="_x0000_s1026" type="#_x0000_t32" style="position:absolute;margin-left:108.45pt;margin-top:1.9pt;width:65.25pt;height:0;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" strokecolor="#4579b8 [3044]">
                <v:stroke endarrow="open"/>
                <o:lock v:ext="edit" shapetype="f"/>
              </v:shape>
            </w:pict>
          </mc:Fallback>
        </mc:AlternateContent>
      </w:r>
    </w:p>
    <w:p w14:paraId="0848B28E" w14:textId="77777777" w:rsidR="00FB54BC" w:rsidRDefault="00FB54BC" w:rsidP="00FB54BC">
      <w:pPr>
        <w:spacing w:before="28" w:after="28"/>
        <w:rPr>
          <w:rFonts w:ascii="Arial" w:eastAsia="Times New Roman" w:hAnsi="Arial" w:cs="Arial"/>
          <w:b/>
          <w:bCs/>
          <w:lang w:val="es-SV"/>
        </w:rPr>
      </w:pPr>
    </w:p>
    <w:p w14:paraId="67F6AEF3" w14:textId="77777777" w:rsidR="00FB54BC" w:rsidRDefault="00FB54BC" w:rsidP="00FB54BC">
      <w:pPr>
        <w:spacing w:before="28" w:after="28"/>
        <w:rPr>
          <w:rFonts w:ascii="Arial" w:eastAsia="Times New Roman" w:hAnsi="Arial" w:cs="Arial"/>
          <w:b/>
          <w:bCs/>
          <w:lang w:val="es-SV"/>
        </w:rPr>
      </w:pPr>
    </w:p>
    <w:p w14:paraId="7DA29769" w14:textId="77777777" w:rsidR="00FB54BC" w:rsidRPr="006C582E" w:rsidRDefault="00FB54BC" w:rsidP="00057190">
      <w:pPr>
        <w:spacing w:before="28" w:after="28"/>
        <w:jc w:val="center"/>
        <w:rPr>
          <w:rFonts w:ascii="Tahoma" w:eastAsia="Times New Roman" w:hAnsi="Tahoma" w:cs="Tahoma"/>
          <w:b/>
          <w:bCs/>
          <w:sz w:val="22"/>
          <w:szCs w:val="22"/>
          <w:lang w:val="es-SV"/>
        </w:rPr>
      </w:pPr>
      <w:r w:rsidRPr="006C582E">
        <w:rPr>
          <w:rFonts w:ascii="Tahoma" w:eastAsia="Times New Roman" w:hAnsi="Tahoma" w:cs="Tahoma"/>
          <w:b/>
          <w:bCs/>
          <w:sz w:val="22"/>
          <w:szCs w:val="22"/>
          <w:lang w:val="es-SV"/>
        </w:rPr>
        <w:t>PLANES DE MEJORAMIENTO SUSCRITOS VIGENTES  2015</w:t>
      </w:r>
    </w:p>
    <w:p w14:paraId="61979001" w14:textId="26B896C7" w:rsidR="00FB54BC" w:rsidRPr="006C582E" w:rsidRDefault="00FB54BC" w:rsidP="00057190">
      <w:pPr>
        <w:spacing w:before="28" w:after="28"/>
        <w:jc w:val="center"/>
        <w:rPr>
          <w:rFonts w:ascii="Tahoma" w:eastAsia="Times New Roman" w:hAnsi="Tahoma" w:cs="Tahoma"/>
          <w:b/>
          <w:bCs/>
          <w:sz w:val="22"/>
          <w:szCs w:val="22"/>
          <w:lang w:val="es-SV"/>
        </w:rPr>
      </w:pPr>
      <w:r w:rsidRPr="006C582E">
        <w:rPr>
          <w:rFonts w:ascii="Tahoma" w:eastAsia="Times New Roman" w:hAnsi="Tahoma" w:cs="Tahoma"/>
          <w:b/>
          <w:bCs/>
          <w:sz w:val="22"/>
          <w:szCs w:val="22"/>
          <w:lang w:val="es-SV"/>
        </w:rPr>
        <w:t>(Fecha de corte Diciembre 31 de 2015)</w:t>
      </w:r>
    </w:p>
    <w:p w14:paraId="0E7C4FC2" w14:textId="77777777" w:rsidR="00FB54BC" w:rsidRPr="006C582E" w:rsidRDefault="00FB54BC" w:rsidP="00FB54BC">
      <w:pPr>
        <w:spacing w:before="28" w:after="28"/>
        <w:jc w:val="both"/>
        <w:rPr>
          <w:rFonts w:ascii="Tahoma" w:eastAsia="Times New Roman" w:hAnsi="Tahoma" w:cs="Tahoma"/>
          <w:b/>
          <w:bCs/>
          <w:sz w:val="22"/>
          <w:szCs w:val="22"/>
          <w:lang w:val="es-SV"/>
        </w:rPr>
      </w:pPr>
    </w:p>
    <w:p w14:paraId="520C6D56" w14:textId="77777777" w:rsidR="00FB54BC" w:rsidRPr="006C582E" w:rsidRDefault="00FB54BC" w:rsidP="00FB54BC">
      <w:pPr>
        <w:spacing w:before="28" w:after="28"/>
        <w:jc w:val="both"/>
        <w:rPr>
          <w:rFonts w:ascii="Tahoma" w:eastAsia="Times New Roman" w:hAnsi="Tahoma" w:cs="Tahoma"/>
          <w:bCs/>
          <w:sz w:val="22"/>
          <w:szCs w:val="22"/>
          <w:lang w:val="es-ES"/>
        </w:rPr>
      </w:pPr>
      <w:r w:rsidRPr="006C582E">
        <w:rPr>
          <w:rFonts w:ascii="Tahoma" w:eastAsia="Times New Roman" w:hAnsi="Tahoma" w:cs="Tahoma"/>
          <w:b/>
          <w:bCs/>
          <w:sz w:val="22"/>
          <w:szCs w:val="22"/>
          <w:lang w:val="es-ES"/>
        </w:rPr>
        <w:t>Plan de Mejoramiento:</w:t>
      </w:r>
      <w:r w:rsidRPr="006C582E">
        <w:rPr>
          <w:rFonts w:ascii="Tahoma" w:eastAsia="Times New Roman" w:hAnsi="Tahoma" w:cs="Tahoma"/>
          <w:bCs/>
          <w:sz w:val="22"/>
          <w:szCs w:val="22"/>
          <w:lang w:val="es-ES"/>
        </w:rPr>
        <w:t xml:space="preserve"> Es un conjunto de acciones correctivas o preventivas que debe adelantar un sujeto de control fiscal en un período determinado, para dar cumplimiento a la obligación de subsanar y corregir las causas que dieron origen a los hallazgos administrativos identificados como resultado del ejercicio del proceso auditor, con el fin de adecuar la gestión fiscal a los principios de economía, eficiencia, eficacia, equidad o mitigar el impacto ambiental. </w:t>
      </w:r>
    </w:p>
    <w:p w14:paraId="34558B66" w14:textId="77777777" w:rsidR="00FB54BC" w:rsidRPr="006C582E" w:rsidRDefault="00FB54BC" w:rsidP="00FB54BC">
      <w:pPr>
        <w:spacing w:before="28" w:after="28"/>
        <w:jc w:val="both"/>
        <w:rPr>
          <w:rFonts w:ascii="Tahoma" w:eastAsia="Times New Roman" w:hAnsi="Tahoma" w:cs="Tahoma"/>
          <w:bCs/>
          <w:sz w:val="22"/>
          <w:szCs w:val="22"/>
          <w:lang w:val="es-ES"/>
        </w:rPr>
      </w:pPr>
    </w:p>
    <w:p w14:paraId="50D1A8F0" w14:textId="77777777" w:rsidR="00FB54BC" w:rsidRPr="006C582E" w:rsidRDefault="00FB54BC" w:rsidP="00FB54BC">
      <w:pPr>
        <w:spacing w:before="28" w:after="28"/>
        <w:jc w:val="both"/>
        <w:rPr>
          <w:rFonts w:ascii="Tahoma" w:eastAsia="Times New Roman" w:hAnsi="Tahoma" w:cs="Tahoma"/>
          <w:bCs/>
          <w:sz w:val="22"/>
          <w:szCs w:val="22"/>
          <w:lang w:val="es-ES"/>
        </w:rPr>
      </w:pPr>
      <w:r w:rsidRPr="006C582E">
        <w:rPr>
          <w:rFonts w:ascii="Tahoma" w:eastAsia="Times New Roman" w:hAnsi="Tahoma" w:cs="Tahoma"/>
          <w:b/>
          <w:bCs/>
          <w:sz w:val="22"/>
          <w:szCs w:val="22"/>
          <w:lang w:val="es-ES"/>
        </w:rPr>
        <w:t>Plan de Mejoramiento producto de Auditorías internas:</w:t>
      </w:r>
      <w:r w:rsidRPr="006C582E">
        <w:rPr>
          <w:rFonts w:ascii="Tahoma" w:eastAsia="Times New Roman" w:hAnsi="Tahoma" w:cs="Tahoma"/>
          <w:bCs/>
          <w:sz w:val="22"/>
          <w:szCs w:val="22"/>
          <w:lang w:val="es-ES"/>
        </w:rPr>
        <w:t xml:space="preserve"> Como resultado del seguimiento a esos planes de mejoramiento, se puede determinar el grado de cumplimiento y efectividad de las acciones definidas para subsanar las debilidades evidenciadas, y determinar el grado de compromiso que tienen cada una de las secretarias con el sistema de mejoramiento continuo en la ejecución de sus planes de mejoramiento; se obtuvieron los siguientes resultados:</w:t>
      </w:r>
    </w:p>
    <w:p w14:paraId="164AD3B6" w14:textId="77777777" w:rsidR="00FB54BC" w:rsidRDefault="00FB54BC" w:rsidP="00FB54BC">
      <w:pPr>
        <w:spacing w:before="28" w:after="28"/>
        <w:jc w:val="both"/>
        <w:rPr>
          <w:rFonts w:ascii="Arial" w:eastAsia="Times New Roman" w:hAnsi="Arial" w:cs="Arial"/>
          <w:bCs/>
          <w:highlight w:val="yellow"/>
          <w:lang w:val="es-ES"/>
        </w:rPr>
      </w:pPr>
    </w:p>
    <w:tbl>
      <w:tblPr>
        <w:tblW w:w="9281" w:type="dxa"/>
        <w:tblInd w:w="55" w:type="dxa"/>
        <w:tblCellMar>
          <w:left w:w="70" w:type="dxa"/>
          <w:right w:w="70" w:type="dxa"/>
        </w:tblCellMar>
        <w:tblLook w:val="04A0" w:firstRow="1" w:lastRow="0" w:firstColumn="1" w:lastColumn="0" w:noHBand="0" w:noVBand="1"/>
      </w:tblPr>
      <w:tblGrid>
        <w:gridCol w:w="3992"/>
        <w:gridCol w:w="1389"/>
        <w:gridCol w:w="1321"/>
        <w:gridCol w:w="1236"/>
        <w:gridCol w:w="1343"/>
      </w:tblGrid>
      <w:tr w:rsidR="00FB54BC" w:rsidRPr="00057190" w14:paraId="1284C023" w14:textId="77777777" w:rsidTr="00057190">
        <w:trPr>
          <w:trHeight w:val="315"/>
        </w:trPr>
        <w:tc>
          <w:tcPr>
            <w:tcW w:w="9281" w:type="dxa"/>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23AD43" w14:textId="04544D13" w:rsidR="00057190" w:rsidRDefault="00FB54BC" w:rsidP="00057190">
            <w:pPr>
              <w:jc w:val="center"/>
              <w:rPr>
                <w:rFonts w:ascii="Tahoma" w:eastAsia="Times New Roman" w:hAnsi="Tahoma" w:cs="Tahoma"/>
                <w:b/>
                <w:bCs/>
                <w:color w:val="000000"/>
                <w:sz w:val="16"/>
                <w:szCs w:val="16"/>
                <w:lang w:eastAsia="es-CO"/>
              </w:rPr>
            </w:pPr>
            <w:r w:rsidRPr="00057190">
              <w:rPr>
                <w:rFonts w:ascii="Tahoma" w:eastAsia="Times New Roman" w:hAnsi="Tahoma" w:cs="Tahoma"/>
                <w:b/>
                <w:bCs/>
                <w:color w:val="000000"/>
                <w:sz w:val="16"/>
                <w:szCs w:val="16"/>
                <w:lang w:eastAsia="es-CO"/>
              </w:rPr>
              <w:t>EFECTIVIDAD ACCIONES DE MEJORA SUSCRITAS</w:t>
            </w:r>
            <w:r w:rsidR="00C56912" w:rsidRPr="00057190">
              <w:rPr>
                <w:rFonts w:ascii="Tahoma" w:eastAsia="Times New Roman" w:hAnsi="Tahoma" w:cs="Tahoma"/>
                <w:b/>
                <w:bCs/>
                <w:color w:val="000000"/>
                <w:sz w:val="16"/>
                <w:szCs w:val="16"/>
                <w:lang w:eastAsia="es-CO"/>
              </w:rPr>
              <w:t xml:space="preserve"> COMO PRODUCTO DE AUDITRIA INTERNA</w:t>
            </w:r>
            <w:r w:rsidRPr="00057190">
              <w:rPr>
                <w:rFonts w:ascii="Tahoma" w:eastAsia="Times New Roman" w:hAnsi="Tahoma" w:cs="Tahoma"/>
                <w:b/>
                <w:bCs/>
                <w:color w:val="000000"/>
                <w:sz w:val="16"/>
                <w:szCs w:val="16"/>
                <w:lang w:eastAsia="es-CO"/>
              </w:rPr>
              <w:t xml:space="preserve"> 2014</w:t>
            </w:r>
          </w:p>
          <w:p w14:paraId="4FA89C65" w14:textId="52BAE3D7" w:rsidR="00FB54BC" w:rsidRPr="00057190" w:rsidRDefault="00FB54BC" w:rsidP="00057190">
            <w:pPr>
              <w:jc w:val="center"/>
              <w:rPr>
                <w:rFonts w:ascii="Tahoma" w:eastAsia="Times New Roman" w:hAnsi="Tahoma" w:cs="Tahoma"/>
                <w:b/>
                <w:bCs/>
                <w:color w:val="000000"/>
                <w:sz w:val="16"/>
                <w:szCs w:val="16"/>
                <w:lang w:eastAsia="es-CO"/>
              </w:rPr>
            </w:pPr>
            <w:r w:rsidRPr="00057190">
              <w:rPr>
                <w:rFonts w:ascii="Tahoma" w:eastAsia="Times New Roman" w:hAnsi="Tahoma" w:cs="Tahoma"/>
                <w:b/>
                <w:bCs/>
                <w:color w:val="000000"/>
                <w:sz w:val="16"/>
                <w:szCs w:val="16"/>
                <w:lang w:eastAsia="es-CO"/>
              </w:rPr>
              <w:t>Y EJECUTADAS 2015</w:t>
            </w:r>
          </w:p>
        </w:tc>
      </w:tr>
      <w:tr w:rsidR="00FB54BC" w:rsidRPr="00057190" w14:paraId="2D6D7621" w14:textId="77777777" w:rsidTr="00057190">
        <w:trPr>
          <w:trHeight w:val="315"/>
        </w:trPr>
        <w:tc>
          <w:tcPr>
            <w:tcW w:w="399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9CBB258" w14:textId="03D79616" w:rsidR="00FB54BC" w:rsidRPr="00057190" w:rsidRDefault="00C56912" w:rsidP="00057190">
            <w:pPr>
              <w:jc w:val="center"/>
              <w:rPr>
                <w:rFonts w:ascii="Tahoma" w:eastAsia="Times New Roman" w:hAnsi="Tahoma" w:cs="Tahoma"/>
                <w:b/>
                <w:bCs/>
                <w:color w:val="000000"/>
                <w:sz w:val="16"/>
                <w:szCs w:val="16"/>
                <w:lang w:eastAsia="es-CO"/>
              </w:rPr>
            </w:pPr>
            <w:r w:rsidRPr="00057190">
              <w:rPr>
                <w:rFonts w:ascii="Tahoma" w:eastAsia="Times New Roman" w:hAnsi="Tahoma" w:cs="Tahoma"/>
                <w:b/>
                <w:bCs/>
                <w:color w:val="000000"/>
                <w:sz w:val="16"/>
                <w:szCs w:val="16"/>
                <w:lang w:eastAsia="es-CO"/>
              </w:rPr>
              <w:t>SECRETARÍA / UNIDAD</w:t>
            </w:r>
          </w:p>
        </w:tc>
        <w:tc>
          <w:tcPr>
            <w:tcW w:w="5289"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6859336" w14:textId="77777777" w:rsidR="00FB54BC" w:rsidRPr="00057190" w:rsidRDefault="00FB54BC" w:rsidP="00057190">
            <w:pPr>
              <w:jc w:val="center"/>
              <w:rPr>
                <w:rFonts w:ascii="Tahoma" w:eastAsia="Times New Roman" w:hAnsi="Tahoma" w:cs="Tahoma"/>
                <w:b/>
                <w:bCs/>
                <w:color w:val="000000"/>
                <w:sz w:val="16"/>
                <w:szCs w:val="16"/>
                <w:lang w:eastAsia="es-CO"/>
              </w:rPr>
            </w:pPr>
            <w:r w:rsidRPr="00057190">
              <w:rPr>
                <w:rFonts w:ascii="Tahoma" w:eastAsia="Times New Roman" w:hAnsi="Tahoma" w:cs="Tahoma"/>
                <w:b/>
                <w:bCs/>
                <w:color w:val="000000"/>
                <w:sz w:val="16"/>
                <w:szCs w:val="16"/>
                <w:lang w:eastAsia="es-CO"/>
              </w:rPr>
              <w:t>ACCIONES DE MEJORA DEFINIDAS Y EFECTIVAS</w:t>
            </w:r>
          </w:p>
        </w:tc>
      </w:tr>
      <w:tr w:rsidR="00FB54BC" w:rsidRPr="00057190" w14:paraId="0841F8D7" w14:textId="77777777" w:rsidTr="00057190">
        <w:trPr>
          <w:trHeight w:val="1087"/>
        </w:trPr>
        <w:tc>
          <w:tcPr>
            <w:tcW w:w="3992" w:type="dxa"/>
            <w:vMerge/>
            <w:tcBorders>
              <w:top w:val="nil"/>
              <w:left w:val="single" w:sz="8" w:space="0" w:color="auto"/>
              <w:bottom w:val="single" w:sz="8" w:space="0" w:color="000000"/>
              <w:right w:val="single" w:sz="8" w:space="0" w:color="auto"/>
            </w:tcBorders>
            <w:vAlign w:val="center"/>
            <w:hideMark/>
          </w:tcPr>
          <w:p w14:paraId="5B599EF6" w14:textId="77777777" w:rsidR="00FB54BC" w:rsidRPr="00057190" w:rsidRDefault="00FB54BC" w:rsidP="00057190">
            <w:pPr>
              <w:jc w:val="center"/>
              <w:rPr>
                <w:rFonts w:ascii="Tahoma" w:eastAsia="Times New Roman" w:hAnsi="Tahoma" w:cs="Tahoma"/>
                <w:b/>
                <w:bCs/>
                <w:color w:val="000000"/>
                <w:sz w:val="16"/>
                <w:szCs w:val="16"/>
                <w:lang w:eastAsia="es-CO"/>
              </w:rPr>
            </w:pPr>
          </w:p>
        </w:tc>
        <w:tc>
          <w:tcPr>
            <w:tcW w:w="1389" w:type="dxa"/>
            <w:tcBorders>
              <w:top w:val="nil"/>
              <w:left w:val="single" w:sz="8" w:space="0" w:color="auto"/>
              <w:bottom w:val="single" w:sz="8" w:space="0" w:color="auto"/>
              <w:right w:val="single" w:sz="8" w:space="0" w:color="auto"/>
            </w:tcBorders>
            <w:shd w:val="clear" w:color="000000" w:fill="D9D9D9"/>
            <w:vAlign w:val="center"/>
            <w:hideMark/>
          </w:tcPr>
          <w:p w14:paraId="18342E71" w14:textId="77777777" w:rsidR="00FB54BC" w:rsidRPr="00057190" w:rsidRDefault="00FB54BC" w:rsidP="00057190">
            <w:pPr>
              <w:jc w:val="center"/>
              <w:rPr>
                <w:rFonts w:ascii="Tahoma" w:eastAsia="Times New Roman" w:hAnsi="Tahoma" w:cs="Tahoma"/>
                <w:b/>
                <w:bCs/>
                <w:color w:val="000000"/>
                <w:sz w:val="16"/>
                <w:szCs w:val="16"/>
                <w:lang w:eastAsia="es-CO"/>
              </w:rPr>
            </w:pPr>
            <w:r w:rsidRPr="00057190">
              <w:rPr>
                <w:rFonts w:ascii="Tahoma" w:eastAsia="Times New Roman" w:hAnsi="Tahoma" w:cs="Tahoma"/>
                <w:b/>
                <w:bCs/>
                <w:color w:val="000000"/>
                <w:sz w:val="16"/>
                <w:szCs w:val="16"/>
                <w:lang w:eastAsia="es-CO"/>
              </w:rPr>
              <w:t>ACCIONES DE MEJORA DEFINIDAS PARA EL AÑO 2014</w:t>
            </w:r>
          </w:p>
        </w:tc>
        <w:tc>
          <w:tcPr>
            <w:tcW w:w="1321" w:type="dxa"/>
            <w:tcBorders>
              <w:top w:val="nil"/>
              <w:left w:val="nil"/>
              <w:bottom w:val="single" w:sz="8" w:space="0" w:color="auto"/>
              <w:right w:val="single" w:sz="8" w:space="0" w:color="auto"/>
            </w:tcBorders>
            <w:shd w:val="clear" w:color="000000" w:fill="D9D9D9"/>
            <w:vAlign w:val="center"/>
            <w:hideMark/>
          </w:tcPr>
          <w:p w14:paraId="24E66E2F" w14:textId="77777777" w:rsidR="00FB54BC" w:rsidRPr="00057190" w:rsidRDefault="00FB54BC" w:rsidP="00057190">
            <w:pPr>
              <w:jc w:val="center"/>
              <w:rPr>
                <w:rFonts w:ascii="Tahoma" w:eastAsia="Times New Roman" w:hAnsi="Tahoma" w:cs="Tahoma"/>
                <w:b/>
                <w:bCs/>
                <w:color w:val="000000"/>
                <w:sz w:val="16"/>
                <w:szCs w:val="16"/>
                <w:lang w:eastAsia="es-CO"/>
              </w:rPr>
            </w:pPr>
            <w:r w:rsidRPr="00057190">
              <w:rPr>
                <w:rFonts w:ascii="Tahoma" w:eastAsia="Times New Roman" w:hAnsi="Tahoma" w:cs="Tahoma"/>
                <w:b/>
                <w:bCs/>
                <w:color w:val="000000"/>
                <w:sz w:val="16"/>
                <w:szCs w:val="16"/>
                <w:lang w:eastAsia="es-CO"/>
              </w:rPr>
              <w:t>ACCIONES CUMPLIDAS Y EFECTIVAS PLAN DE MEJORA 2015</w:t>
            </w:r>
          </w:p>
        </w:tc>
        <w:tc>
          <w:tcPr>
            <w:tcW w:w="1236" w:type="dxa"/>
            <w:tcBorders>
              <w:top w:val="nil"/>
              <w:left w:val="nil"/>
              <w:bottom w:val="single" w:sz="8" w:space="0" w:color="auto"/>
              <w:right w:val="single" w:sz="8" w:space="0" w:color="auto"/>
            </w:tcBorders>
            <w:shd w:val="clear" w:color="000000" w:fill="D9D9D9"/>
            <w:vAlign w:val="center"/>
            <w:hideMark/>
          </w:tcPr>
          <w:p w14:paraId="371DBF57" w14:textId="77777777" w:rsidR="00FB54BC" w:rsidRPr="00057190" w:rsidRDefault="00FB54BC" w:rsidP="00057190">
            <w:pPr>
              <w:jc w:val="center"/>
              <w:rPr>
                <w:rFonts w:ascii="Tahoma" w:eastAsia="Times New Roman" w:hAnsi="Tahoma" w:cs="Tahoma"/>
                <w:b/>
                <w:bCs/>
                <w:color w:val="000000"/>
                <w:sz w:val="16"/>
                <w:szCs w:val="16"/>
                <w:lang w:eastAsia="es-CO"/>
              </w:rPr>
            </w:pPr>
            <w:r w:rsidRPr="00057190">
              <w:rPr>
                <w:rFonts w:ascii="Tahoma" w:eastAsia="Times New Roman" w:hAnsi="Tahoma" w:cs="Tahoma"/>
                <w:b/>
                <w:bCs/>
                <w:color w:val="000000"/>
                <w:sz w:val="16"/>
                <w:szCs w:val="16"/>
                <w:lang w:eastAsia="es-CO"/>
              </w:rPr>
              <w:t>ACCIONES NO CUMPLIDAS</w:t>
            </w:r>
          </w:p>
        </w:tc>
        <w:tc>
          <w:tcPr>
            <w:tcW w:w="1343" w:type="dxa"/>
            <w:tcBorders>
              <w:top w:val="nil"/>
              <w:left w:val="nil"/>
              <w:bottom w:val="single" w:sz="8" w:space="0" w:color="auto"/>
              <w:right w:val="single" w:sz="8" w:space="0" w:color="auto"/>
            </w:tcBorders>
            <w:shd w:val="clear" w:color="000000" w:fill="D9D9D9"/>
            <w:vAlign w:val="center"/>
            <w:hideMark/>
          </w:tcPr>
          <w:p w14:paraId="0B424446" w14:textId="77777777" w:rsidR="00FB54BC" w:rsidRPr="00057190" w:rsidRDefault="00FB54BC" w:rsidP="00057190">
            <w:pPr>
              <w:jc w:val="center"/>
              <w:rPr>
                <w:rFonts w:ascii="Tahoma" w:eastAsia="Times New Roman" w:hAnsi="Tahoma" w:cs="Tahoma"/>
                <w:b/>
                <w:bCs/>
                <w:color w:val="000000"/>
                <w:sz w:val="16"/>
                <w:szCs w:val="16"/>
                <w:lang w:eastAsia="es-CO"/>
              </w:rPr>
            </w:pPr>
            <w:r w:rsidRPr="00057190">
              <w:rPr>
                <w:rFonts w:ascii="Tahoma" w:eastAsia="Times New Roman" w:hAnsi="Tahoma" w:cs="Tahoma"/>
                <w:b/>
                <w:bCs/>
                <w:color w:val="000000"/>
                <w:sz w:val="16"/>
                <w:szCs w:val="16"/>
                <w:lang w:eastAsia="es-CO"/>
              </w:rPr>
              <w:t>% EFECTIVIDAD</w:t>
            </w:r>
          </w:p>
        </w:tc>
      </w:tr>
      <w:tr w:rsidR="00FB54BC" w:rsidRPr="00057190" w14:paraId="34596BDC" w14:textId="77777777" w:rsidTr="00CD2702">
        <w:trPr>
          <w:trHeight w:val="300"/>
        </w:trPr>
        <w:tc>
          <w:tcPr>
            <w:tcW w:w="3992" w:type="dxa"/>
            <w:tcBorders>
              <w:top w:val="nil"/>
              <w:left w:val="single" w:sz="8" w:space="0" w:color="auto"/>
              <w:bottom w:val="single" w:sz="4" w:space="0" w:color="auto"/>
              <w:right w:val="nil"/>
            </w:tcBorders>
            <w:shd w:val="clear" w:color="auto" w:fill="auto"/>
            <w:noWrap/>
            <w:vAlign w:val="bottom"/>
            <w:hideMark/>
          </w:tcPr>
          <w:p w14:paraId="65F4078D" w14:textId="5581412D"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SECRETARIA DE TIC´</w:t>
            </w:r>
            <w:r w:rsidR="00057190">
              <w:rPr>
                <w:rFonts w:ascii="Tahoma" w:eastAsia="Times New Roman" w:hAnsi="Tahoma" w:cs="Tahoma"/>
                <w:color w:val="000000"/>
                <w:sz w:val="16"/>
                <w:szCs w:val="16"/>
                <w:lang w:eastAsia="es-CO"/>
              </w:rPr>
              <w:t xml:space="preserve">S </w:t>
            </w:r>
            <w:r w:rsidRPr="00057190">
              <w:rPr>
                <w:rFonts w:ascii="Tahoma" w:eastAsia="Times New Roman" w:hAnsi="Tahoma" w:cs="Tahoma"/>
                <w:color w:val="000000"/>
                <w:sz w:val="16"/>
                <w:szCs w:val="16"/>
                <w:lang w:eastAsia="es-CO"/>
              </w:rPr>
              <w:t xml:space="preserve"> y COMPETITIVIDAD</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14:paraId="5DD295F2"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6</w:t>
            </w:r>
          </w:p>
        </w:tc>
        <w:tc>
          <w:tcPr>
            <w:tcW w:w="1321" w:type="dxa"/>
            <w:tcBorders>
              <w:top w:val="nil"/>
              <w:left w:val="nil"/>
              <w:bottom w:val="single" w:sz="4" w:space="0" w:color="auto"/>
              <w:right w:val="nil"/>
            </w:tcBorders>
            <w:shd w:val="clear" w:color="auto" w:fill="auto"/>
            <w:noWrap/>
            <w:vAlign w:val="center"/>
            <w:hideMark/>
          </w:tcPr>
          <w:p w14:paraId="72CF4A11"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3</w:t>
            </w:r>
          </w:p>
        </w:tc>
        <w:tc>
          <w:tcPr>
            <w:tcW w:w="1236" w:type="dxa"/>
            <w:tcBorders>
              <w:top w:val="nil"/>
              <w:left w:val="single" w:sz="8" w:space="0" w:color="auto"/>
              <w:bottom w:val="single" w:sz="4" w:space="0" w:color="auto"/>
              <w:right w:val="single" w:sz="8" w:space="0" w:color="auto"/>
            </w:tcBorders>
            <w:shd w:val="clear" w:color="auto" w:fill="auto"/>
            <w:noWrap/>
            <w:vAlign w:val="center"/>
            <w:hideMark/>
          </w:tcPr>
          <w:p w14:paraId="15595043"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3</w:t>
            </w:r>
          </w:p>
        </w:tc>
        <w:tc>
          <w:tcPr>
            <w:tcW w:w="1343" w:type="dxa"/>
            <w:tcBorders>
              <w:top w:val="nil"/>
              <w:left w:val="nil"/>
              <w:bottom w:val="single" w:sz="4" w:space="0" w:color="auto"/>
              <w:right w:val="single" w:sz="8" w:space="0" w:color="auto"/>
            </w:tcBorders>
            <w:shd w:val="clear" w:color="auto" w:fill="auto"/>
            <w:noWrap/>
            <w:vAlign w:val="center"/>
            <w:hideMark/>
          </w:tcPr>
          <w:p w14:paraId="1E68C4FA"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82%</w:t>
            </w:r>
          </w:p>
        </w:tc>
      </w:tr>
      <w:tr w:rsidR="00FB54BC" w:rsidRPr="00057190" w14:paraId="7852D99F" w14:textId="77777777" w:rsidTr="00CD2702">
        <w:trPr>
          <w:trHeight w:val="300"/>
        </w:trPr>
        <w:tc>
          <w:tcPr>
            <w:tcW w:w="3992" w:type="dxa"/>
            <w:tcBorders>
              <w:top w:val="nil"/>
              <w:left w:val="single" w:sz="8" w:space="0" w:color="auto"/>
              <w:bottom w:val="single" w:sz="4" w:space="0" w:color="auto"/>
              <w:right w:val="nil"/>
            </w:tcBorders>
            <w:shd w:val="clear" w:color="auto" w:fill="auto"/>
            <w:noWrap/>
            <w:vAlign w:val="bottom"/>
            <w:hideMark/>
          </w:tcPr>
          <w:p w14:paraId="658BA3DF" w14:textId="77777777"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UNIDAD DE DIVULGACION Y PRENSA</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14:paraId="391A90C2"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4</w:t>
            </w:r>
          </w:p>
        </w:tc>
        <w:tc>
          <w:tcPr>
            <w:tcW w:w="1321" w:type="dxa"/>
            <w:tcBorders>
              <w:top w:val="nil"/>
              <w:left w:val="nil"/>
              <w:bottom w:val="single" w:sz="4" w:space="0" w:color="auto"/>
              <w:right w:val="nil"/>
            </w:tcBorders>
            <w:shd w:val="clear" w:color="auto" w:fill="auto"/>
            <w:noWrap/>
            <w:vAlign w:val="center"/>
            <w:hideMark/>
          </w:tcPr>
          <w:p w14:paraId="4B3027C9"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w:t>
            </w:r>
          </w:p>
        </w:tc>
        <w:tc>
          <w:tcPr>
            <w:tcW w:w="1236" w:type="dxa"/>
            <w:tcBorders>
              <w:top w:val="nil"/>
              <w:left w:val="single" w:sz="8" w:space="0" w:color="auto"/>
              <w:bottom w:val="single" w:sz="4" w:space="0" w:color="auto"/>
              <w:right w:val="single" w:sz="8" w:space="0" w:color="auto"/>
            </w:tcBorders>
            <w:shd w:val="clear" w:color="auto" w:fill="auto"/>
            <w:noWrap/>
            <w:vAlign w:val="center"/>
            <w:hideMark/>
          </w:tcPr>
          <w:p w14:paraId="11732489"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3</w:t>
            </w:r>
          </w:p>
        </w:tc>
        <w:tc>
          <w:tcPr>
            <w:tcW w:w="1343" w:type="dxa"/>
            <w:tcBorders>
              <w:top w:val="nil"/>
              <w:left w:val="nil"/>
              <w:bottom w:val="single" w:sz="4" w:space="0" w:color="auto"/>
              <w:right w:val="single" w:sz="8" w:space="0" w:color="auto"/>
            </w:tcBorders>
            <w:shd w:val="clear" w:color="auto" w:fill="auto"/>
            <w:noWrap/>
            <w:vAlign w:val="center"/>
            <w:hideMark/>
          </w:tcPr>
          <w:p w14:paraId="094D5F6F"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68%</w:t>
            </w:r>
          </w:p>
        </w:tc>
      </w:tr>
      <w:tr w:rsidR="00FB54BC" w:rsidRPr="00057190" w14:paraId="0B16DD56" w14:textId="77777777" w:rsidTr="00CD2702">
        <w:trPr>
          <w:trHeight w:val="300"/>
        </w:trPr>
        <w:tc>
          <w:tcPr>
            <w:tcW w:w="3992" w:type="dxa"/>
            <w:tcBorders>
              <w:top w:val="nil"/>
              <w:left w:val="single" w:sz="8" w:space="0" w:color="auto"/>
              <w:bottom w:val="single" w:sz="4" w:space="0" w:color="auto"/>
              <w:right w:val="nil"/>
            </w:tcBorders>
            <w:shd w:val="clear" w:color="auto" w:fill="auto"/>
            <w:noWrap/>
            <w:vAlign w:val="bottom"/>
            <w:hideMark/>
          </w:tcPr>
          <w:p w14:paraId="1D73A0B9" w14:textId="77777777"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UNIDAD DE CONTROL DISCIPLINARIO</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14:paraId="77E9ABB3"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2</w:t>
            </w:r>
          </w:p>
        </w:tc>
        <w:tc>
          <w:tcPr>
            <w:tcW w:w="1321" w:type="dxa"/>
            <w:tcBorders>
              <w:top w:val="nil"/>
              <w:left w:val="nil"/>
              <w:bottom w:val="single" w:sz="4" w:space="0" w:color="auto"/>
              <w:right w:val="nil"/>
            </w:tcBorders>
            <w:shd w:val="clear" w:color="auto" w:fill="auto"/>
            <w:noWrap/>
            <w:vAlign w:val="center"/>
            <w:hideMark/>
          </w:tcPr>
          <w:p w14:paraId="5A6CF1B4"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2</w:t>
            </w:r>
          </w:p>
        </w:tc>
        <w:tc>
          <w:tcPr>
            <w:tcW w:w="1236" w:type="dxa"/>
            <w:tcBorders>
              <w:top w:val="nil"/>
              <w:left w:val="single" w:sz="8" w:space="0" w:color="auto"/>
              <w:bottom w:val="single" w:sz="4" w:space="0" w:color="auto"/>
              <w:right w:val="single" w:sz="8" w:space="0" w:color="auto"/>
            </w:tcBorders>
            <w:shd w:val="clear" w:color="auto" w:fill="auto"/>
            <w:noWrap/>
            <w:vAlign w:val="center"/>
            <w:hideMark/>
          </w:tcPr>
          <w:p w14:paraId="20817403"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0</w:t>
            </w:r>
          </w:p>
        </w:tc>
        <w:tc>
          <w:tcPr>
            <w:tcW w:w="1343" w:type="dxa"/>
            <w:tcBorders>
              <w:top w:val="nil"/>
              <w:left w:val="nil"/>
              <w:bottom w:val="single" w:sz="4" w:space="0" w:color="auto"/>
              <w:right w:val="single" w:sz="8" w:space="0" w:color="auto"/>
            </w:tcBorders>
            <w:shd w:val="clear" w:color="auto" w:fill="auto"/>
            <w:noWrap/>
            <w:vAlign w:val="center"/>
            <w:hideMark/>
          </w:tcPr>
          <w:p w14:paraId="214C66F7"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100%</w:t>
            </w:r>
          </w:p>
        </w:tc>
      </w:tr>
      <w:tr w:rsidR="00FB54BC" w:rsidRPr="00057190" w14:paraId="41EA0C28" w14:textId="77777777" w:rsidTr="00CD2702">
        <w:trPr>
          <w:trHeight w:val="300"/>
        </w:trPr>
        <w:tc>
          <w:tcPr>
            <w:tcW w:w="3992" w:type="dxa"/>
            <w:tcBorders>
              <w:top w:val="nil"/>
              <w:left w:val="single" w:sz="8" w:space="0" w:color="auto"/>
              <w:bottom w:val="single" w:sz="4" w:space="0" w:color="auto"/>
              <w:right w:val="nil"/>
            </w:tcBorders>
            <w:shd w:val="clear" w:color="auto" w:fill="auto"/>
            <w:noWrap/>
            <w:vAlign w:val="bottom"/>
            <w:hideMark/>
          </w:tcPr>
          <w:p w14:paraId="0735EA49" w14:textId="77777777"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UNIDAD DE DESARROLLO RURAL</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14:paraId="3A69B548"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w:t>
            </w:r>
          </w:p>
        </w:tc>
        <w:tc>
          <w:tcPr>
            <w:tcW w:w="1321" w:type="dxa"/>
            <w:tcBorders>
              <w:top w:val="nil"/>
              <w:left w:val="nil"/>
              <w:bottom w:val="single" w:sz="4" w:space="0" w:color="auto"/>
              <w:right w:val="nil"/>
            </w:tcBorders>
            <w:shd w:val="clear" w:color="auto" w:fill="auto"/>
            <w:noWrap/>
            <w:vAlign w:val="center"/>
            <w:hideMark/>
          </w:tcPr>
          <w:p w14:paraId="045C5EEE"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w:t>
            </w:r>
          </w:p>
        </w:tc>
        <w:tc>
          <w:tcPr>
            <w:tcW w:w="1236" w:type="dxa"/>
            <w:tcBorders>
              <w:top w:val="nil"/>
              <w:left w:val="single" w:sz="8" w:space="0" w:color="auto"/>
              <w:bottom w:val="single" w:sz="4" w:space="0" w:color="auto"/>
              <w:right w:val="single" w:sz="8" w:space="0" w:color="auto"/>
            </w:tcBorders>
            <w:shd w:val="clear" w:color="auto" w:fill="auto"/>
            <w:noWrap/>
            <w:vAlign w:val="center"/>
            <w:hideMark/>
          </w:tcPr>
          <w:p w14:paraId="66B286C8"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0</w:t>
            </w:r>
          </w:p>
        </w:tc>
        <w:tc>
          <w:tcPr>
            <w:tcW w:w="1343" w:type="dxa"/>
            <w:tcBorders>
              <w:top w:val="nil"/>
              <w:left w:val="nil"/>
              <w:bottom w:val="single" w:sz="4" w:space="0" w:color="auto"/>
              <w:right w:val="single" w:sz="8" w:space="0" w:color="auto"/>
            </w:tcBorders>
            <w:shd w:val="clear" w:color="auto" w:fill="auto"/>
            <w:noWrap/>
            <w:vAlign w:val="center"/>
            <w:hideMark/>
          </w:tcPr>
          <w:p w14:paraId="69E99AF1"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100%</w:t>
            </w:r>
          </w:p>
        </w:tc>
      </w:tr>
      <w:tr w:rsidR="00FB54BC" w:rsidRPr="00057190" w14:paraId="2FDC5AAE" w14:textId="77777777" w:rsidTr="00CD2702">
        <w:trPr>
          <w:trHeight w:val="300"/>
        </w:trPr>
        <w:tc>
          <w:tcPr>
            <w:tcW w:w="3992" w:type="dxa"/>
            <w:tcBorders>
              <w:top w:val="nil"/>
              <w:left w:val="single" w:sz="8" w:space="0" w:color="auto"/>
              <w:bottom w:val="single" w:sz="4" w:space="0" w:color="auto"/>
              <w:right w:val="nil"/>
            </w:tcBorders>
            <w:shd w:val="clear" w:color="auto" w:fill="auto"/>
            <w:noWrap/>
            <w:vAlign w:val="bottom"/>
            <w:hideMark/>
          </w:tcPr>
          <w:p w14:paraId="4AE136FE" w14:textId="77777777"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UNIDAD DE GESTION DEL RIESGO</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14:paraId="3D078DA8"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3</w:t>
            </w:r>
          </w:p>
        </w:tc>
        <w:tc>
          <w:tcPr>
            <w:tcW w:w="1321" w:type="dxa"/>
            <w:tcBorders>
              <w:top w:val="nil"/>
              <w:left w:val="nil"/>
              <w:bottom w:val="single" w:sz="4" w:space="0" w:color="auto"/>
              <w:right w:val="nil"/>
            </w:tcBorders>
            <w:shd w:val="clear" w:color="auto" w:fill="auto"/>
            <w:noWrap/>
            <w:vAlign w:val="center"/>
            <w:hideMark/>
          </w:tcPr>
          <w:p w14:paraId="65D248A3"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2</w:t>
            </w:r>
          </w:p>
        </w:tc>
        <w:tc>
          <w:tcPr>
            <w:tcW w:w="1236" w:type="dxa"/>
            <w:tcBorders>
              <w:top w:val="nil"/>
              <w:left w:val="single" w:sz="8" w:space="0" w:color="auto"/>
              <w:bottom w:val="single" w:sz="4" w:space="0" w:color="auto"/>
              <w:right w:val="single" w:sz="8" w:space="0" w:color="auto"/>
            </w:tcBorders>
            <w:shd w:val="clear" w:color="auto" w:fill="auto"/>
            <w:noWrap/>
            <w:vAlign w:val="center"/>
            <w:hideMark/>
          </w:tcPr>
          <w:p w14:paraId="4F39708D"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w:t>
            </w:r>
          </w:p>
        </w:tc>
        <w:tc>
          <w:tcPr>
            <w:tcW w:w="1343" w:type="dxa"/>
            <w:tcBorders>
              <w:top w:val="nil"/>
              <w:left w:val="nil"/>
              <w:bottom w:val="single" w:sz="4" w:space="0" w:color="auto"/>
              <w:right w:val="single" w:sz="8" w:space="0" w:color="auto"/>
            </w:tcBorders>
            <w:shd w:val="clear" w:color="auto" w:fill="auto"/>
            <w:noWrap/>
            <w:vAlign w:val="center"/>
            <w:hideMark/>
          </w:tcPr>
          <w:p w14:paraId="699FBB2B"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86%</w:t>
            </w:r>
          </w:p>
        </w:tc>
      </w:tr>
      <w:tr w:rsidR="00FB54BC" w:rsidRPr="00057190" w14:paraId="6BFD602F" w14:textId="77777777" w:rsidTr="00CD2702">
        <w:trPr>
          <w:trHeight w:val="300"/>
        </w:trPr>
        <w:tc>
          <w:tcPr>
            <w:tcW w:w="3992" w:type="dxa"/>
            <w:tcBorders>
              <w:top w:val="nil"/>
              <w:left w:val="single" w:sz="8" w:space="0" w:color="auto"/>
              <w:bottom w:val="single" w:sz="4" w:space="0" w:color="auto"/>
              <w:right w:val="nil"/>
            </w:tcBorders>
            <w:shd w:val="clear" w:color="auto" w:fill="auto"/>
            <w:noWrap/>
            <w:vAlign w:val="bottom"/>
            <w:hideMark/>
          </w:tcPr>
          <w:p w14:paraId="338F9AEE" w14:textId="77777777"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lastRenderedPageBreak/>
              <w:t>SECRETARIA DE MEDIO AMBIENTE</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14:paraId="27376E82"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9</w:t>
            </w:r>
          </w:p>
        </w:tc>
        <w:tc>
          <w:tcPr>
            <w:tcW w:w="1321" w:type="dxa"/>
            <w:tcBorders>
              <w:top w:val="nil"/>
              <w:left w:val="nil"/>
              <w:bottom w:val="single" w:sz="4" w:space="0" w:color="auto"/>
              <w:right w:val="nil"/>
            </w:tcBorders>
            <w:shd w:val="clear" w:color="auto" w:fill="auto"/>
            <w:noWrap/>
            <w:vAlign w:val="center"/>
            <w:hideMark/>
          </w:tcPr>
          <w:p w14:paraId="14974719"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6</w:t>
            </w:r>
          </w:p>
        </w:tc>
        <w:tc>
          <w:tcPr>
            <w:tcW w:w="1236" w:type="dxa"/>
            <w:tcBorders>
              <w:top w:val="nil"/>
              <w:left w:val="single" w:sz="8" w:space="0" w:color="auto"/>
              <w:bottom w:val="single" w:sz="4" w:space="0" w:color="auto"/>
              <w:right w:val="single" w:sz="8" w:space="0" w:color="auto"/>
            </w:tcBorders>
            <w:shd w:val="clear" w:color="auto" w:fill="auto"/>
            <w:noWrap/>
            <w:vAlign w:val="center"/>
            <w:hideMark/>
          </w:tcPr>
          <w:p w14:paraId="0A8F43B5"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3</w:t>
            </w:r>
          </w:p>
        </w:tc>
        <w:tc>
          <w:tcPr>
            <w:tcW w:w="1343" w:type="dxa"/>
            <w:tcBorders>
              <w:top w:val="nil"/>
              <w:left w:val="nil"/>
              <w:bottom w:val="single" w:sz="4" w:space="0" w:color="auto"/>
              <w:right w:val="single" w:sz="8" w:space="0" w:color="auto"/>
            </w:tcBorders>
            <w:shd w:val="clear" w:color="auto" w:fill="auto"/>
            <w:noWrap/>
            <w:vAlign w:val="center"/>
            <w:hideMark/>
          </w:tcPr>
          <w:p w14:paraId="35251E04"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82%</w:t>
            </w:r>
          </w:p>
        </w:tc>
      </w:tr>
      <w:tr w:rsidR="00FB54BC" w:rsidRPr="00057190" w14:paraId="0417BDB9" w14:textId="77777777" w:rsidTr="00CD2702">
        <w:trPr>
          <w:trHeight w:val="300"/>
        </w:trPr>
        <w:tc>
          <w:tcPr>
            <w:tcW w:w="3992" w:type="dxa"/>
            <w:tcBorders>
              <w:top w:val="nil"/>
              <w:left w:val="single" w:sz="8" w:space="0" w:color="auto"/>
              <w:bottom w:val="single" w:sz="4" w:space="0" w:color="auto"/>
              <w:right w:val="nil"/>
            </w:tcBorders>
            <w:shd w:val="clear" w:color="auto" w:fill="auto"/>
            <w:noWrap/>
            <w:vAlign w:val="bottom"/>
            <w:hideMark/>
          </w:tcPr>
          <w:p w14:paraId="725FD804" w14:textId="77777777"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SECRETARIA DE DEPORTES</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14:paraId="61EF15DA"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3</w:t>
            </w:r>
          </w:p>
        </w:tc>
        <w:tc>
          <w:tcPr>
            <w:tcW w:w="1321" w:type="dxa"/>
            <w:tcBorders>
              <w:top w:val="nil"/>
              <w:left w:val="nil"/>
              <w:bottom w:val="single" w:sz="4" w:space="0" w:color="auto"/>
              <w:right w:val="nil"/>
            </w:tcBorders>
            <w:shd w:val="clear" w:color="auto" w:fill="auto"/>
            <w:noWrap/>
            <w:vAlign w:val="center"/>
            <w:hideMark/>
          </w:tcPr>
          <w:p w14:paraId="2C26248A"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3</w:t>
            </w:r>
          </w:p>
        </w:tc>
        <w:tc>
          <w:tcPr>
            <w:tcW w:w="1236" w:type="dxa"/>
            <w:tcBorders>
              <w:top w:val="nil"/>
              <w:left w:val="single" w:sz="8" w:space="0" w:color="auto"/>
              <w:bottom w:val="single" w:sz="4" w:space="0" w:color="auto"/>
              <w:right w:val="single" w:sz="8" w:space="0" w:color="auto"/>
            </w:tcBorders>
            <w:shd w:val="clear" w:color="auto" w:fill="auto"/>
            <w:noWrap/>
            <w:vAlign w:val="center"/>
            <w:hideMark/>
          </w:tcPr>
          <w:p w14:paraId="4E547B87"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0</w:t>
            </w:r>
          </w:p>
        </w:tc>
        <w:tc>
          <w:tcPr>
            <w:tcW w:w="1343" w:type="dxa"/>
            <w:tcBorders>
              <w:top w:val="nil"/>
              <w:left w:val="nil"/>
              <w:bottom w:val="single" w:sz="4" w:space="0" w:color="auto"/>
              <w:right w:val="single" w:sz="8" w:space="0" w:color="auto"/>
            </w:tcBorders>
            <w:shd w:val="clear" w:color="auto" w:fill="auto"/>
            <w:noWrap/>
            <w:vAlign w:val="center"/>
            <w:hideMark/>
          </w:tcPr>
          <w:p w14:paraId="1A13C921"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100%</w:t>
            </w:r>
          </w:p>
        </w:tc>
      </w:tr>
      <w:tr w:rsidR="00FB54BC" w:rsidRPr="00057190" w14:paraId="404B4590" w14:textId="77777777" w:rsidTr="00CD2702">
        <w:trPr>
          <w:trHeight w:val="300"/>
        </w:trPr>
        <w:tc>
          <w:tcPr>
            <w:tcW w:w="3992" w:type="dxa"/>
            <w:tcBorders>
              <w:top w:val="nil"/>
              <w:left w:val="single" w:sz="8" w:space="0" w:color="auto"/>
              <w:bottom w:val="single" w:sz="4" w:space="0" w:color="auto"/>
              <w:right w:val="nil"/>
            </w:tcBorders>
            <w:shd w:val="clear" w:color="auto" w:fill="auto"/>
            <w:noWrap/>
            <w:vAlign w:val="bottom"/>
            <w:hideMark/>
          </w:tcPr>
          <w:p w14:paraId="1DD627AB" w14:textId="77777777"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SECRETARIA DE GOBIERNO</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14:paraId="3BBC8D35"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17</w:t>
            </w:r>
          </w:p>
        </w:tc>
        <w:tc>
          <w:tcPr>
            <w:tcW w:w="1321" w:type="dxa"/>
            <w:tcBorders>
              <w:top w:val="nil"/>
              <w:left w:val="nil"/>
              <w:bottom w:val="single" w:sz="4" w:space="0" w:color="auto"/>
              <w:right w:val="nil"/>
            </w:tcBorders>
            <w:shd w:val="clear" w:color="auto" w:fill="auto"/>
            <w:noWrap/>
            <w:vAlign w:val="center"/>
            <w:hideMark/>
          </w:tcPr>
          <w:p w14:paraId="4B820C09"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15</w:t>
            </w:r>
          </w:p>
        </w:tc>
        <w:tc>
          <w:tcPr>
            <w:tcW w:w="1236" w:type="dxa"/>
            <w:tcBorders>
              <w:top w:val="nil"/>
              <w:left w:val="single" w:sz="8" w:space="0" w:color="auto"/>
              <w:bottom w:val="single" w:sz="4" w:space="0" w:color="auto"/>
              <w:right w:val="single" w:sz="8" w:space="0" w:color="auto"/>
            </w:tcBorders>
            <w:shd w:val="clear" w:color="auto" w:fill="auto"/>
            <w:noWrap/>
            <w:vAlign w:val="center"/>
            <w:hideMark/>
          </w:tcPr>
          <w:p w14:paraId="571490AE"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2</w:t>
            </w:r>
          </w:p>
        </w:tc>
        <w:tc>
          <w:tcPr>
            <w:tcW w:w="1343" w:type="dxa"/>
            <w:tcBorders>
              <w:top w:val="nil"/>
              <w:left w:val="nil"/>
              <w:bottom w:val="single" w:sz="4" w:space="0" w:color="auto"/>
              <w:right w:val="single" w:sz="8" w:space="0" w:color="auto"/>
            </w:tcBorders>
            <w:shd w:val="clear" w:color="auto" w:fill="auto"/>
            <w:noWrap/>
            <w:vAlign w:val="center"/>
            <w:hideMark/>
          </w:tcPr>
          <w:p w14:paraId="4AFF5421"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96%</w:t>
            </w:r>
          </w:p>
        </w:tc>
      </w:tr>
      <w:tr w:rsidR="00FB54BC" w:rsidRPr="00057190" w14:paraId="2F133ECA" w14:textId="77777777" w:rsidTr="00CD2702">
        <w:trPr>
          <w:trHeight w:val="300"/>
        </w:trPr>
        <w:tc>
          <w:tcPr>
            <w:tcW w:w="3992" w:type="dxa"/>
            <w:tcBorders>
              <w:top w:val="nil"/>
              <w:left w:val="single" w:sz="8" w:space="0" w:color="auto"/>
              <w:bottom w:val="single" w:sz="4" w:space="0" w:color="auto"/>
              <w:right w:val="nil"/>
            </w:tcBorders>
            <w:shd w:val="clear" w:color="auto" w:fill="auto"/>
            <w:noWrap/>
            <w:vAlign w:val="bottom"/>
            <w:hideMark/>
          </w:tcPr>
          <w:p w14:paraId="22B87B68" w14:textId="77777777"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SECRETARIA DE SALUD</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14:paraId="1A63134F"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10</w:t>
            </w:r>
          </w:p>
        </w:tc>
        <w:tc>
          <w:tcPr>
            <w:tcW w:w="1321" w:type="dxa"/>
            <w:tcBorders>
              <w:top w:val="nil"/>
              <w:left w:val="nil"/>
              <w:bottom w:val="single" w:sz="4" w:space="0" w:color="auto"/>
              <w:right w:val="nil"/>
            </w:tcBorders>
            <w:shd w:val="clear" w:color="auto" w:fill="auto"/>
            <w:noWrap/>
            <w:vAlign w:val="center"/>
            <w:hideMark/>
          </w:tcPr>
          <w:p w14:paraId="65E87EF6"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10</w:t>
            </w:r>
          </w:p>
        </w:tc>
        <w:tc>
          <w:tcPr>
            <w:tcW w:w="1236" w:type="dxa"/>
            <w:tcBorders>
              <w:top w:val="nil"/>
              <w:left w:val="single" w:sz="8" w:space="0" w:color="auto"/>
              <w:bottom w:val="single" w:sz="4" w:space="0" w:color="auto"/>
              <w:right w:val="single" w:sz="8" w:space="0" w:color="auto"/>
            </w:tcBorders>
            <w:shd w:val="clear" w:color="auto" w:fill="auto"/>
            <w:noWrap/>
            <w:vAlign w:val="center"/>
            <w:hideMark/>
          </w:tcPr>
          <w:p w14:paraId="235B853A"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0</w:t>
            </w:r>
          </w:p>
        </w:tc>
        <w:tc>
          <w:tcPr>
            <w:tcW w:w="1343" w:type="dxa"/>
            <w:tcBorders>
              <w:top w:val="nil"/>
              <w:left w:val="nil"/>
              <w:bottom w:val="single" w:sz="4" w:space="0" w:color="auto"/>
              <w:right w:val="single" w:sz="8" w:space="0" w:color="auto"/>
            </w:tcBorders>
            <w:shd w:val="clear" w:color="auto" w:fill="auto"/>
            <w:noWrap/>
            <w:vAlign w:val="center"/>
            <w:hideMark/>
          </w:tcPr>
          <w:p w14:paraId="0912BE17"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100%</w:t>
            </w:r>
          </w:p>
        </w:tc>
      </w:tr>
      <w:tr w:rsidR="00FB54BC" w:rsidRPr="00057190" w14:paraId="7D7A471F" w14:textId="77777777" w:rsidTr="00CD2702">
        <w:trPr>
          <w:trHeight w:val="300"/>
        </w:trPr>
        <w:tc>
          <w:tcPr>
            <w:tcW w:w="3992" w:type="dxa"/>
            <w:tcBorders>
              <w:top w:val="nil"/>
              <w:left w:val="single" w:sz="8" w:space="0" w:color="auto"/>
              <w:bottom w:val="single" w:sz="4" w:space="0" w:color="auto"/>
              <w:right w:val="nil"/>
            </w:tcBorders>
            <w:shd w:val="clear" w:color="auto" w:fill="auto"/>
            <w:noWrap/>
            <w:vAlign w:val="bottom"/>
            <w:hideMark/>
          </w:tcPr>
          <w:p w14:paraId="105C9B56" w14:textId="77777777"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SECRETARIA DE HACIENDA Y TESORERIA</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14:paraId="4BBFDE73"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47</w:t>
            </w:r>
          </w:p>
        </w:tc>
        <w:tc>
          <w:tcPr>
            <w:tcW w:w="1321" w:type="dxa"/>
            <w:tcBorders>
              <w:top w:val="nil"/>
              <w:left w:val="nil"/>
              <w:bottom w:val="single" w:sz="4" w:space="0" w:color="auto"/>
              <w:right w:val="nil"/>
            </w:tcBorders>
            <w:shd w:val="clear" w:color="auto" w:fill="auto"/>
            <w:noWrap/>
            <w:vAlign w:val="center"/>
            <w:hideMark/>
          </w:tcPr>
          <w:p w14:paraId="1AC5C210"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31</w:t>
            </w:r>
          </w:p>
        </w:tc>
        <w:tc>
          <w:tcPr>
            <w:tcW w:w="1236" w:type="dxa"/>
            <w:tcBorders>
              <w:top w:val="nil"/>
              <w:left w:val="single" w:sz="8" w:space="0" w:color="auto"/>
              <w:bottom w:val="single" w:sz="4" w:space="0" w:color="auto"/>
              <w:right w:val="single" w:sz="8" w:space="0" w:color="auto"/>
            </w:tcBorders>
            <w:shd w:val="clear" w:color="auto" w:fill="auto"/>
            <w:noWrap/>
            <w:vAlign w:val="center"/>
            <w:hideMark/>
          </w:tcPr>
          <w:p w14:paraId="2FB2A2F3"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16</w:t>
            </w:r>
          </w:p>
        </w:tc>
        <w:tc>
          <w:tcPr>
            <w:tcW w:w="1343" w:type="dxa"/>
            <w:tcBorders>
              <w:top w:val="nil"/>
              <w:left w:val="nil"/>
              <w:bottom w:val="single" w:sz="4" w:space="0" w:color="auto"/>
              <w:right w:val="single" w:sz="8" w:space="0" w:color="auto"/>
            </w:tcBorders>
            <w:shd w:val="clear" w:color="auto" w:fill="auto"/>
            <w:noWrap/>
            <w:vAlign w:val="center"/>
            <w:hideMark/>
          </w:tcPr>
          <w:p w14:paraId="73221486"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86%</w:t>
            </w:r>
          </w:p>
        </w:tc>
      </w:tr>
      <w:tr w:rsidR="00FB54BC" w:rsidRPr="00057190" w14:paraId="3F9ECEE4" w14:textId="77777777" w:rsidTr="00CD2702">
        <w:trPr>
          <w:trHeight w:val="300"/>
        </w:trPr>
        <w:tc>
          <w:tcPr>
            <w:tcW w:w="3992" w:type="dxa"/>
            <w:tcBorders>
              <w:top w:val="nil"/>
              <w:left w:val="single" w:sz="8" w:space="0" w:color="auto"/>
              <w:bottom w:val="single" w:sz="4" w:space="0" w:color="auto"/>
              <w:right w:val="nil"/>
            </w:tcBorders>
            <w:shd w:val="clear" w:color="auto" w:fill="auto"/>
            <w:noWrap/>
            <w:vAlign w:val="bottom"/>
            <w:hideMark/>
          </w:tcPr>
          <w:p w14:paraId="57076693" w14:textId="77777777"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SECRETARIA DE OBRAS PUBLICAS</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14:paraId="51F6E80C"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15</w:t>
            </w:r>
          </w:p>
        </w:tc>
        <w:tc>
          <w:tcPr>
            <w:tcW w:w="1321" w:type="dxa"/>
            <w:tcBorders>
              <w:top w:val="nil"/>
              <w:left w:val="nil"/>
              <w:bottom w:val="single" w:sz="4" w:space="0" w:color="auto"/>
              <w:right w:val="nil"/>
            </w:tcBorders>
            <w:shd w:val="clear" w:color="auto" w:fill="auto"/>
            <w:noWrap/>
            <w:vAlign w:val="center"/>
            <w:hideMark/>
          </w:tcPr>
          <w:p w14:paraId="0830FB9D"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14</w:t>
            </w:r>
          </w:p>
        </w:tc>
        <w:tc>
          <w:tcPr>
            <w:tcW w:w="1236" w:type="dxa"/>
            <w:tcBorders>
              <w:top w:val="nil"/>
              <w:left w:val="single" w:sz="8" w:space="0" w:color="auto"/>
              <w:bottom w:val="single" w:sz="4" w:space="0" w:color="auto"/>
              <w:right w:val="single" w:sz="8" w:space="0" w:color="auto"/>
            </w:tcBorders>
            <w:shd w:val="clear" w:color="auto" w:fill="auto"/>
            <w:noWrap/>
            <w:vAlign w:val="center"/>
            <w:hideMark/>
          </w:tcPr>
          <w:p w14:paraId="5A31750C"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w:t>
            </w:r>
          </w:p>
        </w:tc>
        <w:tc>
          <w:tcPr>
            <w:tcW w:w="1343" w:type="dxa"/>
            <w:tcBorders>
              <w:top w:val="nil"/>
              <w:left w:val="nil"/>
              <w:bottom w:val="single" w:sz="4" w:space="0" w:color="auto"/>
              <w:right w:val="single" w:sz="8" w:space="0" w:color="auto"/>
            </w:tcBorders>
            <w:shd w:val="clear" w:color="auto" w:fill="auto"/>
            <w:noWrap/>
            <w:vAlign w:val="center"/>
            <w:hideMark/>
          </w:tcPr>
          <w:p w14:paraId="36644459"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97%</w:t>
            </w:r>
          </w:p>
        </w:tc>
      </w:tr>
      <w:tr w:rsidR="00FB54BC" w:rsidRPr="00057190" w14:paraId="0B91E4AE" w14:textId="77777777" w:rsidTr="00CD2702">
        <w:trPr>
          <w:trHeight w:val="300"/>
        </w:trPr>
        <w:tc>
          <w:tcPr>
            <w:tcW w:w="3992" w:type="dxa"/>
            <w:tcBorders>
              <w:top w:val="nil"/>
              <w:left w:val="single" w:sz="8" w:space="0" w:color="auto"/>
              <w:bottom w:val="single" w:sz="4" w:space="0" w:color="auto"/>
              <w:right w:val="nil"/>
            </w:tcBorders>
            <w:shd w:val="clear" w:color="auto" w:fill="auto"/>
            <w:noWrap/>
            <w:vAlign w:val="bottom"/>
            <w:hideMark/>
          </w:tcPr>
          <w:p w14:paraId="4A73E262" w14:textId="77777777"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SECRETARIA DE PLANEACION</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14:paraId="5AC0B679"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15</w:t>
            </w:r>
          </w:p>
        </w:tc>
        <w:tc>
          <w:tcPr>
            <w:tcW w:w="1321" w:type="dxa"/>
            <w:tcBorders>
              <w:top w:val="nil"/>
              <w:left w:val="nil"/>
              <w:bottom w:val="single" w:sz="4" w:space="0" w:color="auto"/>
              <w:right w:val="nil"/>
            </w:tcBorders>
            <w:shd w:val="clear" w:color="auto" w:fill="auto"/>
            <w:noWrap/>
            <w:vAlign w:val="center"/>
            <w:hideMark/>
          </w:tcPr>
          <w:p w14:paraId="2E2516E0"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14</w:t>
            </w:r>
          </w:p>
        </w:tc>
        <w:tc>
          <w:tcPr>
            <w:tcW w:w="1236" w:type="dxa"/>
            <w:tcBorders>
              <w:top w:val="nil"/>
              <w:left w:val="single" w:sz="8" w:space="0" w:color="auto"/>
              <w:bottom w:val="single" w:sz="4" w:space="0" w:color="auto"/>
              <w:right w:val="single" w:sz="8" w:space="0" w:color="auto"/>
            </w:tcBorders>
            <w:shd w:val="clear" w:color="auto" w:fill="auto"/>
            <w:noWrap/>
            <w:vAlign w:val="center"/>
            <w:hideMark/>
          </w:tcPr>
          <w:p w14:paraId="5FEB5DD3"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w:t>
            </w:r>
          </w:p>
        </w:tc>
        <w:tc>
          <w:tcPr>
            <w:tcW w:w="1343" w:type="dxa"/>
            <w:tcBorders>
              <w:top w:val="nil"/>
              <w:left w:val="nil"/>
              <w:bottom w:val="single" w:sz="4" w:space="0" w:color="auto"/>
              <w:right w:val="single" w:sz="8" w:space="0" w:color="auto"/>
            </w:tcBorders>
            <w:shd w:val="clear" w:color="auto" w:fill="auto"/>
            <w:noWrap/>
            <w:vAlign w:val="center"/>
            <w:hideMark/>
          </w:tcPr>
          <w:p w14:paraId="637B484F"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97%</w:t>
            </w:r>
          </w:p>
        </w:tc>
      </w:tr>
      <w:tr w:rsidR="00FB54BC" w:rsidRPr="00057190" w14:paraId="2B2136F3" w14:textId="77777777" w:rsidTr="00CD2702">
        <w:trPr>
          <w:trHeight w:val="300"/>
        </w:trPr>
        <w:tc>
          <w:tcPr>
            <w:tcW w:w="3992" w:type="dxa"/>
            <w:tcBorders>
              <w:top w:val="nil"/>
              <w:left w:val="single" w:sz="8" w:space="0" w:color="auto"/>
              <w:bottom w:val="single" w:sz="4" w:space="0" w:color="auto"/>
              <w:right w:val="nil"/>
            </w:tcBorders>
            <w:shd w:val="clear" w:color="auto" w:fill="auto"/>
            <w:noWrap/>
            <w:vAlign w:val="bottom"/>
            <w:hideMark/>
          </w:tcPr>
          <w:p w14:paraId="76FEA2DA" w14:textId="77777777"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SECRETARIA JURIDICA</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14:paraId="21BA7584"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10</w:t>
            </w:r>
          </w:p>
        </w:tc>
        <w:tc>
          <w:tcPr>
            <w:tcW w:w="1321" w:type="dxa"/>
            <w:tcBorders>
              <w:top w:val="nil"/>
              <w:left w:val="nil"/>
              <w:bottom w:val="single" w:sz="4" w:space="0" w:color="auto"/>
              <w:right w:val="nil"/>
            </w:tcBorders>
            <w:shd w:val="clear" w:color="auto" w:fill="auto"/>
            <w:noWrap/>
            <w:vAlign w:val="center"/>
            <w:hideMark/>
          </w:tcPr>
          <w:p w14:paraId="093B0739"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9</w:t>
            </w:r>
          </w:p>
        </w:tc>
        <w:tc>
          <w:tcPr>
            <w:tcW w:w="1236" w:type="dxa"/>
            <w:tcBorders>
              <w:top w:val="nil"/>
              <w:left w:val="single" w:sz="8" w:space="0" w:color="auto"/>
              <w:bottom w:val="single" w:sz="4" w:space="0" w:color="auto"/>
              <w:right w:val="single" w:sz="8" w:space="0" w:color="auto"/>
            </w:tcBorders>
            <w:shd w:val="clear" w:color="auto" w:fill="auto"/>
            <w:noWrap/>
            <w:vAlign w:val="center"/>
            <w:hideMark/>
          </w:tcPr>
          <w:p w14:paraId="3890C703"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w:t>
            </w:r>
          </w:p>
        </w:tc>
        <w:tc>
          <w:tcPr>
            <w:tcW w:w="1343" w:type="dxa"/>
            <w:tcBorders>
              <w:top w:val="nil"/>
              <w:left w:val="nil"/>
              <w:bottom w:val="single" w:sz="4" w:space="0" w:color="auto"/>
              <w:right w:val="single" w:sz="8" w:space="0" w:color="auto"/>
            </w:tcBorders>
            <w:shd w:val="clear" w:color="auto" w:fill="auto"/>
            <w:noWrap/>
            <w:vAlign w:val="center"/>
            <w:hideMark/>
          </w:tcPr>
          <w:p w14:paraId="252F8580"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99%</w:t>
            </w:r>
          </w:p>
        </w:tc>
      </w:tr>
      <w:tr w:rsidR="00FB54BC" w:rsidRPr="00057190" w14:paraId="78F054BC" w14:textId="77777777" w:rsidTr="00CD2702">
        <w:trPr>
          <w:trHeight w:val="300"/>
        </w:trPr>
        <w:tc>
          <w:tcPr>
            <w:tcW w:w="3992" w:type="dxa"/>
            <w:tcBorders>
              <w:top w:val="nil"/>
              <w:left w:val="single" w:sz="8" w:space="0" w:color="auto"/>
              <w:bottom w:val="single" w:sz="4" w:space="0" w:color="auto"/>
              <w:right w:val="nil"/>
            </w:tcBorders>
            <w:shd w:val="clear" w:color="auto" w:fill="auto"/>
            <w:noWrap/>
            <w:vAlign w:val="bottom"/>
            <w:hideMark/>
          </w:tcPr>
          <w:p w14:paraId="3445CBA4" w14:textId="77777777"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SECRETARIA DE TRANSITO Y TRANSPORTE</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14:paraId="74A2115D"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13</w:t>
            </w:r>
          </w:p>
        </w:tc>
        <w:tc>
          <w:tcPr>
            <w:tcW w:w="1321" w:type="dxa"/>
            <w:tcBorders>
              <w:top w:val="nil"/>
              <w:left w:val="nil"/>
              <w:bottom w:val="single" w:sz="4" w:space="0" w:color="auto"/>
              <w:right w:val="nil"/>
            </w:tcBorders>
            <w:shd w:val="clear" w:color="auto" w:fill="auto"/>
            <w:noWrap/>
            <w:vAlign w:val="center"/>
            <w:hideMark/>
          </w:tcPr>
          <w:p w14:paraId="0881253C"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7</w:t>
            </w:r>
          </w:p>
        </w:tc>
        <w:tc>
          <w:tcPr>
            <w:tcW w:w="1236" w:type="dxa"/>
            <w:tcBorders>
              <w:top w:val="nil"/>
              <w:left w:val="single" w:sz="8" w:space="0" w:color="auto"/>
              <w:bottom w:val="single" w:sz="4" w:space="0" w:color="auto"/>
              <w:right w:val="single" w:sz="8" w:space="0" w:color="auto"/>
            </w:tcBorders>
            <w:shd w:val="clear" w:color="auto" w:fill="auto"/>
            <w:noWrap/>
            <w:vAlign w:val="center"/>
            <w:hideMark/>
          </w:tcPr>
          <w:p w14:paraId="5D7E196E"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6</w:t>
            </w:r>
          </w:p>
        </w:tc>
        <w:tc>
          <w:tcPr>
            <w:tcW w:w="1343" w:type="dxa"/>
            <w:tcBorders>
              <w:top w:val="nil"/>
              <w:left w:val="nil"/>
              <w:bottom w:val="single" w:sz="4" w:space="0" w:color="auto"/>
              <w:right w:val="single" w:sz="8" w:space="0" w:color="auto"/>
            </w:tcBorders>
            <w:shd w:val="clear" w:color="auto" w:fill="auto"/>
            <w:noWrap/>
            <w:vAlign w:val="center"/>
            <w:hideMark/>
          </w:tcPr>
          <w:p w14:paraId="49A2785D"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92%</w:t>
            </w:r>
          </w:p>
        </w:tc>
      </w:tr>
      <w:tr w:rsidR="00FB54BC" w:rsidRPr="00057190" w14:paraId="5E0F250B" w14:textId="77777777" w:rsidTr="00CD2702">
        <w:trPr>
          <w:trHeight w:val="300"/>
        </w:trPr>
        <w:tc>
          <w:tcPr>
            <w:tcW w:w="3992" w:type="dxa"/>
            <w:tcBorders>
              <w:top w:val="nil"/>
              <w:left w:val="single" w:sz="8" w:space="0" w:color="auto"/>
              <w:bottom w:val="single" w:sz="4" w:space="0" w:color="auto"/>
              <w:right w:val="nil"/>
            </w:tcBorders>
            <w:shd w:val="clear" w:color="auto" w:fill="auto"/>
            <w:noWrap/>
            <w:vAlign w:val="bottom"/>
            <w:hideMark/>
          </w:tcPr>
          <w:p w14:paraId="36EF9F0B" w14:textId="77777777"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SECRETARIA DE EDUCACION</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14:paraId="21B52E75"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21</w:t>
            </w:r>
          </w:p>
        </w:tc>
        <w:tc>
          <w:tcPr>
            <w:tcW w:w="1321" w:type="dxa"/>
            <w:tcBorders>
              <w:top w:val="nil"/>
              <w:left w:val="nil"/>
              <w:bottom w:val="single" w:sz="4" w:space="0" w:color="auto"/>
              <w:right w:val="nil"/>
            </w:tcBorders>
            <w:shd w:val="clear" w:color="auto" w:fill="auto"/>
            <w:noWrap/>
            <w:vAlign w:val="center"/>
            <w:hideMark/>
          </w:tcPr>
          <w:p w14:paraId="3EC40097"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17</w:t>
            </w:r>
          </w:p>
        </w:tc>
        <w:tc>
          <w:tcPr>
            <w:tcW w:w="1236" w:type="dxa"/>
            <w:tcBorders>
              <w:top w:val="nil"/>
              <w:left w:val="single" w:sz="8" w:space="0" w:color="auto"/>
              <w:bottom w:val="single" w:sz="4" w:space="0" w:color="auto"/>
              <w:right w:val="single" w:sz="8" w:space="0" w:color="auto"/>
            </w:tcBorders>
            <w:shd w:val="clear" w:color="auto" w:fill="auto"/>
            <w:noWrap/>
            <w:vAlign w:val="center"/>
            <w:hideMark/>
          </w:tcPr>
          <w:p w14:paraId="005782A4"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4</w:t>
            </w:r>
          </w:p>
        </w:tc>
        <w:tc>
          <w:tcPr>
            <w:tcW w:w="1343" w:type="dxa"/>
            <w:tcBorders>
              <w:top w:val="nil"/>
              <w:left w:val="nil"/>
              <w:bottom w:val="single" w:sz="4" w:space="0" w:color="auto"/>
              <w:right w:val="single" w:sz="8" w:space="0" w:color="auto"/>
            </w:tcBorders>
            <w:shd w:val="clear" w:color="auto" w:fill="auto"/>
            <w:noWrap/>
            <w:vAlign w:val="center"/>
            <w:hideMark/>
          </w:tcPr>
          <w:p w14:paraId="383B82A1" w14:textId="77777777" w:rsidR="00FB54BC" w:rsidRPr="00057190" w:rsidRDefault="00FB54BC"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96%</w:t>
            </w:r>
          </w:p>
        </w:tc>
      </w:tr>
      <w:tr w:rsidR="00FB54BC" w:rsidRPr="00057190" w14:paraId="0DA072FB" w14:textId="77777777" w:rsidTr="00CD2702">
        <w:trPr>
          <w:trHeight w:val="300"/>
        </w:trPr>
        <w:tc>
          <w:tcPr>
            <w:tcW w:w="3992" w:type="dxa"/>
            <w:tcBorders>
              <w:top w:val="nil"/>
              <w:left w:val="single" w:sz="8" w:space="0" w:color="auto"/>
              <w:bottom w:val="single" w:sz="4" w:space="0" w:color="auto"/>
              <w:right w:val="nil"/>
            </w:tcBorders>
            <w:shd w:val="clear" w:color="auto" w:fill="auto"/>
            <w:noWrap/>
            <w:vAlign w:val="bottom"/>
            <w:hideMark/>
          </w:tcPr>
          <w:p w14:paraId="060CF4F6" w14:textId="77777777"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SECRETARIA DE DESARROLLO SOCIAL</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14:paraId="3A1E2C4D" w14:textId="37E65244" w:rsidR="00FB54BC" w:rsidRPr="00057190" w:rsidRDefault="008F60F6"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3</w:t>
            </w:r>
          </w:p>
        </w:tc>
        <w:tc>
          <w:tcPr>
            <w:tcW w:w="1321" w:type="dxa"/>
            <w:tcBorders>
              <w:top w:val="nil"/>
              <w:left w:val="nil"/>
              <w:bottom w:val="single" w:sz="4" w:space="0" w:color="auto"/>
              <w:right w:val="nil"/>
            </w:tcBorders>
            <w:shd w:val="clear" w:color="auto" w:fill="auto"/>
            <w:noWrap/>
            <w:vAlign w:val="center"/>
            <w:hideMark/>
          </w:tcPr>
          <w:p w14:paraId="329662E3" w14:textId="19EEC5EF" w:rsidR="00FB54BC" w:rsidRPr="00057190" w:rsidRDefault="008F60F6"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2</w:t>
            </w:r>
          </w:p>
        </w:tc>
        <w:tc>
          <w:tcPr>
            <w:tcW w:w="1236" w:type="dxa"/>
            <w:tcBorders>
              <w:top w:val="nil"/>
              <w:left w:val="single" w:sz="8" w:space="0" w:color="auto"/>
              <w:bottom w:val="single" w:sz="4" w:space="0" w:color="auto"/>
              <w:right w:val="single" w:sz="8" w:space="0" w:color="auto"/>
            </w:tcBorders>
            <w:shd w:val="clear" w:color="auto" w:fill="auto"/>
            <w:noWrap/>
            <w:vAlign w:val="center"/>
            <w:hideMark/>
          </w:tcPr>
          <w:p w14:paraId="4E5C5AEE" w14:textId="782C2362" w:rsidR="00FB54BC" w:rsidRPr="00057190" w:rsidRDefault="008F60F6"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w:t>
            </w:r>
          </w:p>
        </w:tc>
        <w:tc>
          <w:tcPr>
            <w:tcW w:w="1343" w:type="dxa"/>
            <w:tcBorders>
              <w:top w:val="nil"/>
              <w:left w:val="nil"/>
              <w:bottom w:val="single" w:sz="4" w:space="0" w:color="auto"/>
              <w:right w:val="single" w:sz="8" w:space="0" w:color="auto"/>
            </w:tcBorders>
            <w:shd w:val="clear" w:color="auto" w:fill="auto"/>
            <w:noWrap/>
            <w:vAlign w:val="center"/>
            <w:hideMark/>
          </w:tcPr>
          <w:p w14:paraId="48194CB4" w14:textId="50566455" w:rsidR="00FB54BC" w:rsidRPr="00057190" w:rsidRDefault="008F60F6"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93%</w:t>
            </w:r>
          </w:p>
        </w:tc>
      </w:tr>
      <w:tr w:rsidR="00FB54BC" w:rsidRPr="00057190" w14:paraId="32925CBB" w14:textId="77777777" w:rsidTr="00CD2702">
        <w:trPr>
          <w:trHeight w:val="315"/>
        </w:trPr>
        <w:tc>
          <w:tcPr>
            <w:tcW w:w="3992" w:type="dxa"/>
            <w:tcBorders>
              <w:top w:val="nil"/>
              <w:left w:val="single" w:sz="8" w:space="0" w:color="auto"/>
              <w:bottom w:val="nil"/>
              <w:right w:val="nil"/>
            </w:tcBorders>
            <w:shd w:val="clear" w:color="auto" w:fill="auto"/>
            <w:noWrap/>
            <w:vAlign w:val="bottom"/>
            <w:hideMark/>
          </w:tcPr>
          <w:p w14:paraId="5F67B5A3" w14:textId="77777777" w:rsidR="00FB54BC" w:rsidRPr="00057190" w:rsidRDefault="00FB54BC" w:rsidP="00057190">
            <w:pP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SECRETARIA DE SERVICIOS ADMINISTRATIVOS</w:t>
            </w:r>
          </w:p>
        </w:tc>
        <w:tc>
          <w:tcPr>
            <w:tcW w:w="1389" w:type="dxa"/>
            <w:tcBorders>
              <w:top w:val="nil"/>
              <w:left w:val="single" w:sz="8" w:space="0" w:color="auto"/>
              <w:bottom w:val="nil"/>
              <w:right w:val="single" w:sz="8" w:space="0" w:color="auto"/>
            </w:tcBorders>
            <w:shd w:val="clear" w:color="auto" w:fill="auto"/>
            <w:noWrap/>
            <w:vAlign w:val="center"/>
            <w:hideMark/>
          </w:tcPr>
          <w:p w14:paraId="28B01FBC" w14:textId="1D53E2C7" w:rsidR="00FB54BC" w:rsidRPr="00057190" w:rsidRDefault="008F60F6"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22</w:t>
            </w:r>
          </w:p>
        </w:tc>
        <w:tc>
          <w:tcPr>
            <w:tcW w:w="1321" w:type="dxa"/>
            <w:tcBorders>
              <w:top w:val="nil"/>
              <w:left w:val="nil"/>
              <w:bottom w:val="nil"/>
              <w:right w:val="nil"/>
            </w:tcBorders>
            <w:shd w:val="clear" w:color="auto" w:fill="auto"/>
            <w:noWrap/>
            <w:vAlign w:val="center"/>
            <w:hideMark/>
          </w:tcPr>
          <w:p w14:paraId="07BE29E5" w14:textId="362FB43A" w:rsidR="00FB54BC" w:rsidRPr="00057190" w:rsidRDefault="008F60F6"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15</w:t>
            </w:r>
          </w:p>
        </w:tc>
        <w:tc>
          <w:tcPr>
            <w:tcW w:w="1236" w:type="dxa"/>
            <w:tcBorders>
              <w:top w:val="nil"/>
              <w:left w:val="single" w:sz="8" w:space="0" w:color="auto"/>
              <w:bottom w:val="nil"/>
              <w:right w:val="single" w:sz="8" w:space="0" w:color="auto"/>
            </w:tcBorders>
            <w:shd w:val="clear" w:color="auto" w:fill="auto"/>
            <w:noWrap/>
            <w:vAlign w:val="center"/>
            <w:hideMark/>
          </w:tcPr>
          <w:p w14:paraId="2559EB51" w14:textId="5F21D6EE" w:rsidR="00FB54BC" w:rsidRPr="00057190" w:rsidRDefault="008F60F6"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7</w:t>
            </w:r>
          </w:p>
        </w:tc>
        <w:tc>
          <w:tcPr>
            <w:tcW w:w="1343" w:type="dxa"/>
            <w:tcBorders>
              <w:top w:val="nil"/>
              <w:left w:val="nil"/>
              <w:bottom w:val="nil"/>
              <w:right w:val="single" w:sz="8" w:space="0" w:color="auto"/>
            </w:tcBorders>
            <w:shd w:val="clear" w:color="auto" w:fill="auto"/>
            <w:noWrap/>
            <w:vAlign w:val="center"/>
            <w:hideMark/>
          </w:tcPr>
          <w:p w14:paraId="05A553F4" w14:textId="303F5BB4" w:rsidR="00FB54BC" w:rsidRPr="00057190" w:rsidRDefault="008F60F6" w:rsidP="00057190">
            <w:pPr>
              <w:jc w:val="center"/>
              <w:rPr>
                <w:rFonts w:ascii="Tahoma" w:eastAsia="Times New Roman" w:hAnsi="Tahoma" w:cs="Tahoma"/>
                <w:color w:val="000000"/>
                <w:sz w:val="16"/>
                <w:szCs w:val="16"/>
                <w:lang w:eastAsia="es-CO"/>
              </w:rPr>
            </w:pPr>
            <w:r w:rsidRPr="00057190">
              <w:rPr>
                <w:rFonts w:ascii="Tahoma" w:eastAsia="Times New Roman" w:hAnsi="Tahoma" w:cs="Tahoma"/>
                <w:color w:val="000000"/>
                <w:sz w:val="16"/>
                <w:szCs w:val="16"/>
                <w:lang w:eastAsia="es-CO"/>
              </w:rPr>
              <w:t>90%</w:t>
            </w:r>
          </w:p>
        </w:tc>
      </w:tr>
      <w:tr w:rsidR="00FB54BC" w:rsidRPr="00057190" w14:paraId="6F369C41" w14:textId="77777777" w:rsidTr="00057190">
        <w:trPr>
          <w:trHeight w:val="315"/>
        </w:trPr>
        <w:tc>
          <w:tcPr>
            <w:tcW w:w="7938" w:type="dxa"/>
            <w:gridSpan w:val="4"/>
            <w:tcBorders>
              <w:top w:val="single" w:sz="8" w:space="0" w:color="auto"/>
              <w:left w:val="single" w:sz="8" w:space="0" w:color="auto"/>
              <w:bottom w:val="single" w:sz="8" w:space="0" w:color="auto"/>
              <w:right w:val="single" w:sz="8" w:space="0" w:color="000000"/>
            </w:tcBorders>
            <w:shd w:val="clear" w:color="000000" w:fill="DAEEF3"/>
            <w:noWrap/>
            <w:vAlign w:val="center"/>
            <w:hideMark/>
          </w:tcPr>
          <w:p w14:paraId="33FC4867" w14:textId="77777777" w:rsidR="00FB54BC" w:rsidRPr="00057190" w:rsidRDefault="00FB54BC" w:rsidP="00057190">
            <w:pPr>
              <w:jc w:val="center"/>
              <w:rPr>
                <w:rFonts w:ascii="Tahoma" w:eastAsia="Times New Roman" w:hAnsi="Tahoma" w:cs="Tahoma"/>
                <w:b/>
                <w:bCs/>
                <w:color w:val="000000"/>
                <w:sz w:val="16"/>
                <w:szCs w:val="16"/>
                <w:lang w:eastAsia="es-CO"/>
              </w:rPr>
            </w:pPr>
            <w:r w:rsidRPr="00057190">
              <w:rPr>
                <w:rFonts w:ascii="Tahoma" w:eastAsia="Times New Roman" w:hAnsi="Tahoma" w:cs="Tahoma"/>
                <w:b/>
                <w:bCs/>
                <w:color w:val="000000"/>
                <w:sz w:val="16"/>
                <w:szCs w:val="16"/>
                <w:lang w:eastAsia="es-CO"/>
              </w:rPr>
              <w:t>PROMEDIO DE EFECTIVIDAD ACCIONES CUMPLIDAS 2015</w:t>
            </w:r>
          </w:p>
        </w:tc>
        <w:tc>
          <w:tcPr>
            <w:tcW w:w="1343" w:type="dxa"/>
            <w:tcBorders>
              <w:top w:val="single" w:sz="8" w:space="0" w:color="auto"/>
              <w:left w:val="nil"/>
              <w:bottom w:val="single" w:sz="8" w:space="0" w:color="auto"/>
              <w:right w:val="single" w:sz="8" w:space="0" w:color="auto"/>
            </w:tcBorders>
            <w:shd w:val="clear" w:color="000000" w:fill="DAEEF3"/>
            <w:noWrap/>
            <w:vAlign w:val="center"/>
            <w:hideMark/>
          </w:tcPr>
          <w:p w14:paraId="7072626B" w14:textId="09ADC9CF" w:rsidR="00FB54BC" w:rsidRPr="00057190" w:rsidRDefault="008F60F6" w:rsidP="00057190">
            <w:pPr>
              <w:jc w:val="center"/>
              <w:rPr>
                <w:rFonts w:ascii="Tahoma" w:eastAsia="Times New Roman" w:hAnsi="Tahoma" w:cs="Tahoma"/>
                <w:b/>
                <w:bCs/>
                <w:color w:val="000000"/>
                <w:sz w:val="16"/>
                <w:szCs w:val="16"/>
                <w:lang w:eastAsia="es-CO"/>
              </w:rPr>
            </w:pPr>
            <w:r w:rsidRPr="00057190">
              <w:rPr>
                <w:rFonts w:ascii="Tahoma" w:eastAsia="Times New Roman" w:hAnsi="Tahoma" w:cs="Tahoma"/>
                <w:b/>
                <w:bCs/>
                <w:color w:val="000000"/>
                <w:sz w:val="16"/>
                <w:szCs w:val="16"/>
                <w:lang w:eastAsia="es-CO"/>
              </w:rPr>
              <w:t>92</w:t>
            </w:r>
            <w:r w:rsidR="00FB54BC" w:rsidRPr="00057190">
              <w:rPr>
                <w:rFonts w:ascii="Tahoma" w:eastAsia="Times New Roman" w:hAnsi="Tahoma" w:cs="Tahoma"/>
                <w:b/>
                <w:bCs/>
                <w:color w:val="000000"/>
                <w:sz w:val="16"/>
                <w:szCs w:val="16"/>
                <w:lang w:eastAsia="es-CO"/>
              </w:rPr>
              <w:t>%</w:t>
            </w:r>
          </w:p>
        </w:tc>
      </w:tr>
    </w:tbl>
    <w:p w14:paraId="1D154D58" w14:textId="77777777" w:rsidR="00FB54BC" w:rsidRDefault="00FB54BC" w:rsidP="00057190">
      <w:pPr>
        <w:jc w:val="both"/>
        <w:rPr>
          <w:rFonts w:ascii="Arial" w:eastAsia="Times New Roman" w:hAnsi="Arial" w:cs="Arial"/>
          <w:bCs/>
          <w:highlight w:val="yellow"/>
          <w:lang w:val="es-ES"/>
        </w:rPr>
      </w:pPr>
    </w:p>
    <w:p w14:paraId="5544F9D1" w14:textId="77777777" w:rsidR="00FB54BC" w:rsidRPr="006C582E" w:rsidRDefault="00FB54BC" w:rsidP="00057190">
      <w:pPr>
        <w:jc w:val="both"/>
        <w:rPr>
          <w:rFonts w:ascii="Tahoma" w:eastAsia="Times New Roman" w:hAnsi="Tahoma" w:cs="Tahoma"/>
          <w:bCs/>
          <w:sz w:val="22"/>
          <w:szCs w:val="22"/>
          <w:lang w:val="es-ES"/>
        </w:rPr>
      </w:pPr>
      <w:r w:rsidRPr="006C582E">
        <w:rPr>
          <w:rFonts w:ascii="Tahoma" w:eastAsia="Times New Roman" w:hAnsi="Tahoma" w:cs="Tahoma"/>
          <w:b/>
          <w:bCs/>
          <w:sz w:val="22"/>
          <w:szCs w:val="22"/>
          <w:lang w:val="es-ES"/>
        </w:rPr>
        <w:t>Plan de Mejoramiento con entes externos:</w:t>
      </w:r>
      <w:r w:rsidRPr="006C582E">
        <w:rPr>
          <w:rFonts w:ascii="Tahoma" w:eastAsia="Times New Roman" w:hAnsi="Tahoma" w:cs="Tahoma"/>
          <w:bCs/>
          <w:sz w:val="22"/>
          <w:szCs w:val="22"/>
          <w:lang w:val="es-ES"/>
        </w:rPr>
        <w:t xml:space="preserve"> En la vigencia 2014 se celebraron veinticinco (25) planes de mejoramiento, producto de las Auditorías realizadas por entes de control externos, Contraloría General Municipal y otros entes, de los cuales 8 habían sido cerradas en la vigencia 2014 y las 17 restantes se cerraron en la vigencia 2015, con un nivel de cumplimiento del 100%.</w:t>
      </w:r>
    </w:p>
    <w:p w14:paraId="5230A064" w14:textId="77777777" w:rsidR="00FB54BC" w:rsidRPr="006C582E" w:rsidRDefault="00FB54BC" w:rsidP="00057190">
      <w:pPr>
        <w:jc w:val="both"/>
        <w:rPr>
          <w:rFonts w:ascii="Tahoma" w:eastAsia="Times New Roman" w:hAnsi="Tahoma" w:cs="Tahoma"/>
          <w:bCs/>
          <w:sz w:val="22"/>
          <w:szCs w:val="22"/>
          <w:lang w:val="es-ES"/>
        </w:rPr>
      </w:pPr>
    </w:p>
    <w:p w14:paraId="2E85F186" w14:textId="77777777" w:rsidR="00FB54BC" w:rsidRPr="006C582E" w:rsidRDefault="00FB54BC" w:rsidP="00057190">
      <w:pPr>
        <w:jc w:val="both"/>
        <w:rPr>
          <w:rFonts w:ascii="Tahoma" w:eastAsia="Times New Roman" w:hAnsi="Tahoma" w:cs="Tahoma"/>
          <w:bCs/>
          <w:sz w:val="22"/>
          <w:szCs w:val="22"/>
          <w:lang w:val="es-ES"/>
        </w:rPr>
      </w:pPr>
      <w:r w:rsidRPr="006C582E">
        <w:rPr>
          <w:rFonts w:ascii="Tahoma" w:eastAsia="Times New Roman" w:hAnsi="Tahoma" w:cs="Tahoma"/>
          <w:bCs/>
          <w:sz w:val="22"/>
          <w:szCs w:val="22"/>
          <w:lang w:val="es-ES"/>
        </w:rPr>
        <w:t>Para la vigencia 2015 se levantaron (16) planes de mejoramiento de entes de control, de los cuales 9 ya se encuentran cerrados con un nivel de cumplimiento del 74%.</w:t>
      </w:r>
    </w:p>
    <w:p w14:paraId="638F694F" w14:textId="77777777" w:rsidR="00FB54BC" w:rsidRDefault="00FB54BC" w:rsidP="00FB54BC">
      <w:pPr>
        <w:spacing w:before="28" w:after="28"/>
        <w:jc w:val="both"/>
        <w:rPr>
          <w:rFonts w:ascii="Arial" w:eastAsia="Times New Roman" w:hAnsi="Arial" w:cs="Arial"/>
          <w:bCs/>
          <w:lang w:val="es-ES"/>
        </w:rPr>
      </w:pPr>
    </w:p>
    <w:p w14:paraId="0FC7EE6B" w14:textId="77777777" w:rsidR="00FB54BC" w:rsidRPr="006C582E" w:rsidRDefault="00FB54BC" w:rsidP="00057190">
      <w:pPr>
        <w:jc w:val="both"/>
        <w:rPr>
          <w:rFonts w:ascii="Tahoma" w:eastAsia="Times New Roman" w:hAnsi="Tahoma" w:cs="Tahoma"/>
          <w:bCs/>
          <w:sz w:val="22"/>
          <w:szCs w:val="22"/>
          <w:lang w:val="es-ES"/>
        </w:rPr>
      </w:pPr>
      <w:r w:rsidRPr="006C582E">
        <w:rPr>
          <w:rFonts w:ascii="Tahoma" w:eastAsia="Times New Roman" w:hAnsi="Tahoma" w:cs="Tahoma"/>
          <w:bCs/>
          <w:sz w:val="22"/>
          <w:szCs w:val="22"/>
          <w:lang w:val="es-ES"/>
        </w:rPr>
        <w:t>En el año 2015 se realizaron mensualmente seguimientos, al cumplimiento de los Planes de Mejoramiento, con corte a diciembre 31 de 2015, los respectivos expedientes de informes completos se encuentran en el archivo de la Unidad de Control Interno.</w:t>
      </w:r>
    </w:p>
    <w:p w14:paraId="041235DF" w14:textId="77777777" w:rsidR="00FB54BC" w:rsidRPr="006C582E" w:rsidRDefault="00FB54BC" w:rsidP="00057190">
      <w:pPr>
        <w:tabs>
          <w:tab w:val="left" w:pos="7938"/>
        </w:tabs>
        <w:jc w:val="both"/>
        <w:rPr>
          <w:rFonts w:ascii="Tahoma" w:eastAsia="Times New Roman" w:hAnsi="Tahoma" w:cs="Tahoma"/>
          <w:b/>
          <w:color w:val="FF0000"/>
          <w:sz w:val="22"/>
          <w:szCs w:val="22"/>
          <w:lang w:val="es-ES"/>
        </w:rPr>
      </w:pPr>
    </w:p>
    <w:p w14:paraId="49A96BED" w14:textId="77777777" w:rsidR="00FB54BC" w:rsidRPr="006C582E" w:rsidRDefault="00FB54BC" w:rsidP="00057190">
      <w:pPr>
        <w:tabs>
          <w:tab w:val="left" w:pos="7938"/>
        </w:tabs>
        <w:jc w:val="both"/>
        <w:rPr>
          <w:rFonts w:ascii="Tahoma" w:eastAsia="Times New Roman" w:hAnsi="Tahoma" w:cs="Tahoma"/>
          <w:sz w:val="22"/>
          <w:szCs w:val="22"/>
          <w:lang w:eastAsia="es-CO"/>
        </w:rPr>
      </w:pPr>
      <w:r w:rsidRPr="006C582E">
        <w:rPr>
          <w:rFonts w:ascii="Tahoma" w:eastAsia="Times New Roman" w:hAnsi="Tahoma" w:cs="Tahoma"/>
          <w:sz w:val="22"/>
          <w:szCs w:val="22"/>
        </w:rPr>
        <w:t xml:space="preserve">A diciembre 31 de 2014 se tenía vigente dieciséis </w:t>
      </w:r>
      <w:r w:rsidRPr="006C582E">
        <w:rPr>
          <w:rFonts w:ascii="Tahoma" w:eastAsia="Times New Roman" w:hAnsi="Tahoma" w:cs="Tahoma"/>
          <w:sz w:val="22"/>
          <w:szCs w:val="22"/>
          <w:lang w:eastAsia="es-CO"/>
        </w:rPr>
        <w:t>(16) planes de mejoramiento, los cuales fueron cargados con corte a diciembre 31 de 2014 en el aplicativo “SIA” de la Contraloría General Municipal,  según exigencia en la resolución No. 332 de 2011. Como se reporta en el cuadro.</w:t>
      </w:r>
    </w:p>
    <w:p w14:paraId="039E3A9E" w14:textId="77777777" w:rsidR="00FB54BC" w:rsidRPr="006C582E" w:rsidRDefault="00FB54BC" w:rsidP="00057190">
      <w:pPr>
        <w:tabs>
          <w:tab w:val="left" w:pos="7938"/>
        </w:tabs>
        <w:jc w:val="both"/>
        <w:rPr>
          <w:rFonts w:ascii="Tahoma" w:eastAsia="Times New Roman" w:hAnsi="Tahoma" w:cs="Tahoma"/>
          <w:b/>
          <w:color w:val="FF0000"/>
          <w:sz w:val="22"/>
          <w:szCs w:val="22"/>
          <w:lang w:val="es-ES"/>
        </w:rPr>
      </w:pPr>
    </w:p>
    <w:p w14:paraId="683B78DE" w14:textId="77777777" w:rsidR="00FB54BC" w:rsidRDefault="00FB54BC" w:rsidP="00057190">
      <w:pPr>
        <w:tabs>
          <w:tab w:val="left" w:pos="7938"/>
        </w:tabs>
        <w:jc w:val="center"/>
        <w:rPr>
          <w:rFonts w:ascii="Tahoma" w:eastAsia="Times New Roman" w:hAnsi="Tahoma" w:cs="Tahoma"/>
          <w:b/>
          <w:sz w:val="22"/>
          <w:szCs w:val="22"/>
          <w:u w:val="single"/>
        </w:rPr>
      </w:pPr>
      <w:r w:rsidRPr="006C582E">
        <w:rPr>
          <w:rFonts w:ascii="Tahoma" w:eastAsia="Times New Roman" w:hAnsi="Tahoma" w:cs="Tahoma"/>
          <w:b/>
          <w:sz w:val="22"/>
          <w:szCs w:val="22"/>
          <w:u w:val="single"/>
        </w:rPr>
        <w:t>PLANES DE MEJORAMIENTO SUSCRITOS CON ENTES DE CONTROL EXTERNOS VIGENCIA 2014 CERRADOS EN 2015</w:t>
      </w:r>
    </w:p>
    <w:p w14:paraId="32F12CE0" w14:textId="77777777" w:rsidR="006C582E" w:rsidRPr="006C582E" w:rsidRDefault="006C582E" w:rsidP="00FB54BC">
      <w:pPr>
        <w:tabs>
          <w:tab w:val="left" w:pos="7938"/>
        </w:tabs>
        <w:rPr>
          <w:rFonts w:ascii="Tahoma" w:eastAsia="Times New Roman" w:hAnsi="Tahoma" w:cs="Tahoma"/>
          <w:b/>
          <w:sz w:val="22"/>
          <w:szCs w:val="22"/>
          <w:u w:val="single"/>
        </w:rPr>
      </w:pPr>
    </w:p>
    <w:tbl>
      <w:tblPr>
        <w:tblW w:w="8528" w:type="dxa"/>
        <w:tblInd w:w="55" w:type="dxa"/>
        <w:tblLayout w:type="fixed"/>
        <w:tblCellMar>
          <w:left w:w="70" w:type="dxa"/>
          <w:right w:w="70" w:type="dxa"/>
        </w:tblCellMar>
        <w:tblLook w:val="04A0" w:firstRow="1" w:lastRow="0" w:firstColumn="1" w:lastColumn="0" w:noHBand="0" w:noVBand="1"/>
      </w:tblPr>
      <w:tblGrid>
        <w:gridCol w:w="951"/>
        <w:gridCol w:w="1168"/>
        <w:gridCol w:w="1276"/>
        <w:gridCol w:w="1126"/>
        <w:gridCol w:w="1378"/>
        <w:gridCol w:w="1002"/>
        <w:gridCol w:w="751"/>
        <w:gridCol w:w="868"/>
        <w:gridCol w:w="8"/>
      </w:tblGrid>
      <w:tr w:rsidR="00FB54BC" w:rsidRPr="002F0C33" w14:paraId="1B723601" w14:textId="77777777" w:rsidTr="00CD2702">
        <w:trPr>
          <w:gridAfter w:val="1"/>
          <w:wAfter w:w="8" w:type="dxa"/>
          <w:trHeight w:val="254"/>
        </w:trPr>
        <w:tc>
          <w:tcPr>
            <w:tcW w:w="852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8C2B3" w14:textId="77777777" w:rsidR="00FB54BC" w:rsidRPr="002F0C33" w:rsidRDefault="00FB54BC" w:rsidP="00057190">
            <w:pPr>
              <w:jc w:val="cente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PLANES DE MEJORAMIENTO DE AUDITORIAS DE LA CONTRALORIAS 2014</w:t>
            </w:r>
          </w:p>
        </w:tc>
      </w:tr>
      <w:tr w:rsidR="00FB54BC" w:rsidRPr="002F0C33" w14:paraId="5A4ABD63" w14:textId="77777777" w:rsidTr="00057190">
        <w:trPr>
          <w:trHeight w:val="773"/>
        </w:trPr>
        <w:tc>
          <w:tcPr>
            <w:tcW w:w="951" w:type="dxa"/>
            <w:tcBorders>
              <w:top w:val="nil"/>
              <w:left w:val="single" w:sz="4" w:space="0" w:color="auto"/>
              <w:bottom w:val="single" w:sz="4" w:space="0" w:color="auto"/>
              <w:right w:val="single" w:sz="4" w:space="0" w:color="auto"/>
            </w:tcBorders>
            <w:shd w:val="clear" w:color="000000" w:fill="C5D9F1"/>
            <w:vAlign w:val="center"/>
            <w:hideMark/>
          </w:tcPr>
          <w:p w14:paraId="078E8A33" w14:textId="77777777" w:rsidR="00FB54BC" w:rsidRPr="002F0C33" w:rsidRDefault="00FB54BC" w:rsidP="00057190">
            <w:pPr>
              <w:jc w:val="center"/>
              <w:rPr>
                <w:rFonts w:ascii="Calibri" w:eastAsia="Times New Roman" w:hAnsi="Calibri" w:cs="Calibri"/>
                <w:b/>
                <w:bCs/>
                <w:color w:val="000000"/>
                <w:sz w:val="16"/>
                <w:szCs w:val="16"/>
                <w:lang w:eastAsia="es-CO"/>
              </w:rPr>
            </w:pPr>
            <w:r w:rsidRPr="002F0C33">
              <w:rPr>
                <w:rFonts w:ascii="Calibri" w:eastAsia="Times New Roman" w:hAnsi="Calibri" w:cs="Calibri"/>
                <w:b/>
                <w:bCs/>
                <w:color w:val="000000"/>
                <w:sz w:val="16"/>
                <w:szCs w:val="16"/>
                <w:lang w:eastAsia="es-CO"/>
              </w:rPr>
              <w:lastRenderedPageBreak/>
              <w:t>No. PLAN DE MEJORAM.</w:t>
            </w:r>
          </w:p>
        </w:tc>
        <w:tc>
          <w:tcPr>
            <w:tcW w:w="1168" w:type="dxa"/>
            <w:tcBorders>
              <w:top w:val="nil"/>
              <w:left w:val="nil"/>
              <w:bottom w:val="single" w:sz="4" w:space="0" w:color="auto"/>
              <w:right w:val="single" w:sz="4" w:space="0" w:color="auto"/>
            </w:tcBorders>
            <w:shd w:val="clear" w:color="000000" w:fill="C5D9F1"/>
            <w:vAlign w:val="center"/>
            <w:hideMark/>
          </w:tcPr>
          <w:p w14:paraId="02588519" w14:textId="77777777" w:rsidR="00FB54BC" w:rsidRPr="002F0C33" w:rsidRDefault="00FB54BC" w:rsidP="00057190">
            <w:pPr>
              <w:jc w:val="center"/>
              <w:rPr>
                <w:rFonts w:ascii="Calibri" w:eastAsia="Times New Roman" w:hAnsi="Calibri" w:cs="Calibri"/>
                <w:b/>
                <w:bCs/>
                <w:color w:val="000000"/>
                <w:sz w:val="18"/>
                <w:szCs w:val="18"/>
                <w:lang w:eastAsia="es-CO"/>
              </w:rPr>
            </w:pPr>
            <w:r w:rsidRPr="002F0C33">
              <w:rPr>
                <w:rFonts w:ascii="Calibri" w:eastAsia="Times New Roman" w:hAnsi="Calibri" w:cs="Calibri"/>
                <w:b/>
                <w:bCs/>
                <w:color w:val="000000"/>
                <w:sz w:val="18"/>
                <w:szCs w:val="18"/>
                <w:lang w:eastAsia="es-CO"/>
              </w:rPr>
              <w:t>ENTIDAD</w:t>
            </w:r>
          </w:p>
        </w:tc>
        <w:tc>
          <w:tcPr>
            <w:tcW w:w="1276" w:type="dxa"/>
            <w:tcBorders>
              <w:top w:val="nil"/>
              <w:left w:val="nil"/>
              <w:bottom w:val="single" w:sz="4" w:space="0" w:color="auto"/>
              <w:right w:val="single" w:sz="4" w:space="0" w:color="auto"/>
            </w:tcBorders>
            <w:shd w:val="clear" w:color="000000" w:fill="C5D9F1"/>
            <w:vAlign w:val="center"/>
            <w:hideMark/>
          </w:tcPr>
          <w:p w14:paraId="18F6B6E6" w14:textId="77777777" w:rsidR="00FB54BC" w:rsidRPr="002F0C33" w:rsidRDefault="00FB54BC" w:rsidP="00057190">
            <w:pPr>
              <w:jc w:val="center"/>
              <w:rPr>
                <w:rFonts w:ascii="Calibri" w:eastAsia="Times New Roman" w:hAnsi="Calibri" w:cs="Calibri"/>
                <w:b/>
                <w:bCs/>
                <w:color w:val="000000"/>
                <w:sz w:val="18"/>
                <w:szCs w:val="18"/>
                <w:lang w:eastAsia="es-CO"/>
              </w:rPr>
            </w:pPr>
            <w:r w:rsidRPr="002F0C33">
              <w:rPr>
                <w:rFonts w:ascii="Calibri" w:eastAsia="Times New Roman" w:hAnsi="Calibri" w:cs="Calibri"/>
                <w:b/>
                <w:bCs/>
                <w:color w:val="000000"/>
                <w:sz w:val="18"/>
                <w:szCs w:val="18"/>
                <w:lang w:eastAsia="es-CO"/>
              </w:rPr>
              <w:t>DEPENDENCIA</w:t>
            </w:r>
          </w:p>
        </w:tc>
        <w:tc>
          <w:tcPr>
            <w:tcW w:w="1126" w:type="dxa"/>
            <w:tcBorders>
              <w:top w:val="nil"/>
              <w:left w:val="nil"/>
              <w:bottom w:val="single" w:sz="4" w:space="0" w:color="auto"/>
              <w:right w:val="single" w:sz="4" w:space="0" w:color="auto"/>
            </w:tcBorders>
            <w:shd w:val="clear" w:color="000000" w:fill="C5D9F1"/>
            <w:vAlign w:val="center"/>
            <w:hideMark/>
          </w:tcPr>
          <w:p w14:paraId="4BD34C7B" w14:textId="77777777" w:rsidR="00FB54BC" w:rsidRPr="002F0C33" w:rsidRDefault="00FB54BC" w:rsidP="00057190">
            <w:pPr>
              <w:jc w:val="center"/>
              <w:rPr>
                <w:rFonts w:ascii="Calibri" w:eastAsia="Times New Roman" w:hAnsi="Calibri" w:cs="Calibri"/>
                <w:b/>
                <w:bCs/>
                <w:sz w:val="16"/>
                <w:szCs w:val="16"/>
                <w:lang w:eastAsia="es-CO"/>
              </w:rPr>
            </w:pPr>
            <w:r w:rsidRPr="002F0C33">
              <w:rPr>
                <w:rFonts w:ascii="Calibri" w:eastAsia="Times New Roman" w:hAnsi="Calibri" w:cs="Calibri"/>
                <w:b/>
                <w:bCs/>
                <w:sz w:val="16"/>
                <w:szCs w:val="16"/>
                <w:lang w:eastAsia="es-CO"/>
              </w:rPr>
              <w:t>FECHA DE SUSCRIPCION</w:t>
            </w:r>
          </w:p>
        </w:tc>
        <w:tc>
          <w:tcPr>
            <w:tcW w:w="1378" w:type="dxa"/>
            <w:tcBorders>
              <w:top w:val="nil"/>
              <w:left w:val="nil"/>
              <w:bottom w:val="single" w:sz="4" w:space="0" w:color="auto"/>
              <w:right w:val="single" w:sz="4" w:space="0" w:color="auto"/>
            </w:tcBorders>
            <w:shd w:val="clear" w:color="000000" w:fill="C5D9F1"/>
            <w:vAlign w:val="center"/>
            <w:hideMark/>
          </w:tcPr>
          <w:p w14:paraId="0429DAA3" w14:textId="42437861" w:rsidR="00FB54BC" w:rsidRPr="002F0C33" w:rsidRDefault="00FB54BC" w:rsidP="00057190">
            <w:pPr>
              <w:jc w:val="center"/>
              <w:rPr>
                <w:rFonts w:ascii="Calibri" w:eastAsia="Times New Roman" w:hAnsi="Calibri" w:cs="Calibri"/>
                <w:b/>
                <w:bCs/>
                <w:color w:val="000000"/>
                <w:sz w:val="18"/>
                <w:szCs w:val="18"/>
                <w:lang w:eastAsia="es-CO"/>
              </w:rPr>
            </w:pPr>
            <w:r w:rsidRPr="002F0C33">
              <w:rPr>
                <w:rFonts w:ascii="Calibri" w:eastAsia="Times New Roman" w:hAnsi="Calibri" w:cs="Calibri"/>
                <w:b/>
                <w:bCs/>
                <w:color w:val="000000"/>
                <w:sz w:val="18"/>
                <w:szCs w:val="18"/>
                <w:lang w:eastAsia="es-CO"/>
              </w:rPr>
              <w:t>TEMA  AUDITADO</w:t>
            </w:r>
          </w:p>
        </w:tc>
        <w:tc>
          <w:tcPr>
            <w:tcW w:w="1002" w:type="dxa"/>
            <w:tcBorders>
              <w:top w:val="nil"/>
              <w:left w:val="nil"/>
              <w:bottom w:val="single" w:sz="4" w:space="0" w:color="auto"/>
              <w:right w:val="single" w:sz="4" w:space="0" w:color="auto"/>
            </w:tcBorders>
            <w:shd w:val="clear" w:color="000000" w:fill="C5D9F1"/>
            <w:vAlign w:val="center"/>
            <w:hideMark/>
          </w:tcPr>
          <w:p w14:paraId="54B54B6C" w14:textId="77777777" w:rsidR="00FB54BC" w:rsidRPr="002F0C33" w:rsidRDefault="00FB54BC" w:rsidP="00057190">
            <w:pPr>
              <w:jc w:val="center"/>
              <w:rPr>
                <w:rFonts w:ascii="Calibri" w:eastAsia="Times New Roman" w:hAnsi="Calibri" w:cs="Calibri"/>
                <w:b/>
                <w:bCs/>
                <w:color w:val="000000"/>
                <w:sz w:val="16"/>
                <w:szCs w:val="16"/>
                <w:lang w:eastAsia="es-CO"/>
              </w:rPr>
            </w:pPr>
            <w:r w:rsidRPr="002F0C33">
              <w:rPr>
                <w:rFonts w:ascii="Calibri" w:eastAsia="Times New Roman" w:hAnsi="Calibri" w:cs="Calibri"/>
                <w:b/>
                <w:bCs/>
                <w:color w:val="000000"/>
                <w:sz w:val="16"/>
                <w:szCs w:val="16"/>
                <w:lang w:eastAsia="es-CO"/>
              </w:rPr>
              <w:t>No. DE HALLAZGOS</w:t>
            </w:r>
          </w:p>
        </w:tc>
        <w:tc>
          <w:tcPr>
            <w:tcW w:w="751" w:type="dxa"/>
            <w:tcBorders>
              <w:top w:val="nil"/>
              <w:left w:val="nil"/>
              <w:bottom w:val="single" w:sz="4" w:space="0" w:color="auto"/>
              <w:right w:val="single" w:sz="4" w:space="0" w:color="auto"/>
            </w:tcBorders>
            <w:shd w:val="clear" w:color="000000" w:fill="C5D9F1"/>
            <w:vAlign w:val="center"/>
            <w:hideMark/>
          </w:tcPr>
          <w:p w14:paraId="4A1B4E84" w14:textId="77777777" w:rsidR="00FB54BC" w:rsidRPr="002F0C33" w:rsidRDefault="00FB54BC" w:rsidP="00057190">
            <w:pPr>
              <w:jc w:val="center"/>
              <w:rPr>
                <w:rFonts w:ascii="Calibri" w:eastAsia="Times New Roman" w:hAnsi="Calibri" w:cs="Calibri"/>
                <w:b/>
                <w:bCs/>
                <w:color w:val="000000"/>
                <w:sz w:val="18"/>
                <w:szCs w:val="18"/>
                <w:lang w:eastAsia="es-CO"/>
              </w:rPr>
            </w:pPr>
            <w:r w:rsidRPr="002F0C33">
              <w:rPr>
                <w:rFonts w:ascii="Calibri" w:eastAsia="Times New Roman" w:hAnsi="Calibri" w:cs="Calibri"/>
                <w:b/>
                <w:bCs/>
                <w:color w:val="000000"/>
                <w:sz w:val="18"/>
                <w:szCs w:val="18"/>
                <w:lang w:eastAsia="es-CO"/>
              </w:rPr>
              <w:t>No. DE EVIDEN.</w:t>
            </w:r>
          </w:p>
        </w:tc>
        <w:tc>
          <w:tcPr>
            <w:tcW w:w="876" w:type="dxa"/>
            <w:gridSpan w:val="2"/>
            <w:tcBorders>
              <w:top w:val="single" w:sz="4" w:space="0" w:color="auto"/>
              <w:left w:val="nil"/>
              <w:bottom w:val="single" w:sz="4" w:space="0" w:color="auto"/>
              <w:right w:val="single" w:sz="4" w:space="0" w:color="auto"/>
            </w:tcBorders>
            <w:shd w:val="clear" w:color="000000" w:fill="C5D9F1"/>
            <w:vAlign w:val="center"/>
            <w:hideMark/>
          </w:tcPr>
          <w:p w14:paraId="14A00775" w14:textId="77777777" w:rsidR="00FB54BC" w:rsidRPr="002F0C33" w:rsidRDefault="00FB54BC" w:rsidP="00057190">
            <w:pPr>
              <w:jc w:val="center"/>
              <w:rPr>
                <w:rFonts w:ascii="Calibri" w:eastAsia="Times New Roman" w:hAnsi="Calibri" w:cs="Calibri"/>
                <w:b/>
                <w:bCs/>
                <w:color w:val="000000"/>
                <w:sz w:val="16"/>
                <w:szCs w:val="16"/>
                <w:lang w:eastAsia="es-CO"/>
              </w:rPr>
            </w:pPr>
            <w:r w:rsidRPr="002F0C33">
              <w:rPr>
                <w:rFonts w:ascii="Calibri" w:eastAsia="Times New Roman" w:hAnsi="Calibri" w:cs="Calibri"/>
                <w:b/>
                <w:bCs/>
                <w:color w:val="000000"/>
                <w:sz w:val="16"/>
                <w:szCs w:val="16"/>
                <w:lang w:eastAsia="es-CO"/>
              </w:rPr>
              <w:t>TOTAL DE % CUMPLIM.</w:t>
            </w:r>
          </w:p>
        </w:tc>
      </w:tr>
      <w:tr w:rsidR="00FB54BC" w:rsidRPr="002F0C33" w14:paraId="740C7300" w14:textId="77777777" w:rsidTr="00057190">
        <w:trPr>
          <w:trHeight w:val="890"/>
        </w:trPr>
        <w:tc>
          <w:tcPr>
            <w:tcW w:w="951" w:type="dxa"/>
            <w:tcBorders>
              <w:top w:val="nil"/>
              <w:left w:val="single" w:sz="4" w:space="0" w:color="auto"/>
              <w:bottom w:val="single" w:sz="4" w:space="0" w:color="auto"/>
              <w:right w:val="single" w:sz="4" w:space="0" w:color="auto"/>
            </w:tcBorders>
            <w:shd w:val="clear" w:color="auto" w:fill="auto"/>
            <w:vAlign w:val="center"/>
            <w:hideMark/>
          </w:tcPr>
          <w:p w14:paraId="00506D6A" w14:textId="77777777" w:rsidR="00FB54BC" w:rsidRPr="002F0C33" w:rsidRDefault="00FB54BC" w:rsidP="00057190">
            <w:pPr>
              <w:jc w:val="center"/>
              <w:rPr>
                <w:rFonts w:ascii="Calibri" w:eastAsia="Times New Roman" w:hAnsi="Calibri" w:cs="Calibri"/>
                <w:b/>
                <w:bCs/>
                <w:sz w:val="20"/>
                <w:szCs w:val="20"/>
                <w:lang w:eastAsia="es-CO"/>
              </w:rPr>
            </w:pPr>
            <w:r w:rsidRPr="002F0C33">
              <w:rPr>
                <w:rFonts w:ascii="Calibri" w:eastAsia="Times New Roman" w:hAnsi="Calibri" w:cs="Calibri"/>
                <w:b/>
                <w:bCs/>
                <w:sz w:val="20"/>
                <w:szCs w:val="20"/>
                <w:lang w:eastAsia="es-CO"/>
              </w:rPr>
              <w:t>2</w:t>
            </w:r>
          </w:p>
        </w:tc>
        <w:tc>
          <w:tcPr>
            <w:tcW w:w="1168" w:type="dxa"/>
            <w:tcBorders>
              <w:top w:val="nil"/>
              <w:left w:val="nil"/>
              <w:bottom w:val="single" w:sz="4" w:space="0" w:color="auto"/>
              <w:right w:val="single" w:sz="4" w:space="0" w:color="auto"/>
            </w:tcBorders>
            <w:shd w:val="clear" w:color="auto" w:fill="auto"/>
            <w:vAlign w:val="center"/>
            <w:hideMark/>
          </w:tcPr>
          <w:p w14:paraId="288224F2"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CONTRALORIA GENERAL REPUBLICA</w:t>
            </w:r>
          </w:p>
        </w:tc>
        <w:tc>
          <w:tcPr>
            <w:tcW w:w="1276" w:type="dxa"/>
            <w:tcBorders>
              <w:top w:val="nil"/>
              <w:left w:val="nil"/>
              <w:bottom w:val="single" w:sz="4" w:space="0" w:color="auto"/>
              <w:right w:val="single" w:sz="4" w:space="0" w:color="auto"/>
            </w:tcBorders>
            <w:shd w:val="clear" w:color="auto" w:fill="auto"/>
            <w:vAlign w:val="center"/>
            <w:hideMark/>
          </w:tcPr>
          <w:p w14:paraId="23D01C8D" w14:textId="316DF815"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SALUD</w:t>
            </w:r>
          </w:p>
        </w:tc>
        <w:tc>
          <w:tcPr>
            <w:tcW w:w="1126" w:type="dxa"/>
            <w:tcBorders>
              <w:top w:val="nil"/>
              <w:left w:val="nil"/>
              <w:bottom w:val="single" w:sz="4" w:space="0" w:color="auto"/>
              <w:right w:val="single" w:sz="4" w:space="0" w:color="auto"/>
            </w:tcBorders>
            <w:shd w:val="clear" w:color="auto" w:fill="auto"/>
            <w:vAlign w:val="center"/>
            <w:hideMark/>
          </w:tcPr>
          <w:p w14:paraId="01E41DC6"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24/01/2014</w:t>
            </w:r>
          </w:p>
        </w:tc>
        <w:tc>
          <w:tcPr>
            <w:tcW w:w="1378" w:type="dxa"/>
            <w:tcBorders>
              <w:top w:val="nil"/>
              <w:left w:val="nil"/>
              <w:bottom w:val="single" w:sz="4" w:space="0" w:color="auto"/>
              <w:right w:val="single" w:sz="4" w:space="0" w:color="auto"/>
            </w:tcBorders>
            <w:shd w:val="clear" w:color="auto" w:fill="auto"/>
            <w:vAlign w:val="center"/>
            <w:hideMark/>
          </w:tcPr>
          <w:p w14:paraId="2756F286"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Sistema General de Participaciones</w:t>
            </w:r>
          </w:p>
        </w:tc>
        <w:tc>
          <w:tcPr>
            <w:tcW w:w="1002" w:type="dxa"/>
            <w:tcBorders>
              <w:top w:val="nil"/>
              <w:left w:val="nil"/>
              <w:bottom w:val="single" w:sz="4" w:space="0" w:color="auto"/>
              <w:right w:val="single" w:sz="4" w:space="0" w:color="auto"/>
            </w:tcBorders>
            <w:shd w:val="clear" w:color="auto" w:fill="auto"/>
            <w:vAlign w:val="center"/>
            <w:hideMark/>
          </w:tcPr>
          <w:p w14:paraId="4DA2BDFF"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5</w:t>
            </w:r>
          </w:p>
        </w:tc>
        <w:tc>
          <w:tcPr>
            <w:tcW w:w="751" w:type="dxa"/>
            <w:tcBorders>
              <w:top w:val="nil"/>
              <w:left w:val="nil"/>
              <w:bottom w:val="single" w:sz="4" w:space="0" w:color="auto"/>
              <w:right w:val="single" w:sz="4" w:space="0" w:color="auto"/>
            </w:tcBorders>
            <w:shd w:val="clear" w:color="auto" w:fill="auto"/>
            <w:vAlign w:val="center"/>
            <w:hideMark/>
          </w:tcPr>
          <w:p w14:paraId="775FBCC5"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5</w:t>
            </w:r>
          </w:p>
        </w:tc>
        <w:tc>
          <w:tcPr>
            <w:tcW w:w="876" w:type="dxa"/>
            <w:gridSpan w:val="2"/>
            <w:tcBorders>
              <w:top w:val="nil"/>
              <w:left w:val="nil"/>
              <w:bottom w:val="single" w:sz="4" w:space="0" w:color="auto"/>
              <w:right w:val="single" w:sz="4" w:space="0" w:color="auto"/>
            </w:tcBorders>
            <w:shd w:val="clear" w:color="auto" w:fill="auto"/>
            <w:vAlign w:val="center"/>
            <w:hideMark/>
          </w:tcPr>
          <w:p w14:paraId="2ED9C94E" w14:textId="77777777" w:rsidR="00FB54BC" w:rsidRPr="002F0C33" w:rsidRDefault="00FB54BC" w:rsidP="00057190">
            <w:pPr>
              <w:jc w:val="center"/>
              <w:rPr>
                <w:rFonts w:ascii="Calibri" w:eastAsia="Times New Roman" w:hAnsi="Calibri" w:cs="Calibri"/>
                <w:b/>
                <w:bCs/>
                <w:sz w:val="20"/>
                <w:szCs w:val="20"/>
                <w:lang w:eastAsia="es-CO"/>
              </w:rPr>
            </w:pPr>
            <w:r w:rsidRPr="002F0C33">
              <w:rPr>
                <w:rFonts w:ascii="Calibri" w:eastAsia="Times New Roman" w:hAnsi="Calibri" w:cs="Calibri"/>
                <w:b/>
                <w:bCs/>
                <w:sz w:val="20"/>
                <w:szCs w:val="20"/>
                <w:lang w:eastAsia="es-CO"/>
              </w:rPr>
              <w:t>100%</w:t>
            </w:r>
          </w:p>
        </w:tc>
      </w:tr>
      <w:tr w:rsidR="00FB54BC" w:rsidRPr="002F0C33" w14:paraId="454FEC72" w14:textId="77777777" w:rsidTr="00D25477">
        <w:trPr>
          <w:trHeight w:val="800"/>
        </w:trPr>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4B3A6" w14:textId="77777777" w:rsidR="00FB54BC" w:rsidRPr="002F0C33" w:rsidRDefault="00FB54BC" w:rsidP="00057190">
            <w:pPr>
              <w:jc w:val="center"/>
              <w:rPr>
                <w:rFonts w:ascii="Calibri" w:eastAsia="Times New Roman" w:hAnsi="Calibri" w:cs="Calibri"/>
                <w:b/>
                <w:bCs/>
                <w:sz w:val="20"/>
                <w:szCs w:val="20"/>
                <w:lang w:eastAsia="es-CO"/>
              </w:rPr>
            </w:pPr>
            <w:r w:rsidRPr="002F0C33">
              <w:rPr>
                <w:rFonts w:ascii="Calibri" w:eastAsia="Times New Roman" w:hAnsi="Calibri" w:cs="Calibri"/>
                <w:b/>
                <w:bCs/>
                <w:sz w:val="20"/>
                <w:szCs w:val="20"/>
                <w:lang w:eastAsia="es-CO"/>
              </w:rPr>
              <w:t>3</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CA977"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CONTRALORIA GENERAL REPUBLICA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E22FB"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EDUCACION</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0CEA0"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24/01/2014</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3A8FD"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Sistema General de Participaciones</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6DC16"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11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5FA4D"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32</w:t>
            </w: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6052A8" w14:textId="77777777" w:rsidR="00FB54BC" w:rsidRPr="002F0C33" w:rsidRDefault="00FB54BC" w:rsidP="00057190">
            <w:pPr>
              <w:jc w:val="center"/>
              <w:rPr>
                <w:rFonts w:ascii="Calibri" w:eastAsia="Times New Roman" w:hAnsi="Calibri" w:cs="Calibri"/>
                <w:b/>
                <w:bCs/>
                <w:sz w:val="20"/>
                <w:szCs w:val="20"/>
                <w:lang w:eastAsia="es-CO"/>
              </w:rPr>
            </w:pPr>
            <w:r w:rsidRPr="002F0C33">
              <w:rPr>
                <w:rFonts w:ascii="Calibri" w:eastAsia="Times New Roman" w:hAnsi="Calibri" w:cs="Calibri"/>
                <w:b/>
                <w:bCs/>
                <w:sz w:val="20"/>
                <w:szCs w:val="20"/>
                <w:lang w:eastAsia="es-CO"/>
              </w:rPr>
              <w:t>100%</w:t>
            </w:r>
          </w:p>
        </w:tc>
      </w:tr>
      <w:tr w:rsidR="00FB54BC" w:rsidRPr="002F0C33" w14:paraId="56438E4F" w14:textId="77777777" w:rsidTr="00CD2702">
        <w:trPr>
          <w:trHeight w:val="1315"/>
        </w:trPr>
        <w:tc>
          <w:tcPr>
            <w:tcW w:w="951" w:type="dxa"/>
            <w:tcBorders>
              <w:top w:val="single" w:sz="4" w:space="0" w:color="auto"/>
              <w:left w:val="single" w:sz="4" w:space="0" w:color="auto"/>
              <w:bottom w:val="nil"/>
              <w:right w:val="single" w:sz="4" w:space="0" w:color="auto"/>
            </w:tcBorders>
            <w:shd w:val="clear" w:color="auto" w:fill="auto"/>
            <w:vAlign w:val="center"/>
            <w:hideMark/>
          </w:tcPr>
          <w:p w14:paraId="262E9D2B" w14:textId="77777777" w:rsidR="00FB54BC" w:rsidRPr="002F0C33" w:rsidRDefault="00FB54BC" w:rsidP="00057190">
            <w:pPr>
              <w:jc w:val="center"/>
              <w:rPr>
                <w:rFonts w:ascii="Calibri" w:eastAsia="Times New Roman" w:hAnsi="Calibri" w:cs="Calibri"/>
                <w:b/>
                <w:bCs/>
                <w:sz w:val="20"/>
                <w:szCs w:val="20"/>
                <w:lang w:eastAsia="es-CO"/>
              </w:rPr>
            </w:pPr>
            <w:r w:rsidRPr="002F0C33">
              <w:rPr>
                <w:rFonts w:ascii="Calibri" w:eastAsia="Times New Roman" w:hAnsi="Calibri" w:cs="Calibri"/>
                <w:b/>
                <w:bCs/>
                <w:sz w:val="20"/>
                <w:szCs w:val="20"/>
                <w:lang w:eastAsia="es-CO"/>
              </w:rPr>
              <w:t>4</w:t>
            </w:r>
          </w:p>
        </w:tc>
        <w:tc>
          <w:tcPr>
            <w:tcW w:w="1168" w:type="dxa"/>
            <w:tcBorders>
              <w:top w:val="single" w:sz="4" w:space="0" w:color="auto"/>
              <w:left w:val="nil"/>
              <w:bottom w:val="nil"/>
              <w:right w:val="single" w:sz="4" w:space="0" w:color="auto"/>
            </w:tcBorders>
            <w:shd w:val="clear" w:color="auto" w:fill="auto"/>
            <w:vAlign w:val="center"/>
            <w:hideMark/>
          </w:tcPr>
          <w:p w14:paraId="65504699"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ARCHIVO GENERAL  DE LA NACION</w:t>
            </w:r>
          </w:p>
        </w:tc>
        <w:tc>
          <w:tcPr>
            <w:tcW w:w="1276" w:type="dxa"/>
            <w:tcBorders>
              <w:top w:val="single" w:sz="4" w:space="0" w:color="auto"/>
              <w:left w:val="nil"/>
              <w:bottom w:val="nil"/>
              <w:right w:val="single" w:sz="4" w:space="0" w:color="auto"/>
            </w:tcBorders>
            <w:shd w:val="clear" w:color="auto" w:fill="auto"/>
            <w:vAlign w:val="center"/>
            <w:hideMark/>
          </w:tcPr>
          <w:p w14:paraId="53B13C77"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PRENSA- SERVICIOS ADMON- ARCHIVO- JURIDICA</w:t>
            </w:r>
          </w:p>
        </w:tc>
        <w:tc>
          <w:tcPr>
            <w:tcW w:w="1126" w:type="dxa"/>
            <w:tcBorders>
              <w:top w:val="single" w:sz="4" w:space="0" w:color="auto"/>
              <w:left w:val="nil"/>
              <w:bottom w:val="nil"/>
              <w:right w:val="single" w:sz="4" w:space="0" w:color="auto"/>
            </w:tcBorders>
            <w:shd w:val="clear" w:color="auto" w:fill="auto"/>
            <w:vAlign w:val="center"/>
            <w:hideMark/>
          </w:tcPr>
          <w:p w14:paraId="516975C0"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29/01/2014</w:t>
            </w:r>
          </w:p>
        </w:tc>
        <w:tc>
          <w:tcPr>
            <w:tcW w:w="1378" w:type="dxa"/>
            <w:tcBorders>
              <w:top w:val="single" w:sz="4" w:space="0" w:color="auto"/>
              <w:left w:val="nil"/>
              <w:bottom w:val="nil"/>
              <w:right w:val="single" w:sz="4" w:space="0" w:color="auto"/>
            </w:tcBorders>
            <w:shd w:val="clear" w:color="auto" w:fill="auto"/>
            <w:vAlign w:val="center"/>
            <w:hideMark/>
          </w:tcPr>
          <w:p w14:paraId="55D71C64"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Archivo de Gestión</w:t>
            </w:r>
          </w:p>
        </w:tc>
        <w:tc>
          <w:tcPr>
            <w:tcW w:w="1002" w:type="dxa"/>
            <w:tcBorders>
              <w:top w:val="single" w:sz="4" w:space="0" w:color="auto"/>
              <w:left w:val="nil"/>
              <w:bottom w:val="nil"/>
              <w:right w:val="single" w:sz="4" w:space="0" w:color="auto"/>
            </w:tcBorders>
            <w:shd w:val="clear" w:color="auto" w:fill="auto"/>
            <w:vAlign w:val="center"/>
            <w:hideMark/>
          </w:tcPr>
          <w:p w14:paraId="386919C5"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7</w:t>
            </w:r>
          </w:p>
        </w:tc>
        <w:tc>
          <w:tcPr>
            <w:tcW w:w="751" w:type="dxa"/>
            <w:tcBorders>
              <w:top w:val="single" w:sz="4" w:space="0" w:color="auto"/>
              <w:left w:val="nil"/>
              <w:bottom w:val="nil"/>
              <w:right w:val="single" w:sz="4" w:space="0" w:color="auto"/>
            </w:tcBorders>
            <w:shd w:val="clear" w:color="auto" w:fill="auto"/>
            <w:vAlign w:val="center"/>
            <w:hideMark/>
          </w:tcPr>
          <w:p w14:paraId="330E748E"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18</w:t>
            </w:r>
          </w:p>
        </w:tc>
        <w:tc>
          <w:tcPr>
            <w:tcW w:w="876" w:type="dxa"/>
            <w:gridSpan w:val="2"/>
            <w:tcBorders>
              <w:top w:val="single" w:sz="4" w:space="0" w:color="auto"/>
              <w:left w:val="nil"/>
              <w:bottom w:val="nil"/>
              <w:right w:val="single" w:sz="4" w:space="0" w:color="auto"/>
            </w:tcBorders>
            <w:shd w:val="clear" w:color="auto" w:fill="auto"/>
            <w:vAlign w:val="center"/>
            <w:hideMark/>
          </w:tcPr>
          <w:p w14:paraId="4C9A4B32" w14:textId="77777777" w:rsidR="00FB54BC" w:rsidRPr="002F0C33" w:rsidRDefault="00FB54BC" w:rsidP="00057190">
            <w:pPr>
              <w:jc w:val="center"/>
              <w:rPr>
                <w:rFonts w:ascii="Calibri" w:eastAsia="Times New Roman" w:hAnsi="Calibri" w:cs="Calibri"/>
                <w:b/>
                <w:bCs/>
                <w:sz w:val="20"/>
                <w:szCs w:val="20"/>
                <w:lang w:eastAsia="es-CO"/>
              </w:rPr>
            </w:pPr>
            <w:r w:rsidRPr="002F0C33">
              <w:rPr>
                <w:rFonts w:ascii="Calibri" w:eastAsia="Times New Roman" w:hAnsi="Calibri" w:cs="Calibri"/>
                <w:b/>
                <w:bCs/>
                <w:sz w:val="20"/>
                <w:szCs w:val="20"/>
                <w:lang w:eastAsia="es-CO"/>
              </w:rPr>
              <w:t>83,30%</w:t>
            </w:r>
          </w:p>
        </w:tc>
      </w:tr>
      <w:tr w:rsidR="00FB54BC" w:rsidRPr="002F0C33" w14:paraId="210ECCB6" w14:textId="77777777" w:rsidTr="00D25477">
        <w:trPr>
          <w:trHeight w:val="998"/>
        </w:trPr>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76209" w14:textId="77777777" w:rsidR="00FB54BC" w:rsidRPr="002F0C33" w:rsidRDefault="00FB54BC" w:rsidP="00057190">
            <w:pPr>
              <w:jc w:val="center"/>
              <w:rPr>
                <w:rFonts w:ascii="Calibri" w:eastAsia="Times New Roman" w:hAnsi="Calibri" w:cs="Calibri"/>
                <w:b/>
                <w:bCs/>
                <w:sz w:val="20"/>
                <w:szCs w:val="20"/>
                <w:lang w:eastAsia="es-CO"/>
              </w:rPr>
            </w:pPr>
            <w:r w:rsidRPr="002F0C33">
              <w:rPr>
                <w:rFonts w:ascii="Calibri" w:eastAsia="Times New Roman" w:hAnsi="Calibri" w:cs="Calibri"/>
                <w:b/>
                <w:bCs/>
                <w:sz w:val="20"/>
                <w:szCs w:val="20"/>
                <w:lang w:eastAsia="es-CO"/>
              </w:rPr>
              <w:t>5</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14:paraId="2E38DE58"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CONTRALORIA MLES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B69F2C"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MEDIO AMBIENTE - SALUD PUBLICA</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37054695"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31/03/2014</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607195AC"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Esterilización de Felinos y Caninos</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14:paraId="0087D5A2"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2</w:t>
            </w:r>
          </w:p>
        </w:tc>
        <w:tc>
          <w:tcPr>
            <w:tcW w:w="751" w:type="dxa"/>
            <w:tcBorders>
              <w:top w:val="single" w:sz="4" w:space="0" w:color="auto"/>
              <w:left w:val="nil"/>
              <w:bottom w:val="single" w:sz="4" w:space="0" w:color="auto"/>
              <w:right w:val="single" w:sz="4" w:space="0" w:color="auto"/>
            </w:tcBorders>
            <w:shd w:val="clear" w:color="auto" w:fill="auto"/>
            <w:vAlign w:val="center"/>
            <w:hideMark/>
          </w:tcPr>
          <w:p w14:paraId="761B5BC6" w14:textId="77777777" w:rsidR="00FB54BC" w:rsidRPr="002F0C33" w:rsidRDefault="00FB54BC" w:rsidP="00057190">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6</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129CB66A" w14:textId="77777777" w:rsidR="00FB54BC" w:rsidRPr="002F0C33" w:rsidRDefault="00FB54BC" w:rsidP="00057190">
            <w:pPr>
              <w:jc w:val="center"/>
              <w:rPr>
                <w:rFonts w:ascii="Calibri" w:eastAsia="Times New Roman" w:hAnsi="Calibri" w:cs="Calibri"/>
                <w:b/>
                <w:bCs/>
                <w:sz w:val="20"/>
                <w:szCs w:val="20"/>
                <w:lang w:eastAsia="es-CO"/>
              </w:rPr>
            </w:pPr>
            <w:r w:rsidRPr="002F0C33">
              <w:rPr>
                <w:rFonts w:ascii="Calibri" w:eastAsia="Times New Roman" w:hAnsi="Calibri" w:cs="Calibri"/>
                <w:b/>
                <w:bCs/>
                <w:sz w:val="20"/>
                <w:szCs w:val="20"/>
                <w:lang w:eastAsia="es-CO"/>
              </w:rPr>
              <w:t>100%</w:t>
            </w:r>
          </w:p>
        </w:tc>
      </w:tr>
      <w:tr w:rsidR="00FB54BC" w:rsidRPr="002F0C33" w14:paraId="11742311" w14:textId="77777777" w:rsidTr="00D25477">
        <w:trPr>
          <w:trHeight w:val="62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4FD0318A" w14:textId="77777777" w:rsidR="00FB54BC" w:rsidRPr="002F0C33" w:rsidRDefault="00FB54BC" w:rsidP="00D25477">
            <w:pPr>
              <w:jc w:val="center"/>
              <w:rPr>
                <w:rFonts w:ascii="Calibri" w:eastAsia="Times New Roman" w:hAnsi="Calibri" w:cs="Calibri"/>
                <w:b/>
                <w:bCs/>
                <w:sz w:val="20"/>
                <w:szCs w:val="20"/>
                <w:lang w:eastAsia="es-CO"/>
              </w:rPr>
            </w:pPr>
            <w:r w:rsidRPr="002F0C33">
              <w:rPr>
                <w:rFonts w:ascii="Calibri" w:eastAsia="Times New Roman" w:hAnsi="Calibri" w:cs="Calibri"/>
                <w:b/>
                <w:bCs/>
                <w:sz w:val="20"/>
                <w:szCs w:val="20"/>
                <w:lang w:eastAsia="es-CO"/>
              </w:rPr>
              <w:t>10</w:t>
            </w:r>
          </w:p>
        </w:tc>
        <w:tc>
          <w:tcPr>
            <w:tcW w:w="1168" w:type="dxa"/>
            <w:tcBorders>
              <w:top w:val="nil"/>
              <w:left w:val="nil"/>
              <w:bottom w:val="single" w:sz="4" w:space="0" w:color="auto"/>
              <w:right w:val="single" w:sz="4" w:space="0" w:color="auto"/>
            </w:tcBorders>
            <w:shd w:val="clear" w:color="auto" w:fill="auto"/>
            <w:vAlign w:val="center"/>
            <w:hideMark/>
          </w:tcPr>
          <w:p w14:paraId="010969A8"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CONTRALORIA MLES</w:t>
            </w:r>
          </w:p>
        </w:tc>
        <w:tc>
          <w:tcPr>
            <w:tcW w:w="1276" w:type="dxa"/>
            <w:tcBorders>
              <w:top w:val="nil"/>
              <w:left w:val="nil"/>
              <w:bottom w:val="single" w:sz="4" w:space="0" w:color="auto"/>
              <w:right w:val="single" w:sz="4" w:space="0" w:color="auto"/>
            </w:tcBorders>
            <w:shd w:val="clear" w:color="auto" w:fill="auto"/>
            <w:vAlign w:val="center"/>
            <w:hideMark/>
          </w:tcPr>
          <w:p w14:paraId="6127026F"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 xml:space="preserve">HACIENDA </w:t>
            </w:r>
          </w:p>
        </w:tc>
        <w:tc>
          <w:tcPr>
            <w:tcW w:w="1126" w:type="dxa"/>
            <w:tcBorders>
              <w:top w:val="nil"/>
              <w:left w:val="nil"/>
              <w:bottom w:val="single" w:sz="4" w:space="0" w:color="auto"/>
              <w:right w:val="single" w:sz="4" w:space="0" w:color="auto"/>
            </w:tcBorders>
            <w:shd w:val="clear" w:color="auto" w:fill="auto"/>
            <w:vAlign w:val="center"/>
            <w:hideMark/>
          </w:tcPr>
          <w:p w14:paraId="30954334"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14/04/2014</w:t>
            </w:r>
          </w:p>
        </w:tc>
        <w:tc>
          <w:tcPr>
            <w:tcW w:w="1378" w:type="dxa"/>
            <w:tcBorders>
              <w:top w:val="nil"/>
              <w:left w:val="nil"/>
              <w:bottom w:val="single" w:sz="4" w:space="0" w:color="auto"/>
              <w:right w:val="single" w:sz="4" w:space="0" w:color="auto"/>
            </w:tcBorders>
            <w:shd w:val="clear" w:color="auto" w:fill="auto"/>
            <w:vAlign w:val="center"/>
            <w:hideMark/>
          </w:tcPr>
          <w:p w14:paraId="693FEFE4"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Bienes Fiscales</w:t>
            </w:r>
          </w:p>
        </w:tc>
        <w:tc>
          <w:tcPr>
            <w:tcW w:w="1002" w:type="dxa"/>
            <w:tcBorders>
              <w:top w:val="nil"/>
              <w:left w:val="nil"/>
              <w:bottom w:val="single" w:sz="4" w:space="0" w:color="auto"/>
              <w:right w:val="single" w:sz="4" w:space="0" w:color="auto"/>
            </w:tcBorders>
            <w:shd w:val="clear" w:color="auto" w:fill="auto"/>
            <w:noWrap/>
            <w:vAlign w:val="center"/>
            <w:hideMark/>
          </w:tcPr>
          <w:p w14:paraId="54E2DB0A"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1</w:t>
            </w:r>
          </w:p>
        </w:tc>
        <w:tc>
          <w:tcPr>
            <w:tcW w:w="751" w:type="dxa"/>
            <w:tcBorders>
              <w:top w:val="nil"/>
              <w:left w:val="nil"/>
              <w:bottom w:val="single" w:sz="4" w:space="0" w:color="auto"/>
              <w:right w:val="single" w:sz="4" w:space="0" w:color="auto"/>
            </w:tcBorders>
            <w:shd w:val="clear" w:color="auto" w:fill="auto"/>
            <w:noWrap/>
            <w:vAlign w:val="center"/>
            <w:hideMark/>
          </w:tcPr>
          <w:p w14:paraId="1DF9E6FA"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1</w:t>
            </w:r>
          </w:p>
        </w:tc>
        <w:tc>
          <w:tcPr>
            <w:tcW w:w="876" w:type="dxa"/>
            <w:gridSpan w:val="2"/>
            <w:tcBorders>
              <w:top w:val="nil"/>
              <w:left w:val="nil"/>
              <w:bottom w:val="single" w:sz="4" w:space="0" w:color="auto"/>
              <w:right w:val="single" w:sz="4" w:space="0" w:color="auto"/>
            </w:tcBorders>
            <w:shd w:val="clear" w:color="auto" w:fill="auto"/>
            <w:vAlign w:val="center"/>
            <w:hideMark/>
          </w:tcPr>
          <w:p w14:paraId="171EBE38" w14:textId="77777777" w:rsidR="00FB54BC" w:rsidRPr="002F0C33" w:rsidRDefault="00FB54BC" w:rsidP="00CD2702">
            <w:pPr>
              <w:rPr>
                <w:rFonts w:ascii="Calibri" w:eastAsia="Times New Roman" w:hAnsi="Calibri" w:cs="Calibri"/>
                <w:b/>
                <w:bCs/>
                <w:sz w:val="20"/>
                <w:szCs w:val="20"/>
                <w:lang w:eastAsia="es-CO"/>
              </w:rPr>
            </w:pPr>
            <w:r w:rsidRPr="002F0C33">
              <w:rPr>
                <w:rFonts w:ascii="Calibri" w:eastAsia="Times New Roman" w:hAnsi="Calibri" w:cs="Calibri"/>
                <w:b/>
                <w:bCs/>
                <w:sz w:val="20"/>
                <w:szCs w:val="20"/>
                <w:lang w:eastAsia="es-CO"/>
              </w:rPr>
              <w:t>100%</w:t>
            </w:r>
          </w:p>
        </w:tc>
      </w:tr>
      <w:tr w:rsidR="00FB54BC" w:rsidRPr="002F0C33" w14:paraId="5B257D7E" w14:textId="77777777" w:rsidTr="00D25477">
        <w:trPr>
          <w:trHeight w:val="62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2F7209E9" w14:textId="77777777" w:rsidR="00FB54BC" w:rsidRPr="002F0C33" w:rsidRDefault="00FB54BC" w:rsidP="00D25477">
            <w:pPr>
              <w:jc w:val="cente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13</w:t>
            </w:r>
          </w:p>
        </w:tc>
        <w:tc>
          <w:tcPr>
            <w:tcW w:w="1168" w:type="dxa"/>
            <w:tcBorders>
              <w:top w:val="nil"/>
              <w:left w:val="nil"/>
              <w:bottom w:val="single" w:sz="4" w:space="0" w:color="auto"/>
              <w:right w:val="single" w:sz="4" w:space="0" w:color="auto"/>
            </w:tcBorders>
            <w:shd w:val="clear" w:color="auto" w:fill="auto"/>
            <w:vAlign w:val="center"/>
            <w:hideMark/>
          </w:tcPr>
          <w:p w14:paraId="44F2F51A"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CONTRALORIA MLES</w:t>
            </w:r>
          </w:p>
        </w:tc>
        <w:tc>
          <w:tcPr>
            <w:tcW w:w="1276" w:type="dxa"/>
            <w:tcBorders>
              <w:top w:val="nil"/>
              <w:left w:val="nil"/>
              <w:bottom w:val="single" w:sz="4" w:space="0" w:color="auto"/>
              <w:right w:val="single" w:sz="4" w:space="0" w:color="auto"/>
            </w:tcBorders>
            <w:shd w:val="clear" w:color="auto" w:fill="auto"/>
            <w:vAlign w:val="center"/>
            <w:hideMark/>
          </w:tcPr>
          <w:p w14:paraId="37B1CEE5"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HACIENDA - TRANSITO</w:t>
            </w:r>
          </w:p>
        </w:tc>
        <w:tc>
          <w:tcPr>
            <w:tcW w:w="1126" w:type="dxa"/>
            <w:tcBorders>
              <w:top w:val="nil"/>
              <w:left w:val="nil"/>
              <w:bottom w:val="single" w:sz="4" w:space="0" w:color="auto"/>
              <w:right w:val="single" w:sz="4" w:space="0" w:color="auto"/>
            </w:tcBorders>
            <w:shd w:val="clear" w:color="auto" w:fill="auto"/>
            <w:noWrap/>
            <w:vAlign w:val="center"/>
            <w:hideMark/>
          </w:tcPr>
          <w:p w14:paraId="3B5B08F9"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24/07/2014</w:t>
            </w:r>
          </w:p>
        </w:tc>
        <w:tc>
          <w:tcPr>
            <w:tcW w:w="1378" w:type="dxa"/>
            <w:tcBorders>
              <w:top w:val="nil"/>
              <w:left w:val="nil"/>
              <w:bottom w:val="single" w:sz="4" w:space="0" w:color="auto"/>
              <w:right w:val="single" w:sz="4" w:space="0" w:color="auto"/>
            </w:tcBorders>
            <w:shd w:val="clear" w:color="auto" w:fill="auto"/>
            <w:vAlign w:val="center"/>
            <w:hideMark/>
          </w:tcPr>
          <w:p w14:paraId="2E7413DF"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Estados Contables</w:t>
            </w:r>
          </w:p>
        </w:tc>
        <w:tc>
          <w:tcPr>
            <w:tcW w:w="1002" w:type="dxa"/>
            <w:tcBorders>
              <w:top w:val="nil"/>
              <w:left w:val="nil"/>
              <w:bottom w:val="single" w:sz="4" w:space="0" w:color="auto"/>
              <w:right w:val="single" w:sz="4" w:space="0" w:color="auto"/>
            </w:tcBorders>
            <w:shd w:val="clear" w:color="auto" w:fill="auto"/>
            <w:noWrap/>
            <w:vAlign w:val="center"/>
            <w:hideMark/>
          </w:tcPr>
          <w:p w14:paraId="362B1C91"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6</w:t>
            </w:r>
          </w:p>
        </w:tc>
        <w:tc>
          <w:tcPr>
            <w:tcW w:w="751" w:type="dxa"/>
            <w:tcBorders>
              <w:top w:val="nil"/>
              <w:left w:val="nil"/>
              <w:bottom w:val="single" w:sz="4" w:space="0" w:color="auto"/>
              <w:right w:val="single" w:sz="4" w:space="0" w:color="auto"/>
            </w:tcBorders>
            <w:shd w:val="clear" w:color="auto" w:fill="auto"/>
            <w:noWrap/>
            <w:vAlign w:val="center"/>
            <w:hideMark/>
          </w:tcPr>
          <w:p w14:paraId="2EF3B640" w14:textId="4AC2649F" w:rsidR="00FB54BC" w:rsidRPr="002F0C33" w:rsidRDefault="00FB54BC" w:rsidP="000A4C17">
            <w:pPr>
              <w:jc w:val="center"/>
              <w:rPr>
                <w:rFonts w:ascii="Calibri" w:eastAsia="Times New Roman" w:hAnsi="Calibri" w:cs="Calibri"/>
                <w:color w:val="000000"/>
                <w:sz w:val="20"/>
                <w:szCs w:val="20"/>
                <w:lang w:eastAsia="es-CO"/>
              </w:rPr>
            </w:pP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6A38B57" w14:textId="77777777" w:rsidR="00FB54BC" w:rsidRPr="002F0C33" w:rsidRDefault="00FB54BC" w:rsidP="00CD2702">
            <w:pP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100%</w:t>
            </w:r>
          </w:p>
        </w:tc>
      </w:tr>
    </w:tbl>
    <w:p w14:paraId="170A3AE2" w14:textId="77777777" w:rsidR="00D25477" w:rsidRDefault="00D25477"/>
    <w:tbl>
      <w:tblPr>
        <w:tblW w:w="8528" w:type="dxa"/>
        <w:tblInd w:w="55" w:type="dxa"/>
        <w:tblLayout w:type="fixed"/>
        <w:tblCellMar>
          <w:left w:w="70" w:type="dxa"/>
          <w:right w:w="70" w:type="dxa"/>
        </w:tblCellMar>
        <w:tblLook w:val="04A0" w:firstRow="1" w:lastRow="0" w:firstColumn="1" w:lastColumn="0" w:noHBand="0" w:noVBand="1"/>
      </w:tblPr>
      <w:tblGrid>
        <w:gridCol w:w="951"/>
        <w:gridCol w:w="1168"/>
        <w:gridCol w:w="1276"/>
        <w:gridCol w:w="1126"/>
        <w:gridCol w:w="1378"/>
        <w:gridCol w:w="1002"/>
        <w:gridCol w:w="751"/>
        <w:gridCol w:w="876"/>
      </w:tblGrid>
      <w:tr w:rsidR="00FB54BC" w:rsidRPr="002F0C33" w14:paraId="652F4DD5" w14:textId="77777777" w:rsidTr="00D25477">
        <w:trPr>
          <w:trHeight w:val="89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C3266" w14:textId="77777777" w:rsidR="00FB54BC" w:rsidRPr="002F0C33" w:rsidRDefault="00FB54BC" w:rsidP="00D25477">
            <w:pPr>
              <w:jc w:val="cente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14</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14:paraId="2E3654EA"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CONTRALORIA MLES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5645106"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 xml:space="preserve">OBRAS PUBLICAS - EDUCACION </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4853FFA"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28/07/2014</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26F429C5"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Contratación Infraestructura Educativa</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14:paraId="7FF33D22"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5</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317D4800"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5</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2E3FEB36" w14:textId="77777777" w:rsidR="00FB54BC" w:rsidRPr="002F0C33" w:rsidRDefault="00FB54BC" w:rsidP="00CD2702">
            <w:pP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100%</w:t>
            </w:r>
          </w:p>
        </w:tc>
      </w:tr>
      <w:tr w:rsidR="00FB54BC" w:rsidRPr="002F0C33" w14:paraId="691E6425" w14:textId="77777777" w:rsidTr="00D25477">
        <w:trPr>
          <w:trHeight w:val="152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62C9CEB3" w14:textId="77777777" w:rsidR="00FB54BC" w:rsidRPr="002F0C33" w:rsidRDefault="00FB54BC" w:rsidP="00D25477">
            <w:pPr>
              <w:jc w:val="cente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15</w:t>
            </w:r>
          </w:p>
        </w:tc>
        <w:tc>
          <w:tcPr>
            <w:tcW w:w="1168" w:type="dxa"/>
            <w:tcBorders>
              <w:top w:val="nil"/>
              <w:left w:val="nil"/>
              <w:bottom w:val="single" w:sz="4" w:space="0" w:color="auto"/>
              <w:right w:val="single" w:sz="4" w:space="0" w:color="auto"/>
            </w:tcBorders>
            <w:shd w:val="clear" w:color="auto" w:fill="auto"/>
            <w:vAlign w:val="center"/>
            <w:hideMark/>
          </w:tcPr>
          <w:p w14:paraId="730B9F90"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CONTRALORIA MLES</w:t>
            </w:r>
          </w:p>
        </w:tc>
        <w:tc>
          <w:tcPr>
            <w:tcW w:w="1276" w:type="dxa"/>
            <w:tcBorders>
              <w:top w:val="nil"/>
              <w:left w:val="nil"/>
              <w:bottom w:val="single" w:sz="4" w:space="0" w:color="auto"/>
              <w:right w:val="single" w:sz="4" w:space="0" w:color="auto"/>
            </w:tcBorders>
            <w:shd w:val="clear" w:color="auto" w:fill="auto"/>
            <w:vAlign w:val="center"/>
            <w:hideMark/>
          </w:tcPr>
          <w:p w14:paraId="1FF53ECA"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PLANEACION - HACIENDA- DLLO SOCIAL- BANCO PROYECTOS- GOBIERNO</w:t>
            </w:r>
          </w:p>
        </w:tc>
        <w:tc>
          <w:tcPr>
            <w:tcW w:w="1126" w:type="dxa"/>
            <w:tcBorders>
              <w:top w:val="nil"/>
              <w:left w:val="nil"/>
              <w:bottom w:val="single" w:sz="4" w:space="0" w:color="auto"/>
              <w:right w:val="single" w:sz="4" w:space="0" w:color="auto"/>
            </w:tcBorders>
            <w:shd w:val="clear" w:color="auto" w:fill="auto"/>
            <w:noWrap/>
            <w:vAlign w:val="center"/>
            <w:hideMark/>
          </w:tcPr>
          <w:p w14:paraId="1E769F61"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05/08/2014</w:t>
            </w:r>
          </w:p>
        </w:tc>
        <w:tc>
          <w:tcPr>
            <w:tcW w:w="1378" w:type="dxa"/>
            <w:tcBorders>
              <w:top w:val="nil"/>
              <w:left w:val="nil"/>
              <w:bottom w:val="single" w:sz="4" w:space="0" w:color="auto"/>
              <w:right w:val="single" w:sz="4" w:space="0" w:color="auto"/>
            </w:tcBorders>
            <w:shd w:val="clear" w:color="auto" w:fill="auto"/>
            <w:vAlign w:val="center"/>
            <w:hideMark/>
          </w:tcPr>
          <w:p w14:paraId="47CD1777"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Plan de Desarrollo Manizales 2012-2015</w:t>
            </w:r>
          </w:p>
        </w:tc>
        <w:tc>
          <w:tcPr>
            <w:tcW w:w="1002" w:type="dxa"/>
            <w:tcBorders>
              <w:top w:val="nil"/>
              <w:left w:val="nil"/>
              <w:bottom w:val="single" w:sz="4" w:space="0" w:color="auto"/>
              <w:right w:val="single" w:sz="4" w:space="0" w:color="auto"/>
            </w:tcBorders>
            <w:shd w:val="clear" w:color="auto" w:fill="auto"/>
            <w:noWrap/>
            <w:vAlign w:val="center"/>
            <w:hideMark/>
          </w:tcPr>
          <w:p w14:paraId="220A1828" w14:textId="3B150891" w:rsidR="00FB54BC" w:rsidRPr="002F0C33" w:rsidRDefault="000A4C17" w:rsidP="000A4C17">
            <w:pPr>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3</w:t>
            </w:r>
          </w:p>
        </w:tc>
        <w:tc>
          <w:tcPr>
            <w:tcW w:w="751" w:type="dxa"/>
            <w:tcBorders>
              <w:top w:val="nil"/>
              <w:left w:val="nil"/>
              <w:bottom w:val="single" w:sz="4" w:space="0" w:color="auto"/>
              <w:right w:val="single" w:sz="4" w:space="0" w:color="auto"/>
            </w:tcBorders>
            <w:shd w:val="clear" w:color="auto" w:fill="auto"/>
            <w:noWrap/>
            <w:vAlign w:val="center"/>
            <w:hideMark/>
          </w:tcPr>
          <w:p w14:paraId="784D8DE5"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26</w:t>
            </w:r>
          </w:p>
        </w:tc>
        <w:tc>
          <w:tcPr>
            <w:tcW w:w="876" w:type="dxa"/>
            <w:tcBorders>
              <w:top w:val="nil"/>
              <w:left w:val="nil"/>
              <w:bottom w:val="single" w:sz="4" w:space="0" w:color="auto"/>
              <w:right w:val="single" w:sz="4" w:space="0" w:color="auto"/>
            </w:tcBorders>
            <w:shd w:val="clear" w:color="auto" w:fill="auto"/>
            <w:noWrap/>
            <w:vAlign w:val="center"/>
            <w:hideMark/>
          </w:tcPr>
          <w:p w14:paraId="52498273" w14:textId="77777777" w:rsidR="00FB54BC" w:rsidRPr="000A4C17" w:rsidRDefault="00FB54BC" w:rsidP="00CD2702">
            <w:pPr>
              <w:rPr>
                <w:rFonts w:ascii="Calibri" w:eastAsia="Times New Roman" w:hAnsi="Calibri" w:cs="Calibri"/>
                <w:b/>
                <w:color w:val="000000"/>
                <w:sz w:val="20"/>
                <w:szCs w:val="20"/>
                <w:lang w:eastAsia="es-CO"/>
              </w:rPr>
            </w:pPr>
            <w:r w:rsidRPr="000A4C17">
              <w:rPr>
                <w:rFonts w:ascii="Calibri" w:eastAsia="Times New Roman" w:hAnsi="Calibri" w:cs="Calibri"/>
                <w:b/>
                <w:color w:val="000000"/>
                <w:sz w:val="20"/>
                <w:szCs w:val="20"/>
                <w:lang w:eastAsia="es-CO"/>
              </w:rPr>
              <w:t>100%</w:t>
            </w:r>
          </w:p>
        </w:tc>
      </w:tr>
      <w:tr w:rsidR="00FB54BC" w:rsidRPr="002F0C33" w14:paraId="32BBDF16" w14:textId="77777777" w:rsidTr="00D25477">
        <w:trPr>
          <w:trHeight w:val="71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4DF4CEA2" w14:textId="77777777" w:rsidR="00FB54BC" w:rsidRPr="002F0C33" w:rsidRDefault="00FB54BC" w:rsidP="00D25477">
            <w:pPr>
              <w:jc w:val="cente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16</w:t>
            </w:r>
          </w:p>
        </w:tc>
        <w:tc>
          <w:tcPr>
            <w:tcW w:w="1168" w:type="dxa"/>
            <w:tcBorders>
              <w:top w:val="nil"/>
              <w:left w:val="nil"/>
              <w:bottom w:val="single" w:sz="4" w:space="0" w:color="auto"/>
              <w:right w:val="single" w:sz="4" w:space="0" w:color="auto"/>
            </w:tcBorders>
            <w:shd w:val="clear" w:color="auto" w:fill="auto"/>
            <w:vAlign w:val="center"/>
            <w:hideMark/>
          </w:tcPr>
          <w:p w14:paraId="43A80BF8"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CONTRALORIA MLES</w:t>
            </w:r>
          </w:p>
        </w:tc>
        <w:tc>
          <w:tcPr>
            <w:tcW w:w="1276" w:type="dxa"/>
            <w:tcBorders>
              <w:top w:val="nil"/>
              <w:left w:val="nil"/>
              <w:bottom w:val="single" w:sz="4" w:space="0" w:color="auto"/>
              <w:right w:val="single" w:sz="4" w:space="0" w:color="auto"/>
            </w:tcBorders>
            <w:shd w:val="clear" w:color="auto" w:fill="auto"/>
            <w:noWrap/>
            <w:vAlign w:val="center"/>
            <w:hideMark/>
          </w:tcPr>
          <w:p w14:paraId="20E0113F"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EDUCACION</w:t>
            </w:r>
          </w:p>
        </w:tc>
        <w:tc>
          <w:tcPr>
            <w:tcW w:w="1126" w:type="dxa"/>
            <w:tcBorders>
              <w:top w:val="nil"/>
              <w:left w:val="nil"/>
              <w:bottom w:val="single" w:sz="4" w:space="0" w:color="auto"/>
              <w:right w:val="single" w:sz="4" w:space="0" w:color="auto"/>
            </w:tcBorders>
            <w:shd w:val="clear" w:color="auto" w:fill="auto"/>
            <w:noWrap/>
            <w:vAlign w:val="center"/>
            <w:hideMark/>
          </w:tcPr>
          <w:p w14:paraId="4F0263CB"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14/08/2014</w:t>
            </w:r>
          </w:p>
        </w:tc>
        <w:tc>
          <w:tcPr>
            <w:tcW w:w="1378" w:type="dxa"/>
            <w:tcBorders>
              <w:top w:val="nil"/>
              <w:left w:val="nil"/>
              <w:bottom w:val="single" w:sz="4" w:space="0" w:color="auto"/>
              <w:right w:val="single" w:sz="4" w:space="0" w:color="auto"/>
            </w:tcBorders>
            <w:shd w:val="clear" w:color="auto" w:fill="auto"/>
            <w:vAlign w:val="center"/>
            <w:hideMark/>
          </w:tcPr>
          <w:p w14:paraId="29BB4EA5"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Publicación en el SECOP</w:t>
            </w:r>
          </w:p>
        </w:tc>
        <w:tc>
          <w:tcPr>
            <w:tcW w:w="1002" w:type="dxa"/>
            <w:tcBorders>
              <w:top w:val="nil"/>
              <w:left w:val="nil"/>
              <w:bottom w:val="single" w:sz="4" w:space="0" w:color="auto"/>
              <w:right w:val="single" w:sz="4" w:space="0" w:color="auto"/>
            </w:tcBorders>
            <w:shd w:val="clear" w:color="auto" w:fill="auto"/>
            <w:noWrap/>
            <w:vAlign w:val="center"/>
            <w:hideMark/>
          </w:tcPr>
          <w:p w14:paraId="11C4D900"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5</w:t>
            </w:r>
          </w:p>
        </w:tc>
        <w:tc>
          <w:tcPr>
            <w:tcW w:w="751" w:type="dxa"/>
            <w:tcBorders>
              <w:top w:val="nil"/>
              <w:left w:val="nil"/>
              <w:bottom w:val="single" w:sz="4" w:space="0" w:color="auto"/>
              <w:right w:val="single" w:sz="4" w:space="0" w:color="auto"/>
            </w:tcBorders>
            <w:shd w:val="clear" w:color="auto" w:fill="auto"/>
            <w:noWrap/>
            <w:vAlign w:val="center"/>
            <w:hideMark/>
          </w:tcPr>
          <w:p w14:paraId="47C58C4C"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5</w:t>
            </w:r>
          </w:p>
        </w:tc>
        <w:tc>
          <w:tcPr>
            <w:tcW w:w="876" w:type="dxa"/>
            <w:tcBorders>
              <w:top w:val="nil"/>
              <w:left w:val="nil"/>
              <w:bottom w:val="single" w:sz="4" w:space="0" w:color="auto"/>
              <w:right w:val="single" w:sz="4" w:space="0" w:color="auto"/>
            </w:tcBorders>
            <w:shd w:val="clear" w:color="auto" w:fill="auto"/>
            <w:noWrap/>
            <w:vAlign w:val="center"/>
            <w:hideMark/>
          </w:tcPr>
          <w:p w14:paraId="00A41B67" w14:textId="77777777" w:rsidR="00FB54BC" w:rsidRPr="002F0C33" w:rsidRDefault="00FB54BC" w:rsidP="00CD2702">
            <w:pP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100%</w:t>
            </w:r>
          </w:p>
        </w:tc>
      </w:tr>
      <w:tr w:rsidR="00FB54BC" w:rsidRPr="002F0C33" w14:paraId="3355CE37" w14:textId="77777777" w:rsidTr="00D25477">
        <w:trPr>
          <w:trHeight w:val="98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6C6A3053" w14:textId="77777777" w:rsidR="00FB54BC" w:rsidRPr="002F0C33" w:rsidRDefault="00FB54BC" w:rsidP="00D25477">
            <w:pPr>
              <w:jc w:val="cente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18</w:t>
            </w:r>
          </w:p>
        </w:tc>
        <w:tc>
          <w:tcPr>
            <w:tcW w:w="1168" w:type="dxa"/>
            <w:tcBorders>
              <w:top w:val="nil"/>
              <w:left w:val="nil"/>
              <w:bottom w:val="single" w:sz="4" w:space="0" w:color="auto"/>
              <w:right w:val="single" w:sz="4" w:space="0" w:color="auto"/>
            </w:tcBorders>
            <w:shd w:val="clear" w:color="auto" w:fill="auto"/>
            <w:vAlign w:val="center"/>
            <w:hideMark/>
          </w:tcPr>
          <w:p w14:paraId="40CCC39F"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CONTRALORIA MLES</w:t>
            </w:r>
          </w:p>
        </w:tc>
        <w:tc>
          <w:tcPr>
            <w:tcW w:w="1276" w:type="dxa"/>
            <w:tcBorders>
              <w:top w:val="nil"/>
              <w:left w:val="nil"/>
              <w:bottom w:val="single" w:sz="4" w:space="0" w:color="auto"/>
              <w:right w:val="single" w:sz="4" w:space="0" w:color="auto"/>
            </w:tcBorders>
            <w:shd w:val="clear" w:color="auto" w:fill="auto"/>
            <w:vAlign w:val="center"/>
            <w:hideMark/>
          </w:tcPr>
          <w:p w14:paraId="0A79765E"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 xml:space="preserve">OBRAS PUBLICAS </w:t>
            </w:r>
          </w:p>
        </w:tc>
        <w:tc>
          <w:tcPr>
            <w:tcW w:w="1126" w:type="dxa"/>
            <w:tcBorders>
              <w:top w:val="nil"/>
              <w:left w:val="nil"/>
              <w:bottom w:val="single" w:sz="4" w:space="0" w:color="auto"/>
              <w:right w:val="single" w:sz="4" w:space="0" w:color="auto"/>
            </w:tcBorders>
            <w:shd w:val="clear" w:color="auto" w:fill="auto"/>
            <w:vAlign w:val="center"/>
            <w:hideMark/>
          </w:tcPr>
          <w:p w14:paraId="70BEB230"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30/09/2014</w:t>
            </w:r>
          </w:p>
        </w:tc>
        <w:tc>
          <w:tcPr>
            <w:tcW w:w="1378" w:type="dxa"/>
            <w:tcBorders>
              <w:top w:val="nil"/>
              <w:left w:val="nil"/>
              <w:bottom w:val="single" w:sz="4" w:space="0" w:color="auto"/>
              <w:right w:val="single" w:sz="4" w:space="0" w:color="auto"/>
            </w:tcBorders>
            <w:shd w:val="clear" w:color="auto" w:fill="auto"/>
            <w:vAlign w:val="center"/>
            <w:hideMark/>
          </w:tcPr>
          <w:p w14:paraId="5EC6C48F"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Contrato N°1301271105 (Construcción Placas Huellas)</w:t>
            </w:r>
          </w:p>
        </w:tc>
        <w:tc>
          <w:tcPr>
            <w:tcW w:w="1002" w:type="dxa"/>
            <w:tcBorders>
              <w:top w:val="nil"/>
              <w:left w:val="nil"/>
              <w:bottom w:val="single" w:sz="4" w:space="0" w:color="auto"/>
              <w:right w:val="single" w:sz="4" w:space="0" w:color="auto"/>
            </w:tcBorders>
            <w:shd w:val="clear" w:color="auto" w:fill="auto"/>
            <w:noWrap/>
            <w:vAlign w:val="center"/>
            <w:hideMark/>
          </w:tcPr>
          <w:p w14:paraId="0A6F9C29"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1</w:t>
            </w:r>
          </w:p>
        </w:tc>
        <w:tc>
          <w:tcPr>
            <w:tcW w:w="751" w:type="dxa"/>
            <w:tcBorders>
              <w:top w:val="nil"/>
              <w:left w:val="nil"/>
              <w:bottom w:val="single" w:sz="4" w:space="0" w:color="auto"/>
              <w:right w:val="single" w:sz="4" w:space="0" w:color="auto"/>
            </w:tcBorders>
            <w:shd w:val="clear" w:color="auto" w:fill="auto"/>
            <w:noWrap/>
            <w:vAlign w:val="center"/>
            <w:hideMark/>
          </w:tcPr>
          <w:p w14:paraId="76C68E2F"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1</w:t>
            </w:r>
          </w:p>
        </w:tc>
        <w:tc>
          <w:tcPr>
            <w:tcW w:w="876" w:type="dxa"/>
            <w:tcBorders>
              <w:top w:val="nil"/>
              <w:left w:val="nil"/>
              <w:bottom w:val="single" w:sz="4" w:space="0" w:color="auto"/>
              <w:right w:val="single" w:sz="4" w:space="0" w:color="auto"/>
            </w:tcBorders>
            <w:shd w:val="clear" w:color="auto" w:fill="auto"/>
            <w:noWrap/>
            <w:vAlign w:val="center"/>
            <w:hideMark/>
          </w:tcPr>
          <w:p w14:paraId="3A49913E" w14:textId="77777777" w:rsidR="00FB54BC" w:rsidRPr="002F0C33" w:rsidRDefault="00FB54BC" w:rsidP="00CD2702">
            <w:pP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100%</w:t>
            </w:r>
          </w:p>
        </w:tc>
      </w:tr>
      <w:tr w:rsidR="00FB54BC" w:rsidRPr="002F0C33" w14:paraId="4E7F3E2E" w14:textId="77777777" w:rsidTr="00CD2702">
        <w:trPr>
          <w:trHeight w:val="1315"/>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7DD4F3E3" w14:textId="77777777" w:rsidR="00FB54BC" w:rsidRPr="002F0C33" w:rsidRDefault="00FB54BC" w:rsidP="00D25477">
            <w:pPr>
              <w:jc w:val="cente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lastRenderedPageBreak/>
              <w:t>19</w:t>
            </w:r>
          </w:p>
        </w:tc>
        <w:tc>
          <w:tcPr>
            <w:tcW w:w="1168" w:type="dxa"/>
            <w:tcBorders>
              <w:top w:val="nil"/>
              <w:left w:val="nil"/>
              <w:bottom w:val="single" w:sz="4" w:space="0" w:color="auto"/>
              <w:right w:val="single" w:sz="4" w:space="0" w:color="auto"/>
            </w:tcBorders>
            <w:shd w:val="clear" w:color="auto" w:fill="auto"/>
            <w:vAlign w:val="center"/>
            <w:hideMark/>
          </w:tcPr>
          <w:p w14:paraId="6D9D387C"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CONTRALORIA MLES</w:t>
            </w:r>
          </w:p>
        </w:tc>
        <w:tc>
          <w:tcPr>
            <w:tcW w:w="1276" w:type="dxa"/>
            <w:tcBorders>
              <w:top w:val="nil"/>
              <w:left w:val="nil"/>
              <w:bottom w:val="single" w:sz="4" w:space="0" w:color="auto"/>
              <w:right w:val="single" w:sz="4" w:space="0" w:color="auto"/>
            </w:tcBorders>
            <w:shd w:val="clear" w:color="auto" w:fill="auto"/>
            <w:vAlign w:val="center"/>
            <w:hideMark/>
          </w:tcPr>
          <w:p w14:paraId="438CD1FA"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MEDIO AMBIENTE Y OBRAS PÚBLICAS</w:t>
            </w:r>
          </w:p>
        </w:tc>
        <w:tc>
          <w:tcPr>
            <w:tcW w:w="1126" w:type="dxa"/>
            <w:tcBorders>
              <w:top w:val="nil"/>
              <w:left w:val="nil"/>
              <w:bottom w:val="single" w:sz="4" w:space="0" w:color="auto"/>
              <w:right w:val="single" w:sz="4" w:space="0" w:color="auto"/>
            </w:tcBorders>
            <w:shd w:val="clear" w:color="auto" w:fill="auto"/>
            <w:vAlign w:val="center"/>
            <w:hideMark/>
          </w:tcPr>
          <w:p w14:paraId="0C603113"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27/10/2014</w:t>
            </w:r>
          </w:p>
        </w:tc>
        <w:tc>
          <w:tcPr>
            <w:tcW w:w="1378" w:type="dxa"/>
            <w:tcBorders>
              <w:top w:val="nil"/>
              <w:left w:val="nil"/>
              <w:bottom w:val="single" w:sz="4" w:space="0" w:color="auto"/>
              <w:right w:val="single" w:sz="4" w:space="0" w:color="auto"/>
            </w:tcBorders>
            <w:shd w:val="clear" w:color="auto" w:fill="auto"/>
            <w:vAlign w:val="center"/>
            <w:hideMark/>
          </w:tcPr>
          <w:p w14:paraId="614763CB"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Seguimiento Plan de Mejoramiento No.14-2013 de las</w:t>
            </w:r>
            <w:r w:rsidRPr="002F0C33">
              <w:rPr>
                <w:rFonts w:ascii="Calibri" w:eastAsia="Times New Roman" w:hAnsi="Calibri" w:cs="Calibri"/>
                <w:b/>
                <w:bCs/>
                <w:color w:val="000000"/>
                <w:sz w:val="20"/>
                <w:szCs w:val="20"/>
                <w:lang w:eastAsia="es-CO"/>
              </w:rPr>
              <w:t xml:space="preserve"> PGIRS</w:t>
            </w:r>
          </w:p>
        </w:tc>
        <w:tc>
          <w:tcPr>
            <w:tcW w:w="1002" w:type="dxa"/>
            <w:tcBorders>
              <w:top w:val="nil"/>
              <w:left w:val="nil"/>
              <w:bottom w:val="single" w:sz="4" w:space="0" w:color="auto"/>
              <w:right w:val="single" w:sz="4" w:space="0" w:color="auto"/>
            </w:tcBorders>
            <w:shd w:val="clear" w:color="auto" w:fill="auto"/>
            <w:noWrap/>
            <w:vAlign w:val="center"/>
            <w:hideMark/>
          </w:tcPr>
          <w:p w14:paraId="0ACC3DF0"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2</w:t>
            </w:r>
          </w:p>
        </w:tc>
        <w:tc>
          <w:tcPr>
            <w:tcW w:w="751" w:type="dxa"/>
            <w:tcBorders>
              <w:top w:val="nil"/>
              <w:left w:val="nil"/>
              <w:bottom w:val="single" w:sz="4" w:space="0" w:color="auto"/>
              <w:right w:val="single" w:sz="4" w:space="0" w:color="auto"/>
            </w:tcBorders>
            <w:shd w:val="clear" w:color="auto" w:fill="auto"/>
            <w:noWrap/>
            <w:vAlign w:val="center"/>
            <w:hideMark/>
          </w:tcPr>
          <w:p w14:paraId="5870D5D6"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2</w:t>
            </w:r>
          </w:p>
        </w:tc>
        <w:tc>
          <w:tcPr>
            <w:tcW w:w="876" w:type="dxa"/>
            <w:tcBorders>
              <w:top w:val="nil"/>
              <w:left w:val="nil"/>
              <w:bottom w:val="single" w:sz="4" w:space="0" w:color="auto"/>
              <w:right w:val="single" w:sz="4" w:space="0" w:color="auto"/>
            </w:tcBorders>
            <w:shd w:val="clear" w:color="auto" w:fill="auto"/>
            <w:noWrap/>
            <w:vAlign w:val="center"/>
            <w:hideMark/>
          </w:tcPr>
          <w:p w14:paraId="7BC84EAD" w14:textId="77777777" w:rsidR="00FB54BC" w:rsidRPr="002F0C33" w:rsidRDefault="00FB54BC" w:rsidP="00CD2702">
            <w:pP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100%</w:t>
            </w:r>
          </w:p>
        </w:tc>
      </w:tr>
      <w:tr w:rsidR="00FB54BC" w:rsidRPr="002F0C33" w14:paraId="0AEDE700" w14:textId="77777777" w:rsidTr="00CD2702">
        <w:trPr>
          <w:trHeight w:val="1271"/>
        </w:trPr>
        <w:tc>
          <w:tcPr>
            <w:tcW w:w="951" w:type="dxa"/>
            <w:tcBorders>
              <w:top w:val="nil"/>
              <w:left w:val="single" w:sz="4" w:space="0" w:color="auto"/>
              <w:bottom w:val="single" w:sz="4" w:space="0" w:color="auto"/>
              <w:right w:val="single" w:sz="4" w:space="0" w:color="auto"/>
            </w:tcBorders>
            <w:shd w:val="clear" w:color="auto" w:fill="auto"/>
            <w:vAlign w:val="center"/>
            <w:hideMark/>
          </w:tcPr>
          <w:p w14:paraId="028143F4" w14:textId="77777777" w:rsidR="00FB54BC" w:rsidRPr="002F0C33" w:rsidRDefault="00FB54BC" w:rsidP="00D25477">
            <w:pPr>
              <w:jc w:val="center"/>
              <w:rPr>
                <w:rFonts w:ascii="Calibri" w:eastAsia="Times New Roman" w:hAnsi="Calibri" w:cs="Calibri"/>
                <w:b/>
                <w:bCs/>
                <w:sz w:val="20"/>
                <w:szCs w:val="20"/>
                <w:lang w:eastAsia="es-CO"/>
              </w:rPr>
            </w:pPr>
            <w:r w:rsidRPr="002F0C33">
              <w:rPr>
                <w:rFonts w:ascii="Calibri" w:eastAsia="Times New Roman" w:hAnsi="Calibri" w:cs="Calibri"/>
                <w:b/>
                <w:bCs/>
                <w:sz w:val="20"/>
                <w:szCs w:val="20"/>
                <w:lang w:eastAsia="es-CO"/>
              </w:rPr>
              <w:t>20</w:t>
            </w:r>
          </w:p>
        </w:tc>
        <w:tc>
          <w:tcPr>
            <w:tcW w:w="1168" w:type="dxa"/>
            <w:tcBorders>
              <w:top w:val="nil"/>
              <w:left w:val="nil"/>
              <w:bottom w:val="single" w:sz="4" w:space="0" w:color="auto"/>
              <w:right w:val="single" w:sz="4" w:space="0" w:color="auto"/>
            </w:tcBorders>
            <w:shd w:val="clear" w:color="auto" w:fill="auto"/>
            <w:vAlign w:val="center"/>
            <w:hideMark/>
          </w:tcPr>
          <w:p w14:paraId="3418A7EE"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CONTRALORIA MLES</w:t>
            </w:r>
          </w:p>
        </w:tc>
        <w:tc>
          <w:tcPr>
            <w:tcW w:w="1276" w:type="dxa"/>
            <w:tcBorders>
              <w:top w:val="nil"/>
              <w:left w:val="nil"/>
              <w:bottom w:val="single" w:sz="4" w:space="0" w:color="auto"/>
              <w:right w:val="single" w:sz="4" w:space="0" w:color="auto"/>
            </w:tcBorders>
            <w:shd w:val="clear" w:color="auto" w:fill="auto"/>
            <w:vAlign w:val="center"/>
            <w:hideMark/>
          </w:tcPr>
          <w:p w14:paraId="30EF2976"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HACIENDA SERVICIOS ADMINISTRATIVOS</w:t>
            </w:r>
          </w:p>
        </w:tc>
        <w:tc>
          <w:tcPr>
            <w:tcW w:w="1126" w:type="dxa"/>
            <w:tcBorders>
              <w:top w:val="nil"/>
              <w:left w:val="nil"/>
              <w:bottom w:val="single" w:sz="4" w:space="0" w:color="auto"/>
              <w:right w:val="single" w:sz="4" w:space="0" w:color="auto"/>
            </w:tcBorders>
            <w:shd w:val="clear" w:color="auto" w:fill="auto"/>
            <w:vAlign w:val="center"/>
            <w:hideMark/>
          </w:tcPr>
          <w:p w14:paraId="62164FBC"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30/10/2014</w:t>
            </w:r>
          </w:p>
        </w:tc>
        <w:tc>
          <w:tcPr>
            <w:tcW w:w="1378" w:type="dxa"/>
            <w:tcBorders>
              <w:top w:val="nil"/>
              <w:left w:val="nil"/>
              <w:bottom w:val="single" w:sz="4" w:space="0" w:color="auto"/>
              <w:right w:val="single" w:sz="4" w:space="0" w:color="auto"/>
            </w:tcBorders>
            <w:shd w:val="clear" w:color="auto" w:fill="auto"/>
            <w:vAlign w:val="center"/>
            <w:hideMark/>
          </w:tcPr>
          <w:p w14:paraId="0CFDBE29"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 xml:space="preserve"> CONTRATO No.1210020730: Sistema de Información Integrado</w:t>
            </w:r>
          </w:p>
        </w:tc>
        <w:tc>
          <w:tcPr>
            <w:tcW w:w="1002" w:type="dxa"/>
            <w:tcBorders>
              <w:top w:val="nil"/>
              <w:left w:val="nil"/>
              <w:bottom w:val="single" w:sz="4" w:space="0" w:color="auto"/>
              <w:right w:val="single" w:sz="4" w:space="0" w:color="auto"/>
            </w:tcBorders>
            <w:shd w:val="clear" w:color="auto" w:fill="auto"/>
            <w:vAlign w:val="center"/>
            <w:hideMark/>
          </w:tcPr>
          <w:p w14:paraId="7D74DCB8" w14:textId="77777777" w:rsidR="00FB54BC" w:rsidRPr="002F0C33" w:rsidRDefault="00FB54BC" w:rsidP="000A4C17">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9</w:t>
            </w:r>
          </w:p>
        </w:tc>
        <w:tc>
          <w:tcPr>
            <w:tcW w:w="751" w:type="dxa"/>
            <w:tcBorders>
              <w:top w:val="nil"/>
              <w:left w:val="nil"/>
              <w:bottom w:val="single" w:sz="4" w:space="0" w:color="auto"/>
              <w:right w:val="single" w:sz="4" w:space="0" w:color="auto"/>
            </w:tcBorders>
            <w:shd w:val="clear" w:color="auto" w:fill="auto"/>
            <w:vAlign w:val="center"/>
            <w:hideMark/>
          </w:tcPr>
          <w:p w14:paraId="07447708" w14:textId="77777777" w:rsidR="00FB54BC" w:rsidRPr="002F0C33" w:rsidRDefault="00FB54BC" w:rsidP="000A4C17">
            <w:pPr>
              <w:jc w:val="cente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6</w:t>
            </w:r>
          </w:p>
        </w:tc>
        <w:tc>
          <w:tcPr>
            <w:tcW w:w="876" w:type="dxa"/>
            <w:tcBorders>
              <w:top w:val="nil"/>
              <w:left w:val="nil"/>
              <w:bottom w:val="single" w:sz="4" w:space="0" w:color="auto"/>
              <w:right w:val="single" w:sz="4" w:space="0" w:color="auto"/>
            </w:tcBorders>
            <w:shd w:val="clear" w:color="auto" w:fill="auto"/>
            <w:noWrap/>
            <w:vAlign w:val="center"/>
            <w:hideMark/>
          </w:tcPr>
          <w:p w14:paraId="68972EDE" w14:textId="77777777" w:rsidR="00FB54BC" w:rsidRPr="002F0C33" w:rsidRDefault="00FB54BC" w:rsidP="00CD2702">
            <w:pP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100%</w:t>
            </w:r>
          </w:p>
        </w:tc>
      </w:tr>
      <w:tr w:rsidR="00FB54BC" w:rsidRPr="002F0C33" w14:paraId="279A9724" w14:textId="77777777" w:rsidTr="00CD2702">
        <w:trPr>
          <w:trHeight w:val="1465"/>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63C39123" w14:textId="77777777" w:rsidR="00FB54BC" w:rsidRPr="002F0C33" w:rsidRDefault="00FB54BC" w:rsidP="00D25477">
            <w:pPr>
              <w:jc w:val="cente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21</w:t>
            </w:r>
          </w:p>
        </w:tc>
        <w:tc>
          <w:tcPr>
            <w:tcW w:w="1168" w:type="dxa"/>
            <w:tcBorders>
              <w:top w:val="nil"/>
              <w:left w:val="nil"/>
              <w:bottom w:val="single" w:sz="4" w:space="0" w:color="auto"/>
              <w:right w:val="single" w:sz="4" w:space="0" w:color="auto"/>
            </w:tcBorders>
            <w:shd w:val="clear" w:color="auto" w:fill="auto"/>
            <w:vAlign w:val="center"/>
            <w:hideMark/>
          </w:tcPr>
          <w:p w14:paraId="60A3D703"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CONTRALORIA MLES</w:t>
            </w:r>
          </w:p>
        </w:tc>
        <w:tc>
          <w:tcPr>
            <w:tcW w:w="1276" w:type="dxa"/>
            <w:tcBorders>
              <w:top w:val="nil"/>
              <w:left w:val="nil"/>
              <w:bottom w:val="single" w:sz="4" w:space="0" w:color="auto"/>
              <w:right w:val="single" w:sz="4" w:space="0" w:color="auto"/>
            </w:tcBorders>
            <w:shd w:val="clear" w:color="auto" w:fill="auto"/>
            <w:vAlign w:val="center"/>
            <w:hideMark/>
          </w:tcPr>
          <w:p w14:paraId="087C6C21"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HACIENDA</w:t>
            </w:r>
          </w:p>
        </w:tc>
        <w:tc>
          <w:tcPr>
            <w:tcW w:w="1126" w:type="dxa"/>
            <w:tcBorders>
              <w:top w:val="nil"/>
              <w:left w:val="nil"/>
              <w:bottom w:val="single" w:sz="4" w:space="0" w:color="auto"/>
              <w:right w:val="single" w:sz="4" w:space="0" w:color="auto"/>
            </w:tcBorders>
            <w:shd w:val="clear" w:color="auto" w:fill="auto"/>
            <w:vAlign w:val="center"/>
            <w:hideMark/>
          </w:tcPr>
          <w:p w14:paraId="284CDFE4"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06/11/2014</w:t>
            </w:r>
          </w:p>
        </w:tc>
        <w:tc>
          <w:tcPr>
            <w:tcW w:w="1378" w:type="dxa"/>
            <w:tcBorders>
              <w:top w:val="nil"/>
              <w:left w:val="nil"/>
              <w:bottom w:val="single" w:sz="4" w:space="0" w:color="auto"/>
              <w:right w:val="single" w:sz="4" w:space="0" w:color="auto"/>
            </w:tcBorders>
            <w:shd w:val="clear" w:color="auto" w:fill="auto"/>
            <w:vAlign w:val="center"/>
            <w:hideMark/>
          </w:tcPr>
          <w:p w14:paraId="2836069F"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Seguimiento Plan de Mej.No.13-2013 Bienes Desuso Alfonso  López Pumarejo</w:t>
            </w:r>
          </w:p>
        </w:tc>
        <w:tc>
          <w:tcPr>
            <w:tcW w:w="1002" w:type="dxa"/>
            <w:tcBorders>
              <w:top w:val="nil"/>
              <w:left w:val="nil"/>
              <w:bottom w:val="single" w:sz="4" w:space="0" w:color="auto"/>
              <w:right w:val="single" w:sz="4" w:space="0" w:color="auto"/>
            </w:tcBorders>
            <w:shd w:val="clear" w:color="auto" w:fill="auto"/>
            <w:noWrap/>
            <w:vAlign w:val="center"/>
            <w:hideMark/>
          </w:tcPr>
          <w:p w14:paraId="3BA8BE9B"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2</w:t>
            </w:r>
          </w:p>
        </w:tc>
        <w:tc>
          <w:tcPr>
            <w:tcW w:w="751" w:type="dxa"/>
            <w:tcBorders>
              <w:top w:val="nil"/>
              <w:left w:val="nil"/>
              <w:bottom w:val="single" w:sz="4" w:space="0" w:color="auto"/>
              <w:right w:val="single" w:sz="4" w:space="0" w:color="auto"/>
            </w:tcBorders>
            <w:shd w:val="clear" w:color="auto" w:fill="auto"/>
            <w:noWrap/>
            <w:vAlign w:val="center"/>
            <w:hideMark/>
          </w:tcPr>
          <w:p w14:paraId="53A506AA"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3</w:t>
            </w:r>
          </w:p>
        </w:tc>
        <w:tc>
          <w:tcPr>
            <w:tcW w:w="876" w:type="dxa"/>
            <w:tcBorders>
              <w:top w:val="nil"/>
              <w:left w:val="nil"/>
              <w:bottom w:val="single" w:sz="4" w:space="0" w:color="auto"/>
              <w:right w:val="single" w:sz="4" w:space="0" w:color="auto"/>
            </w:tcBorders>
            <w:shd w:val="clear" w:color="auto" w:fill="auto"/>
            <w:noWrap/>
            <w:vAlign w:val="center"/>
            <w:hideMark/>
          </w:tcPr>
          <w:p w14:paraId="7CFD9719" w14:textId="77777777" w:rsidR="00FB54BC" w:rsidRPr="002F0C33" w:rsidRDefault="00FB54BC" w:rsidP="00CD2702">
            <w:pP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100%</w:t>
            </w:r>
          </w:p>
        </w:tc>
      </w:tr>
      <w:tr w:rsidR="00FB54BC" w:rsidRPr="002F0C33" w14:paraId="1F675C27" w14:textId="77777777" w:rsidTr="00CD2702">
        <w:trPr>
          <w:trHeight w:val="1016"/>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70A4F9B2" w14:textId="77777777" w:rsidR="00FB54BC" w:rsidRPr="002F0C33" w:rsidRDefault="00FB54BC" w:rsidP="00D25477">
            <w:pPr>
              <w:jc w:val="cente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22</w:t>
            </w:r>
          </w:p>
        </w:tc>
        <w:tc>
          <w:tcPr>
            <w:tcW w:w="1168" w:type="dxa"/>
            <w:tcBorders>
              <w:top w:val="nil"/>
              <w:left w:val="nil"/>
              <w:bottom w:val="single" w:sz="4" w:space="0" w:color="auto"/>
              <w:right w:val="single" w:sz="4" w:space="0" w:color="auto"/>
            </w:tcBorders>
            <w:shd w:val="clear" w:color="auto" w:fill="auto"/>
            <w:vAlign w:val="center"/>
            <w:hideMark/>
          </w:tcPr>
          <w:p w14:paraId="040C15A8"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CONTRALORIA MLES</w:t>
            </w:r>
          </w:p>
        </w:tc>
        <w:tc>
          <w:tcPr>
            <w:tcW w:w="1276" w:type="dxa"/>
            <w:tcBorders>
              <w:top w:val="nil"/>
              <w:left w:val="nil"/>
              <w:bottom w:val="single" w:sz="4" w:space="0" w:color="auto"/>
              <w:right w:val="single" w:sz="4" w:space="0" w:color="auto"/>
            </w:tcBorders>
            <w:shd w:val="clear" w:color="auto" w:fill="auto"/>
            <w:vAlign w:val="center"/>
            <w:hideMark/>
          </w:tcPr>
          <w:p w14:paraId="5EA78866"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MEDIO AMBIENTE</w:t>
            </w:r>
          </w:p>
        </w:tc>
        <w:tc>
          <w:tcPr>
            <w:tcW w:w="1126" w:type="dxa"/>
            <w:tcBorders>
              <w:top w:val="nil"/>
              <w:left w:val="nil"/>
              <w:bottom w:val="single" w:sz="4" w:space="0" w:color="auto"/>
              <w:right w:val="single" w:sz="4" w:space="0" w:color="auto"/>
            </w:tcBorders>
            <w:shd w:val="clear" w:color="auto" w:fill="auto"/>
            <w:vAlign w:val="center"/>
            <w:hideMark/>
          </w:tcPr>
          <w:p w14:paraId="5C289E00"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20/11/2014</w:t>
            </w:r>
          </w:p>
        </w:tc>
        <w:tc>
          <w:tcPr>
            <w:tcW w:w="1378" w:type="dxa"/>
            <w:tcBorders>
              <w:top w:val="nil"/>
              <w:left w:val="nil"/>
              <w:bottom w:val="single" w:sz="4" w:space="0" w:color="auto"/>
              <w:right w:val="single" w:sz="4" w:space="0" w:color="auto"/>
            </w:tcBorders>
            <w:shd w:val="clear" w:color="auto" w:fill="auto"/>
            <w:vAlign w:val="center"/>
            <w:hideMark/>
          </w:tcPr>
          <w:p w14:paraId="1D4243E3"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Seguimiento Plan de Mejoram.No.15-2013 Vallas</w:t>
            </w:r>
          </w:p>
        </w:tc>
        <w:tc>
          <w:tcPr>
            <w:tcW w:w="1002" w:type="dxa"/>
            <w:tcBorders>
              <w:top w:val="nil"/>
              <w:left w:val="nil"/>
              <w:bottom w:val="single" w:sz="4" w:space="0" w:color="auto"/>
              <w:right w:val="single" w:sz="4" w:space="0" w:color="auto"/>
            </w:tcBorders>
            <w:shd w:val="clear" w:color="auto" w:fill="auto"/>
            <w:noWrap/>
            <w:vAlign w:val="center"/>
            <w:hideMark/>
          </w:tcPr>
          <w:p w14:paraId="123325CC"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1</w:t>
            </w:r>
          </w:p>
        </w:tc>
        <w:tc>
          <w:tcPr>
            <w:tcW w:w="751" w:type="dxa"/>
            <w:tcBorders>
              <w:top w:val="nil"/>
              <w:left w:val="nil"/>
              <w:bottom w:val="single" w:sz="4" w:space="0" w:color="auto"/>
              <w:right w:val="single" w:sz="4" w:space="0" w:color="auto"/>
            </w:tcBorders>
            <w:shd w:val="clear" w:color="auto" w:fill="auto"/>
            <w:noWrap/>
            <w:vAlign w:val="center"/>
            <w:hideMark/>
          </w:tcPr>
          <w:p w14:paraId="4F3DBDC7"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1</w:t>
            </w:r>
          </w:p>
        </w:tc>
        <w:tc>
          <w:tcPr>
            <w:tcW w:w="876" w:type="dxa"/>
            <w:tcBorders>
              <w:top w:val="nil"/>
              <w:left w:val="nil"/>
              <w:bottom w:val="single" w:sz="4" w:space="0" w:color="auto"/>
              <w:right w:val="single" w:sz="4" w:space="0" w:color="auto"/>
            </w:tcBorders>
            <w:shd w:val="clear" w:color="auto" w:fill="auto"/>
            <w:noWrap/>
            <w:vAlign w:val="center"/>
            <w:hideMark/>
          </w:tcPr>
          <w:p w14:paraId="0EA65DC1" w14:textId="77777777" w:rsidR="00FB54BC" w:rsidRPr="002F0C33" w:rsidRDefault="00FB54BC" w:rsidP="00CD2702">
            <w:pP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100%</w:t>
            </w:r>
          </w:p>
        </w:tc>
      </w:tr>
    </w:tbl>
    <w:p w14:paraId="7E81AF43" w14:textId="77777777" w:rsidR="00D25477" w:rsidRDefault="00D25477"/>
    <w:tbl>
      <w:tblPr>
        <w:tblW w:w="8528" w:type="dxa"/>
        <w:tblInd w:w="55" w:type="dxa"/>
        <w:tblLayout w:type="fixed"/>
        <w:tblCellMar>
          <w:left w:w="70" w:type="dxa"/>
          <w:right w:w="70" w:type="dxa"/>
        </w:tblCellMar>
        <w:tblLook w:val="04A0" w:firstRow="1" w:lastRow="0" w:firstColumn="1" w:lastColumn="0" w:noHBand="0" w:noVBand="1"/>
      </w:tblPr>
      <w:tblGrid>
        <w:gridCol w:w="951"/>
        <w:gridCol w:w="1168"/>
        <w:gridCol w:w="1276"/>
        <w:gridCol w:w="1126"/>
        <w:gridCol w:w="1378"/>
        <w:gridCol w:w="1002"/>
        <w:gridCol w:w="751"/>
        <w:gridCol w:w="876"/>
      </w:tblGrid>
      <w:tr w:rsidR="00FB54BC" w:rsidRPr="002F0C33" w14:paraId="37EC777D" w14:textId="77777777" w:rsidTr="00D25477">
        <w:trPr>
          <w:trHeight w:val="107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70FFE" w14:textId="77777777" w:rsidR="00FB54BC" w:rsidRPr="002F0C33" w:rsidRDefault="00FB54BC" w:rsidP="00D25477">
            <w:pPr>
              <w:jc w:val="cente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23</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14:paraId="503D7C95"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CONTRALORIA MLES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1E13CE3"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DESARROLLO SOCIAL</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18E9CBB9"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18/12/2014</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5C394A54"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 xml:space="preserve">Seguimiento Plan de Mej. No.18-2013 Contratación </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14:paraId="1CE5555B"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1</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2508398F"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5</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4794F0F3" w14:textId="77777777" w:rsidR="00FB54BC" w:rsidRPr="002F0C33" w:rsidRDefault="00FB54BC" w:rsidP="00CD2702">
            <w:pP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100%</w:t>
            </w:r>
          </w:p>
        </w:tc>
      </w:tr>
      <w:tr w:rsidR="00FB54BC" w:rsidRPr="002F0C33" w14:paraId="39580BB3" w14:textId="77777777" w:rsidTr="00CD2702">
        <w:trPr>
          <w:trHeight w:val="1016"/>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05B0CEC1" w14:textId="77777777" w:rsidR="00FB54BC" w:rsidRPr="002F0C33" w:rsidRDefault="00FB54BC" w:rsidP="00D25477">
            <w:pPr>
              <w:jc w:val="cente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24</w:t>
            </w:r>
          </w:p>
        </w:tc>
        <w:tc>
          <w:tcPr>
            <w:tcW w:w="1168" w:type="dxa"/>
            <w:tcBorders>
              <w:top w:val="nil"/>
              <w:left w:val="nil"/>
              <w:bottom w:val="single" w:sz="4" w:space="0" w:color="auto"/>
              <w:right w:val="single" w:sz="4" w:space="0" w:color="auto"/>
            </w:tcBorders>
            <w:shd w:val="clear" w:color="auto" w:fill="auto"/>
            <w:vAlign w:val="center"/>
            <w:hideMark/>
          </w:tcPr>
          <w:p w14:paraId="6AF87B82"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CONTRALORIA MLES</w:t>
            </w:r>
          </w:p>
        </w:tc>
        <w:tc>
          <w:tcPr>
            <w:tcW w:w="1276" w:type="dxa"/>
            <w:tcBorders>
              <w:top w:val="nil"/>
              <w:left w:val="nil"/>
              <w:bottom w:val="single" w:sz="4" w:space="0" w:color="auto"/>
              <w:right w:val="single" w:sz="4" w:space="0" w:color="auto"/>
            </w:tcBorders>
            <w:shd w:val="clear" w:color="auto" w:fill="auto"/>
            <w:vAlign w:val="center"/>
            <w:hideMark/>
          </w:tcPr>
          <w:p w14:paraId="59A7094F"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TRANSITO Y TRANSPORTE</w:t>
            </w:r>
          </w:p>
        </w:tc>
        <w:tc>
          <w:tcPr>
            <w:tcW w:w="1126" w:type="dxa"/>
            <w:tcBorders>
              <w:top w:val="nil"/>
              <w:left w:val="nil"/>
              <w:bottom w:val="single" w:sz="4" w:space="0" w:color="auto"/>
              <w:right w:val="single" w:sz="4" w:space="0" w:color="auto"/>
            </w:tcBorders>
            <w:shd w:val="clear" w:color="auto" w:fill="auto"/>
            <w:vAlign w:val="center"/>
            <w:hideMark/>
          </w:tcPr>
          <w:p w14:paraId="781D08DE"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16/12/2014</w:t>
            </w:r>
          </w:p>
        </w:tc>
        <w:tc>
          <w:tcPr>
            <w:tcW w:w="1378" w:type="dxa"/>
            <w:tcBorders>
              <w:top w:val="nil"/>
              <w:left w:val="nil"/>
              <w:bottom w:val="single" w:sz="4" w:space="0" w:color="auto"/>
              <w:right w:val="single" w:sz="4" w:space="0" w:color="auto"/>
            </w:tcBorders>
            <w:shd w:val="clear" w:color="auto" w:fill="auto"/>
            <w:vAlign w:val="center"/>
            <w:hideMark/>
          </w:tcPr>
          <w:p w14:paraId="0CEA1F71"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 xml:space="preserve">Seguimiento Plan de Mej. No.20-2013 Contratación </w:t>
            </w:r>
          </w:p>
        </w:tc>
        <w:tc>
          <w:tcPr>
            <w:tcW w:w="1002" w:type="dxa"/>
            <w:tcBorders>
              <w:top w:val="nil"/>
              <w:left w:val="nil"/>
              <w:bottom w:val="single" w:sz="4" w:space="0" w:color="auto"/>
              <w:right w:val="single" w:sz="4" w:space="0" w:color="auto"/>
            </w:tcBorders>
            <w:shd w:val="clear" w:color="auto" w:fill="auto"/>
            <w:noWrap/>
            <w:vAlign w:val="center"/>
            <w:hideMark/>
          </w:tcPr>
          <w:p w14:paraId="0CC4F005"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1</w:t>
            </w:r>
          </w:p>
        </w:tc>
        <w:tc>
          <w:tcPr>
            <w:tcW w:w="751" w:type="dxa"/>
            <w:tcBorders>
              <w:top w:val="nil"/>
              <w:left w:val="nil"/>
              <w:bottom w:val="single" w:sz="4" w:space="0" w:color="auto"/>
              <w:right w:val="single" w:sz="4" w:space="0" w:color="auto"/>
            </w:tcBorders>
            <w:shd w:val="clear" w:color="auto" w:fill="auto"/>
            <w:noWrap/>
            <w:vAlign w:val="center"/>
            <w:hideMark/>
          </w:tcPr>
          <w:p w14:paraId="7A38AB9B"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3</w:t>
            </w:r>
          </w:p>
        </w:tc>
        <w:tc>
          <w:tcPr>
            <w:tcW w:w="876" w:type="dxa"/>
            <w:tcBorders>
              <w:top w:val="nil"/>
              <w:left w:val="nil"/>
              <w:bottom w:val="single" w:sz="4" w:space="0" w:color="auto"/>
              <w:right w:val="single" w:sz="4" w:space="0" w:color="auto"/>
            </w:tcBorders>
            <w:shd w:val="clear" w:color="auto" w:fill="auto"/>
            <w:noWrap/>
            <w:vAlign w:val="center"/>
            <w:hideMark/>
          </w:tcPr>
          <w:p w14:paraId="6B1C578F" w14:textId="77777777" w:rsidR="00FB54BC" w:rsidRPr="002F0C33" w:rsidRDefault="00FB54BC" w:rsidP="00CD2702">
            <w:pP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100%</w:t>
            </w:r>
          </w:p>
        </w:tc>
      </w:tr>
      <w:tr w:rsidR="00FB54BC" w:rsidRPr="002F0C33" w14:paraId="19482D55" w14:textId="77777777" w:rsidTr="00D25477">
        <w:trPr>
          <w:trHeight w:val="1043"/>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5AA86" w14:textId="77777777" w:rsidR="00FB54BC" w:rsidRPr="002F0C33" w:rsidRDefault="00FB54BC" w:rsidP="00D25477">
            <w:pPr>
              <w:jc w:val="cente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25</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B77A7" w14:textId="77777777" w:rsidR="00FB54BC" w:rsidRPr="002F0C33" w:rsidRDefault="00FB54BC" w:rsidP="00CD2702">
            <w:pPr>
              <w:rPr>
                <w:rFonts w:ascii="Calibri" w:eastAsia="Times New Roman" w:hAnsi="Calibri" w:cs="Calibri"/>
                <w:sz w:val="20"/>
                <w:szCs w:val="20"/>
                <w:lang w:eastAsia="es-CO"/>
              </w:rPr>
            </w:pPr>
            <w:r w:rsidRPr="002F0C33">
              <w:rPr>
                <w:rFonts w:ascii="Calibri" w:eastAsia="Times New Roman" w:hAnsi="Calibri" w:cs="Calibri"/>
                <w:sz w:val="20"/>
                <w:szCs w:val="20"/>
                <w:lang w:eastAsia="es-CO"/>
              </w:rPr>
              <w:t>CONTRALORIA MLES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9F225"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OBRAS PUBLICAS Y MEDIO AMBIENTE</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B7A4B"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31/12/2014</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F44AB" w14:textId="77777777" w:rsidR="00FB54BC" w:rsidRPr="002F0C33" w:rsidRDefault="00FB54BC" w:rsidP="00CD2702">
            <w:pP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Escombrera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A4185"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4</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04649" w14:textId="77777777" w:rsidR="00FB54BC" w:rsidRPr="002F0C33" w:rsidRDefault="00FB54BC" w:rsidP="000A4C17">
            <w:pPr>
              <w:jc w:val="center"/>
              <w:rPr>
                <w:rFonts w:ascii="Calibri" w:eastAsia="Times New Roman" w:hAnsi="Calibri" w:cs="Calibri"/>
                <w:color w:val="000000"/>
                <w:sz w:val="20"/>
                <w:szCs w:val="20"/>
                <w:lang w:eastAsia="es-CO"/>
              </w:rPr>
            </w:pPr>
            <w:r w:rsidRPr="002F0C33">
              <w:rPr>
                <w:rFonts w:ascii="Calibri" w:eastAsia="Times New Roman" w:hAnsi="Calibri" w:cs="Calibri"/>
                <w:color w:val="000000"/>
                <w:sz w:val="20"/>
                <w:szCs w:val="20"/>
                <w:lang w:eastAsia="es-CO"/>
              </w:rPr>
              <w:t>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5367D" w14:textId="77777777" w:rsidR="00FB54BC" w:rsidRPr="002F0C33" w:rsidRDefault="00FB54BC" w:rsidP="00CD2702">
            <w:pPr>
              <w:rPr>
                <w:rFonts w:ascii="Calibri" w:eastAsia="Times New Roman" w:hAnsi="Calibri" w:cs="Calibri"/>
                <w:b/>
                <w:bCs/>
                <w:color w:val="000000"/>
                <w:sz w:val="20"/>
                <w:szCs w:val="20"/>
                <w:lang w:eastAsia="es-CO"/>
              </w:rPr>
            </w:pPr>
            <w:r w:rsidRPr="002F0C33">
              <w:rPr>
                <w:rFonts w:ascii="Calibri" w:eastAsia="Times New Roman" w:hAnsi="Calibri" w:cs="Calibri"/>
                <w:b/>
                <w:bCs/>
                <w:color w:val="000000"/>
                <w:sz w:val="20"/>
                <w:szCs w:val="20"/>
                <w:lang w:eastAsia="es-CO"/>
              </w:rPr>
              <w:t>100%</w:t>
            </w:r>
          </w:p>
        </w:tc>
      </w:tr>
    </w:tbl>
    <w:p w14:paraId="00FFDA25" w14:textId="77777777" w:rsidR="00FB54BC" w:rsidRDefault="00FB54BC" w:rsidP="00FB54BC">
      <w:pPr>
        <w:tabs>
          <w:tab w:val="left" w:pos="7938"/>
        </w:tabs>
        <w:rPr>
          <w:rFonts w:ascii="Arial" w:eastAsia="Times New Roman" w:hAnsi="Arial" w:cs="Arial"/>
          <w:b/>
          <w:u w:val="single"/>
        </w:rPr>
      </w:pPr>
    </w:p>
    <w:p w14:paraId="72605CC2" w14:textId="502DA243" w:rsidR="00FB54BC" w:rsidRDefault="00FB54BC" w:rsidP="00D25477">
      <w:pPr>
        <w:tabs>
          <w:tab w:val="left" w:pos="7938"/>
        </w:tabs>
        <w:jc w:val="center"/>
        <w:rPr>
          <w:rFonts w:ascii="Tahoma" w:eastAsia="Times New Roman" w:hAnsi="Tahoma" w:cs="Tahoma"/>
          <w:b/>
          <w:sz w:val="22"/>
          <w:szCs w:val="22"/>
          <w:u w:val="single"/>
        </w:rPr>
      </w:pPr>
      <w:r w:rsidRPr="006C582E">
        <w:rPr>
          <w:rFonts w:ascii="Tahoma" w:eastAsia="Times New Roman" w:hAnsi="Tahoma" w:cs="Tahoma"/>
          <w:b/>
          <w:sz w:val="22"/>
          <w:szCs w:val="22"/>
          <w:u w:val="single"/>
        </w:rPr>
        <w:t>PLANES DE MEJORAMIENTO SUSCRITOS CON ENTES DE CONTROL EXTERNOS VIGENCIA 2015</w:t>
      </w:r>
    </w:p>
    <w:p w14:paraId="2E69B271" w14:textId="77777777" w:rsidR="006C582E" w:rsidRPr="006C582E" w:rsidRDefault="006C582E" w:rsidP="00FB54BC">
      <w:pPr>
        <w:tabs>
          <w:tab w:val="left" w:pos="7938"/>
        </w:tabs>
        <w:rPr>
          <w:rFonts w:ascii="Tahoma" w:eastAsia="Times New Roman" w:hAnsi="Tahoma" w:cs="Tahoma"/>
          <w:b/>
          <w:sz w:val="22"/>
          <w:szCs w:val="22"/>
          <w:u w:val="single"/>
        </w:rPr>
      </w:pPr>
    </w:p>
    <w:tbl>
      <w:tblPr>
        <w:tblW w:w="8360" w:type="dxa"/>
        <w:jc w:val="center"/>
        <w:tblInd w:w="55" w:type="dxa"/>
        <w:tblCellMar>
          <w:left w:w="70" w:type="dxa"/>
          <w:right w:w="70" w:type="dxa"/>
        </w:tblCellMar>
        <w:tblLook w:val="04A0" w:firstRow="1" w:lastRow="0" w:firstColumn="1" w:lastColumn="0" w:noHBand="0" w:noVBand="1"/>
      </w:tblPr>
      <w:tblGrid>
        <w:gridCol w:w="1275"/>
        <w:gridCol w:w="1538"/>
        <w:gridCol w:w="1459"/>
        <w:gridCol w:w="1715"/>
        <w:gridCol w:w="1275"/>
        <w:gridCol w:w="1098"/>
      </w:tblGrid>
      <w:tr w:rsidR="00FB54BC" w:rsidRPr="002F0C33" w14:paraId="4D427B69" w14:textId="77777777" w:rsidTr="00CD2702">
        <w:trPr>
          <w:trHeight w:val="300"/>
          <w:jc w:val="center"/>
        </w:trPr>
        <w:tc>
          <w:tcPr>
            <w:tcW w:w="83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37BD4"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PLANES DE MEJORAMIENTO DE AUDITORIAS DE LA CONTRALORIAS 2015</w:t>
            </w:r>
          </w:p>
        </w:tc>
      </w:tr>
      <w:tr w:rsidR="00FB54BC" w:rsidRPr="00D25477" w14:paraId="673696C5" w14:textId="77777777" w:rsidTr="00D25477">
        <w:trPr>
          <w:trHeight w:val="602"/>
          <w:jc w:val="center"/>
        </w:trPr>
        <w:tc>
          <w:tcPr>
            <w:tcW w:w="127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A854DAE" w14:textId="77777777" w:rsidR="00FB54BC" w:rsidRPr="00D25477" w:rsidRDefault="00FB54BC" w:rsidP="00D25477">
            <w:pPr>
              <w:jc w:val="center"/>
              <w:rPr>
                <w:rFonts w:ascii="Calibri" w:eastAsia="Times New Roman" w:hAnsi="Calibri" w:cs="Calibri"/>
                <w:b/>
                <w:color w:val="000000"/>
                <w:sz w:val="20"/>
                <w:szCs w:val="20"/>
                <w:lang w:eastAsia="es-CO"/>
              </w:rPr>
            </w:pPr>
            <w:r w:rsidRPr="00D25477">
              <w:rPr>
                <w:rFonts w:ascii="Calibri" w:eastAsia="Times New Roman" w:hAnsi="Calibri" w:cs="Calibri"/>
                <w:b/>
                <w:color w:val="000000"/>
                <w:sz w:val="20"/>
                <w:szCs w:val="20"/>
                <w:lang w:eastAsia="es-CO"/>
              </w:rPr>
              <w:t>No. PLAN DE MEJORAM.</w:t>
            </w:r>
          </w:p>
        </w:tc>
        <w:tc>
          <w:tcPr>
            <w:tcW w:w="1538" w:type="dxa"/>
            <w:tcBorders>
              <w:top w:val="nil"/>
              <w:left w:val="nil"/>
              <w:bottom w:val="single" w:sz="4" w:space="0" w:color="auto"/>
              <w:right w:val="single" w:sz="4" w:space="0" w:color="auto"/>
            </w:tcBorders>
            <w:shd w:val="clear" w:color="auto" w:fill="D9D9D9" w:themeFill="background1" w:themeFillShade="D9"/>
            <w:vAlign w:val="center"/>
            <w:hideMark/>
          </w:tcPr>
          <w:p w14:paraId="3701BA38" w14:textId="77777777" w:rsidR="00FB54BC" w:rsidRPr="00D25477" w:rsidRDefault="00FB54BC" w:rsidP="00D25477">
            <w:pPr>
              <w:jc w:val="center"/>
              <w:rPr>
                <w:rFonts w:ascii="Calibri" w:eastAsia="Times New Roman" w:hAnsi="Calibri" w:cs="Calibri"/>
                <w:b/>
                <w:color w:val="000000"/>
                <w:sz w:val="20"/>
                <w:szCs w:val="20"/>
                <w:lang w:eastAsia="es-CO"/>
              </w:rPr>
            </w:pPr>
            <w:r w:rsidRPr="00D25477">
              <w:rPr>
                <w:rFonts w:ascii="Calibri" w:eastAsia="Times New Roman" w:hAnsi="Calibri" w:cs="Calibri"/>
                <w:b/>
                <w:color w:val="000000"/>
                <w:sz w:val="20"/>
                <w:szCs w:val="20"/>
                <w:lang w:eastAsia="es-CO"/>
              </w:rPr>
              <w:t>ENTIDAD</w:t>
            </w:r>
          </w:p>
        </w:tc>
        <w:tc>
          <w:tcPr>
            <w:tcW w:w="1459" w:type="dxa"/>
            <w:tcBorders>
              <w:top w:val="nil"/>
              <w:left w:val="nil"/>
              <w:bottom w:val="single" w:sz="4" w:space="0" w:color="auto"/>
              <w:right w:val="single" w:sz="4" w:space="0" w:color="auto"/>
            </w:tcBorders>
            <w:shd w:val="clear" w:color="auto" w:fill="D9D9D9" w:themeFill="background1" w:themeFillShade="D9"/>
            <w:vAlign w:val="center"/>
            <w:hideMark/>
          </w:tcPr>
          <w:p w14:paraId="5851BE0D" w14:textId="77777777" w:rsidR="00FB54BC" w:rsidRPr="00D25477" w:rsidRDefault="00FB54BC" w:rsidP="00D25477">
            <w:pPr>
              <w:jc w:val="center"/>
              <w:rPr>
                <w:rFonts w:ascii="Calibri" w:eastAsia="Times New Roman" w:hAnsi="Calibri" w:cs="Calibri"/>
                <w:b/>
                <w:color w:val="000000"/>
                <w:sz w:val="20"/>
                <w:szCs w:val="20"/>
                <w:lang w:eastAsia="es-CO"/>
              </w:rPr>
            </w:pPr>
            <w:r w:rsidRPr="00D25477">
              <w:rPr>
                <w:rFonts w:ascii="Calibri" w:eastAsia="Times New Roman" w:hAnsi="Calibri" w:cs="Calibri"/>
                <w:b/>
                <w:color w:val="000000"/>
                <w:sz w:val="20"/>
                <w:szCs w:val="20"/>
                <w:lang w:eastAsia="es-CO"/>
              </w:rPr>
              <w:t>FECHA DE SUSCRIPCION</w:t>
            </w:r>
          </w:p>
        </w:tc>
        <w:tc>
          <w:tcPr>
            <w:tcW w:w="1715" w:type="dxa"/>
            <w:tcBorders>
              <w:top w:val="nil"/>
              <w:left w:val="nil"/>
              <w:bottom w:val="single" w:sz="4" w:space="0" w:color="auto"/>
              <w:right w:val="single" w:sz="4" w:space="0" w:color="auto"/>
            </w:tcBorders>
            <w:shd w:val="clear" w:color="auto" w:fill="D9D9D9" w:themeFill="background1" w:themeFillShade="D9"/>
            <w:vAlign w:val="center"/>
            <w:hideMark/>
          </w:tcPr>
          <w:p w14:paraId="52F4CC0B" w14:textId="01B6C706" w:rsidR="00FB54BC" w:rsidRPr="00D25477" w:rsidRDefault="00FB54BC" w:rsidP="00D25477">
            <w:pPr>
              <w:jc w:val="center"/>
              <w:rPr>
                <w:rFonts w:ascii="Calibri" w:eastAsia="Times New Roman" w:hAnsi="Calibri" w:cs="Calibri"/>
                <w:b/>
                <w:color w:val="000000"/>
                <w:sz w:val="20"/>
                <w:szCs w:val="20"/>
                <w:lang w:eastAsia="es-CO"/>
              </w:rPr>
            </w:pPr>
            <w:r w:rsidRPr="00D25477">
              <w:rPr>
                <w:rFonts w:ascii="Calibri" w:eastAsia="Times New Roman" w:hAnsi="Calibri" w:cs="Calibri"/>
                <w:b/>
                <w:color w:val="000000"/>
                <w:sz w:val="20"/>
                <w:szCs w:val="20"/>
                <w:lang w:eastAsia="es-CO"/>
              </w:rPr>
              <w:t>TEMA  AUDITADO</w:t>
            </w:r>
          </w:p>
        </w:tc>
        <w:tc>
          <w:tcPr>
            <w:tcW w:w="1275" w:type="dxa"/>
            <w:tcBorders>
              <w:top w:val="nil"/>
              <w:left w:val="nil"/>
              <w:bottom w:val="single" w:sz="4" w:space="0" w:color="auto"/>
              <w:right w:val="single" w:sz="4" w:space="0" w:color="auto"/>
            </w:tcBorders>
            <w:shd w:val="clear" w:color="auto" w:fill="D9D9D9" w:themeFill="background1" w:themeFillShade="D9"/>
            <w:vAlign w:val="center"/>
            <w:hideMark/>
          </w:tcPr>
          <w:p w14:paraId="14449B3D" w14:textId="77777777" w:rsidR="00FB54BC" w:rsidRPr="00D25477" w:rsidRDefault="00FB54BC" w:rsidP="00D25477">
            <w:pPr>
              <w:jc w:val="center"/>
              <w:rPr>
                <w:rFonts w:ascii="Calibri" w:eastAsia="Times New Roman" w:hAnsi="Calibri" w:cs="Calibri"/>
                <w:b/>
                <w:color w:val="000000"/>
                <w:sz w:val="20"/>
                <w:szCs w:val="20"/>
                <w:lang w:eastAsia="es-CO"/>
              </w:rPr>
            </w:pPr>
            <w:r w:rsidRPr="00D25477">
              <w:rPr>
                <w:rFonts w:ascii="Calibri" w:eastAsia="Times New Roman" w:hAnsi="Calibri" w:cs="Calibri"/>
                <w:b/>
                <w:color w:val="000000"/>
                <w:sz w:val="20"/>
                <w:szCs w:val="20"/>
                <w:lang w:eastAsia="es-CO"/>
              </w:rPr>
              <w:t>No. DE HALLAZGOS</w:t>
            </w:r>
          </w:p>
        </w:tc>
        <w:tc>
          <w:tcPr>
            <w:tcW w:w="1098" w:type="dxa"/>
            <w:tcBorders>
              <w:top w:val="nil"/>
              <w:left w:val="nil"/>
              <w:bottom w:val="single" w:sz="4" w:space="0" w:color="auto"/>
              <w:right w:val="single" w:sz="4" w:space="0" w:color="auto"/>
            </w:tcBorders>
            <w:shd w:val="clear" w:color="auto" w:fill="D9D9D9" w:themeFill="background1" w:themeFillShade="D9"/>
            <w:vAlign w:val="center"/>
            <w:hideMark/>
          </w:tcPr>
          <w:p w14:paraId="27043373" w14:textId="77777777" w:rsidR="00FB54BC" w:rsidRPr="00D25477" w:rsidRDefault="00FB54BC" w:rsidP="00D25477">
            <w:pPr>
              <w:jc w:val="center"/>
              <w:rPr>
                <w:rFonts w:ascii="Calibri" w:eastAsia="Times New Roman" w:hAnsi="Calibri" w:cs="Calibri"/>
                <w:b/>
                <w:color w:val="000000"/>
                <w:sz w:val="20"/>
                <w:szCs w:val="20"/>
                <w:lang w:eastAsia="es-CO"/>
              </w:rPr>
            </w:pPr>
            <w:r w:rsidRPr="00D25477">
              <w:rPr>
                <w:rFonts w:ascii="Calibri" w:eastAsia="Times New Roman" w:hAnsi="Calibri" w:cs="Calibri"/>
                <w:b/>
                <w:color w:val="000000"/>
                <w:sz w:val="20"/>
                <w:szCs w:val="20"/>
                <w:lang w:eastAsia="es-CO"/>
              </w:rPr>
              <w:t>TOTAL DE CUMPLIM. %</w:t>
            </w:r>
          </w:p>
        </w:tc>
      </w:tr>
      <w:tr w:rsidR="00FB54BC" w:rsidRPr="002F0C33" w14:paraId="6BB25483" w14:textId="77777777" w:rsidTr="00CD2702">
        <w:trPr>
          <w:trHeight w:val="1440"/>
          <w:jc w:val="center"/>
        </w:trPr>
        <w:tc>
          <w:tcPr>
            <w:tcW w:w="1275" w:type="dxa"/>
            <w:tcBorders>
              <w:top w:val="nil"/>
              <w:left w:val="single" w:sz="4" w:space="0" w:color="auto"/>
              <w:bottom w:val="single" w:sz="4" w:space="0" w:color="auto"/>
              <w:right w:val="single" w:sz="4" w:space="0" w:color="auto"/>
            </w:tcBorders>
            <w:shd w:val="clear" w:color="auto" w:fill="auto"/>
            <w:vAlign w:val="center"/>
            <w:hideMark/>
          </w:tcPr>
          <w:p w14:paraId="3442F529"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lastRenderedPageBreak/>
              <w:t>1</w:t>
            </w:r>
          </w:p>
        </w:tc>
        <w:tc>
          <w:tcPr>
            <w:tcW w:w="1538" w:type="dxa"/>
            <w:tcBorders>
              <w:top w:val="nil"/>
              <w:left w:val="nil"/>
              <w:bottom w:val="single" w:sz="4" w:space="0" w:color="auto"/>
              <w:right w:val="single" w:sz="4" w:space="0" w:color="auto"/>
            </w:tcBorders>
            <w:shd w:val="clear" w:color="auto" w:fill="auto"/>
            <w:vAlign w:val="center"/>
            <w:hideMark/>
          </w:tcPr>
          <w:p w14:paraId="07C3E776"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CONTRALORIA MLS</w:t>
            </w:r>
          </w:p>
        </w:tc>
        <w:tc>
          <w:tcPr>
            <w:tcW w:w="1459" w:type="dxa"/>
            <w:tcBorders>
              <w:top w:val="nil"/>
              <w:left w:val="nil"/>
              <w:bottom w:val="single" w:sz="4" w:space="0" w:color="auto"/>
              <w:right w:val="single" w:sz="4" w:space="0" w:color="auto"/>
            </w:tcBorders>
            <w:shd w:val="clear" w:color="auto" w:fill="auto"/>
            <w:vAlign w:val="center"/>
            <w:hideMark/>
          </w:tcPr>
          <w:p w14:paraId="01934AE0"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14/01/2015</w:t>
            </w:r>
          </w:p>
        </w:tc>
        <w:tc>
          <w:tcPr>
            <w:tcW w:w="1715" w:type="dxa"/>
            <w:tcBorders>
              <w:top w:val="nil"/>
              <w:left w:val="nil"/>
              <w:bottom w:val="single" w:sz="4" w:space="0" w:color="auto"/>
              <w:right w:val="single" w:sz="4" w:space="0" w:color="auto"/>
            </w:tcBorders>
            <w:shd w:val="clear" w:color="auto" w:fill="auto"/>
            <w:vAlign w:val="center"/>
            <w:hideMark/>
          </w:tcPr>
          <w:p w14:paraId="0AAC1EE9"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Seguimiento al plan mejoramiento 3.8-2013 "Construcción Vial Avenida Colón"</w:t>
            </w:r>
          </w:p>
        </w:tc>
        <w:tc>
          <w:tcPr>
            <w:tcW w:w="1275" w:type="dxa"/>
            <w:tcBorders>
              <w:top w:val="nil"/>
              <w:left w:val="nil"/>
              <w:bottom w:val="single" w:sz="4" w:space="0" w:color="auto"/>
              <w:right w:val="single" w:sz="4" w:space="0" w:color="auto"/>
            </w:tcBorders>
            <w:shd w:val="clear" w:color="auto" w:fill="auto"/>
            <w:vAlign w:val="center"/>
            <w:hideMark/>
          </w:tcPr>
          <w:p w14:paraId="082A9895"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18</w:t>
            </w:r>
          </w:p>
        </w:tc>
        <w:tc>
          <w:tcPr>
            <w:tcW w:w="1098" w:type="dxa"/>
            <w:tcBorders>
              <w:top w:val="nil"/>
              <w:left w:val="nil"/>
              <w:bottom w:val="single" w:sz="4" w:space="0" w:color="auto"/>
              <w:right w:val="single" w:sz="4" w:space="0" w:color="auto"/>
            </w:tcBorders>
            <w:shd w:val="clear" w:color="auto" w:fill="auto"/>
            <w:vAlign w:val="center"/>
            <w:hideMark/>
          </w:tcPr>
          <w:p w14:paraId="652C3321"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67,00%</w:t>
            </w:r>
          </w:p>
        </w:tc>
      </w:tr>
      <w:tr w:rsidR="00FB54BC" w:rsidRPr="002F0C33" w14:paraId="41433D4D" w14:textId="77777777" w:rsidTr="006C582E">
        <w:trPr>
          <w:trHeight w:val="8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33610DBE"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2</w:t>
            </w:r>
          </w:p>
        </w:tc>
        <w:tc>
          <w:tcPr>
            <w:tcW w:w="1538" w:type="dxa"/>
            <w:tcBorders>
              <w:top w:val="nil"/>
              <w:left w:val="nil"/>
              <w:bottom w:val="single" w:sz="4" w:space="0" w:color="auto"/>
              <w:right w:val="single" w:sz="4" w:space="0" w:color="auto"/>
            </w:tcBorders>
            <w:shd w:val="clear" w:color="auto" w:fill="auto"/>
            <w:vAlign w:val="center"/>
            <w:hideMark/>
          </w:tcPr>
          <w:p w14:paraId="2D58F815"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CONTRALORIA MLS</w:t>
            </w:r>
          </w:p>
        </w:tc>
        <w:tc>
          <w:tcPr>
            <w:tcW w:w="1459" w:type="dxa"/>
            <w:tcBorders>
              <w:top w:val="nil"/>
              <w:left w:val="nil"/>
              <w:bottom w:val="single" w:sz="4" w:space="0" w:color="auto"/>
              <w:right w:val="single" w:sz="4" w:space="0" w:color="auto"/>
            </w:tcBorders>
            <w:shd w:val="clear" w:color="auto" w:fill="auto"/>
            <w:noWrap/>
            <w:vAlign w:val="center"/>
            <w:hideMark/>
          </w:tcPr>
          <w:p w14:paraId="49321119"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19/01/2015</w:t>
            </w:r>
          </w:p>
        </w:tc>
        <w:tc>
          <w:tcPr>
            <w:tcW w:w="1715" w:type="dxa"/>
            <w:tcBorders>
              <w:top w:val="nil"/>
              <w:left w:val="nil"/>
              <w:bottom w:val="single" w:sz="4" w:space="0" w:color="auto"/>
              <w:right w:val="single" w:sz="4" w:space="0" w:color="auto"/>
            </w:tcBorders>
            <w:shd w:val="clear" w:color="auto" w:fill="auto"/>
            <w:vAlign w:val="center"/>
            <w:hideMark/>
          </w:tcPr>
          <w:p w14:paraId="20C6D343" w14:textId="5BFDED1F"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Contrato No.  1112291074 Comodato Taxistas</w:t>
            </w:r>
          </w:p>
        </w:tc>
        <w:tc>
          <w:tcPr>
            <w:tcW w:w="1275" w:type="dxa"/>
            <w:tcBorders>
              <w:top w:val="nil"/>
              <w:left w:val="nil"/>
              <w:bottom w:val="single" w:sz="4" w:space="0" w:color="auto"/>
              <w:right w:val="single" w:sz="4" w:space="0" w:color="auto"/>
            </w:tcBorders>
            <w:shd w:val="clear" w:color="auto" w:fill="auto"/>
            <w:noWrap/>
            <w:vAlign w:val="center"/>
            <w:hideMark/>
          </w:tcPr>
          <w:p w14:paraId="06A36964"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2</w:t>
            </w:r>
          </w:p>
        </w:tc>
        <w:tc>
          <w:tcPr>
            <w:tcW w:w="1098" w:type="dxa"/>
            <w:tcBorders>
              <w:top w:val="nil"/>
              <w:left w:val="nil"/>
              <w:bottom w:val="single" w:sz="4" w:space="0" w:color="auto"/>
              <w:right w:val="single" w:sz="4" w:space="0" w:color="auto"/>
            </w:tcBorders>
            <w:shd w:val="clear" w:color="auto" w:fill="auto"/>
            <w:noWrap/>
            <w:vAlign w:val="center"/>
            <w:hideMark/>
          </w:tcPr>
          <w:p w14:paraId="460ECFB5"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100%</w:t>
            </w:r>
          </w:p>
        </w:tc>
      </w:tr>
      <w:tr w:rsidR="00FB54BC" w:rsidRPr="002F0C33" w14:paraId="7929AFED" w14:textId="77777777" w:rsidTr="006C582E">
        <w:trPr>
          <w:trHeight w:val="54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4B93980D"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3</w:t>
            </w:r>
          </w:p>
        </w:tc>
        <w:tc>
          <w:tcPr>
            <w:tcW w:w="1538" w:type="dxa"/>
            <w:tcBorders>
              <w:top w:val="nil"/>
              <w:left w:val="nil"/>
              <w:bottom w:val="single" w:sz="4" w:space="0" w:color="auto"/>
              <w:right w:val="single" w:sz="4" w:space="0" w:color="auto"/>
            </w:tcBorders>
            <w:shd w:val="clear" w:color="auto" w:fill="auto"/>
            <w:vAlign w:val="center"/>
            <w:hideMark/>
          </w:tcPr>
          <w:p w14:paraId="783D05D5"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CONTRALORIA MLS</w:t>
            </w:r>
          </w:p>
        </w:tc>
        <w:tc>
          <w:tcPr>
            <w:tcW w:w="1459" w:type="dxa"/>
            <w:tcBorders>
              <w:top w:val="nil"/>
              <w:left w:val="nil"/>
              <w:bottom w:val="single" w:sz="4" w:space="0" w:color="auto"/>
              <w:right w:val="single" w:sz="4" w:space="0" w:color="auto"/>
            </w:tcBorders>
            <w:shd w:val="clear" w:color="auto" w:fill="auto"/>
            <w:noWrap/>
            <w:vAlign w:val="center"/>
            <w:hideMark/>
          </w:tcPr>
          <w:p w14:paraId="5815B7C9"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21/01/2015</w:t>
            </w:r>
          </w:p>
        </w:tc>
        <w:tc>
          <w:tcPr>
            <w:tcW w:w="1715" w:type="dxa"/>
            <w:tcBorders>
              <w:top w:val="nil"/>
              <w:left w:val="nil"/>
              <w:bottom w:val="single" w:sz="4" w:space="0" w:color="auto"/>
              <w:right w:val="single" w:sz="4" w:space="0" w:color="auto"/>
            </w:tcBorders>
            <w:shd w:val="clear" w:color="auto" w:fill="auto"/>
            <w:vAlign w:val="center"/>
            <w:hideMark/>
          </w:tcPr>
          <w:p w14:paraId="54387A27"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Cierres Presupuestales</w:t>
            </w:r>
          </w:p>
        </w:tc>
        <w:tc>
          <w:tcPr>
            <w:tcW w:w="1275" w:type="dxa"/>
            <w:tcBorders>
              <w:top w:val="nil"/>
              <w:left w:val="nil"/>
              <w:bottom w:val="single" w:sz="4" w:space="0" w:color="auto"/>
              <w:right w:val="single" w:sz="4" w:space="0" w:color="auto"/>
            </w:tcBorders>
            <w:shd w:val="clear" w:color="auto" w:fill="auto"/>
            <w:noWrap/>
            <w:vAlign w:val="center"/>
            <w:hideMark/>
          </w:tcPr>
          <w:p w14:paraId="15B305BC"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3</w:t>
            </w:r>
          </w:p>
        </w:tc>
        <w:tc>
          <w:tcPr>
            <w:tcW w:w="1098" w:type="dxa"/>
            <w:tcBorders>
              <w:top w:val="nil"/>
              <w:left w:val="nil"/>
              <w:bottom w:val="single" w:sz="4" w:space="0" w:color="auto"/>
              <w:right w:val="single" w:sz="4" w:space="0" w:color="auto"/>
            </w:tcBorders>
            <w:shd w:val="clear" w:color="auto" w:fill="auto"/>
            <w:noWrap/>
            <w:vAlign w:val="center"/>
            <w:hideMark/>
          </w:tcPr>
          <w:p w14:paraId="0FEFAF6D"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100%</w:t>
            </w:r>
          </w:p>
        </w:tc>
      </w:tr>
      <w:tr w:rsidR="00FB54BC" w:rsidRPr="002F0C33" w14:paraId="31A41B92" w14:textId="77777777" w:rsidTr="006C582E">
        <w:trPr>
          <w:trHeight w:val="602"/>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4F4F144D"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4</w:t>
            </w:r>
          </w:p>
        </w:tc>
        <w:tc>
          <w:tcPr>
            <w:tcW w:w="1538" w:type="dxa"/>
            <w:tcBorders>
              <w:top w:val="nil"/>
              <w:left w:val="nil"/>
              <w:bottom w:val="single" w:sz="4" w:space="0" w:color="auto"/>
              <w:right w:val="single" w:sz="4" w:space="0" w:color="auto"/>
            </w:tcBorders>
            <w:shd w:val="clear" w:color="auto" w:fill="auto"/>
            <w:vAlign w:val="center"/>
            <w:hideMark/>
          </w:tcPr>
          <w:p w14:paraId="27CABBE5"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CONTRALORIA MLS</w:t>
            </w:r>
          </w:p>
        </w:tc>
        <w:tc>
          <w:tcPr>
            <w:tcW w:w="1459" w:type="dxa"/>
            <w:tcBorders>
              <w:top w:val="nil"/>
              <w:left w:val="nil"/>
              <w:bottom w:val="single" w:sz="4" w:space="0" w:color="auto"/>
              <w:right w:val="single" w:sz="4" w:space="0" w:color="auto"/>
            </w:tcBorders>
            <w:shd w:val="clear" w:color="auto" w:fill="auto"/>
            <w:noWrap/>
            <w:vAlign w:val="center"/>
            <w:hideMark/>
          </w:tcPr>
          <w:p w14:paraId="27970594"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21/01/2015</w:t>
            </w:r>
          </w:p>
        </w:tc>
        <w:tc>
          <w:tcPr>
            <w:tcW w:w="1715" w:type="dxa"/>
            <w:tcBorders>
              <w:top w:val="nil"/>
              <w:left w:val="nil"/>
              <w:bottom w:val="single" w:sz="4" w:space="0" w:color="auto"/>
              <w:right w:val="single" w:sz="4" w:space="0" w:color="auto"/>
            </w:tcBorders>
            <w:shd w:val="clear" w:color="auto" w:fill="auto"/>
            <w:vAlign w:val="center"/>
            <w:hideMark/>
          </w:tcPr>
          <w:p w14:paraId="67BDB9E2" w14:textId="26E60CB3" w:rsidR="00FB54BC" w:rsidRPr="000A4C17" w:rsidRDefault="00FB54BC" w:rsidP="00D25477">
            <w:pPr>
              <w:jc w:val="center"/>
              <w:rPr>
                <w:rFonts w:ascii="Calibri" w:eastAsia="Times New Roman" w:hAnsi="Calibri" w:cs="Calibri"/>
                <w:color w:val="000000"/>
                <w:sz w:val="20"/>
                <w:szCs w:val="20"/>
                <w:lang w:eastAsia="es-CO"/>
              </w:rPr>
            </w:pPr>
          </w:p>
        </w:tc>
        <w:tc>
          <w:tcPr>
            <w:tcW w:w="1275" w:type="dxa"/>
            <w:tcBorders>
              <w:top w:val="nil"/>
              <w:left w:val="nil"/>
              <w:bottom w:val="single" w:sz="4" w:space="0" w:color="auto"/>
              <w:right w:val="single" w:sz="4" w:space="0" w:color="auto"/>
            </w:tcBorders>
            <w:shd w:val="clear" w:color="auto" w:fill="auto"/>
            <w:noWrap/>
            <w:vAlign w:val="center"/>
            <w:hideMark/>
          </w:tcPr>
          <w:p w14:paraId="7490F900"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6</w:t>
            </w:r>
          </w:p>
        </w:tc>
        <w:tc>
          <w:tcPr>
            <w:tcW w:w="1098" w:type="dxa"/>
            <w:tcBorders>
              <w:top w:val="nil"/>
              <w:left w:val="nil"/>
              <w:bottom w:val="single" w:sz="4" w:space="0" w:color="auto"/>
              <w:right w:val="single" w:sz="4" w:space="0" w:color="auto"/>
            </w:tcBorders>
            <w:shd w:val="clear" w:color="auto" w:fill="auto"/>
            <w:noWrap/>
            <w:vAlign w:val="center"/>
            <w:hideMark/>
          </w:tcPr>
          <w:p w14:paraId="78AD7666"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100%</w:t>
            </w:r>
          </w:p>
        </w:tc>
      </w:tr>
      <w:tr w:rsidR="00FB54BC" w:rsidRPr="002F0C33" w14:paraId="6EDAA67D" w14:textId="77777777" w:rsidTr="006C582E">
        <w:trPr>
          <w:trHeight w:val="72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7FC274E5"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5</w:t>
            </w:r>
          </w:p>
        </w:tc>
        <w:tc>
          <w:tcPr>
            <w:tcW w:w="1538" w:type="dxa"/>
            <w:tcBorders>
              <w:top w:val="nil"/>
              <w:left w:val="nil"/>
              <w:bottom w:val="single" w:sz="4" w:space="0" w:color="auto"/>
              <w:right w:val="single" w:sz="4" w:space="0" w:color="auto"/>
            </w:tcBorders>
            <w:shd w:val="clear" w:color="auto" w:fill="auto"/>
            <w:vAlign w:val="center"/>
            <w:hideMark/>
          </w:tcPr>
          <w:p w14:paraId="620B729F"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CONTRALORIA MLS</w:t>
            </w:r>
          </w:p>
        </w:tc>
        <w:tc>
          <w:tcPr>
            <w:tcW w:w="1459" w:type="dxa"/>
            <w:tcBorders>
              <w:top w:val="nil"/>
              <w:left w:val="nil"/>
              <w:bottom w:val="single" w:sz="4" w:space="0" w:color="auto"/>
              <w:right w:val="single" w:sz="4" w:space="0" w:color="auto"/>
            </w:tcBorders>
            <w:shd w:val="clear" w:color="auto" w:fill="auto"/>
            <w:noWrap/>
            <w:vAlign w:val="center"/>
            <w:hideMark/>
          </w:tcPr>
          <w:p w14:paraId="6C391A4C"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18/03/2015</w:t>
            </w:r>
          </w:p>
        </w:tc>
        <w:tc>
          <w:tcPr>
            <w:tcW w:w="1715" w:type="dxa"/>
            <w:tcBorders>
              <w:top w:val="nil"/>
              <w:left w:val="nil"/>
              <w:bottom w:val="single" w:sz="4" w:space="0" w:color="auto"/>
              <w:right w:val="single" w:sz="4" w:space="0" w:color="auto"/>
            </w:tcBorders>
            <w:shd w:val="clear" w:color="auto" w:fill="auto"/>
            <w:vAlign w:val="center"/>
            <w:hideMark/>
          </w:tcPr>
          <w:p w14:paraId="65B2BBF6"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Comodato once Caldas</w:t>
            </w:r>
          </w:p>
        </w:tc>
        <w:tc>
          <w:tcPr>
            <w:tcW w:w="1275" w:type="dxa"/>
            <w:tcBorders>
              <w:top w:val="nil"/>
              <w:left w:val="nil"/>
              <w:bottom w:val="single" w:sz="4" w:space="0" w:color="auto"/>
              <w:right w:val="single" w:sz="4" w:space="0" w:color="auto"/>
            </w:tcBorders>
            <w:shd w:val="clear" w:color="auto" w:fill="auto"/>
            <w:noWrap/>
            <w:vAlign w:val="center"/>
            <w:hideMark/>
          </w:tcPr>
          <w:p w14:paraId="14E1AB01"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w:t>
            </w:r>
          </w:p>
        </w:tc>
        <w:tc>
          <w:tcPr>
            <w:tcW w:w="1098" w:type="dxa"/>
            <w:tcBorders>
              <w:top w:val="nil"/>
              <w:left w:val="nil"/>
              <w:bottom w:val="single" w:sz="4" w:space="0" w:color="auto"/>
              <w:right w:val="single" w:sz="4" w:space="0" w:color="auto"/>
            </w:tcBorders>
            <w:shd w:val="clear" w:color="auto" w:fill="auto"/>
            <w:noWrap/>
            <w:vAlign w:val="center"/>
            <w:hideMark/>
          </w:tcPr>
          <w:p w14:paraId="306A08A6"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100%</w:t>
            </w:r>
          </w:p>
        </w:tc>
      </w:tr>
      <w:tr w:rsidR="00FB54BC" w:rsidRPr="002F0C33" w14:paraId="5FD51D47" w14:textId="77777777" w:rsidTr="006C582E">
        <w:trPr>
          <w:trHeight w:val="332"/>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5531EF9D"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6</w:t>
            </w:r>
          </w:p>
        </w:tc>
        <w:tc>
          <w:tcPr>
            <w:tcW w:w="1538" w:type="dxa"/>
            <w:tcBorders>
              <w:top w:val="nil"/>
              <w:left w:val="nil"/>
              <w:bottom w:val="single" w:sz="4" w:space="0" w:color="auto"/>
              <w:right w:val="single" w:sz="4" w:space="0" w:color="auto"/>
            </w:tcBorders>
            <w:shd w:val="clear" w:color="auto" w:fill="auto"/>
            <w:vAlign w:val="center"/>
            <w:hideMark/>
          </w:tcPr>
          <w:p w14:paraId="77C22A94"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CONTRALORIA MLS</w:t>
            </w:r>
          </w:p>
        </w:tc>
        <w:tc>
          <w:tcPr>
            <w:tcW w:w="1459" w:type="dxa"/>
            <w:tcBorders>
              <w:top w:val="nil"/>
              <w:left w:val="nil"/>
              <w:bottom w:val="single" w:sz="4" w:space="0" w:color="auto"/>
              <w:right w:val="single" w:sz="4" w:space="0" w:color="auto"/>
            </w:tcBorders>
            <w:shd w:val="clear" w:color="auto" w:fill="auto"/>
            <w:noWrap/>
            <w:vAlign w:val="center"/>
            <w:hideMark/>
          </w:tcPr>
          <w:p w14:paraId="6EE87A15"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25/03/2015</w:t>
            </w:r>
          </w:p>
        </w:tc>
        <w:tc>
          <w:tcPr>
            <w:tcW w:w="1715" w:type="dxa"/>
            <w:tcBorders>
              <w:top w:val="nil"/>
              <w:left w:val="nil"/>
              <w:bottom w:val="single" w:sz="4" w:space="0" w:color="auto"/>
              <w:right w:val="single" w:sz="4" w:space="0" w:color="auto"/>
            </w:tcBorders>
            <w:shd w:val="clear" w:color="auto" w:fill="auto"/>
            <w:vAlign w:val="center"/>
            <w:hideMark/>
          </w:tcPr>
          <w:p w14:paraId="67A05D74"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Espectáculos Públicos</w:t>
            </w:r>
          </w:p>
        </w:tc>
        <w:tc>
          <w:tcPr>
            <w:tcW w:w="1275" w:type="dxa"/>
            <w:tcBorders>
              <w:top w:val="nil"/>
              <w:left w:val="nil"/>
              <w:bottom w:val="single" w:sz="4" w:space="0" w:color="auto"/>
              <w:right w:val="single" w:sz="4" w:space="0" w:color="auto"/>
            </w:tcBorders>
            <w:shd w:val="clear" w:color="auto" w:fill="auto"/>
            <w:noWrap/>
            <w:vAlign w:val="center"/>
            <w:hideMark/>
          </w:tcPr>
          <w:p w14:paraId="0E2E25A7"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3</w:t>
            </w:r>
          </w:p>
        </w:tc>
        <w:tc>
          <w:tcPr>
            <w:tcW w:w="1098" w:type="dxa"/>
            <w:tcBorders>
              <w:top w:val="nil"/>
              <w:left w:val="nil"/>
              <w:bottom w:val="single" w:sz="4" w:space="0" w:color="auto"/>
              <w:right w:val="single" w:sz="4" w:space="0" w:color="auto"/>
            </w:tcBorders>
            <w:shd w:val="clear" w:color="auto" w:fill="auto"/>
            <w:noWrap/>
            <w:vAlign w:val="center"/>
            <w:hideMark/>
          </w:tcPr>
          <w:p w14:paraId="1B672A79"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67%</w:t>
            </w:r>
          </w:p>
        </w:tc>
      </w:tr>
      <w:tr w:rsidR="00FB54BC" w:rsidRPr="002F0C33" w14:paraId="55ED0A83" w14:textId="77777777" w:rsidTr="006C582E">
        <w:trPr>
          <w:trHeight w:val="647"/>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0DD104E9"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7</w:t>
            </w:r>
          </w:p>
        </w:tc>
        <w:tc>
          <w:tcPr>
            <w:tcW w:w="1538" w:type="dxa"/>
            <w:tcBorders>
              <w:top w:val="nil"/>
              <w:left w:val="nil"/>
              <w:bottom w:val="single" w:sz="4" w:space="0" w:color="auto"/>
              <w:right w:val="single" w:sz="4" w:space="0" w:color="auto"/>
            </w:tcBorders>
            <w:shd w:val="clear" w:color="auto" w:fill="auto"/>
            <w:vAlign w:val="center"/>
            <w:hideMark/>
          </w:tcPr>
          <w:p w14:paraId="26B62980"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CONTRALORIA MLS</w:t>
            </w:r>
          </w:p>
        </w:tc>
        <w:tc>
          <w:tcPr>
            <w:tcW w:w="1459" w:type="dxa"/>
            <w:tcBorders>
              <w:top w:val="nil"/>
              <w:left w:val="nil"/>
              <w:bottom w:val="single" w:sz="4" w:space="0" w:color="auto"/>
              <w:right w:val="single" w:sz="4" w:space="0" w:color="auto"/>
            </w:tcBorders>
            <w:shd w:val="clear" w:color="auto" w:fill="auto"/>
            <w:noWrap/>
            <w:vAlign w:val="center"/>
            <w:hideMark/>
          </w:tcPr>
          <w:p w14:paraId="3562D896"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21/04/2015</w:t>
            </w:r>
          </w:p>
        </w:tc>
        <w:tc>
          <w:tcPr>
            <w:tcW w:w="1715" w:type="dxa"/>
            <w:tcBorders>
              <w:top w:val="nil"/>
              <w:left w:val="nil"/>
              <w:bottom w:val="single" w:sz="4" w:space="0" w:color="auto"/>
              <w:right w:val="single" w:sz="4" w:space="0" w:color="auto"/>
            </w:tcBorders>
            <w:shd w:val="clear" w:color="auto" w:fill="auto"/>
            <w:vAlign w:val="center"/>
            <w:hideMark/>
          </w:tcPr>
          <w:p w14:paraId="2C1BB81A"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Comodatos</w:t>
            </w:r>
          </w:p>
        </w:tc>
        <w:tc>
          <w:tcPr>
            <w:tcW w:w="1275" w:type="dxa"/>
            <w:tcBorders>
              <w:top w:val="nil"/>
              <w:left w:val="nil"/>
              <w:bottom w:val="single" w:sz="4" w:space="0" w:color="auto"/>
              <w:right w:val="single" w:sz="4" w:space="0" w:color="auto"/>
            </w:tcBorders>
            <w:shd w:val="clear" w:color="auto" w:fill="auto"/>
            <w:noWrap/>
            <w:vAlign w:val="center"/>
            <w:hideMark/>
          </w:tcPr>
          <w:p w14:paraId="3E728D78"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4</w:t>
            </w:r>
          </w:p>
        </w:tc>
        <w:tc>
          <w:tcPr>
            <w:tcW w:w="1098" w:type="dxa"/>
            <w:tcBorders>
              <w:top w:val="nil"/>
              <w:left w:val="nil"/>
              <w:bottom w:val="single" w:sz="4" w:space="0" w:color="auto"/>
              <w:right w:val="single" w:sz="4" w:space="0" w:color="auto"/>
            </w:tcBorders>
            <w:shd w:val="clear" w:color="auto" w:fill="auto"/>
            <w:noWrap/>
            <w:vAlign w:val="center"/>
            <w:hideMark/>
          </w:tcPr>
          <w:p w14:paraId="4BAA0E22"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100%</w:t>
            </w:r>
          </w:p>
        </w:tc>
      </w:tr>
    </w:tbl>
    <w:p w14:paraId="377EA418" w14:textId="77777777" w:rsidR="00D25477" w:rsidRDefault="00D25477"/>
    <w:tbl>
      <w:tblPr>
        <w:tblW w:w="8360" w:type="dxa"/>
        <w:jc w:val="center"/>
        <w:tblInd w:w="55" w:type="dxa"/>
        <w:tblCellMar>
          <w:left w:w="70" w:type="dxa"/>
          <w:right w:w="70" w:type="dxa"/>
        </w:tblCellMar>
        <w:tblLook w:val="04A0" w:firstRow="1" w:lastRow="0" w:firstColumn="1" w:lastColumn="0" w:noHBand="0" w:noVBand="1"/>
      </w:tblPr>
      <w:tblGrid>
        <w:gridCol w:w="1275"/>
        <w:gridCol w:w="1538"/>
        <w:gridCol w:w="1459"/>
        <w:gridCol w:w="1715"/>
        <w:gridCol w:w="1275"/>
        <w:gridCol w:w="1098"/>
      </w:tblGrid>
      <w:tr w:rsidR="00FB54BC" w:rsidRPr="002F0C33" w14:paraId="08D3174B" w14:textId="77777777" w:rsidTr="00D25477">
        <w:trPr>
          <w:trHeight w:val="620"/>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92D78"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8</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3811FAF5"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CONTRALORIA MLS</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24D562D9"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15/05/2015</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14:paraId="293DE125"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Contratación</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5F318C4"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3</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1A09E641"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100%</w:t>
            </w:r>
          </w:p>
        </w:tc>
      </w:tr>
      <w:tr w:rsidR="00FB54BC" w:rsidRPr="002F0C33" w14:paraId="228AB1A9" w14:textId="77777777" w:rsidTr="006C582E">
        <w:trPr>
          <w:trHeight w:val="6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5315D42"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9</w:t>
            </w:r>
          </w:p>
        </w:tc>
        <w:tc>
          <w:tcPr>
            <w:tcW w:w="1538" w:type="dxa"/>
            <w:tcBorders>
              <w:top w:val="nil"/>
              <w:left w:val="nil"/>
              <w:bottom w:val="single" w:sz="4" w:space="0" w:color="auto"/>
              <w:right w:val="single" w:sz="4" w:space="0" w:color="auto"/>
            </w:tcBorders>
            <w:shd w:val="clear" w:color="auto" w:fill="auto"/>
            <w:vAlign w:val="center"/>
            <w:hideMark/>
          </w:tcPr>
          <w:p w14:paraId="71D36B9D"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CONTRALORIA MLS</w:t>
            </w:r>
          </w:p>
        </w:tc>
        <w:tc>
          <w:tcPr>
            <w:tcW w:w="1459" w:type="dxa"/>
            <w:tcBorders>
              <w:top w:val="nil"/>
              <w:left w:val="nil"/>
              <w:bottom w:val="single" w:sz="4" w:space="0" w:color="auto"/>
              <w:right w:val="single" w:sz="4" w:space="0" w:color="auto"/>
            </w:tcBorders>
            <w:shd w:val="clear" w:color="auto" w:fill="auto"/>
            <w:noWrap/>
            <w:vAlign w:val="center"/>
            <w:hideMark/>
          </w:tcPr>
          <w:p w14:paraId="56D4608B"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22/06/2015</w:t>
            </w:r>
          </w:p>
        </w:tc>
        <w:tc>
          <w:tcPr>
            <w:tcW w:w="1715" w:type="dxa"/>
            <w:tcBorders>
              <w:top w:val="nil"/>
              <w:left w:val="nil"/>
              <w:bottom w:val="single" w:sz="4" w:space="0" w:color="auto"/>
              <w:right w:val="single" w:sz="4" w:space="0" w:color="auto"/>
            </w:tcBorders>
            <w:shd w:val="clear" w:color="auto" w:fill="auto"/>
            <w:vAlign w:val="center"/>
            <w:hideMark/>
          </w:tcPr>
          <w:p w14:paraId="2C888DBD"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GESTION CONTRACTUAL</w:t>
            </w:r>
          </w:p>
        </w:tc>
        <w:tc>
          <w:tcPr>
            <w:tcW w:w="1275" w:type="dxa"/>
            <w:tcBorders>
              <w:top w:val="nil"/>
              <w:left w:val="nil"/>
              <w:bottom w:val="single" w:sz="4" w:space="0" w:color="auto"/>
              <w:right w:val="single" w:sz="4" w:space="0" w:color="auto"/>
            </w:tcBorders>
            <w:shd w:val="clear" w:color="auto" w:fill="auto"/>
            <w:noWrap/>
            <w:vAlign w:val="center"/>
            <w:hideMark/>
          </w:tcPr>
          <w:p w14:paraId="0DB24BF4"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2</w:t>
            </w:r>
          </w:p>
        </w:tc>
        <w:tc>
          <w:tcPr>
            <w:tcW w:w="1098" w:type="dxa"/>
            <w:tcBorders>
              <w:top w:val="nil"/>
              <w:left w:val="nil"/>
              <w:bottom w:val="single" w:sz="4" w:space="0" w:color="auto"/>
              <w:right w:val="single" w:sz="4" w:space="0" w:color="auto"/>
            </w:tcBorders>
            <w:shd w:val="clear" w:color="auto" w:fill="auto"/>
            <w:noWrap/>
            <w:vAlign w:val="center"/>
            <w:hideMark/>
          </w:tcPr>
          <w:p w14:paraId="0C187D47"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100%</w:t>
            </w:r>
          </w:p>
        </w:tc>
      </w:tr>
      <w:tr w:rsidR="00FB54BC" w:rsidRPr="002F0C33" w14:paraId="03368611" w14:textId="77777777" w:rsidTr="006C582E">
        <w:trPr>
          <w:trHeight w:val="71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3DCE61F5"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10</w:t>
            </w:r>
          </w:p>
        </w:tc>
        <w:tc>
          <w:tcPr>
            <w:tcW w:w="1538" w:type="dxa"/>
            <w:tcBorders>
              <w:top w:val="nil"/>
              <w:left w:val="nil"/>
              <w:bottom w:val="single" w:sz="4" w:space="0" w:color="auto"/>
              <w:right w:val="single" w:sz="4" w:space="0" w:color="auto"/>
            </w:tcBorders>
            <w:shd w:val="clear" w:color="auto" w:fill="auto"/>
            <w:vAlign w:val="center"/>
            <w:hideMark/>
          </w:tcPr>
          <w:p w14:paraId="3190CB5F"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CONTRALORIA MLS</w:t>
            </w:r>
          </w:p>
        </w:tc>
        <w:tc>
          <w:tcPr>
            <w:tcW w:w="1459" w:type="dxa"/>
            <w:tcBorders>
              <w:top w:val="nil"/>
              <w:left w:val="nil"/>
              <w:bottom w:val="single" w:sz="4" w:space="0" w:color="auto"/>
              <w:right w:val="single" w:sz="4" w:space="0" w:color="auto"/>
            </w:tcBorders>
            <w:shd w:val="clear" w:color="auto" w:fill="auto"/>
            <w:noWrap/>
            <w:vAlign w:val="center"/>
            <w:hideMark/>
          </w:tcPr>
          <w:p w14:paraId="1AD6CD69"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24/06/2015</w:t>
            </w:r>
          </w:p>
        </w:tc>
        <w:tc>
          <w:tcPr>
            <w:tcW w:w="1715" w:type="dxa"/>
            <w:tcBorders>
              <w:top w:val="nil"/>
              <w:left w:val="nil"/>
              <w:bottom w:val="single" w:sz="4" w:space="0" w:color="auto"/>
              <w:right w:val="single" w:sz="4" w:space="0" w:color="auto"/>
            </w:tcBorders>
            <w:shd w:val="clear" w:color="auto" w:fill="auto"/>
            <w:vAlign w:val="center"/>
            <w:hideMark/>
          </w:tcPr>
          <w:p w14:paraId="3D92FD13"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INVAMA-COMFIS</w:t>
            </w:r>
          </w:p>
        </w:tc>
        <w:tc>
          <w:tcPr>
            <w:tcW w:w="1275" w:type="dxa"/>
            <w:tcBorders>
              <w:top w:val="nil"/>
              <w:left w:val="nil"/>
              <w:bottom w:val="single" w:sz="4" w:space="0" w:color="auto"/>
              <w:right w:val="single" w:sz="4" w:space="0" w:color="auto"/>
            </w:tcBorders>
            <w:shd w:val="clear" w:color="auto" w:fill="auto"/>
            <w:noWrap/>
            <w:vAlign w:val="center"/>
            <w:hideMark/>
          </w:tcPr>
          <w:p w14:paraId="4B03AA21"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w:t>
            </w:r>
          </w:p>
        </w:tc>
        <w:tc>
          <w:tcPr>
            <w:tcW w:w="1098" w:type="dxa"/>
            <w:tcBorders>
              <w:top w:val="nil"/>
              <w:left w:val="nil"/>
              <w:bottom w:val="single" w:sz="4" w:space="0" w:color="auto"/>
              <w:right w:val="single" w:sz="4" w:space="0" w:color="auto"/>
            </w:tcBorders>
            <w:shd w:val="clear" w:color="auto" w:fill="auto"/>
            <w:noWrap/>
            <w:vAlign w:val="center"/>
            <w:hideMark/>
          </w:tcPr>
          <w:p w14:paraId="66A280DD"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100%</w:t>
            </w:r>
          </w:p>
        </w:tc>
      </w:tr>
      <w:tr w:rsidR="00FB54BC" w:rsidRPr="002F0C33" w14:paraId="1C0C224A" w14:textId="77777777" w:rsidTr="00CD2702">
        <w:trPr>
          <w:trHeight w:val="63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5DC1DD3E"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11</w:t>
            </w:r>
          </w:p>
        </w:tc>
        <w:tc>
          <w:tcPr>
            <w:tcW w:w="1538" w:type="dxa"/>
            <w:tcBorders>
              <w:top w:val="nil"/>
              <w:left w:val="nil"/>
              <w:bottom w:val="single" w:sz="4" w:space="0" w:color="auto"/>
              <w:right w:val="single" w:sz="4" w:space="0" w:color="auto"/>
            </w:tcBorders>
            <w:shd w:val="clear" w:color="auto" w:fill="auto"/>
            <w:vAlign w:val="center"/>
            <w:hideMark/>
          </w:tcPr>
          <w:p w14:paraId="71516DA9"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CONTRALORIA MLS</w:t>
            </w:r>
          </w:p>
        </w:tc>
        <w:tc>
          <w:tcPr>
            <w:tcW w:w="1459" w:type="dxa"/>
            <w:tcBorders>
              <w:top w:val="nil"/>
              <w:left w:val="nil"/>
              <w:bottom w:val="single" w:sz="4" w:space="0" w:color="auto"/>
              <w:right w:val="single" w:sz="4" w:space="0" w:color="auto"/>
            </w:tcBorders>
            <w:shd w:val="clear" w:color="auto" w:fill="auto"/>
            <w:noWrap/>
            <w:vAlign w:val="center"/>
            <w:hideMark/>
          </w:tcPr>
          <w:p w14:paraId="5BE8F0F1"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02/07/2015</w:t>
            </w:r>
          </w:p>
        </w:tc>
        <w:tc>
          <w:tcPr>
            <w:tcW w:w="1715" w:type="dxa"/>
            <w:tcBorders>
              <w:top w:val="nil"/>
              <w:left w:val="nil"/>
              <w:bottom w:val="single" w:sz="4" w:space="0" w:color="auto"/>
              <w:right w:val="single" w:sz="4" w:space="0" w:color="auto"/>
            </w:tcBorders>
            <w:shd w:val="clear" w:color="auto" w:fill="auto"/>
            <w:vAlign w:val="center"/>
            <w:hideMark/>
          </w:tcPr>
          <w:p w14:paraId="127033D5"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Estados Contables</w:t>
            </w:r>
          </w:p>
        </w:tc>
        <w:tc>
          <w:tcPr>
            <w:tcW w:w="1275" w:type="dxa"/>
            <w:tcBorders>
              <w:top w:val="nil"/>
              <w:left w:val="nil"/>
              <w:bottom w:val="single" w:sz="4" w:space="0" w:color="auto"/>
              <w:right w:val="single" w:sz="4" w:space="0" w:color="auto"/>
            </w:tcBorders>
            <w:shd w:val="clear" w:color="auto" w:fill="auto"/>
            <w:noWrap/>
            <w:vAlign w:val="center"/>
            <w:hideMark/>
          </w:tcPr>
          <w:p w14:paraId="75812387"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3</w:t>
            </w:r>
          </w:p>
        </w:tc>
        <w:tc>
          <w:tcPr>
            <w:tcW w:w="1098" w:type="dxa"/>
            <w:tcBorders>
              <w:top w:val="nil"/>
              <w:left w:val="nil"/>
              <w:bottom w:val="single" w:sz="4" w:space="0" w:color="auto"/>
              <w:right w:val="single" w:sz="4" w:space="0" w:color="auto"/>
            </w:tcBorders>
            <w:shd w:val="clear" w:color="auto" w:fill="auto"/>
            <w:noWrap/>
            <w:vAlign w:val="center"/>
            <w:hideMark/>
          </w:tcPr>
          <w:p w14:paraId="763CF83D"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25%</w:t>
            </w:r>
          </w:p>
        </w:tc>
      </w:tr>
      <w:tr w:rsidR="00FB54BC" w:rsidRPr="002F0C33" w14:paraId="748F4F29" w14:textId="77777777" w:rsidTr="00CD2702">
        <w:trPr>
          <w:trHeight w:val="129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88C3A8A"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12</w:t>
            </w:r>
          </w:p>
        </w:tc>
        <w:tc>
          <w:tcPr>
            <w:tcW w:w="1538" w:type="dxa"/>
            <w:tcBorders>
              <w:top w:val="nil"/>
              <w:left w:val="nil"/>
              <w:bottom w:val="single" w:sz="4" w:space="0" w:color="auto"/>
              <w:right w:val="single" w:sz="4" w:space="0" w:color="auto"/>
            </w:tcBorders>
            <w:shd w:val="clear" w:color="auto" w:fill="auto"/>
            <w:vAlign w:val="center"/>
            <w:hideMark/>
          </w:tcPr>
          <w:p w14:paraId="56AE88D0"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DIRECCION TERRITORIAL</w:t>
            </w:r>
          </w:p>
        </w:tc>
        <w:tc>
          <w:tcPr>
            <w:tcW w:w="1459" w:type="dxa"/>
            <w:tcBorders>
              <w:top w:val="nil"/>
              <w:left w:val="nil"/>
              <w:bottom w:val="single" w:sz="4" w:space="0" w:color="auto"/>
              <w:right w:val="single" w:sz="4" w:space="0" w:color="auto"/>
            </w:tcBorders>
            <w:shd w:val="clear" w:color="auto" w:fill="auto"/>
            <w:noWrap/>
            <w:vAlign w:val="center"/>
            <w:hideMark/>
          </w:tcPr>
          <w:p w14:paraId="00C374C0"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12/08/2015</w:t>
            </w:r>
          </w:p>
        </w:tc>
        <w:tc>
          <w:tcPr>
            <w:tcW w:w="1715" w:type="dxa"/>
            <w:tcBorders>
              <w:top w:val="nil"/>
              <w:left w:val="nil"/>
              <w:bottom w:val="single" w:sz="4" w:space="0" w:color="auto"/>
              <w:right w:val="single" w:sz="4" w:space="0" w:color="auto"/>
            </w:tcBorders>
            <w:shd w:val="clear" w:color="auto" w:fill="auto"/>
            <w:vAlign w:val="center"/>
            <w:hideMark/>
          </w:tcPr>
          <w:p w14:paraId="65628D6A"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Evaluación Capacidad de Gestión de Municipios y Desempeño</w:t>
            </w:r>
          </w:p>
        </w:tc>
        <w:tc>
          <w:tcPr>
            <w:tcW w:w="1275" w:type="dxa"/>
            <w:tcBorders>
              <w:top w:val="nil"/>
              <w:left w:val="nil"/>
              <w:bottom w:val="single" w:sz="4" w:space="0" w:color="auto"/>
              <w:right w:val="single" w:sz="4" w:space="0" w:color="auto"/>
            </w:tcBorders>
            <w:shd w:val="clear" w:color="auto" w:fill="auto"/>
            <w:noWrap/>
            <w:vAlign w:val="center"/>
            <w:hideMark/>
          </w:tcPr>
          <w:p w14:paraId="10D80709"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5</w:t>
            </w:r>
          </w:p>
        </w:tc>
        <w:tc>
          <w:tcPr>
            <w:tcW w:w="1098" w:type="dxa"/>
            <w:tcBorders>
              <w:top w:val="nil"/>
              <w:left w:val="nil"/>
              <w:bottom w:val="single" w:sz="4" w:space="0" w:color="auto"/>
              <w:right w:val="single" w:sz="4" w:space="0" w:color="auto"/>
            </w:tcBorders>
            <w:shd w:val="clear" w:color="auto" w:fill="auto"/>
            <w:noWrap/>
            <w:vAlign w:val="center"/>
            <w:hideMark/>
          </w:tcPr>
          <w:p w14:paraId="4A9295F2"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80,00%</w:t>
            </w:r>
          </w:p>
        </w:tc>
      </w:tr>
      <w:tr w:rsidR="00FB54BC" w:rsidRPr="002F0C33" w14:paraId="665D134D" w14:textId="77777777" w:rsidTr="00CD2702">
        <w:trPr>
          <w:trHeight w:val="765"/>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38DCC777"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13</w:t>
            </w:r>
          </w:p>
        </w:tc>
        <w:tc>
          <w:tcPr>
            <w:tcW w:w="1538" w:type="dxa"/>
            <w:tcBorders>
              <w:top w:val="nil"/>
              <w:left w:val="nil"/>
              <w:bottom w:val="single" w:sz="4" w:space="0" w:color="auto"/>
              <w:right w:val="single" w:sz="4" w:space="0" w:color="auto"/>
            </w:tcBorders>
            <w:shd w:val="clear" w:color="auto" w:fill="auto"/>
            <w:vAlign w:val="center"/>
            <w:hideMark/>
          </w:tcPr>
          <w:p w14:paraId="08DCE58B"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CONTRALORIA MLS</w:t>
            </w:r>
          </w:p>
        </w:tc>
        <w:tc>
          <w:tcPr>
            <w:tcW w:w="1459" w:type="dxa"/>
            <w:tcBorders>
              <w:top w:val="nil"/>
              <w:left w:val="nil"/>
              <w:bottom w:val="single" w:sz="4" w:space="0" w:color="auto"/>
              <w:right w:val="single" w:sz="4" w:space="0" w:color="auto"/>
            </w:tcBorders>
            <w:shd w:val="clear" w:color="auto" w:fill="auto"/>
            <w:noWrap/>
            <w:vAlign w:val="center"/>
            <w:hideMark/>
          </w:tcPr>
          <w:p w14:paraId="1D5EB9A6"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03/09/2015</w:t>
            </w:r>
          </w:p>
        </w:tc>
        <w:tc>
          <w:tcPr>
            <w:tcW w:w="1715" w:type="dxa"/>
            <w:tcBorders>
              <w:top w:val="nil"/>
              <w:left w:val="nil"/>
              <w:bottom w:val="single" w:sz="4" w:space="0" w:color="auto"/>
              <w:right w:val="single" w:sz="4" w:space="0" w:color="auto"/>
            </w:tcBorders>
            <w:shd w:val="clear" w:color="auto" w:fill="auto"/>
            <w:vAlign w:val="center"/>
            <w:hideMark/>
          </w:tcPr>
          <w:p w14:paraId="5604D8F7"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Estampilla Pro Universidad de Caldas - Nacional</w:t>
            </w:r>
          </w:p>
        </w:tc>
        <w:tc>
          <w:tcPr>
            <w:tcW w:w="1275" w:type="dxa"/>
            <w:tcBorders>
              <w:top w:val="nil"/>
              <w:left w:val="nil"/>
              <w:bottom w:val="single" w:sz="4" w:space="0" w:color="auto"/>
              <w:right w:val="single" w:sz="4" w:space="0" w:color="auto"/>
            </w:tcBorders>
            <w:shd w:val="clear" w:color="auto" w:fill="auto"/>
            <w:noWrap/>
            <w:vAlign w:val="center"/>
            <w:hideMark/>
          </w:tcPr>
          <w:p w14:paraId="13045666"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0</w:t>
            </w:r>
          </w:p>
        </w:tc>
        <w:tc>
          <w:tcPr>
            <w:tcW w:w="1098" w:type="dxa"/>
            <w:tcBorders>
              <w:top w:val="nil"/>
              <w:left w:val="nil"/>
              <w:bottom w:val="single" w:sz="4" w:space="0" w:color="auto"/>
              <w:right w:val="single" w:sz="4" w:space="0" w:color="auto"/>
            </w:tcBorders>
            <w:shd w:val="clear" w:color="auto" w:fill="auto"/>
            <w:noWrap/>
            <w:vAlign w:val="center"/>
            <w:hideMark/>
          </w:tcPr>
          <w:p w14:paraId="2873324A"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0,00%</w:t>
            </w:r>
          </w:p>
        </w:tc>
      </w:tr>
      <w:tr w:rsidR="00FB54BC" w:rsidRPr="002F0C33" w14:paraId="71429631" w14:textId="77777777" w:rsidTr="00CD2702">
        <w:trPr>
          <w:trHeight w:val="10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BBA69AF"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lastRenderedPageBreak/>
              <w:t>14</w:t>
            </w:r>
          </w:p>
        </w:tc>
        <w:tc>
          <w:tcPr>
            <w:tcW w:w="1538" w:type="dxa"/>
            <w:tcBorders>
              <w:top w:val="nil"/>
              <w:left w:val="nil"/>
              <w:bottom w:val="single" w:sz="4" w:space="0" w:color="auto"/>
              <w:right w:val="single" w:sz="4" w:space="0" w:color="auto"/>
            </w:tcBorders>
            <w:shd w:val="clear" w:color="auto" w:fill="auto"/>
            <w:vAlign w:val="center"/>
            <w:hideMark/>
          </w:tcPr>
          <w:p w14:paraId="597529F3"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CONTRALORIA MLS</w:t>
            </w:r>
          </w:p>
        </w:tc>
        <w:tc>
          <w:tcPr>
            <w:tcW w:w="1459" w:type="dxa"/>
            <w:tcBorders>
              <w:top w:val="nil"/>
              <w:left w:val="nil"/>
              <w:bottom w:val="single" w:sz="4" w:space="0" w:color="auto"/>
              <w:right w:val="single" w:sz="4" w:space="0" w:color="auto"/>
            </w:tcBorders>
            <w:shd w:val="clear" w:color="auto" w:fill="auto"/>
            <w:vAlign w:val="center"/>
            <w:hideMark/>
          </w:tcPr>
          <w:p w14:paraId="7ED74523"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25/09/2015</w:t>
            </w:r>
          </w:p>
        </w:tc>
        <w:tc>
          <w:tcPr>
            <w:tcW w:w="1715" w:type="dxa"/>
            <w:tcBorders>
              <w:top w:val="nil"/>
              <w:left w:val="nil"/>
              <w:bottom w:val="single" w:sz="4" w:space="0" w:color="auto"/>
              <w:right w:val="single" w:sz="4" w:space="0" w:color="auto"/>
            </w:tcBorders>
            <w:shd w:val="clear" w:color="auto" w:fill="auto"/>
            <w:vAlign w:val="center"/>
            <w:hideMark/>
          </w:tcPr>
          <w:p w14:paraId="23844534" w14:textId="360BA0FC"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 xml:space="preserve">Contrato Federación de Acción Comunal y </w:t>
            </w:r>
            <w:r w:rsidR="00D25477">
              <w:rPr>
                <w:rFonts w:ascii="Calibri" w:eastAsia="Times New Roman" w:hAnsi="Calibri" w:cs="Calibri"/>
                <w:color w:val="000000"/>
                <w:sz w:val="20"/>
                <w:szCs w:val="20"/>
                <w:lang w:eastAsia="es-CO"/>
              </w:rPr>
              <w:t>Municipio</w:t>
            </w:r>
          </w:p>
        </w:tc>
        <w:tc>
          <w:tcPr>
            <w:tcW w:w="1275" w:type="dxa"/>
            <w:tcBorders>
              <w:top w:val="nil"/>
              <w:left w:val="nil"/>
              <w:bottom w:val="single" w:sz="4" w:space="0" w:color="auto"/>
              <w:right w:val="single" w:sz="4" w:space="0" w:color="auto"/>
            </w:tcBorders>
            <w:shd w:val="clear" w:color="auto" w:fill="auto"/>
            <w:vAlign w:val="center"/>
            <w:hideMark/>
          </w:tcPr>
          <w:p w14:paraId="245FAE8A"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w:t>
            </w:r>
          </w:p>
        </w:tc>
        <w:tc>
          <w:tcPr>
            <w:tcW w:w="1098" w:type="dxa"/>
            <w:tcBorders>
              <w:top w:val="nil"/>
              <w:left w:val="nil"/>
              <w:bottom w:val="single" w:sz="4" w:space="0" w:color="auto"/>
              <w:right w:val="single" w:sz="4" w:space="0" w:color="auto"/>
            </w:tcBorders>
            <w:shd w:val="clear" w:color="auto" w:fill="auto"/>
            <w:vAlign w:val="center"/>
            <w:hideMark/>
          </w:tcPr>
          <w:p w14:paraId="05B7A506"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100%</w:t>
            </w:r>
          </w:p>
        </w:tc>
      </w:tr>
      <w:tr w:rsidR="00FB54BC" w:rsidRPr="002F0C33" w14:paraId="17360BC1" w14:textId="77777777" w:rsidTr="00CD2702">
        <w:trPr>
          <w:trHeight w:val="1275"/>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288CCCA"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15</w:t>
            </w:r>
          </w:p>
        </w:tc>
        <w:tc>
          <w:tcPr>
            <w:tcW w:w="1538" w:type="dxa"/>
            <w:tcBorders>
              <w:top w:val="nil"/>
              <w:left w:val="nil"/>
              <w:bottom w:val="single" w:sz="4" w:space="0" w:color="auto"/>
              <w:right w:val="single" w:sz="4" w:space="0" w:color="auto"/>
            </w:tcBorders>
            <w:shd w:val="clear" w:color="auto" w:fill="auto"/>
            <w:vAlign w:val="center"/>
            <w:hideMark/>
          </w:tcPr>
          <w:p w14:paraId="752525F0"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CONTRALORIA MLS</w:t>
            </w:r>
          </w:p>
        </w:tc>
        <w:tc>
          <w:tcPr>
            <w:tcW w:w="1459" w:type="dxa"/>
            <w:tcBorders>
              <w:top w:val="nil"/>
              <w:left w:val="nil"/>
              <w:bottom w:val="single" w:sz="4" w:space="0" w:color="auto"/>
              <w:right w:val="single" w:sz="4" w:space="0" w:color="auto"/>
            </w:tcBorders>
            <w:shd w:val="clear" w:color="auto" w:fill="auto"/>
            <w:vAlign w:val="center"/>
            <w:hideMark/>
          </w:tcPr>
          <w:p w14:paraId="2D2D701C"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16/10/2015</w:t>
            </w:r>
          </w:p>
        </w:tc>
        <w:tc>
          <w:tcPr>
            <w:tcW w:w="1715" w:type="dxa"/>
            <w:tcBorders>
              <w:top w:val="nil"/>
              <w:left w:val="nil"/>
              <w:bottom w:val="single" w:sz="4" w:space="0" w:color="auto"/>
              <w:right w:val="single" w:sz="4" w:space="0" w:color="auto"/>
            </w:tcBorders>
            <w:shd w:val="clear" w:color="auto" w:fill="auto"/>
            <w:vAlign w:val="center"/>
            <w:hideMark/>
          </w:tcPr>
          <w:p w14:paraId="4332A8D4" w14:textId="365582F4"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 xml:space="preserve">Cartera por comparendos </w:t>
            </w:r>
            <w:r w:rsidR="000A4C17" w:rsidRPr="000A4C17">
              <w:rPr>
                <w:rFonts w:ascii="Calibri" w:eastAsia="Times New Roman" w:hAnsi="Calibri" w:cs="Calibri"/>
                <w:color w:val="000000"/>
                <w:sz w:val="20"/>
                <w:szCs w:val="20"/>
                <w:lang w:eastAsia="es-CO"/>
              </w:rPr>
              <w:t>próximos</w:t>
            </w:r>
            <w:r w:rsidRPr="000A4C17">
              <w:rPr>
                <w:rFonts w:ascii="Calibri" w:eastAsia="Times New Roman" w:hAnsi="Calibri" w:cs="Calibri"/>
                <w:color w:val="000000"/>
                <w:sz w:val="20"/>
                <w:szCs w:val="20"/>
                <w:lang w:eastAsia="es-CO"/>
              </w:rPr>
              <w:t xml:space="preserve"> a caducar o prescribir</w:t>
            </w:r>
          </w:p>
        </w:tc>
        <w:tc>
          <w:tcPr>
            <w:tcW w:w="1275" w:type="dxa"/>
            <w:tcBorders>
              <w:top w:val="nil"/>
              <w:left w:val="nil"/>
              <w:bottom w:val="single" w:sz="4" w:space="0" w:color="auto"/>
              <w:right w:val="single" w:sz="4" w:space="0" w:color="auto"/>
            </w:tcBorders>
            <w:shd w:val="clear" w:color="auto" w:fill="auto"/>
            <w:vAlign w:val="center"/>
            <w:hideMark/>
          </w:tcPr>
          <w:p w14:paraId="0983B1DF"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5</w:t>
            </w:r>
          </w:p>
        </w:tc>
        <w:tc>
          <w:tcPr>
            <w:tcW w:w="1098" w:type="dxa"/>
            <w:tcBorders>
              <w:top w:val="nil"/>
              <w:left w:val="nil"/>
              <w:bottom w:val="single" w:sz="4" w:space="0" w:color="auto"/>
              <w:right w:val="single" w:sz="4" w:space="0" w:color="auto"/>
            </w:tcBorders>
            <w:shd w:val="clear" w:color="auto" w:fill="auto"/>
            <w:vAlign w:val="center"/>
            <w:hideMark/>
          </w:tcPr>
          <w:p w14:paraId="1C4B7E39"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0%</w:t>
            </w:r>
          </w:p>
        </w:tc>
      </w:tr>
      <w:tr w:rsidR="00FB54BC" w:rsidRPr="002F0C33" w14:paraId="19EDD976" w14:textId="77777777" w:rsidTr="006C582E">
        <w:trPr>
          <w:trHeight w:val="602"/>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0F6DA3B0"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16</w:t>
            </w:r>
          </w:p>
        </w:tc>
        <w:tc>
          <w:tcPr>
            <w:tcW w:w="1538" w:type="dxa"/>
            <w:tcBorders>
              <w:top w:val="nil"/>
              <w:left w:val="nil"/>
              <w:bottom w:val="single" w:sz="4" w:space="0" w:color="auto"/>
              <w:right w:val="single" w:sz="4" w:space="0" w:color="auto"/>
            </w:tcBorders>
            <w:shd w:val="clear" w:color="auto" w:fill="auto"/>
            <w:vAlign w:val="center"/>
            <w:hideMark/>
          </w:tcPr>
          <w:p w14:paraId="7C2D4FBB"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CONTRALORIA MLS</w:t>
            </w:r>
          </w:p>
        </w:tc>
        <w:tc>
          <w:tcPr>
            <w:tcW w:w="1459" w:type="dxa"/>
            <w:tcBorders>
              <w:top w:val="nil"/>
              <w:left w:val="nil"/>
              <w:bottom w:val="single" w:sz="4" w:space="0" w:color="auto"/>
              <w:right w:val="single" w:sz="4" w:space="0" w:color="auto"/>
            </w:tcBorders>
            <w:shd w:val="clear" w:color="auto" w:fill="auto"/>
            <w:vAlign w:val="center"/>
            <w:hideMark/>
          </w:tcPr>
          <w:p w14:paraId="7158ACFF"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14/12/2015</w:t>
            </w:r>
          </w:p>
        </w:tc>
        <w:tc>
          <w:tcPr>
            <w:tcW w:w="1715" w:type="dxa"/>
            <w:tcBorders>
              <w:top w:val="nil"/>
              <w:left w:val="nil"/>
              <w:bottom w:val="single" w:sz="4" w:space="0" w:color="auto"/>
              <w:right w:val="single" w:sz="4" w:space="0" w:color="auto"/>
            </w:tcBorders>
            <w:shd w:val="clear" w:color="auto" w:fill="auto"/>
            <w:vAlign w:val="center"/>
            <w:hideMark/>
          </w:tcPr>
          <w:p w14:paraId="71F19A69"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GESTION CONTRACTUAL</w:t>
            </w:r>
          </w:p>
        </w:tc>
        <w:tc>
          <w:tcPr>
            <w:tcW w:w="1275" w:type="dxa"/>
            <w:tcBorders>
              <w:top w:val="nil"/>
              <w:left w:val="nil"/>
              <w:bottom w:val="single" w:sz="4" w:space="0" w:color="auto"/>
              <w:right w:val="single" w:sz="4" w:space="0" w:color="auto"/>
            </w:tcBorders>
            <w:shd w:val="clear" w:color="auto" w:fill="auto"/>
            <w:vAlign w:val="center"/>
            <w:hideMark/>
          </w:tcPr>
          <w:p w14:paraId="5CBD9E03"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4</w:t>
            </w:r>
          </w:p>
        </w:tc>
        <w:tc>
          <w:tcPr>
            <w:tcW w:w="1098" w:type="dxa"/>
            <w:tcBorders>
              <w:top w:val="nil"/>
              <w:left w:val="nil"/>
              <w:bottom w:val="single" w:sz="4" w:space="0" w:color="auto"/>
              <w:right w:val="single" w:sz="4" w:space="0" w:color="auto"/>
            </w:tcBorders>
            <w:shd w:val="clear" w:color="auto" w:fill="auto"/>
            <w:vAlign w:val="center"/>
            <w:hideMark/>
          </w:tcPr>
          <w:p w14:paraId="7163BA45" w14:textId="77777777" w:rsidR="00FB54BC" w:rsidRPr="000A4C17" w:rsidRDefault="00FB54BC" w:rsidP="00D25477">
            <w:pPr>
              <w:jc w:val="center"/>
              <w:rPr>
                <w:rFonts w:ascii="Calibri" w:eastAsia="Times New Roman" w:hAnsi="Calibri" w:cs="Calibri"/>
                <w:color w:val="000000"/>
                <w:sz w:val="20"/>
                <w:szCs w:val="20"/>
                <w:lang w:eastAsia="es-CO"/>
              </w:rPr>
            </w:pPr>
            <w:r w:rsidRPr="000A4C17">
              <w:rPr>
                <w:rFonts w:ascii="Calibri" w:eastAsia="Times New Roman" w:hAnsi="Calibri" w:cs="Calibri"/>
                <w:color w:val="000000"/>
                <w:sz w:val="20"/>
                <w:szCs w:val="20"/>
                <w:lang w:eastAsia="es-CO"/>
              </w:rPr>
              <w:t>0%</w:t>
            </w:r>
          </w:p>
        </w:tc>
      </w:tr>
    </w:tbl>
    <w:p w14:paraId="54BC4906" w14:textId="77777777" w:rsidR="00FB54BC" w:rsidRDefault="00FB54BC" w:rsidP="00FB54BC">
      <w:pPr>
        <w:tabs>
          <w:tab w:val="left" w:pos="7938"/>
        </w:tabs>
        <w:jc w:val="both"/>
        <w:rPr>
          <w:rFonts w:ascii="Arial" w:eastAsia="Times New Roman" w:hAnsi="Arial" w:cs="Arial"/>
          <w:lang w:eastAsia="es-CO"/>
        </w:rPr>
      </w:pPr>
    </w:p>
    <w:p w14:paraId="564A5E1E" w14:textId="098DA90E" w:rsidR="00FB54BC" w:rsidRPr="006C582E" w:rsidRDefault="00FB54BC" w:rsidP="00FB54BC">
      <w:pPr>
        <w:tabs>
          <w:tab w:val="left" w:pos="7938"/>
        </w:tabs>
        <w:jc w:val="both"/>
        <w:rPr>
          <w:rFonts w:ascii="Tahoma" w:eastAsia="Times New Roman" w:hAnsi="Tahoma" w:cs="Tahoma"/>
          <w:sz w:val="22"/>
          <w:szCs w:val="22"/>
          <w:lang w:eastAsia="es-CO"/>
        </w:rPr>
      </w:pPr>
      <w:r w:rsidRPr="006C582E">
        <w:rPr>
          <w:rFonts w:ascii="Tahoma" w:eastAsia="Times New Roman" w:hAnsi="Tahoma" w:cs="Tahoma"/>
          <w:sz w:val="22"/>
          <w:szCs w:val="22"/>
          <w:lang w:eastAsia="es-CO"/>
        </w:rPr>
        <w:t xml:space="preserve">Cabe anotar que los planes de mejoramiento suscritos con la Contraloría General de la Republica, sólo pueden reportarse como cerrados con una nueva visita del ente auditor; el en cuanto el Archivo General de la Nación tienen como política que las acciones de mejoramiento sean planteadas con un plazo mayor de </w:t>
      </w:r>
      <w:r w:rsidR="000A4C17" w:rsidRPr="006C582E">
        <w:rPr>
          <w:rFonts w:ascii="Tahoma" w:eastAsia="Times New Roman" w:hAnsi="Tahoma" w:cs="Tahoma"/>
          <w:sz w:val="22"/>
          <w:szCs w:val="22"/>
          <w:lang w:eastAsia="es-CO"/>
        </w:rPr>
        <w:t xml:space="preserve">6 </w:t>
      </w:r>
      <w:r w:rsidRPr="006C582E">
        <w:rPr>
          <w:rFonts w:ascii="Tahoma" w:eastAsia="Times New Roman" w:hAnsi="Tahoma" w:cs="Tahoma"/>
          <w:sz w:val="22"/>
          <w:szCs w:val="22"/>
          <w:lang w:eastAsia="es-CO"/>
        </w:rPr>
        <w:t>meses.</w:t>
      </w:r>
    </w:p>
    <w:p w14:paraId="1A9B2C78" w14:textId="77777777" w:rsidR="000A4C17" w:rsidRPr="006C582E" w:rsidRDefault="000A4C17" w:rsidP="00FB54BC">
      <w:pPr>
        <w:tabs>
          <w:tab w:val="left" w:pos="7938"/>
        </w:tabs>
        <w:jc w:val="both"/>
        <w:rPr>
          <w:rFonts w:ascii="Tahoma" w:eastAsia="Times New Roman" w:hAnsi="Tahoma" w:cs="Tahoma"/>
          <w:sz w:val="22"/>
          <w:szCs w:val="22"/>
          <w:lang w:eastAsia="es-CO"/>
        </w:rPr>
      </w:pPr>
    </w:p>
    <w:p w14:paraId="6CCBF003" w14:textId="4C242758" w:rsidR="009B0AE2" w:rsidRDefault="009B0AE2" w:rsidP="00FB54BC">
      <w:pPr>
        <w:tabs>
          <w:tab w:val="left" w:pos="7938"/>
        </w:tabs>
        <w:jc w:val="both"/>
        <w:rPr>
          <w:rFonts w:ascii="Tahoma" w:eastAsia="Times New Roman" w:hAnsi="Tahoma" w:cs="Tahoma"/>
          <w:sz w:val="22"/>
          <w:szCs w:val="22"/>
          <w:lang w:eastAsia="es-CO"/>
        </w:rPr>
      </w:pPr>
      <w:r w:rsidRPr="006C582E">
        <w:rPr>
          <w:rFonts w:ascii="Tahoma" w:eastAsia="Times New Roman" w:hAnsi="Tahoma" w:cs="Tahoma"/>
          <w:b/>
          <w:sz w:val="22"/>
          <w:szCs w:val="22"/>
          <w:lang w:eastAsia="es-CO"/>
        </w:rPr>
        <w:t>c)</w:t>
      </w:r>
      <w:r w:rsidRPr="006C582E">
        <w:rPr>
          <w:rFonts w:ascii="Tahoma" w:eastAsia="Times New Roman" w:hAnsi="Tahoma" w:cs="Tahoma"/>
          <w:sz w:val="22"/>
          <w:szCs w:val="22"/>
          <w:lang w:eastAsia="es-CO"/>
        </w:rPr>
        <w:t xml:space="preserve"> </w:t>
      </w:r>
      <w:r w:rsidRPr="006C582E">
        <w:rPr>
          <w:rFonts w:ascii="Tahoma" w:eastAsia="Times New Roman" w:hAnsi="Tahoma" w:cs="Tahoma"/>
          <w:b/>
          <w:sz w:val="22"/>
          <w:szCs w:val="22"/>
          <w:lang w:eastAsia="es-CO"/>
        </w:rPr>
        <w:t>UNIDAD DE CONTROL INTERNO:</w:t>
      </w:r>
      <w:r w:rsidRPr="006C582E">
        <w:rPr>
          <w:rFonts w:ascii="Tahoma" w:eastAsia="Times New Roman" w:hAnsi="Tahoma" w:cs="Tahoma"/>
          <w:sz w:val="22"/>
          <w:szCs w:val="22"/>
          <w:lang w:eastAsia="es-CO"/>
        </w:rPr>
        <w:t xml:space="preserve"> En el año 2015, producto de las Auditorías de la Unidad de Control Interno, se han suscrito diecinueve (19) nuevos planes de mejoramiento, como se evidencia en la gráfica que a continuación se presenta:</w:t>
      </w:r>
    </w:p>
    <w:p w14:paraId="772BBB36" w14:textId="77777777" w:rsidR="00D25477" w:rsidRDefault="00D25477" w:rsidP="00FB54BC">
      <w:pPr>
        <w:tabs>
          <w:tab w:val="left" w:pos="7938"/>
        </w:tabs>
        <w:jc w:val="both"/>
        <w:rPr>
          <w:rFonts w:ascii="Arial" w:eastAsia="Times New Roman" w:hAnsi="Arial" w:cs="Arial"/>
          <w:lang w:eastAsia="es-CO"/>
        </w:rPr>
      </w:pPr>
    </w:p>
    <w:tbl>
      <w:tblPr>
        <w:tblpPr w:leftFromText="141" w:rightFromText="141" w:vertAnchor="text" w:tblpY="194"/>
        <w:tblW w:w="9050" w:type="dxa"/>
        <w:shd w:val="clear" w:color="auto" w:fill="FFFFFF" w:themeFill="background1"/>
        <w:tblCellMar>
          <w:left w:w="70" w:type="dxa"/>
          <w:right w:w="70" w:type="dxa"/>
        </w:tblCellMar>
        <w:tblLook w:val="04A0" w:firstRow="1" w:lastRow="0" w:firstColumn="1" w:lastColumn="0" w:noHBand="0" w:noVBand="1"/>
      </w:tblPr>
      <w:tblGrid>
        <w:gridCol w:w="4716"/>
        <w:gridCol w:w="2265"/>
        <w:gridCol w:w="2069"/>
      </w:tblGrid>
      <w:tr w:rsidR="009B0AE2" w:rsidRPr="00CC7711" w14:paraId="4E2110D9" w14:textId="77777777" w:rsidTr="00CC7711">
        <w:trPr>
          <w:trHeight w:val="257"/>
        </w:trPr>
        <w:tc>
          <w:tcPr>
            <w:tcW w:w="9050" w:type="dxa"/>
            <w:gridSpan w:val="3"/>
            <w:shd w:val="clear" w:color="auto" w:fill="FFFFFF" w:themeFill="background1"/>
            <w:noWrap/>
            <w:vAlign w:val="bottom"/>
            <w:hideMark/>
          </w:tcPr>
          <w:p w14:paraId="75F188FC" w14:textId="494CD2E7" w:rsidR="009B0AE2" w:rsidRPr="00CC7711" w:rsidRDefault="009B0AE2" w:rsidP="00D25477">
            <w:pPr>
              <w:jc w:val="center"/>
              <w:rPr>
                <w:rFonts w:ascii="Tahoma" w:eastAsia="Times New Roman" w:hAnsi="Tahoma" w:cs="Tahoma"/>
                <w:b/>
                <w:color w:val="000000"/>
                <w:sz w:val="22"/>
                <w:szCs w:val="22"/>
                <w:lang w:eastAsia="es-CO"/>
              </w:rPr>
            </w:pPr>
            <w:r w:rsidRPr="00CC7711">
              <w:rPr>
                <w:rFonts w:ascii="Tahoma" w:eastAsia="Times New Roman" w:hAnsi="Tahoma" w:cs="Tahoma"/>
                <w:b/>
                <w:color w:val="000000"/>
                <w:sz w:val="22"/>
                <w:szCs w:val="22"/>
                <w:lang w:eastAsia="es-CO"/>
              </w:rPr>
              <w:t>PLANES DE MEJORAMIENTO SUSCRITOS</w:t>
            </w:r>
          </w:p>
        </w:tc>
      </w:tr>
      <w:tr w:rsidR="009B0AE2" w:rsidRPr="00CC7711" w14:paraId="6AAE27E0" w14:textId="77777777" w:rsidTr="00CC7711">
        <w:trPr>
          <w:trHeight w:val="257"/>
        </w:trPr>
        <w:tc>
          <w:tcPr>
            <w:tcW w:w="9050" w:type="dxa"/>
            <w:gridSpan w:val="3"/>
            <w:tcBorders>
              <w:bottom w:val="single" w:sz="4" w:space="0" w:color="auto"/>
            </w:tcBorders>
            <w:shd w:val="clear" w:color="auto" w:fill="FFFFFF" w:themeFill="background1"/>
            <w:noWrap/>
            <w:vAlign w:val="bottom"/>
            <w:hideMark/>
          </w:tcPr>
          <w:p w14:paraId="153089CA" w14:textId="77777777" w:rsidR="009B0AE2" w:rsidRPr="00CC7711" w:rsidRDefault="009B0AE2" w:rsidP="00D25477">
            <w:pPr>
              <w:jc w:val="center"/>
              <w:rPr>
                <w:rFonts w:ascii="Tahoma" w:eastAsia="Times New Roman" w:hAnsi="Tahoma" w:cs="Tahoma"/>
                <w:b/>
                <w:color w:val="000000"/>
                <w:sz w:val="22"/>
                <w:szCs w:val="22"/>
                <w:lang w:eastAsia="es-CO"/>
              </w:rPr>
            </w:pPr>
            <w:r w:rsidRPr="00CC7711">
              <w:rPr>
                <w:rFonts w:ascii="Tahoma" w:eastAsia="Times New Roman" w:hAnsi="Tahoma" w:cs="Tahoma"/>
                <w:b/>
                <w:color w:val="000000"/>
                <w:sz w:val="22"/>
                <w:szCs w:val="22"/>
                <w:lang w:eastAsia="es-CO"/>
              </w:rPr>
              <w:t>CON LA UNIDAD DE CONTROL INTERNO</w:t>
            </w:r>
          </w:p>
          <w:p w14:paraId="659044D9" w14:textId="77777777" w:rsidR="00CC7711" w:rsidRPr="00CC7711" w:rsidRDefault="00CC7711" w:rsidP="00D25477">
            <w:pPr>
              <w:jc w:val="center"/>
              <w:rPr>
                <w:rFonts w:ascii="Tahoma" w:eastAsia="Times New Roman" w:hAnsi="Tahoma" w:cs="Tahoma"/>
                <w:b/>
                <w:color w:val="000000"/>
                <w:sz w:val="22"/>
                <w:szCs w:val="22"/>
                <w:lang w:eastAsia="es-CO"/>
              </w:rPr>
            </w:pPr>
          </w:p>
        </w:tc>
      </w:tr>
      <w:tr w:rsidR="009B0AE2" w:rsidRPr="00CC7711" w14:paraId="6142D68B" w14:textId="77777777" w:rsidTr="00CC7711">
        <w:trPr>
          <w:trHeight w:val="257"/>
        </w:trPr>
        <w:tc>
          <w:tcPr>
            <w:tcW w:w="47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3C9D8F" w14:textId="77777777" w:rsidR="009B0AE2" w:rsidRPr="00CC7711" w:rsidRDefault="009B0AE2" w:rsidP="00D25477">
            <w:pPr>
              <w:jc w:val="center"/>
              <w:rPr>
                <w:rFonts w:ascii="Tahoma" w:eastAsia="Times New Roman" w:hAnsi="Tahoma" w:cs="Tahoma"/>
                <w:b/>
                <w:color w:val="000000"/>
                <w:sz w:val="22"/>
                <w:szCs w:val="22"/>
                <w:lang w:eastAsia="es-CO"/>
              </w:rPr>
            </w:pPr>
            <w:r w:rsidRPr="00CC7711">
              <w:rPr>
                <w:rFonts w:ascii="Tahoma" w:eastAsia="Times New Roman" w:hAnsi="Tahoma" w:cs="Tahoma"/>
                <w:b/>
                <w:color w:val="000000"/>
                <w:sz w:val="22"/>
                <w:szCs w:val="22"/>
                <w:lang w:eastAsia="es-CO"/>
              </w:rPr>
              <w:t>SECRETARIA AUDITADA</w:t>
            </w:r>
          </w:p>
        </w:tc>
        <w:tc>
          <w:tcPr>
            <w:tcW w:w="2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E7540FA" w14:textId="77777777" w:rsidR="009B0AE2" w:rsidRPr="00CC7711" w:rsidRDefault="009B0AE2" w:rsidP="00D25477">
            <w:pPr>
              <w:jc w:val="center"/>
              <w:rPr>
                <w:rFonts w:ascii="Tahoma" w:eastAsia="Times New Roman" w:hAnsi="Tahoma" w:cs="Tahoma"/>
                <w:b/>
                <w:color w:val="000000"/>
                <w:sz w:val="22"/>
                <w:szCs w:val="22"/>
                <w:lang w:eastAsia="es-CO"/>
              </w:rPr>
            </w:pPr>
            <w:r w:rsidRPr="00CC7711">
              <w:rPr>
                <w:rFonts w:ascii="Tahoma" w:eastAsia="Times New Roman" w:hAnsi="Tahoma" w:cs="Tahoma"/>
                <w:b/>
                <w:color w:val="000000"/>
                <w:sz w:val="22"/>
                <w:szCs w:val="22"/>
                <w:lang w:eastAsia="es-CO"/>
              </w:rPr>
              <w:t>PLAN MEJORAMIENTO</w:t>
            </w:r>
          </w:p>
        </w:tc>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4AA259" w14:textId="77777777" w:rsidR="009B0AE2" w:rsidRPr="00CC7711" w:rsidRDefault="009B0AE2" w:rsidP="00D25477">
            <w:pPr>
              <w:jc w:val="center"/>
              <w:rPr>
                <w:rFonts w:ascii="Tahoma" w:eastAsia="Times New Roman" w:hAnsi="Tahoma" w:cs="Tahoma"/>
                <w:b/>
                <w:color w:val="000000"/>
                <w:sz w:val="22"/>
                <w:szCs w:val="22"/>
                <w:lang w:eastAsia="es-CO"/>
              </w:rPr>
            </w:pPr>
            <w:r w:rsidRPr="00CC7711">
              <w:rPr>
                <w:rFonts w:ascii="Tahoma" w:eastAsia="Times New Roman" w:hAnsi="Tahoma" w:cs="Tahoma"/>
                <w:b/>
                <w:color w:val="000000"/>
                <w:sz w:val="22"/>
                <w:szCs w:val="22"/>
                <w:lang w:eastAsia="es-CO"/>
              </w:rPr>
              <w:t>FECHA SUSCRIPCIÓN</w:t>
            </w:r>
          </w:p>
        </w:tc>
      </w:tr>
      <w:tr w:rsidR="009B0AE2" w:rsidRPr="00CC7711" w14:paraId="6434A7D0" w14:textId="77777777" w:rsidTr="00CC7711">
        <w:trPr>
          <w:trHeight w:val="257"/>
        </w:trPr>
        <w:tc>
          <w:tcPr>
            <w:tcW w:w="4716"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5C2D84C3"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SECRETARIA DE SERVICIOS ADMINISTRATIVOS</w:t>
            </w:r>
          </w:p>
        </w:tc>
        <w:tc>
          <w:tcPr>
            <w:tcW w:w="2265" w:type="dxa"/>
            <w:tcBorders>
              <w:top w:val="single" w:sz="4" w:space="0" w:color="auto"/>
              <w:left w:val="nil"/>
              <w:bottom w:val="single" w:sz="8" w:space="0" w:color="auto"/>
              <w:right w:val="single" w:sz="8" w:space="0" w:color="auto"/>
            </w:tcBorders>
            <w:shd w:val="clear" w:color="auto" w:fill="FFFFFF" w:themeFill="background1"/>
            <w:noWrap/>
            <w:vAlign w:val="center"/>
            <w:hideMark/>
          </w:tcPr>
          <w:p w14:paraId="594B1DC1"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1 SUSCRITO</w:t>
            </w:r>
          </w:p>
        </w:tc>
        <w:tc>
          <w:tcPr>
            <w:tcW w:w="2069" w:type="dxa"/>
            <w:tcBorders>
              <w:top w:val="single" w:sz="4" w:space="0" w:color="auto"/>
              <w:left w:val="nil"/>
              <w:bottom w:val="single" w:sz="8" w:space="0" w:color="auto"/>
              <w:right w:val="single" w:sz="8" w:space="0" w:color="auto"/>
            </w:tcBorders>
            <w:shd w:val="clear" w:color="auto" w:fill="FFFFFF" w:themeFill="background1"/>
            <w:noWrap/>
            <w:vAlign w:val="center"/>
            <w:hideMark/>
          </w:tcPr>
          <w:p w14:paraId="31C16B0D" w14:textId="77777777"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02/2015</w:t>
            </w:r>
          </w:p>
        </w:tc>
      </w:tr>
      <w:tr w:rsidR="009B0AE2" w:rsidRPr="00CC7711" w14:paraId="0EF13ED0" w14:textId="77777777" w:rsidTr="00D25477">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316CB73"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SECRETARIA DE EDUCACIÓN</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2C87E268"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2 SUSCRITO</w:t>
            </w:r>
          </w:p>
        </w:tc>
        <w:tc>
          <w:tcPr>
            <w:tcW w:w="2069" w:type="dxa"/>
            <w:tcBorders>
              <w:top w:val="nil"/>
              <w:left w:val="nil"/>
              <w:bottom w:val="single" w:sz="8" w:space="0" w:color="auto"/>
              <w:right w:val="single" w:sz="8" w:space="0" w:color="auto"/>
            </w:tcBorders>
            <w:shd w:val="clear" w:color="auto" w:fill="FFFFFF" w:themeFill="background1"/>
            <w:noWrap/>
            <w:vAlign w:val="center"/>
            <w:hideMark/>
          </w:tcPr>
          <w:p w14:paraId="74056B45" w14:textId="77777777"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10/04/2015</w:t>
            </w:r>
          </w:p>
        </w:tc>
      </w:tr>
      <w:tr w:rsidR="009B0AE2" w:rsidRPr="00CC7711" w14:paraId="3A23984C" w14:textId="77777777" w:rsidTr="00D25477">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8037812" w14:textId="44EF5738"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SECRETARIA DE TIC</w:t>
            </w:r>
            <w:r w:rsidR="00D25477" w:rsidRPr="00CC7711">
              <w:rPr>
                <w:rFonts w:ascii="Tahoma" w:eastAsia="Times New Roman" w:hAnsi="Tahoma" w:cs="Tahoma"/>
                <w:color w:val="000000"/>
                <w:sz w:val="22"/>
                <w:szCs w:val="22"/>
                <w:lang w:eastAsia="es-CO"/>
              </w:rPr>
              <w:t>’S</w:t>
            </w:r>
            <w:r w:rsidRPr="00CC7711">
              <w:rPr>
                <w:rFonts w:ascii="Tahoma" w:eastAsia="Times New Roman" w:hAnsi="Tahoma" w:cs="Tahoma"/>
                <w:color w:val="000000"/>
                <w:sz w:val="22"/>
                <w:szCs w:val="22"/>
                <w:lang w:eastAsia="es-CO"/>
              </w:rPr>
              <w:t xml:space="preserve"> Y COMPETITIVIDAD</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18222175"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3 SUSCRITO</w:t>
            </w:r>
          </w:p>
        </w:tc>
        <w:tc>
          <w:tcPr>
            <w:tcW w:w="2069" w:type="dxa"/>
            <w:tcBorders>
              <w:top w:val="nil"/>
              <w:left w:val="nil"/>
              <w:bottom w:val="single" w:sz="8" w:space="0" w:color="auto"/>
              <w:right w:val="single" w:sz="8" w:space="0" w:color="auto"/>
            </w:tcBorders>
            <w:shd w:val="clear" w:color="auto" w:fill="FFFFFF" w:themeFill="background1"/>
            <w:noWrap/>
            <w:vAlign w:val="center"/>
            <w:hideMark/>
          </w:tcPr>
          <w:p w14:paraId="706A53F4" w14:textId="77777777"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24/04/2015</w:t>
            </w:r>
          </w:p>
        </w:tc>
      </w:tr>
      <w:tr w:rsidR="009B0AE2" w:rsidRPr="00CC7711" w14:paraId="36F336B3" w14:textId="77777777" w:rsidTr="00D25477">
        <w:trPr>
          <w:trHeight w:val="501"/>
        </w:trPr>
        <w:tc>
          <w:tcPr>
            <w:tcW w:w="4716" w:type="dxa"/>
            <w:tcBorders>
              <w:top w:val="nil"/>
              <w:left w:val="single" w:sz="8" w:space="0" w:color="auto"/>
              <w:bottom w:val="single" w:sz="8" w:space="0" w:color="auto"/>
              <w:right w:val="single" w:sz="8" w:space="0" w:color="auto"/>
            </w:tcBorders>
            <w:shd w:val="clear" w:color="auto" w:fill="FFFFFF" w:themeFill="background1"/>
            <w:vAlign w:val="center"/>
            <w:hideMark/>
          </w:tcPr>
          <w:p w14:paraId="02968197"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UNIDAD CONTROL INTERNO DISCIPLINARIO</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62F6397F"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4 SUSCRITO</w:t>
            </w:r>
          </w:p>
        </w:tc>
        <w:tc>
          <w:tcPr>
            <w:tcW w:w="2069" w:type="dxa"/>
            <w:tcBorders>
              <w:top w:val="nil"/>
              <w:left w:val="nil"/>
              <w:bottom w:val="single" w:sz="8" w:space="0" w:color="auto"/>
              <w:right w:val="single" w:sz="8" w:space="0" w:color="auto"/>
            </w:tcBorders>
            <w:shd w:val="clear" w:color="auto" w:fill="FFFFFF" w:themeFill="background1"/>
            <w:noWrap/>
            <w:vAlign w:val="center"/>
            <w:hideMark/>
          </w:tcPr>
          <w:p w14:paraId="1B08AD76" w14:textId="77777777"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26/05/2015</w:t>
            </w:r>
          </w:p>
        </w:tc>
      </w:tr>
      <w:tr w:rsidR="009B0AE2" w:rsidRPr="00CC7711" w14:paraId="15D400AB" w14:textId="77777777" w:rsidTr="00D25477">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B8638A9"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UNIDAD DE GESTIÓN DEL RIESGO</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573877BF"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5 SUSCRITO</w:t>
            </w:r>
          </w:p>
        </w:tc>
        <w:tc>
          <w:tcPr>
            <w:tcW w:w="2069" w:type="dxa"/>
            <w:tcBorders>
              <w:top w:val="nil"/>
              <w:left w:val="nil"/>
              <w:bottom w:val="single" w:sz="8" w:space="0" w:color="auto"/>
              <w:right w:val="single" w:sz="8" w:space="0" w:color="auto"/>
            </w:tcBorders>
            <w:shd w:val="clear" w:color="auto" w:fill="FFFFFF" w:themeFill="background1"/>
            <w:noWrap/>
            <w:vAlign w:val="center"/>
            <w:hideMark/>
          </w:tcPr>
          <w:p w14:paraId="2C56B7C0" w14:textId="77777777"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10/06/2015</w:t>
            </w:r>
          </w:p>
        </w:tc>
      </w:tr>
      <w:tr w:rsidR="009B0AE2" w:rsidRPr="00CC7711" w14:paraId="1A2DBAC5" w14:textId="77777777" w:rsidTr="00D25477">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12A5147"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UNIDAD DE DIVULGACION Y PRENSA</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4F7CCA43"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6 SUSCRITO</w:t>
            </w:r>
          </w:p>
        </w:tc>
        <w:tc>
          <w:tcPr>
            <w:tcW w:w="2069" w:type="dxa"/>
            <w:tcBorders>
              <w:top w:val="nil"/>
              <w:left w:val="nil"/>
              <w:bottom w:val="single" w:sz="8" w:space="0" w:color="auto"/>
              <w:right w:val="single" w:sz="8" w:space="0" w:color="auto"/>
            </w:tcBorders>
            <w:shd w:val="clear" w:color="auto" w:fill="FFFFFF" w:themeFill="background1"/>
            <w:noWrap/>
            <w:vAlign w:val="center"/>
            <w:hideMark/>
          </w:tcPr>
          <w:p w14:paraId="01685266" w14:textId="77777777"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27/05/2015</w:t>
            </w:r>
          </w:p>
        </w:tc>
      </w:tr>
      <w:tr w:rsidR="009B0AE2" w:rsidRPr="00CC7711" w14:paraId="4E29F4F3" w14:textId="77777777" w:rsidTr="00D25477">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762D562"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UNIDAD DE DESARROLLO RURAL</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55A0F052"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7 SUSCRITO</w:t>
            </w:r>
          </w:p>
        </w:tc>
        <w:tc>
          <w:tcPr>
            <w:tcW w:w="2069" w:type="dxa"/>
            <w:tcBorders>
              <w:top w:val="nil"/>
              <w:left w:val="nil"/>
              <w:bottom w:val="single" w:sz="8" w:space="0" w:color="auto"/>
              <w:right w:val="single" w:sz="8" w:space="0" w:color="auto"/>
            </w:tcBorders>
            <w:shd w:val="clear" w:color="auto" w:fill="FFFFFF" w:themeFill="background1"/>
            <w:noWrap/>
            <w:vAlign w:val="center"/>
            <w:hideMark/>
          </w:tcPr>
          <w:p w14:paraId="1A30689C" w14:textId="77777777"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15/05/2015</w:t>
            </w:r>
          </w:p>
        </w:tc>
      </w:tr>
      <w:tr w:rsidR="009B0AE2" w:rsidRPr="00CC7711" w14:paraId="01CACADD" w14:textId="77777777" w:rsidTr="00D25477">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AA6E4AC"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SECRETARIA DE MEDIO AMBIENTE</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2F9F5E85"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8 SUSCRITO</w:t>
            </w:r>
          </w:p>
        </w:tc>
        <w:tc>
          <w:tcPr>
            <w:tcW w:w="2069" w:type="dxa"/>
            <w:tcBorders>
              <w:top w:val="nil"/>
              <w:left w:val="nil"/>
              <w:bottom w:val="single" w:sz="8" w:space="0" w:color="auto"/>
              <w:right w:val="single" w:sz="8" w:space="0" w:color="auto"/>
            </w:tcBorders>
            <w:shd w:val="clear" w:color="auto" w:fill="FFFFFF" w:themeFill="background1"/>
            <w:noWrap/>
            <w:vAlign w:val="center"/>
            <w:hideMark/>
          </w:tcPr>
          <w:p w14:paraId="0FF9EB76" w14:textId="77777777"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01/07/2015</w:t>
            </w:r>
          </w:p>
        </w:tc>
      </w:tr>
      <w:tr w:rsidR="009B0AE2" w:rsidRPr="00CC7711" w14:paraId="0EE3DFB4" w14:textId="77777777" w:rsidTr="00D25477">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BD52E37"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SECRETARIA DE TRANSITO Y TRANSPORTE</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1C5ADB16"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9 SUSCRITO</w:t>
            </w:r>
          </w:p>
        </w:tc>
        <w:tc>
          <w:tcPr>
            <w:tcW w:w="2069" w:type="dxa"/>
            <w:tcBorders>
              <w:top w:val="nil"/>
              <w:left w:val="nil"/>
              <w:bottom w:val="single" w:sz="8" w:space="0" w:color="auto"/>
              <w:right w:val="single" w:sz="8" w:space="0" w:color="auto"/>
            </w:tcBorders>
            <w:shd w:val="clear" w:color="auto" w:fill="FFFFFF" w:themeFill="background1"/>
            <w:noWrap/>
            <w:vAlign w:val="center"/>
            <w:hideMark/>
          </w:tcPr>
          <w:p w14:paraId="6493A312" w14:textId="77777777"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21/07/2015</w:t>
            </w:r>
          </w:p>
        </w:tc>
      </w:tr>
      <w:tr w:rsidR="009B0AE2" w:rsidRPr="00CC7711" w14:paraId="6A00D95E" w14:textId="77777777" w:rsidTr="00D25477">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709C106"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SECRETARIA DEL DEPORTE</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2C3EEBB5"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10 SUSCRITO</w:t>
            </w:r>
          </w:p>
        </w:tc>
        <w:tc>
          <w:tcPr>
            <w:tcW w:w="2069" w:type="dxa"/>
            <w:tcBorders>
              <w:top w:val="nil"/>
              <w:left w:val="nil"/>
              <w:bottom w:val="single" w:sz="8" w:space="0" w:color="auto"/>
              <w:right w:val="single" w:sz="8" w:space="0" w:color="auto"/>
            </w:tcBorders>
            <w:shd w:val="clear" w:color="auto" w:fill="FFFFFF" w:themeFill="background1"/>
            <w:noWrap/>
            <w:vAlign w:val="center"/>
            <w:hideMark/>
          </w:tcPr>
          <w:p w14:paraId="04E54125" w14:textId="77777777"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21/08/2015</w:t>
            </w:r>
          </w:p>
        </w:tc>
      </w:tr>
      <w:tr w:rsidR="009B0AE2" w:rsidRPr="00CC7711" w14:paraId="1D06CC03" w14:textId="77777777" w:rsidTr="00D25477">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D9FDC71"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SECRETARIA DE GOBIERNO</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38D8A71B"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11 SUSCRITO</w:t>
            </w:r>
          </w:p>
        </w:tc>
        <w:tc>
          <w:tcPr>
            <w:tcW w:w="2069" w:type="dxa"/>
            <w:tcBorders>
              <w:top w:val="nil"/>
              <w:left w:val="nil"/>
              <w:bottom w:val="single" w:sz="8" w:space="0" w:color="auto"/>
              <w:right w:val="single" w:sz="8" w:space="0" w:color="auto"/>
            </w:tcBorders>
            <w:shd w:val="clear" w:color="auto" w:fill="FFFFFF" w:themeFill="background1"/>
            <w:noWrap/>
            <w:vAlign w:val="center"/>
            <w:hideMark/>
          </w:tcPr>
          <w:p w14:paraId="6A8F784B" w14:textId="77777777"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19/08/2015</w:t>
            </w:r>
          </w:p>
        </w:tc>
      </w:tr>
      <w:tr w:rsidR="009B0AE2" w:rsidRPr="00CC7711" w14:paraId="7F7FD616" w14:textId="77777777" w:rsidTr="00D25477">
        <w:trPr>
          <w:trHeight w:val="257"/>
        </w:trPr>
        <w:tc>
          <w:tcPr>
            <w:tcW w:w="4716" w:type="dxa"/>
            <w:tcBorders>
              <w:top w:val="nil"/>
              <w:left w:val="single" w:sz="8" w:space="0" w:color="auto"/>
              <w:bottom w:val="nil"/>
              <w:right w:val="single" w:sz="8" w:space="0" w:color="auto"/>
            </w:tcBorders>
            <w:shd w:val="clear" w:color="auto" w:fill="FFFFFF" w:themeFill="background1"/>
            <w:noWrap/>
            <w:vAlign w:val="center"/>
            <w:hideMark/>
          </w:tcPr>
          <w:p w14:paraId="28CD3EBF"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lastRenderedPageBreak/>
              <w:t>SECRETARIA DE SALUD PÚBLICA</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64ECECF1"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12 SUSCRITO</w:t>
            </w:r>
          </w:p>
        </w:tc>
        <w:tc>
          <w:tcPr>
            <w:tcW w:w="2069" w:type="dxa"/>
            <w:tcBorders>
              <w:top w:val="nil"/>
              <w:left w:val="nil"/>
              <w:bottom w:val="single" w:sz="8" w:space="0" w:color="auto"/>
              <w:right w:val="single" w:sz="8" w:space="0" w:color="auto"/>
            </w:tcBorders>
            <w:shd w:val="clear" w:color="auto" w:fill="FFFFFF" w:themeFill="background1"/>
            <w:noWrap/>
            <w:vAlign w:val="center"/>
            <w:hideMark/>
          </w:tcPr>
          <w:p w14:paraId="704AC54C" w14:textId="77777777"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21/09/2015</w:t>
            </w:r>
          </w:p>
        </w:tc>
      </w:tr>
      <w:tr w:rsidR="009B0AE2" w:rsidRPr="00CC7711" w14:paraId="0944A952" w14:textId="77777777" w:rsidTr="00D25477">
        <w:trPr>
          <w:trHeight w:val="257"/>
        </w:trPr>
        <w:tc>
          <w:tcPr>
            <w:tcW w:w="471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66451655"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SECRETARIA DE HACIENDA</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03769CF7"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13 SUSCRITO</w:t>
            </w:r>
          </w:p>
        </w:tc>
        <w:tc>
          <w:tcPr>
            <w:tcW w:w="2069" w:type="dxa"/>
            <w:tcBorders>
              <w:top w:val="nil"/>
              <w:left w:val="nil"/>
              <w:bottom w:val="single" w:sz="8" w:space="0" w:color="auto"/>
              <w:right w:val="single" w:sz="8" w:space="0" w:color="auto"/>
            </w:tcBorders>
            <w:shd w:val="clear" w:color="auto" w:fill="FFFFFF" w:themeFill="background1"/>
            <w:noWrap/>
            <w:vAlign w:val="center"/>
            <w:hideMark/>
          </w:tcPr>
          <w:p w14:paraId="78705A49" w14:textId="77777777"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20/10/2015</w:t>
            </w:r>
          </w:p>
        </w:tc>
      </w:tr>
      <w:tr w:rsidR="009B0AE2" w:rsidRPr="00CC7711" w14:paraId="250BEF69" w14:textId="77777777" w:rsidTr="00D25477">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A205993"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SECRETARIA DE OBRAS PÚBLICAS</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36192B61"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14 SUSCRITO</w:t>
            </w:r>
          </w:p>
        </w:tc>
        <w:tc>
          <w:tcPr>
            <w:tcW w:w="2069" w:type="dxa"/>
            <w:tcBorders>
              <w:top w:val="nil"/>
              <w:left w:val="nil"/>
              <w:bottom w:val="single" w:sz="8" w:space="0" w:color="auto"/>
              <w:right w:val="single" w:sz="8" w:space="0" w:color="auto"/>
            </w:tcBorders>
            <w:shd w:val="clear" w:color="auto" w:fill="FFFFFF" w:themeFill="background1"/>
            <w:noWrap/>
            <w:vAlign w:val="center"/>
            <w:hideMark/>
          </w:tcPr>
          <w:p w14:paraId="7EA1ECF2" w14:textId="77777777"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19/10/2015</w:t>
            </w:r>
          </w:p>
        </w:tc>
      </w:tr>
      <w:tr w:rsidR="009B0AE2" w:rsidRPr="00CC7711" w14:paraId="4FD0DDE7" w14:textId="77777777" w:rsidTr="00D25477">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5EC4D69"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SECRETARIA DE PLANEACION</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65628CCF"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15 SUSCRITO</w:t>
            </w:r>
          </w:p>
        </w:tc>
        <w:tc>
          <w:tcPr>
            <w:tcW w:w="2069" w:type="dxa"/>
            <w:tcBorders>
              <w:top w:val="nil"/>
              <w:left w:val="nil"/>
              <w:bottom w:val="single" w:sz="8" w:space="0" w:color="auto"/>
              <w:right w:val="single" w:sz="8" w:space="0" w:color="auto"/>
            </w:tcBorders>
            <w:shd w:val="clear" w:color="auto" w:fill="FFFFFF" w:themeFill="background1"/>
            <w:noWrap/>
            <w:vAlign w:val="center"/>
            <w:hideMark/>
          </w:tcPr>
          <w:p w14:paraId="10C0CEF9" w14:textId="77777777"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09/11/2015</w:t>
            </w:r>
          </w:p>
        </w:tc>
      </w:tr>
      <w:tr w:rsidR="009B0AE2" w:rsidRPr="00CC7711" w14:paraId="4E31FA60" w14:textId="77777777" w:rsidTr="00D25477">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ADDD0A5"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SECRETARIA DE PLANEACION – CONTROL URBANO</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4A9A08BB" w14:textId="77777777"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16 SUSCRITO</w:t>
            </w:r>
          </w:p>
        </w:tc>
        <w:tc>
          <w:tcPr>
            <w:tcW w:w="2069" w:type="dxa"/>
            <w:tcBorders>
              <w:top w:val="nil"/>
              <w:left w:val="nil"/>
              <w:bottom w:val="single" w:sz="8" w:space="0" w:color="auto"/>
              <w:right w:val="single" w:sz="8" w:space="0" w:color="auto"/>
            </w:tcBorders>
            <w:shd w:val="clear" w:color="auto" w:fill="FFFFFF" w:themeFill="background1"/>
            <w:noWrap/>
            <w:vAlign w:val="center"/>
            <w:hideMark/>
          </w:tcPr>
          <w:p w14:paraId="124DD005" w14:textId="77777777" w:rsidR="009B0AE2" w:rsidRPr="00CC7711" w:rsidRDefault="009B0AE2" w:rsidP="00D25477">
            <w:pPr>
              <w:jc w:val="center"/>
              <w:rPr>
                <w:rFonts w:ascii="Tahoma" w:eastAsia="Times New Roman" w:hAnsi="Tahoma" w:cs="Tahoma"/>
                <w:color w:val="000000"/>
                <w:sz w:val="22"/>
                <w:szCs w:val="22"/>
                <w:highlight w:val="yellow"/>
                <w:lang w:eastAsia="es-CO"/>
              </w:rPr>
            </w:pPr>
            <w:r w:rsidRPr="00CC7711">
              <w:rPr>
                <w:rFonts w:ascii="Tahoma" w:eastAsia="Times New Roman" w:hAnsi="Tahoma" w:cs="Tahoma"/>
                <w:color w:val="000000"/>
                <w:sz w:val="22"/>
                <w:szCs w:val="22"/>
                <w:lang w:eastAsia="es-CO"/>
              </w:rPr>
              <w:t>24/11/2015</w:t>
            </w:r>
          </w:p>
        </w:tc>
      </w:tr>
      <w:tr w:rsidR="009B0AE2" w:rsidRPr="00CC7711" w14:paraId="41C483F1" w14:textId="77777777" w:rsidTr="00D25477">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tcPr>
          <w:p w14:paraId="31FD37A8" w14:textId="782C5AB8"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SECRETARIA JURIDICA</w:t>
            </w:r>
          </w:p>
        </w:tc>
        <w:tc>
          <w:tcPr>
            <w:tcW w:w="2265" w:type="dxa"/>
            <w:tcBorders>
              <w:top w:val="nil"/>
              <w:left w:val="nil"/>
              <w:bottom w:val="single" w:sz="8" w:space="0" w:color="auto"/>
              <w:right w:val="single" w:sz="8" w:space="0" w:color="auto"/>
            </w:tcBorders>
            <w:shd w:val="clear" w:color="auto" w:fill="FFFFFF" w:themeFill="background1"/>
            <w:noWrap/>
            <w:vAlign w:val="center"/>
          </w:tcPr>
          <w:p w14:paraId="5A4CF2CF" w14:textId="58A12A85"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 17 SUSCRITO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550BD3AD" w14:textId="39E91CE3"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04/12/2015</w:t>
            </w:r>
          </w:p>
        </w:tc>
      </w:tr>
      <w:tr w:rsidR="009B0AE2" w:rsidRPr="00CC7711" w14:paraId="3AE1015B" w14:textId="77777777" w:rsidTr="00D25477">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tcPr>
          <w:p w14:paraId="451919AB" w14:textId="66E876F2"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SECRETRAÍA DE TRANSITO Y TRASPORTE</w:t>
            </w:r>
          </w:p>
        </w:tc>
        <w:tc>
          <w:tcPr>
            <w:tcW w:w="2265" w:type="dxa"/>
            <w:tcBorders>
              <w:top w:val="nil"/>
              <w:left w:val="nil"/>
              <w:bottom w:val="single" w:sz="8" w:space="0" w:color="auto"/>
              <w:right w:val="single" w:sz="8" w:space="0" w:color="auto"/>
            </w:tcBorders>
            <w:shd w:val="clear" w:color="auto" w:fill="FFFFFF" w:themeFill="background1"/>
            <w:noWrap/>
            <w:vAlign w:val="center"/>
          </w:tcPr>
          <w:p w14:paraId="6EFA7C3A" w14:textId="7F280112"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No.18 SUCRITO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1A7CA560" w14:textId="3CBE039B"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09/12/2015</w:t>
            </w:r>
          </w:p>
        </w:tc>
      </w:tr>
      <w:tr w:rsidR="009B0AE2" w:rsidRPr="00CC7711" w14:paraId="1A2A65AA" w14:textId="77777777" w:rsidTr="00D25477">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tcPr>
          <w:p w14:paraId="0C3DAE59" w14:textId="39C8AE89"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SECRETRAÍA DE TRANSITO Y TRASPORTE – SANCIONAMIENTO POR VIOLACIÓN A LAS NORMAS DE TRÁNSITO</w:t>
            </w:r>
          </w:p>
        </w:tc>
        <w:tc>
          <w:tcPr>
            <w:tcW w:w="2265" w:type="dxa"/>
            <w:tcBorders>
              <w:top w:val="nil"/>
              <w:left w:val="nil"/>
              <w:bottom w:val="single" w:sz="8" w:space="0" w:color="auto"/>
              <w:right w:val="single" w:sz="8" w:space="0" w:color="auto"/>
            </w:tcBorders>
            <w:shd w:val="clear" w:color="auto" w:fill="FFFFFF" w:themeFill="background1"/>
            <w:noWrap/>
            <w:vAlign w:val="center"/>
          </w:tcPr>
          <w:p w14:paraId="3556334C" w14:textId="309014DC" w:rsidR="009B0AE2" w:rsidRPr="00CC7711" w:rsidRDefault="009B0AE2" w:rsidP="00D25477">
            <w:pP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No.19 SUCRITO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46FAAF78" w14:textId="44D575D3" w:rsidR="009B0AE2" w:rsidRPr="00CC7711" w:rsidRDefault="009B0AE2" w:rsidP="00D25477">
            <w:pPr>
              <w:jc w:val="center"/>
              <w:rPr>
                <w:rFonts w:ascii="Tahoma" w:eastAsia="Times New Roman" w:hAnsi="Tahoma" w:cs="Tahoma"/>
                <w:color w:val="000000"/>
                <w:sz w:val="22"/>
                <w:szCs w:val="22"/>
                <w:lang w:eastAsia="es-CO"/>
              </w:rPr>
            </w:pPr>
            <w:r w:rsidRPr="00CC7711">
              <w:rPr>
                <w:rFonts w:ascii="Tahoma" w:eastAsia="Times New Roman" w:hAnsi="Tahoma" w:cs="Tahoma"/>
                <w:color w:val="000000"/>
                <w:sz w:val="22"/>
                <w:szCs w:val="22"/>
                <w:lang w:eastAsia="es-CO"/>
              </w:rPr>
              <w:t>09/12/2015</w:t>
            </w:r>
          </w:p>
        </w:tc>
      </w:tr>
    </w:tbl>
    <w:p w14:paraId="52F24B18" w14:textId="77777777" w:rsidR="00D25477" w:rsidRDefault="00D25477" w:rsidP="00FB54BC">
      <w:pPr>
        <w:tabs>
          <w:tab w:val="left" w:pos="7938"/>
        </w:tabs>
        <w:jc w:val="both"/>
        <w:rPr>
          <w:rFonts w:ascii="Arial" w:eastAsia="Times New Roman" w:hAnsi="Arial" w:cs="Arial"/>
          <w:lang w:eastAsia="es-CO"/>
        </w:rPr>
      </w:pPr>
    </w:p>
    <w:p w14:paraId="1728536E" w14:textId="77777777" w:rsidR="00FB54BC" w:rsidRPr="006C582E" w:rsidRDefault="00FB54BC" w:rsidP="00D25477">
      <w:pPr>
        <w:tabs>
          <w:tab w:val="left" w:pos="7938"/>
        </w:tabs>
        <w:jc w:val="both"/>
        <w:rPr>
          <w:rFonts w:ascii="Tahoma" w:eastAsia="Times New Roman" w:hAnsi="Tahoma" w:cs="Tahoma"/>
          <w:sz w:val="22"/>
          <w:szCs w:val="22"/>
          <w:lang w:eastAsia="es-CO"/>
        </w:rPr>
      </w:pPr>
      <w:r w:rsidRPr="006C582E">
        <w:rPr>
          <w:rFonts w:ascii="Tahoma" w:eastAsia="Times New Roman" w:hAnsi="Tahoma" w:cs="Tahoma"/>
          <w:sz w:val="22"/>
          <w:szCs w:val="22"/>
          <w:lang w:eastAsia="es-CO"/>
        </w:rPr>
        <w:t>En las auditorias integrales se han realizado seguimiento a los Planes de Mejoramiento celebrados en el 2015, producto de las auditorías de la Unidad de Control Interno, los cuales se encuentran valorizados en cada expediente final de la respectiva Auditoría Integral.</w:t>
      </w:r>
    </w:p>
    <w:p w14:paraId="0115620E" w14:textId="77777777" w:rsidR="00FB54BC" w:rsidRDefault="00FB54BC" w:rsidP="00D25477">
      <w:pPr>
        <w:tabs>
          <w:tab w:val="left" w:pos="7938"/>
        </w:tabs>
        <w:jc w:val="both"/>
        <w:rPr>
          <w:rFonts w:ascii="Tahoma" w:eastAsia="Times New Roman" w:hAnsi="Tahoma" w:cs="Tahoma"/>
          <w:sz w:val="22"/>
          <w:szCs w:val="22"/>
          <w:lang w:eastAsia="es-CO"/>
        </w:rPr>
      </w:pPr>
    </w:p>
    <w:p w14:paraId="2B29910C" w14:textId="77777777" w:rsidR="00CC7711" w:rsidRDefault="00CC7711" w:rsidP="00D25477">
      <w:pPr>
        <w:tabs>
          <w:tab w:val="left" w:pos="7938"/>
        </w:tabs>
        <w:jc w:val="both"/>
        <w:rPr>
          <w:rFonts w:ascii="Tahoma" w:eastAsia="Times New Roman" w:hAnsi="Tahoma" w:cs="Tahoma"/>
          <w:sz w:val="22"/>
          <w:szCs w:val="22"/>
          <w:lang w:eastAsia="es-CO"/>
        </w:rPr>
      </w:pPr>
    </w:p>
    <w:p w14:paraId="74AE40EA" w14:textId="77777777" w:rsidR="00CC7711" w:rsidRDefault="00CC7711" w:rsidP="00D25477">
      <w:pPr>
        <w:tabs>
          <w:tab w:val="left" w:pos="7938"/>
        </w:tabs>
        <w:jc w:val="both"/>
        <w:rPr>
          <w:rFonts w:ascii="Tahoma" w:eastAsia="Times New Roman" w:hAnsi="Tahoma" w:cs="Tahoma"/>
          <w:sz w:val="22"/>
          <w:szCs w:val="22"/>
          <w:lang w:eastAsia="es-CO"/>
        </w:rPr>
      </w:pPr>
    </w:p>
    <w:p w14:paraId="5BFD3CC1" w14:textId="77777777" w:rsidR="00CC7711" w:rsidRPr="006C582E" w:rsidRDefault="00CC7711" w:rsidP="00D25477">
      <w:pPr>
        <w:tabs>
          <w:tab w:val="left" w:pos="7938"/>
        </w:tabs>
        <w:jc w:val="both"/>
        <w:rPr>
          <w:rFonts w:ascii="Tahoma" w:eastAsia="Times New Roman" w:hAnsi="Tahoma" w:cs="Tahoma"/>
          <w:sz w:val="22"/>
          <w:szCs w:val="22"/>
          <w:lang w:eastAsia="es-CO"/>
        </w:rPr>
      </w:pPr>
    </w:p>
    <w:p w14:paraId="2C5F6451" w14:textId="77777777" w:rsidR="00FB54BC" w:rsidRDefault="00FB54BC" w:rsidP="00D25477">
      <w:pPr>
        <w:pStyle w:val="NormalWeb"/>
        <w:numPr>
          <w:ilvl w:val="0"/>
          <w:numId w:val="4"/>
        </w:numPr>
        <w:suppressAutoHyphens/>
        <w:spacing w:before="0" w:beforeAutospacing="0" w:after="0" w:afterAutospacing="0"/>
        <w:ind w:left="360"/>
        <w:jc w:val="both"/>
        <w:rPr>
          <w:rFonts w:ascii="Tahoma" w:hAnsi="Tahoma" w:cs="Tahoma"/>
          <w:b/>
          <w:sz w:val="22"/>
          <w:szCs w:val="22"/>
          <w:lang w:val="es-SV"/>
        </w:rPr>
      </w:pPr>
      <w:bookmarkStart w:id="1" w:name="OLE_LINK1"/>
      <w:bookmarkEnd w:id="1"/>
      <w:r w:rsidRPr="006C582E">
        <w:rPr>
          <w:rFonts w:ascii="Tahoma" w:hAnsi="Tahoma" w:cs="Tahoma"/>
          <w:b/>
          <w:sz w:val="22"/>
          <w:szCs w:val="22"/>
          <w:lang w:val="es-SV"/>
        </w:rPr>
        <w:t>ROL DE ASESORÍA Y ACOMPAÑAMIENTO.</w:t>
      </w:r>
    </w:p>
    <w:p w14:paraId="1D109999" w14:textId="77777777" w:rsidR="00CC7711" w:rsidRPr="006C582E" w:rsidRDefault="00CC7711" w:rsidP="00CC7711">
      <w:pPr>
        <w:pStyle w:val="NormalWeb"/>
        <w:suppressAutoHyphens/>
        <w:spacing w:before="0" w:beforeAutospacing="0" w:after="0" w:afterAutospacing="0"/>
        <w:ind w:left="360"/>
        <w:jc w:val="both"/>
        <w:rPr>
          <w:rFonts w:ascii="Tahoma" w:hAnsi="Tahoma" w:cs="Tahoma"/>
          <w:b/>
          <w:sz w:val="22"/>
          <w:szCs w:val="22"/>
          <w:lang w:val="es-SV"/>
        </w:rPr>
      </w:pPr>
    </w:p>
    <w:p w14:paraId="04A406B9" w14:textId="7D1435DD" w:rsidR="00FB54BC" w:rsidRPr="006C582E" w:rsidRDefault="007C301A" w:rsidP="00D25477">
      <w:pPr>
        <w:pStyle w:val="Prrafodelista"/>
        <w:numPr>
          <w:ilvl w:val="0"/>
          <w:numId w:val="7"/>
        </w:numPr>
        <w:spacing w:after="0" w:line="240" w:lineRule="auto"/>
        <w:jc w:val="both"/>
        <w:rPr>
          <w:rFonts w:ascii="Tahoma" w:eastAsia="Times New Roman" w:hAnsi="Tahoma" w:cs="Tahoma"/>
        </w:rPr>
      </w:pPr>
      <w:r w:rsidRPr="006C582E">
        <w:rPr>
          <w:rFonts w:ascii="Tahoma" w:eastAsia="Times New Roman" w:hAnsi="Tahoma" w:cs="Tahoma"/>
        </w:rPr>
        <w:t>Se brindaron diecinueve (19)</w:t>
      </w:r>
      <w:r w:rsidR="00FB54BC" w:rsidRPr="006C582E">
        <w:rPr>
          <w:rFonts w:ascii="Tahoma" w:eastAsia="Times New Roman" w:hAnsi="Tahoma" w:cs="Tahoma"/>
        </w:rPr>
        <w:t xml:space="preserve"> asesoría</w:t>
      </w:r>
      <w:r w:rsidRPr="006C582E">
        <w:rPr>
          <w:rFonts w:ascii="Tahoma" w:eastAsia="Times New Roman" w:hAnsi="Tahoma" w:cs="Tahoma"/>
        </w:rPr>
        <w:t>s</w:t>
      </w:r>
      <w:r w:rsidR="00FB54BC" w:rsidRPr="006C582E">
        <w:rPr>
          <w:rFonts w:ascii="Tahoma" w:eastAsia="Times New Roman" w:hAnsi="Tahoma" w:cs="Tahoma"/>
        </w:rPr>
        <w:t xml:space="preserve"> en la elaboración de los Planes de Mejoramiento, producto de la Auditorías realizadas por los Entes de Control externos y por la Unidad de Control Interno. </w:t>
      </w:r>
    </w:p>
    <w:p w14:paraId="23A29285" w14:textId="77777777" w:rsidR="00FB54BC" w:rsidRPr="006C582E" w:rsidRDefault="00FB54BC" w:rsidP="00D25477">
      <w:pPr>
        <w:pStyle w:val="Prrafodelista"/>
        <w:spacing w:after="0" w:line="240" w:lineRule="auto"/>
        <w:ind w:left="1080"/>
        <w:jc w:val="both"/>
        <w:rPr>
          <w:rFonts w:ascii="Tahoma" w:eastAsia="Times New Roman" w:hAnsi="Tahoma" w:cs="Tahoma"/>
        </w:rPr>
      </w:pPr>
    </w:p>
    <w:p w14:paraId="2EDBAB58" w14:textId="77777777" w:rsidR="00FB54BC" w:rsidRPr="006C582E" w:rsidRDefault="00FB54BC" w:rsidP="00D25477">
      <w:pPr>
        <w:numPr>
          <w:ilvl w:val="0"/>
          <w:numId w:val="7"/>
        </w:numPr>
        <w:jc w:val="both"/>
        <w:rPr>
          <w:rFonts w:ascii="Tahoma" w:eastAsia="Times New Roman" w:hAnsi="Tahoma" w:cs="Tahoma"/>
          <w:sz w:val="22"/>
          <w:szCs w:val="22"/>
          <w:lang w:val="es-ES"/>
        </w:rPr>
      </w:pPr>
      <w:r w:rsidRPr="006C582E">
        <w:rPr>
          <w:rFonts w:ascii="Tahoma" w:eastAsia="Times New Roman" w:hAnsi="Tahoma" w:cs="Tahoma"/>
          <w:sz w:val="22"/>
          <w:szCs w:val="22"/>
          <w:lang w:val="es-ES"/>
        </w:rPr>
        <w:t>Se brindó asesoría y acompañamiento a las distintas dependencias en los diferentes procesos de gestión de la Administración, siempre bajo los principios rectores de economía, igualdad, celeridad e imparcialidad.</w:t>
      </w:r>
    </w:p>
    <w:p w14:paraId="3C491D32" w14:textId="77777777" w:rsidR="00FB54BC" w:rsidRPr="006C582E" w:rsidRDefault="00FB54BC" w:rsidP="00D25477">
      <w:pPr>
        <w:ind w:left="1080"/>
        <w:jc w:val="both"/>
        <w:rPr>
          <w:rFonts w:ascii="Tahoma" w:eastAsia="Times New Roman" w:hAnsi="Tahoma" w:cs="Tahoma"/>
          <w:sz w:val="22"/>
          <w:szCs w:val="22"/>
          <w:lang w:val="es-ES"/>
        </w:rPr>
      </w:pPr>
    </w:p>
    <w:p w14:paraId="39392826" w14:textId="77777777" w:rsidR="00FB54BC" w:rsidRPr="006C582E" w:rsidRDefault="00FB54BC" w:rsidP="00D25477">
      <w:pPr>
        <w:numPr>
          <w:ilvl w:val="0"/>
          <w:numId w:val="7"/>
        </w:numPr>
        <w:jc w:val="both"/>
        <w:rPr>
          <w:rFonts w:ascii="Tahoma" w:eastAsia="Times New Roman" w:hAnsi="Tahoma" w:cs="Tahoma"/>
          <w:sz w:val="22"/>
          <w:szCs w:val="22"/>
          <w:lang w:val="es-ES"/>
        </w:rPr>
      </w:pPr>
      <w:r w:rsidRPr="006C582E">
        <w:rPr>
          <w:rFonts w:ascii="Tahoma" w:eastAsia="Times New Roman" w:hAnsi="Tahoma" w:cs="Tahoma"/>
          <w:sz w:val="22"/>
          <w:szCs w:val="22"/>
          <w:lang w:val="es-ES"/>
        </w:rPr>
        <w:t>En el archivo de la Unidad de Control Interno se encuentran las respectivas actas que soportan todas las asesorías y reuniones realizadas. Carpeta otras actas.</w:t>
      </w:r>
    </w:p>
    <w:p w14:paraId="60C60E52" w14:textId="77777777" w:rsidR="00FB54BC" w:rsidRPr="006C582E" w:rsidRDefault="00FB54BC" w:rsidP="00D25477">
      <w:pPr>
        <w:ind w:left="1080"/>
        <w:jc w:val="both"/>
        <w:rPr>
          <w:rFonts w:ascii="Tahoma" w:eastAsia="Times New Roman" w:hAnsi="Tahoma" w:cs="Tahoma"/>
          <w:sz w:val="22"/>
          <w:szCs w:val="22"/>
          <w:lang w:val="es-ES"/>
        </w:rPr>
      </w:pPr>
    </w:p>
    <w:p w14:paraId="29205BCC" w14:textId="77777777" w:rsidR="00FB54BC" w:rsidRPr="006C582E" w:rsidRDefault="00FB54BC" w:rsidP="00D25477">
      <w:pPr>
        <w:numPr>
          <w:ilvl w:val="0"/>
          <w:numId w:val="7"/>
        </w:numPr>
        <w:jc w:val="both"/>
        <w:rPr>
          <w:rFonts w:ascii="Tahoma" w:eastAsia="Times New Roman" w:hAnsi="Tahoma" w:cs="Tahoma"/>
          <w:sz w:val="22"/>
          <w:szCs w:val="22"/>
          <w:lang w:val="es-ES"/>
        </w:rPr>
      </w:pPr>
      <w:r w:rsidRPr="006C582E">
        <w:rPr>
          <w:rFonts w:ascii="Tahoma" w:eastAsia="Times New Roman" w:hAnsi="Tahoma" w:cs="Tahoma"/>
          <w:sz w:val="22"/>
          <w:szCs w:val="22"/>
          <w:lang w:val="es-ES"/>
        </w:rPr>
        <w:t xml:space="preserve">Se lideraron convocatorias y mesas de trabajo con los Jefes de Control Interno de las Entidades Descentralizadas.  Durante lo corrido de la vigencia 2015. </w:t>
      </w:r>
    </w:p>
    <w:p w14:paraId="596E6C30" w14:textId="77777777" w:rsidR="00FB54BC" w:rsidRPr="006C582E" w:rsidRDefault="00FB54BC" w:rsidP="00D25477">
      <w:pPr>
        <w:pStyle w:val="Prrafodelista"/>
        <w:spacing w:after="0" w:line="240" w:lineRule="auto"/>
        <w:ind w:left="1080"/>
        <w:jc w:val="both"/>
        <w:rPr>
          <w:rFonts w:ascii="Tahoma" w:eastAsia="Times New Roman" w:hAnsi="Tahoma" w:cs="Tahoma"/>
        </w:rPr>
      </w:pPr>
    </w:p>
    <w:p w14:paraId="7C39476C" w14:textId="6AD888AE" w:rsidR="00FB54BC" w:rsidRPr="006C582E" w:rsidRDefault="00FB54BC" w:rsidP="00D25477">
      <w:pPr>
        <w:pStyle w:val="Prrafodelista"/>
        <w:numPr>
          <w:ilvl w:val="0"/>
          <w:numId w:val="7"/>
        </w:numPr>
        <w:spacing w:after="0" w:line="240" w:lineRule="auto"/>
        <w:jc w:val="both"/>
        <w:rPr>
          <w:rFonts w:ascii="Tahoma" w:eastAsia="Times New Roman" w:hAnsi="Tahoma" w:cs="Tahoma"/>
        </w:rPr>
      </w:pPr>
      <w:r w:rsidRPr="006C582E">
        <w:rPr>
          <w:rFonts w:ascii="Tahoma" w:eastAsia="Times New Roman" w:hAnsi="Tahoma" w:cs="Tahoma"/>
        </w:rPr>
        <w:t>Se asistió como veedora con voz, pero sin voto a los siguientes Comités realizados hasta el 31 de diciembre de 201</w:t>
      </w:r>
      <w:r w:rsidR="009B0AE2" w:rsidRPr="006C582E">
        <w:rPr>
          <w:rFonts w:ascii="Tahoma" w:eastAsia="Times New Roman" w:hAnsi="Tahoma" w:cs="Tahoma"/>
        </w:rPr>
        <w:t>5</w:t>
      </w:r>
      <w:r w:rsidRPr="006C582E">
        <w:rPr>
          <w:rFonts w:ascii="Tahoma" w:eastAsia="Times New Roman" w:hAnsi="Tahoma" w:cs="Tahoma"/>
        </w:rPr>
        <w:t>:</w:t>
      </w:r>
    </w:p>
    <w:p w14:paraId="3C760035" w14:textId="77777777" w:rsidR="00FB54BC" w:rsidRPr="006C582E" w:rsidRDefault="00FB54BC" w:rsidP="00D25477">
      <w:pPr>
        <w:pStyle w:val="Prrafodelista"/>
        <w:spacing w:after="0" w:line="240" w:lineRule="auto"/>
        <w:ind w:left="1080"/>
        <w:jc w:val="both"/>
        <w:rPr>
          <w:rFonts w:ascii="Tahoma" w:eastAsia="Times New Roman" w:hAnsi="Tahoma" w:cs="Tahoma"/>
          <w:color w:val="FF0000"/>
        </w:rPr>
      </w:pPr>
    </w:p>
    <w:p w14:paraId="15F2C267" w14:textId="77777777" w:rsidR="00FB54BC" w:rsidRPr="006C582E" w:rsidRDefault="00FB54BC" w:rsidP="00D25477">
      <w:pPr>
        <w:pStyle w:val="Prrafodelista"/>
        <w:numPr>
          <w:ilvl w:val="0"/>
          <w:numId w:val="10"/>
        </w:numPr>
        <w:spacing w:after="0" w:line="240" w:lineRule="auto"/>
        <w:jc w:val="both"/>
        <w:rPr>
          <w:rFonts w:ascii="Tahoma" w:eastAsia="Times New Roman" w:hAnsi="Tahoma" w:cs="Tahoma"/>
        </w:rPr>
      </w:pPr>
      <w:r w:rsidRPr="006C582E">
        <w:rPr>
          <w:rFonts w:ascii="Tahoma" w:eastAsia="Times New Roman" w:hAnsi="Tahoma" w:cs="Tahoma"/>
        </w:rPr>
        <w:lastRenderedPageBreak/>
        <w:t>Comité de Control Interno (Secretaría técnica).</w:t>
      </w:r>
    </w:p>
    <w:p w14:paraId="1D18B865" w14:textId="77777777" w:rsidR="00FB54BC" w:rsidRPr="006C582E" w:rsidRDefault="00FB54BC" w:rsidP="00D25477">
      <w:pPr>
        <w:pStyle w:val="Prrafodelista"/>
        <w:numPr>
          <w:ilvl w:val="0"/>
          <w:numId w:val="10"/>
        </w:numPr>
        <w:spacing w:after="0" w:line="240" w:lineRule="auto"/>
        <w:jc w:val="both"/>
        <w:rPr>
          <w:rFonts w:ascii="Tahoma" w:eastAsia="Times New Roman" w:hAnsi="Tahoma" w:cs="Tahoma"/>
        </w:rPr>
      </w:pPr>
      <w:r w:rsidRPr="006C582E">
        <w:rPr>
          <w:rFonts w:ascii="Tahoma" w:eastAsia="Times New Roman" w:hAnsi="Tahoma" w:cs="Tahoma"/>
        </w:rPr>
        <w:t>Comité Institucional.</w:t>
      </w:r>
    </w:p>
    <w:p w14:paraId="5866BF66" w14:textId="77777777" w:rsidR="00FB54BC" w:rsidRPr="006C582E" w:rsidRDefault="00FB54BC" w:rsidP="00D25477">
      <w:pPr>
        <w:pStyle w:val="Prrafodelista"/>
        <w:numPr>
          <w:ilvl w:val="0"/>
          <w:numId w:val="10"/>
        </w:numPr>
        <w:spacing w:after="0" w:line="240" w:lineRule="auto"/>
        <w:jc w:val="both"/>
        <w:rPr>
          <w:rFonts w:ascii="Tahoma" w:eastAsia="Times New Roman" w:hAnsi="Tahoma" w:cs="Tahoma"/>
        </w:rPr>
      </w:pPr>
      <w:r w:rsidRPr="006C582E">
        <w:rPr>
          <w:rFonts w:ascii="Tahoma" w:eastAsia="Times New Roman" w:hAnsi="Tahoma" w:cs="Tahoma"/>
        </w:rPr>
        <w:t>Comité de Conciliación.</w:t>
      </w:r>
    </w:p>
    <w:p w14:paraId="78C99B8B" w14:textId="77777777" w:rsidR="00FB54BC" w:rsidRPr="006C582E" w:rsidRDefault="00FB54BC" w:rsidP="00D25477">
      <w:pPr>
        <w:pStyle w:val="Prrafodelista"/>
        <w:numPr>
          <w:ilvl w:val="0"/>
          <w:numId w:val="10"/>
        </w:numPr>
        <w:spacing w:after="0" w:line="240" w:lineRule="auto"/>
        <w:jc w:val="both"/>
        <w:rPr>
          <w:rFonts w:ascii="Tahoma" w:eastAsia="Times New Roman" w:hAnsi="Tahoma" w:cs="Tahoma"/>
        </w:rPr>
      </w:pPr>
      <w:r w:rsidRPr="006C582E">
        <w:rPr>
          <w:rFonts w:ascii="Tahoma" w:eastAsia="Times New Roman" w:hAnsi="Tahoma" w:cs="Tahoma"/>
        </w:rPr>
        <w:t>Comité de Gobierno en línea.</w:t>
      </w:r>
    </w:p>
    <w:p w14:paraId="69612E7C" w14:textId="77777777" w:rsidR="00FB54BC" w:rsidRPr="006C582E" w:rsidRDefault="00FB54BC" w:rsidP="00D25477">
      <w:pPr>
        <w:pStyle w:val="Prrafodelista"/>
        <w:numPr>
          <w:ilvl w:val="0"/>
          <w:numId w:val="10"/>
        </w:numPr>
        <w:spacing w:after="0" w:line="240" w:lineRule="auto"/>
        <w:jc w:val="both"/>
        <w:rPr>
          <w:rFonts w:ascii="Tahoma" w:eastAsia="Times New Roman" w:hAnsi="Tahoma" w:cs="Tahoma"/>
        </w:rPr>
      </w:pPr>
      <w:r w:rsidRPr="006C582E">
        <w:rPr>
          <w:rFonts w:ascii="Tahoma" w:eastAsia="Times New Roman" w:hAnsi="Tahoma" w:cs="Tahoma"/>
        </w:rPr>
        <w:t>Comité de Archivo.</w:t>
      </w:r>
    </w:p>
    <w:p w14:paraId="50414927" w14:textId="77777777" w:rsidR="00FB54BC" w:rsidRPr="006C582E" w:rsidRDefault="00FB54BC" w:rsidP="00D25477">
      <w:pPr>
        <w:pStyle w:val="Prrafodelista"/>
        <w:numPr>
          <w:ilvl w:val="0"/>
          <w:numId w:val="10"/>
        </w:numPr>
        <w:spacing w:after="0" w:line="240" w:lineRule="auto"/>
        <w:jc w:val="both"/>
        <w:rPr>
          <w:rFonts w:ascii="Tahoma" w:eastAsia="Times New Roman" w:hAnsi="Tahoma" w:cs="Tahoma"/>
        </w:rPr>
      </w:pPr>
      <w:r w:rsidRPr="006C582E">
        <w:rPr>
          <w:rFonts w:ascii="Tahoma" w:eastAsia="Times New Roman" w:hAnsi="Tahoma" w:cs="Tahoma"/>
        </w:rPr>
        <w:t>Comité de Investigación Incidentes y Accidentes de Trabajo.</w:t>
      </w:r>
    </w:p>
    <w:p w14:paraId="73A02B8A" w14:textId="77777777" w:rsidR="00FB54BC" w:rsidRPr="006C582E" w:rsidRDefault="00FB54BC" w:rsidP="00D25477">
      <w:pPr>
        <w:pStyle w:val="Prrafodelista"/>
        <w:numPr>
          <w:ilvl w:val="0"/>
          <w:numId w:val="10"/>
        </w:numPr>
        <w:spacing w:after="0" w:line="240" w:lineRule="auto"/>
        <w:jc w:val="both"/>
        <w:rPr>
          <w:rFonts w:ascii="Tahoma" w:eastAsia="Times New Roman" w:hAnsi="Tahoma" w:cs="Tahoma"/>
        </w:rPr>
      </w:pPr>
      <w:r w:rsidRPr="006C582E">
        <w:rPr>
          <w:rFonts w:ascii="Tahoma" w:eastAsia="Times New Roman" w:hAnsi="Tahoma" w:cs="Tahoma"/>
        </w:rPr>
        <w:t>Comité Sisbén.</w:t>
      </w:r>
    </w:p>
    <w:p w14:paraId="62B34D2F" w14:textId="77777777" w:rsidR="00FB54BC" w:rsidRPr="006C582E" w:rsidRDefault="00FB54BC" w:rsidP="00D25477">
      <w:pPr>
        <w:pStyle w:val="Prrafodelista"/>
        <w:numPr>
          <w:ilvl w:val="0"/>
          <w:numId w:val="10"/>
        </w:numPr>
        <w:spacing w:after="0" w:line="240" w:lineRule="auto"/>
        <w:jc w:val="both"/>
        <w:rPr>
          <w:rFonts w:ascii="Tahoma" w:eastAsia="Times New Roman" w:hAnsi="Tahoma" w:cs="Tahoma"/>
        </w:rPr>
      </w:pPr>
      <w:r w:rsidRPr="006C582E">
        <w:rPr>
          <w:rFonts w:ascii="Tahoma" w:eastAsia="Times New Roman" w:hAnsi="Tahoma" w:cs="Tahoma"/>
        </w:rPr>
        <w:t>Comité de Sostenibilidad Financiera.</w:t>
      </w:r>
    </w:p>
    <w:p w14:paraId="13A4EE40" w14:textId="77777777" w:rsidR="00FB54BC" w:rsidRPr="006C582E" w:rsidRDefault="00FB54BC" w:rsidP="00D25477">
      <w:pPr>
        <w:jc w:val="both"/>
        <w:rPr>
          <w:rFonts w:ascii="Tahoma" w:eastAsia="Times New Roman" w:hAnsi="Tahoma" w:cs="Tahoma"/>
          <w:sz w:val="22"/>
          <w:szCs w:val="22"/>
        </w:rPr>
      </w:pPr>
    </w:p>
    <w:p w14:paraId="3954CF7D" w14:textId="2DECA54A" w:rsidR="00FB54BC" w:rsidRPr="006C582E" w:rsidRDefault="00FB54BC" w:rsidP="00D25477">
      <w:pPr>
        <w:pStyle w:val="Prrafodelista"/>
        <w:numPr>
          <w:ilvl w:val="0"/>
          <w:numId w:val="11"/>
        </w:numPr>
        <w:spacing w:after="0" w:line="240" w:lineRule="auto"/>
        <w:jc w:val="both"/>
        <w:rPr>
          <w:rFonts w:ascii="Tahoma" w:eastAsia="Times New Roman" w:hAnsi="Tahoma" w:cs="Tahoma"/>
        </w:rPr>
      </w:pPr>
      <w:r w:rsidRPr="006C582E">
        <w:rPr>
          <w:rFonts w:ascii="Tahoma" w:eastAsia="Times New Roman" w:hAnsi="Tahoma" w:cs="Tahoma"/>
        </w:rPr>
        <w:t>Se realizaron en el año 2015</w:t>
      </w:r>
      <w:r w:rsidR="009B0AE2" w:rsidRPr="006C582E">
        <w:rPr>
          <w:rFonts w:ascii="Tahoma" w:eastAsia="Times New Roman" w:hAnsi="Tahoma" w:cs="Tahoma"/>
        </w:rPr>
        <w:t>, once</w:t>
      </w:r>
      <w:r w:rsidRPr="006C582E">
        <w:rPr>
          <w:rFonts w:ascii="Tahoma" w:eastAsia="Times New Roman" w:hAnsi="Tahoma" w:cs="Tahoma"/>
        </w:rPr>
        <w:t xml:space="preserve"> (1</w:t>
      </w:r>
      <w:r w:rsidR="009B0AE2" w:rsidRPr="006C582E">
        <w:rPr>
          <w:rFonts w:ascii="Tahoma" w:eastAsia="Times New Roman" w:hAnsi="Tahoma" w:cs="Tahoma"/>
        </w:rPr>
        <w:t>1</w:t>
      </w:r>
      <w:r w:rsidRPr="006C582E">
        <w:rPr>
          <w:rFonts w:ascii="Tahoma" w:eastAsia="Times New Roman" w:hAnsi="Tahoma" w:cs="Tahoma"/>
        </w:rPr>
        <w:t>) Comités de Control Interno, en los cuales se participó como Secretaría técnica.  En el Comité se expusieron y discutieron todos los informes de Auditorías, informes de Seguimiento al Modelo Estándar de Control Interno “MECI”,  informes de ley, planes de mejora, seguimientos y demás en cumplimiento a las funciones del Comité y de la Unidad de Control Interno.  Se encuentran las respectivas actas custodiadas en el archivo de Control Interno.</w:t>
      </w:r>
    </w:p>
    <w:p w14:paraId="20E14220" w14:textId="77777777" w:rsidR="00CC7711" w:rsidRDefault="00CC7711" w:rsidP="00D25477">
      <w:pPr>
        <w:pStyle w:val="Prrafodelista"/>
        <w:tabs>
          <w:tab w:val="left" w:pos="6601"/>
        </w:tabs>
        <w:spacing w:after="0" w:line="240" w:lineRule="auto"/>
        <w:ind w:left="1080"/>
        <w:jc w:val="both"/>
        <w:rPr>
          <w:rFonts w:ascii="Tahoma" w:eastAsia="Times New Roman" w:hAnsi="Tahoma" w:cs="Tahoma"/>
        </w:rPr>
      </w:pPr>
    </w:p>
    <w:p w14:paraId="7CB27A4C" w14:textId="77777777" w:rsidR="00CC7711" w:rsidRDefault="00CC7711" w:rsidP="00D25477">
      <w:pPr>
        <w:pStyle w:val="Prrafodelista"/>
        <w:tabs>
          <w:tab w:val="left" w:pos="6601"/>
        </w:tabs>
        <w:spacing w:after="0" w:line="240" w:lineRule="auto"/>
        <w:ind w:left="1080"/>
        <w:jc w:val="both"/>
        <w:rPr>
          <w:rFonts w:ascii="Tahoma" w:eastAsia="Times New Roman" w:hAnsi="Tahoma" w:cs="Tahoma"/>
        </w:rPr>
      </w:pPr>
    </w:p>
    <w:p w14:paraId="660AAA0C" w14:textId="77777777" w:rsidR="00CC7711" w:rsidRDefault="00CC7711" w:rsidP="00D25477">
      <w:pPr>
        <w:pStyle w:val="Prrafodelista"/>
        <w:tabs>
          <w:tab w:val="left" w:pos="6601"/>
        </w:tabs>
        <w:spacing w:after="0" w:line="240" w:lineRule="auto"/>
        <w:ind w:left="1080"/>
        <w:jc w:val="both"/>
        <w:rPr>
          <w:rFonts w:ascii="Tahoma" w:eastAsia="Times New Roman" w:hAnsi="Tahoma" w:cs="Tahoma"/>
        </w:rPr>
      </w:pPr>
    </w:p>
    <w:p w14:paraId="422A728A" w14:textId="77777777" w:rsidR="00CC7711" w:rsidRDefault="00CC7711" w:rsidP="00D25477">
      <w:pPr>
        <w:pStyle w:val="Prrafodelista"/>
        <w:tabs>
          <w:tab w:val="left" w:pos="6601"/>
        </w:tabs>
        <w:spacing w:after="0" w:line="240" w:lineRule="auto"/>
        <w:ind w:left="1080"/>
        <w:jc w:val="both"/>
        <w:rPr>
          <w:rFonts w:ascii="Tahoma" w:eastAsia="Times New Roman" w:hAnsi="Tahoma" w:cs="Tahoma"/>
        </w:rPr>
      </w:pPr>
    </w:p>
    <w:p w14:paraId="0616383F" w14:textId="6A8DC4B9" w:rsidR="00FB54BC" w:rsidRPr="006C582E" w:rsidRDefault="00FB54BC" w:rsidP="00D25477">
      <w:pPr>
        <w:pStyle w:val="Prrafodelista"/>
        <w:tabs>
          <w:tab w:val="left" w:pos="6601"/>
        </w:tabs>
        <w:spacing w:after="0" w:line="240" w:lineRule="auto"/>
        <w:ind w:left="1080"/>
        <w:jc w:val="both"/>
        <w:rPr>
          <w:rFonts w:ascii="Tahoma" w:hAnsi="Tahoma" w:cs="Tahoma"/>
        </w:rPr>
      </w:pPr>
      <w:r w:rsidRPr="006C582E">
        <w:rPr>
          <w:rFonts w:ascii="Tahoma" w:eastAsia="Times New Roman" w:hAnsi="Tahoma" w:cs="Tahoma"/>
        </w:rPr>
        <w:tab/>
      </w:r>
    </w:p>
    <w:p w14:paraId="1F6D7484" w14:textId="77777777" w:rsidR="00FB54BC" w:rsidRPr="00D25477" w:rsidRDefault="00FB54BC" w:rsidP="00D25477">
      <w:pPr>
        <w:pStyle w:val="Textoindependiente"/>
        <w:numPr>
          <w:ilvl w:val="0"/>
          <w:numId w:val="4"/>
        </w:numPr>
        <w:tabs>
          <w:tab w:val="left" w:pos="0"/>
        </w:tabs>
        <w:spacing w:after="0" w:line="240" w:lineRule="auto"/>
        <w:jc w:val="both"/>
        <w:rPr>
          <w:rFonts w:cs="Tahoma"/>
        </w:rPr>
      </w:pPr>
      <w:r w:rsidRPr="006C582E">
        <w:rPr>
          <w:rFonts w:cs="Tahoma"/>
          <w:b/>
        </w:rPr>
        <w:t xml:space="preserve">VALORACION DEL RIESGO: </w:t>
      </w:r>
    </w:p>
    <w:p w14:paraId="6694D6E8" w14:textId="77777777" w:rsidR="00D25477" w:rsidRPr="006C582E" w:rsidRDefault="00D25477" w:rsidP="00D25477">
      <w:pPr>
        <w:pStyle w:val="Textoindependiente"/>
        <w:tabs>
          <w:tab w:val="left" w:pos="0"/>
        </w:tabs>
        <w:spacing w:after="0" w:line="240" w:lineRule="auto"/>
        <w:ind w:left="720"/>
        <w:jc w:val="both"/>
        <w:rPr>
          <w:rFonts w:cs="Tahoma"/>
        </w:rPr>
      </w:pPr>
    </w:p>
    <w:p w14:paraId="451BBF93" w14:textId="77777777" w:rsidR="00FB54BC" w:rsidRDefault="00FB54BC" w:rsidP="00D25477">
      <w:pPr>
        <w:pStyle w:val="Textoindependiente"/>
        <w:tabs>
          <w:tab w:val="left" w:pos="0"/>
        </w:tabs>
        <w:spacing w:after="0" w:line="240" w:lineRule="auto"/>
        <w:jc w:val="both"/>
        <w:rPr>
          <w:rFonts w:eastAsia="Times New Roman" w:cs="Tahoma"/>
          <w:color w:val="222222"/>
          <w:kern w:val="0"/>
          <w:lang w:eastAsia="es-CO"/>
        </w:rPr>
      </w:pPr>
      <w:r w:rsidRPr="006C582E">
        <w:rPr>
          <w:rFonts w:eastAsia="Times New Roman" w:cs="Tahoma"/>
          <w:color w:val="222222"/>
          <w:kern w:val="0"/>
          <w:lang w:eastAsia="es-CO"/>
        </w:rPr>
        <w:t>En el artículo 13 del  Decreto municipal 0160 del 25 de Abril de 2014 modificado por el Decreto 0508 del 6 de octubre de 2014, se encuentra establecida la política para la administración del riesgo de la Administración Central del Municipio de Manizales,  adicionalmente la difusión y socialización del mapa de riesgos institucional se realizó  a través de la página web de la alcaldía,  por el Sistema de Gestión Integral Software ISOLUCIÓN  en el link "mapa de riesgos".</w:t>
      </w:r>
    </w:p>
    <w:p w14:paraId="77058208" w14:textId="77777777" w:rsidR="00D25477" w:rsidRPr="006C582E" w:rsidRDefault="00D25477" w:rsidP="00D25477">
      <w:pPr>
        <w:pStyle w:val="Textoindependiente"/>
        <w:tabs>
          <w:tab w:val="left" w:pos="0"/>
        </w:tabs>
        <w:spacing w:after="0" w:line="240" w:lineRule="auto"/>
        <w:jc w:val="both"/>
        <w:rPr>
          <w:rFonts w:eastAsia="Times New Roman" w:cs="Tahoma"/>
          <w:color w:val="222222"/>
          <w:kern w:val="0"/>
          <w:lang w:eastAsia="es-CO"/>
        </w:rPr>
      </w:pPr>
    </w:p>
    <w:p w14:paraId="5AD1AFBC" w14:textId="79DFF0EA" w:rsidR="00FB54BC" w:rsidRDefault="009B0AE2" w:rsidP="00D25477">
      <w:pPr>
        <w:pStyle w:val="Textoindependiente"/>
        <w:tabs>
          <w:tab w:val="left" w:pos="0"/>
        </w:tabs>
        <w:spacing w:after="0" w:line="240" w:lineRule="auto"/>
        <w:jc w:val="both"/>
        <w:rPr>
          <w:rFonts w:eastAsia="Times New Roman" w:cs="Tahoma"/>
          <w:color w:val="222222"/>
          <w:kern w:val="0"/>
          <w:lang w:eastAsia="es-CO"/>
        </w:rPr>
      </w:pPr>
      <w:r w:rsidRPr="006C582E">
        <w:rPr>
          <w:rFonts w:eastAsia="Times New Roman" w:cs="Tahoma"/>
          <w:color w:val="222222"/>
          <w:kern w:val="0"/>
          <w:lang w:eastAsia="es-CO"/>
        </w:rPr>
        <w:t>E</w:t>
      </w:r>
      <w:r w:rsidR="00FB54BC" w:rsidRPr="006C582E">
        <w:rPr>
          <w:rFonts w:eastAsia="Times New Roman" w:cs="Tahoma"/>
          <w:color w:val="222222"/>
          <w:kern w:val="0"/>
          <w:lang w:eastAsia="es-CO"/>
        </w:rPr>
        <w:t>n la página web de la alcaldía de Manizales, ingresando por Sistema de Gestión Integral Software ISOLUCIÓN, se evidencia la matriz denominada actualización y/o construcción del mapa de riesgos.</w:t>
      </w:r>
    </w:p>
    <w:p w14:paraId="295A617F" w14:textId="77777777" w:rsidR="00D25477" w:rsidRPr="006C582E" w:rsidRDefault="00D25477" w:rsidP="00D25477">
      <w:pPr>
        <w:pStyle w:val="Textoindependiente"/>
        <w:tabs>
          <w:tab w:val="left" w:pos="0"/>
        </w:tabs>
        <w:spacing w:after="0" w:line="240" w:lineRule="auto"/>
        <w:jc w:val="both"/>
        <w:rPr>
          <w:rFonts w:eastAsia="Times New Roman" w:cs="Tahoma"/>
          <w:color w:val="222222"/>
          <w:kern w:val="0"/>
          <w:lang w:eastAsia="es-CO"/>
        </w:rPr>
      </w:pPr>
    </w:p>
    <w:p w14:paraId="394FA2CD" w14:textId="77777777" w:rsidR="00FB54BC" w:rsidRDefault="00FB54BC" w:rsidP="00D25477">
      <w:pPr>
        <w:pStyle w:val="Textoindependiente"/>
        <w:tabs>
          <w:tab w:val="left" w:pos="0"/>
        </w:tabs>
        <w:spacing w:after="0" w:line="240" w:lineRule="auto"/>
        <w:jc w:val="both"/>
        <w:rPr>
          <w:rFonts w:eastAsia="Times New Roman" w:cs="Tahoma"/>
          <w:color w:val="222222"/>
          <w:kern w:val="0"/>
          <w:lang w:eastAsia="es-CO"/>
        </w:rPr>
      </w:pPr>
      <w:r w:rsidRPr="006C582E">
        <w:rPr>
          <w:rFonts w:eastAsia="Times New Roman" w:cs="Tahoma"/>
          <w:color w:val="222222"/>
          <w:kern w:val="0"/>
          <w:lang w:eastAsia="es-CO"/>
        </w:rPr>
        <w:t>La Alcaldía de Manizales cuenta con un mapa de riesgos institucional el cual está compuesto por todos los riesgos diferenciados  por Secretearías y Unidades, de igual forma están identificados por procesos y son considerados como situaciones que pueden afectar el cumplimiento de metas u objetivos  de la administración central municipal.</w:t>
      </w:r>
    </w:p>
    <w:p w14:paraId="0B5B10E5" w14:textId="77777777" w:rsidR="00D25477" w:rsidRPr="006C582E" w:rsidRDefault="00D25477" w:rsidP="00D25477">
      <w:pPr>
        <w:pStyle w:val="Textoindependiente"/>
        <w:tabs>
          <w:tab w:val="left" w:pos="0"/>
        </w:tabs>
        <w:spacing w:after="0" w:line="240" w:lineRule="auto"/>
        <w:jc w:val="both"/>
        <w:rPr>
          <w:rFonts w:eastAsia="Times New Roman" w:cs="Tahoma"/>
          <w:color w:val="222222"/>
          <w:kern w:val="0"/>
          <w:lang w:eastAsia="es-CO"/>
        </w:rPr>
      </w:pPr>
    </w:p>
    <w:p w14:paraId="3F2574B4" w14:textId="77777777" w:rsidR="00FB54BC" w:rsidRDefault="00FB54BC" w:rsidP="00D25477">
      <w:pPr>
        <w:pStyle w:val="Textoindependiente"/>
        <w:tabs>
          <w:tab w:val="left" w:pos="0"/>
        </w:tabs>
        <w:spacing w:after="0" w:line="240" w:lineRule="auto"/>
        <w:jc w:val="both"/>
        <w:rPr>
          <w:rFonts w:eastAsia="Times New Roman" w:cs="Tahoma"/>
          <w:color w:val="222222"/>
          <w:kern w:val="0"/>
          <w:lang w:eastAsia="es-CO"/>
        </w:rPr>
      </w:pPr>
      <w:r w:rsidRPr="006C582E">
        <w:rPr>
          <w:rFonts w:eastAsia="Times New Roman" w:cs="Tahoma"/>
          <w:color w:val="222222"/>
          <w:kern w:val="0"/>
          <w:lang w:eastAsia="es-CO"/>
        </w:rPr>
        <w:t>Los responsables de los diferentes procesos realizan un análisis con el propósito de identificar posibles riesgos que puedan afectar la consecución de metas u objetivos y estar preparados para enfrentar cualquier contingencia que se pueda presentar.</w:t>
      </w:r>
    </w:p>
    <w:p w14:paraId="3FA3C6CE" w14:textId="77777777" w:rsidR="00D25477" w:rsidRPr="006C582E" w:rsidRDefault="00D25477" w:rsidP="00D25477">
      <w:pPr>
        <w:pStyle w:val="Textoindependiente"/>
        <w:tabs>
          <w:tab w:val="left" w:pos="0"/>
        </w:tabs>
        <w:spacing w:after="0" w:line="240" w:lineRule="auto"/>
        <w:jc w:val="both"/>
        <w:rPr>
          <w:rFonts w:eastAsia="Times New Roman" w:cs="Tahoma"/>
          <w:color w:val="222222"/>
          <w:kern w:val="0"/>
          <w:lang w:eastAsia="es-CO"/>
        </w:rPr>
      </w:pPr>
    </w:p>
    <w:p w14:paraId="1AFAFC41" w14:textId="132B405E" w:rsidR="00FB54BC" w:rsidRDefault="00FB54BC" w:rsidP="00D25477">
      <w:pPr>
        <w:pStyle w:val="Textoindependiente"/>
        <w:tabs>
          <w:tab w:val="left" w:pos="0"/>
        </w:tabs>
        <w:spacing w:after="0" w:line="240" w:lineRule="auto"/>
        <w:jc w:val="both"/>
        <w:rPr>
          <w:rFonts w:eastAsia="Times New Roman" w:cs="Tahoma"/>
          <w:color w:val="222222"/>
          <w:kern w:val="0"/>
          <w:lang w:eastAsia="es-CO"/>
        </w:rPr>
      </w:pPr>
      <w:r w:rsidRPr="006C582E">
        <w:rPr>
          <w:rFonts w:eastAsia="Times New Roman" w:cs="Tahoma"/>
          <w:color w:val="222222"/>
          <w:kern w:val="0"/>
          <w:lang w:eastAsia="es-CO"/>
        </w:rPr>
        <w:t>Luego de tener plenamente identificados los riesgos dentro de las diferentes Secretarías y unidades, son establecidos controles definidos para cada riesgo en particular, de igual forma se utilizan mecanismos de verificación y evaluación con el fin de  determinar la calidad y efectividad de los controles existentes</w:t>
      </w:r>
      <w:r w:rsidR="00D25477">
        <w:rPr>
          <w:rFonts w:eastAsia="Times New Roman" w:cs="Tahoma"/>
          <w:color w:val="222222"/>
          <w:kern w:val="0"/>
          <w:lang w:eastAsia="es-CO"/>
        </w:rPr>
        <w:t>.</w:t>
      </w:r>
    </w:p>
    <w:p w14:paraId="090EADB9" w14:textId="77777777" w:rsidR="00D25477" w:rsidRPr="006C582E" w:rsidRDefault="00D25477" w:rsidP="00D25477">
      <w:pPr>
        <w:pStyle w:val="Textoindependiente"/>
        <w:tabs>
          <w:tab w:val="left" w:pos="0"/>
        </w:tabs>
        <w:spacing w:after="0" w:line="240" w:lineRule="auto"/>
        <w:jc w:val="both"/>
        <w:rPr>
          <w:rFonts w:eastAsia="Times New Roman" w:cs="Tahoma"/>
          <w:color w:val="222222"/>
          <w:kern w:val="0"/>
          <w:lang w:eastAsia="es-CO"/>
        </w:rPr>
      </w:pPr>
    </w:p>
    <w:p w14:paraId="29ABFB71" w14:textId="77777777" w:rsidR="00FB54BC" w:rsidRDefault="00FB54BC" w:rsidP="00D25477">
      <w:pPr>
        <w:pStyle w:val="Textoindependiente"/>
        <w:tabs>
          <w:tab w:val="left" w:pos="0"/>
        </w:tabs>
        <w:spacing w:after="0" w:line="240" w:lineRule="auto"/>
        <w:jc w:val="both"/>
        <w:rPr>
          <w:rFonts w:eastAsia="Times New Roman" w:cs="Tahoma"/>
          <w:color w:val="222222"/>
          <w:kern w:val="0"/>
          <w:lang w:eastAsia="es-CO"/>
        </w:rPr>
      </w:pPr>
      <w:r w:rsidRPr="006C582E">
        <w:rPr>
          <w:rFonts w:eastAsia="Times New Roman" w:cs="Tahoma"/>
          <w:color w:val="222222"/>
          <w:kern w:val="0"/>
          <w:lang w:eastAsia="es-CO"/>
        </w:rPr>
        <w:t>Todo lo dicho hasta ahora explica que la Alcaldía de Manizales   realiza un análisis y valoración del riesgo de manera eficiente, lo que finalmente conlleva a demostrar que la alcaldía de Manizales posee un mapa de riesgos institucional completo y que cada uno de sus funcionarios se encuentran enteramente comprometidos con el análisis y valoración del riesgo.</w:t>
      </w:r>
    </w:p>
    <w:p w14:paraId="1E1B75E1" w14:textId="77777777" w:rsidR="00CC7711" w:rsidRDefault="00CC7711" w:rsidP="00D25477">
      <w:pPr>
        <w:pStyle w:val="Textoindependiente"/>
        <w:tabs>
          <w:tab w:val="left" w:pos="0"/>
        </w:tabs>
        <w:spacing w:after="0" w:line="240" w:lineRule="auto"/>
        <w:jc w:val="both"/>
        <w:rPr>
          <w:rFonts w:eastAsia="Times New Roman" w:cs="Tahoma"/>
          <w:color w:val="222222"/>
          <w:kern w:val="0"/>
          <w:lang w:eastAsia="es-CO"/>
        </w:rPr>
      </w:pPr>
    </w:p>
    <w:tbl>
      <w:tblPr>
        <w:tblStyle w:val="Tablaconcuadrcula"/>
        <w:tblW w:w="0" w:type="auto"/>
        <w:jc w:val="center"/>
        <w:tblLook w:val="04A0" w:firstRow="1" w:lastRow="0" w:firstColumn="1" w:lastColumn="0" w:noHBand="0" w:noVBand="1"/>
      </w:tblPr>
      <w:tblGrid>
        <w:gridCol w:w="4489"/>
        <w:gridCol w:w="4489"/>
      </w:tblGrid>
      <w:tr w:rsidR="00CC7711" w14:paraId="000DE640" w14:textId="77777777" w:rsidTr="00CC7711">
        <w:trPr>
          <w:jc w:val="center"/>
        </w:trPr>
        <w:tc>
          <w:tcPr>
            <w:tcW w:w="4489" w:type="dxa"/>
            <w:vAlign w:val="center"/>
          </w:tcPr>
          <w:p w14:paraId="7D89769E" w14:textId="4C5C84C8" w:rsidR="00CC7711" w:rsidRDefault="00CC7711" w:rsidP="00CC7711">
            <w:pPr>
              <w:pStyle w:val="Textoindependiente"/>
              <w:tabs>
                <w:tab w:val="left" w:pos="0"/>
              </w:tabs>
              <w:spacing w:after="0" w:line="240" w:lineRule="auto"/>
              <w:rPr>
                <w:rFonts w:eastAsia="Times New Roman" w:cs="Tahoma"/>
                <w:color w:val="222222"/>
                <w:kern w:val="0"/>
                <w:lang w:eastAsia="es-CO"/>
              </w:rPr>
            </w:pPr>
            <w:r w:rsidRPr="006C582E">
              <w:rPr>
                <w:rFonts w:eastAsia="Times New Roman" w:cs="Tahoma"/>
                <w:color w:val="222222"/>
                <w:kern w:val="0"/>
                <w:lang w:eastAsia="es-CO"/>
              </w:rPr>
              <w:t>TOTAL DE RIESGOS CON VALORACIÓN DE CONTROLES POR LA UNIDAD DE CONTROL INTERNO</w:t>
            </w:r>
          </w:p>
        </w:tc>
        <w:tc>
          <w:tcPr>
            <w:tcW w:w="4489" w:type="dxa"/>
            <w:vAlign w:val="center"/>
          </w:tcPr>
          <w:p w14:paraId="1D988AB4" w14:textId="7556CDA0" w:rsidR="00CC7711" w:rsidRDefault="00CC7711" w:rsidP="00CC7711">
            <w:pPr>
              <w:pStyle w:val="Textoindependiente"/>
              <w:tabs>
                <w:tab w:val="left" w:pos="0"/>
              </w:tabs>
              <w:spacing w:after="0" w:line="240" w:lineRule="auto"/>
              <w:rPr>
                <w:rFonts w:eastAsia="Times New Roman" w:cs="Tahoma"/>
                <w:color w:val="222222"/>
                <w:kern w:val="0"/>
                <w:lang w:eastAsia="es-CO"/>
              </w:rPr>
            </w:pPr>
            <w:r w:rsidRPr="006C582E">
              <w:rPr>
                <w:rFonts w:eastAsia="Times New Roman" w:cs="Tahoma"/>
                <w:b/>
                <w:color w:val="222222"/>
                <w:kern w:val="0"/>
                <w:lang w:eastAsia="es-CO"/>
              </w:rPr>
              <w:t>144</w:t>
            </w:r>
          </w:p>
        </w:tc>
      </w:tr>
    </w:tbl>
    <w:p w14:paraId="399B8ABF" w14:textId="77777777" w:rsidR="00CC7711" w:rsidRDefault="00CC7711" w:rsidP="00D25477">
      <w:pPr>
        <w:pStyle w:val="Textoindependiente"/>
        <w:tabs>
          <w:tab w:val="left" w:pos="0"/>
        </w:tabs>
        <w:spacing w:after="0" w:line="240" w:lineRule="auto"/>
        <w:jc w:val="both"/>
        <w:rPr>
          <w:rFonts w:eastAsia="Times New Roman" w:cs="Tahoma"/>
          <w:color w:val="222222"/>
          <w:kern w:val="0"/>
          <w:lang w:eastAsia="es-CO"/>
        </w:rPr>
      </w:pPr>
    </w:p>
    <w:p w14:paraId="1F268559" w14:textId="77777777" w:rsidR="00CC7711" w:rsidRDefault="00CC7711" w:rsidP="00D25477">
      <w:pPr>
        <w:pStyle w:val="Textoindependiente"/>
        <w:tabs>
          <w:tab w:val="left" w:pos="0"/>
        </w:tabs>
        <w:spacing w:after="0" w:line="240" w:lineRule="auto"/>
        <w:jc w:val="both"/>
        <w:rPr>
          <w:rFonts w:eastAsia="Times New Roman" w:cs="Tahoma"/>
          <w:color w:val="222222"/>
          <w:kern w:val="0"/>
          <w:lang w:eastAsia="es-CO"/>
        </w:rPr>
      </w:pPr>
    </w:p>
    <w:p w14:paraId="23D67782" w14:textId="77777777" w:rsidR="00CC7711" w:rsidRDefault="00CC7711" w:rsidP="00D25477">
      <w:pPr>
        <w:pStyle w:val="Textoindependiente"/>
        <w:tabs>
          <w:tab w:val="left" w:pos="0"/>
        </w:tabs>
        <w:spacing w:after="0" w:line="240" w:lineRule="auto"/>
        <w:jc w:val="both"/>
        <w:rPr>
          <w:rFonts w:eastAsia="Times New Roman" w:cs="Tahoma"/>
          <w:color w:val="222222"/>
          <w:kern w:val="0"/>
          <w:lang w:eastAsia="es-CO"/>
        </w:rPr>
      </w:pPr>
    </w:p>
    <w:p w14:paraId="75B37756" w14:textId="77777777" w:rsidR="00CC7711" w:rsidRDefault="00CC7711" w:rsidP="00D25477">
      <w:pPr>
        <w:pStyle w:val="Textoindependiente"/>
        <w:tabs>
          <w:tab w:val="left" w:pos="0"/>
        </w:tabs>
        <w:spacing w:after="0" w:line="240" w:lineRule="auto"/>
        <w:jc w:val="both"/>
        <w:rPr>
          <w:rFonts w:eastAsia="Times New Roman" w:cs="Tahoma"/>
          <w:color w:val="222222"/>
          <w:kern w:val="0"/>
          <w:lang w:eastAsia="es-CO"/>
        </w:rPr>
      </w:pPr>
    </w:p>
    <w:p w14:paraId="7C17B74D" w14:textId="77777777" w:rsidR="00CC7711" w:rsidRPr="006C582E" w:rsidRDefault="00CC7711" w:rsidP="00D25477">
      <w:pPr>
        <w:pStyle w:val="Textoindependiente"/>
        <w:tabs>
          <w:tab w:val="left" w:pos="0"/>
        </w:tabs>
        <w:spacing w:after="0" w:line="240" w:lineRule="auto"/>
        <w:jc w:val="both"/>
        <w:rPr>
          <w:rFonts w:eastAsia="Times New Roman" w:cs="Tahoma"/>
          <w:color w:val="222222"/>
          <w:kern w:val="0"/>
          <w:lang w:eastAsia="es-CO"/>
        </w:rPr>
      </w:pPr>
    </w:p>
    <w:p w14:paraId="54D42556" w14:textId="77777777" w:rsidR="00FB54BC" w:rsidRDefault="00FB54BC" w:rsidP="00D25477">
      <w:pPr>
        <w:pStyle w:val="Textoindependiente"/>
        <w:numPr>
          <w:ilvl w:val="0"/>
          <w:numId w:val="4"/>
        </w:numPr>
        <w:spacing w:after="0" w:line="240" w:lineRule="auto"/>
        <w:ind w:left="360"/>
        <w:jc w:val="both"/>
        <w:rPr>
          <w:rFonts w:cs="Tahoma"/>
          <w:b/>
        </w:rPr>
      </w:pPr>
      <w:r w:rsidRPr="006C582E">
        <w:rPr>
          <w:rFonts w:cs="Tahoma"/>
          <w:b/>
        </w:rPr>
        <w:t xml:space="preserve">FOMENTO DE LA CULTURA DE AUTOCONTROL: </w:t>
      </w:r>
    </w:p>
    <w:p w14:paraId="66324D2D" w14:textId="77777777" w:rsidR="00D25477" w:rsidRPr="006C582E" w:rsidRDefault="00D25477" w:rsidP="00D25477">
      <w:pPr>
        <w:pStyle w:val="Textoindependiente"/>
        <w:spacing w:after="0" w:line="240" w:lineRule="auto"/>
        <w:ind w:left="720"/>
        <w:jc w:val="both"/>
        <w:rPr>
          <w:rFonts w:cs="Tahoma"/>
          <w:b/>
        </w:rPr>
      </w:pPr>
    </w:p>
    <w:p w14:paraId="69A94096" w14:textId="77777777" w:rsidR="00FB54BC" w:rsidRPr="006C582E" w:rsidRDefault="00FB54BC" w:rsidP="006C582E">
      <w:pPr>
        <w:pStyle w:val="Textoindependiente"/>
        <w:tabs>
          <w:tab w:val="left" w:pos="103"/>
          <w:tab w:val="left" w:pos="294"/>
          <w:tab w:val="left" w:pos="353"/>
        </w:tabs>
        <w:spacing w:after="0" w:line="240" w:lineRule="auto"/>
        <w:jc w:val="both"/>
        <w:rPr>
          <w:rFonts w:eastAsia="Times New Roman" w:cs="Tahoma"/>
        </w:rPr>
      </w:pPr>
      <w:r w:rsidRPr="006C582E">
        <w:rPr>
          <w:rFonts w:eastAsia="Times New Roman" w:cs="Tahoma"/>
        </w:rPr>
        <w:t xml:space="preserve">Se fomentó la formación de una cultura del </w:t>
      </w:r>
      <w:r w:rsidRPr="006C582E">
        <w:rPr>
          <w:rFonts w:eastAsia="Times New Roman" w:cs="Tahoma"/>
          <w:b/>
          <w:bCs/>
        </w:rPr>
        <w:t xml:space="preserve">AUTOCONTROL, </w:t>
      </w:r>
      <w:r w:rsidRPr="006C582E">
        <w:rPr>
          <w:rFonts w:eastAsia="Times New Roman" w:cs="Tahoma"/>
        </w:rPr>
        <w:t>con el fin de contribuir al mejoramiento continuo en el cumplimiento de la misión institucional, a través de:</w:t>
      </w:r>
    </w:p>
    <w:p w14:paraId="1D1FAD5C" w14:textId="77777777" w:rsidR="00FB54BC" w:rsidRPr="006C582E" w:rsidRDefault="00FB54BC" w:rsidP="006C582E">
      <w:pPr>
        <w:pStyle w:val="Textoindependiente"/>
        <w:tabs>
          <w:tab w:val="left" w:pos="103"/>
          <w:tab w:val="left" w:pos="294"/>
          <w:tab w:val="left" w:pos="353"/>
        </w:tabs>
        <w:spacing w:after="0" w:line="240" w:lineRule="auto"/>
        <w:jc w:val="both"/>
        <w:rPr>
          <w:rFonts w:eastAsia="Times New Roman" w:cs="Tahoma"/>
        </w:rPr>
      </w:pPr>
    </w:p>
    <w:p w14:paraId="50B76C2E" w14:textId="7F0B4A35" w:rsidR="00653BB2" w:rsidRDefault="00653BB2" w:rsidP="00D25477">
      <w:pPr>
        <w:pStyle w:val="Sangranegativadeprimeralnea"/>
        <w:numPr>
          <w:ilvl w:val="0"/>
          <w:numId w:val="2"/>
        </w:numPr>
        <w:tabs>
          <w:tab w:val="clear" w:pos="0"/>
          <w:tab w:val="clear" w:pos="720"/>
        </w:tabs>
        <w:spacing w:after="0" w:line="240" w:lineRule="auto"/>
        <w:ind w:left="360"/>
        <w:jc w:val="both"/>
        <w:rPr>
          <w:rFonts w:eastAsia="Times New Roman" w:cs="Tahoma"/>
          <w:color w:val="000000"/>
        </w:rPr>
      </w:pPr>
      <w:r w:rsidRPr="006C582E">
        <w:rPr>
          <w:rFonts w:eastAsia="Times New Roman" w:cs="Tahoma"/>
          <w:b/>
          <w:color w:val="000000"/>
        </w:rPr>
        <w:t>Encuesta  MECI</w:t>
      </w:r>
      <w:r w:rsidRPr="006C582E">
        <w:rPr>
          <w:rFonts w:eastAsia="Times New Roman" w:cs="Tahoma"/>
          <w:color w:val="000000"/>
        </w:rPr>
        <w:t>: durante el toda la vigencia 2015 se aplicaron 279 encuesta a los funcionarios de la Alcaldía de Manizales para determinar el estado de interiorización y conocimiento del Modelo Estándar de Control Interno, los resultados fueron puestos a disposición del Comité Coordinador de Control Interno.</w:t>
      </w:r>
    </w:p>
    <w:p w14:paraId="32C7A51F" w14:textId="77777777" w:rsidR="00D25477" w:rsidRPr="006C582E" w:rsidRDefault="00D25477" w:rsidP="00D25477">
      <w:pPr>
        <w:pStyle w:val="Sangranegativadeprimeralnea"/>
        <w:tabs>
          <w:tab w:val="clear" w:pos="0"/>
        </w:tabs>
        <w:spacing w:after="0" w:line="240" w:lineRule="auto"/>
        <w:ind w:left="360" w:firstLine="0"/>
        <w:jc w:val="both"/>
        <w:rPr>
          <w:rFonts w:eastAsia="Times New Roman" w:cs="Tahoma"/>
          <w:color w:val="000000"/>
        </w:rPr>
      </w:pPr>
    </w:p>
    <w:p w14:paraId="634A675B" w14:textId="77777777" w:rsidR="00FB54BC" w:rsidRPr="006C582E" w:rsidRDefault="00FB54BC" w:rsidP="00D25477">
      <w:pPr>
        <w:pStyle w:val="Sangranegativadeprimeralnea"/>
        <w:numPr>
          <w:ilvl w:val="0"/>
          <w:numId w:val="2"/>
        </w:numPr>
        <w:tabs>
          <w:tab w:val="clear" w:pos="0"/>
          <w:tab w:val="clear" w:pos="720"/>
        </w:tabs>
        <w:spacing w:after="0" w:line="240" w:lineRule="auto"/>
        <w:ind w:left="360"/>
        <w:jc w:val="both"/>
        <w:rPr>
          <w:rFonts w:eastAsia="Times New Roman" w:cs="Tahoma"/>
          <w:color w:val="000000"/>
        </w:rPr>
      </w:pPr>
      <w:r w:rsidRPr="006C582E">
        <w:rPr>
          <w:rFonts w:eastAsia="Times New Roman" w:cs="Tahoma"/>
          <w:b/>
          <w:bCs/>
          <w:color w:val="000000"/>
        </w:rPr>
        <w:t xml:space="preserve">Boletines de Control Interno: </w:t>
      </w:r>
      <w:r w:rsidRPr="006C582E">
        <w:rPr>
          <w:rFonts w:eastAsia="Times New Roman" w:cs="Tahoma"/>
          <w:color w:val="000000"/>
        </w:rPr>
        <w:t xml:space="preserve">Mensualmente se envió el boletín virtual de la Unidad de Control Interno, vía correo institucional, a través de los  cuales se recordaron y fomentaron los valores institucionales, la normatividad vigente en Control Interno, el decreto nacional 943 de mayo de 2014 de actualización del Modelo Estándar de Control Interno, tips de control, noticias de interés de la Unidad de Control Interno, entre otros temas; con el fin de generar cultura de autocontrol y sensibilización en los funcionarios, en el desarrollo eficiente de sus funciones. </w:t>
      </w:r>
    </w:p>
    <w:p w14:paraId="386BEC18" w14:textId="77777777" w:rsidR="00FB54BC" w:rsidRPr="006C582E" w:rsidRDefault="00FB54BC" w:rsidP="00D25477">
      <w:pPr>
        <w:pStyle w:val="Sangranegativadeprimeralnea"/>
        <w:tabs>
          <w:tab w:val="clear" w:pos="0"/>
        </w:tabs>
        <w:spacing w:after="0" w:line="240" w:lineRule="auto"/>
        <w:ind w:left="360" w:hanging="360"/>
        <w:jc w:val="both"/>
        <w:rPr>
          <w:rFonts w:eastAsia="Times New Roman" w:cs="Tahoma"/>
          <w:color w:val="000000"/>
        </w:rPr>
      </w:pPr>
    </w:p>
    <w:p w14:paraId="1F4D2CFD" w14:textId="77777777" w:rsidR="00FB54BC" w:rsidRPr="006C582E" w:rsidRDefault="00FB54BC" w:rsidP="00D25477">
      <w:pPr>
        <w:pStyle w:val="Sangranegativadeprimeralnea"/>
        <w:tabs>
          <w:tab w:val="clear" w:pos="0"/>
        </w:tabs>
        <w:spacing w:after="0" w:line="240" w:lineRule="auto"/>
        <w:ind w:left="360" w:hanging="360"/>
        <w:jc w:val="both"/>
        <w:rPr>
          <w:rFonts w:eastAsia="Times New Roman" w:cs="Tahoma"/>
          <w:color w:val="000000"/>
        </w:rPr>
      </w:pPr>
      <w:r w:rsidRPr="006C582E">
        <w:rPr>
          <w:rFonts w:eastAsia="Times New Roman" w:cs="Tahoma"/>
          <w:bCs/>
          <w:color w:val="000000"/>
        </w:rPr>
        <w:t>Se emitieron doce (12) boletines con los siguientes mensajes:</w:t>
      </w:r>
      <w:r w:rsidRPr="006C582E">
        <w:rPr>
          <w:rFonts w:eastAsia="Times New Roman" w:cs="Tahoma"/>
          <w:color w:val="000000"/>
        </w:rPr>
        <w:t xml:space="preserve"> así:</w:t>
      </w:r>
    </w:p>
    <w:p w14:paraId="6EC39856" w14:textId="77777777" w:rsidR="00FB54BC" w:rsidRPr="006C582E" w:rsidRDefault="00FB54BC" w:rsidP="006C582E">
      <w:pPr>
        <w:pStyle w:val="Sangranegativadeprimeralnea"/>
        <w:spacing w:after="0" w:line="240" w:lineRule="auto"/>
        <w:ind w:firstLine="0"/>
        <w:jc w:val="both"/>
        <w:rPr>
          <w:rFonts w:eastAsia="Times New Roman" w:cs="Tahoma"/>
          <w:color w:val="000000"/>
        </w:rPr>
      </w:pPr>
    </w:p>
    <w:p w14:paraId="32412FB2" w14:textId="49F9380B" w:rsidR="00FB54BC" w:rsidRDefault="00FB54BC" w:rsidP="003D7565">
      <w:pPr>
        <w:rPr>
          <w:rFonts w:ascii="Tahoma" w:eastAsia="Times New Roman" w:hAnsi="Tahoma" w:cs="Tahoma"/>
          <w:b/>
          <w:color w:val="000000"/>
          <w:sz w:val="22"/>
          <w:szCs w:val="22"/>
        </w:rPr>
      </w:pPr>
      <w:r w:rsidRPr="006C582E">
        <w:rPr>
          <w:rFonts w:ascii="Tahoma" w:eastAsia="Times New Roman" w:hAnsi="Tahoma" w:cs="Tahoma"/>
          <w:b/>
          <w:color w:val="000000"/>
          <w:sz w:val="22"/>
          <w:szCs w:val="22"/>
        </w:rPr>
        <w:t xml:space="preserve">BOLETINES  DE LA UNIDAD DE CONTROL INTERNO </w:t>
      </w:r>
    </w:p>
    <w:p w14:paraId="78E7D057" w14:textId="77777777" w:rsidR="003D7565" w:rsidRPr="00B34CB8" w:rsidRDefault="003D7565" w:rsidP="003D7565">
      <w:pPr>
        <w:rPr>
          <w:rFonts w:ascii="Arial" w:eastAsia="Times New Roman" w:hAnsi="Arial" w:cs="Arial"/>
          <w:color w:val="000000"/>
        </w:rPr>
      </w:pPr>
    </w:p>
    <w:p w14:paraId="09CF965C" w14:textId="301664B7" w:rsidR="00FB54BC" w:rsidRDefault="00FB54BC" w:rsidP="00D25477">
      <w:pPr>
        <w:jc w:val="center"/>
        <w:rPr>
          <w:rFonts w:ascii="Arial" w:eastAsia="Times New Roman" w:hAnsi="Arial" w:cs="Arial"/>
          <w:b/>
          <w:color w:val="000000"/>
        </w:rPr>
      </w:pPr>
      <w:r>
        <w:rPr>
          <w:rFonts w:ascii="Arial" w:eastAsia="Times New Roman" w:hAnsi="Arial" w:cs="Arial"/>
          <w:b/>
          <w:noProof/>
          <w:color w:val="000000"/>
          <w:lang w:val="es-CO" w:eastAsia="es-CO"/>
        </w:rPr>
        <w:drawing>
          <wp:inline distT="0" distB="0" distL="0" distR="0" wp14:anchorId="7785F25E" wp14:editId="59B6842A">
            <wp:extent cx="4397041" cy="2834640"/>
            <wp:effectExtent l="38100" t="38100" r="41910" b="41910"/>
            <wp:docPr id="95" name="Imagen 95" descr="C:\Users\PVERABEC\Desktop\PAULA\BOLETIN No.1 ENERO DE 2015 (3)\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VERABEC\Desktop\PAULA\BOLETIN No.1 ENERO DE 2015 (3)\Diapositiv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7041" cy="2834640"/>
                    </a:xfrm>
                    <a:prstGeom prst="rect">
                      <a:avLst/>
                    </a:prstGeom>
                    <a:noFill/>
                    <a:ln w="28575">
                      <a:solidFill>
                        <a:schemeClr val="tx1"/>
                      </a:solidFill>
                    </a:ln>
                  </pic:spPr>
                </pic:pic>
              </a:graphicData>
            </a:graphic>
          </wp:inline>
        </w:drawing>
      </w:r>
    </w:p>
    <w:p w14:paraId="7BC800F7" w14:textId="77777777" w:rsidR="00FB54BC" w:rsidRDefault="00FB54BC" w:rsidP="00FB54BC">
      <w:pPr>
        <w:rPr>
          <w:rFonts w:ascii="Arial" w:eastAsia="Times New Roman" w:hAnsi="Arial" w:cs="Arial"/>
          <w:b/>
          <w:color w:val="000000"/>
        </w:rPr>
      </w:pPr>
    </w:p>
    <w:p w14:paraId="42D9F0C0" w14:textId="77777777" w:rsidR="00FB54BC" w:rsidRDefault="00FB54BC" w:rsidP="00FB54BC">
      <w:pPr>
        <w:rPr>
          <w:rFonts w:ascii="Arial" w:eastAsia="Times New Roman" w:hAnsi="Arial" w:cs="Arial"/>
          <w:b/>
          <w:color w:val="000000"/>
        </w:rPr>
      </w:pPr>
      <w:r>
        <w:rPr>
          <w:rFonts w:ascii="Arial" w:eastAsia="Times New Roman" w:hAnsi="Arial" w:cs="Arial"/>
          <w:b/>
          <w:noProof/>
          <w:color w:val="000000"/>
          <w:lang w:val="es-CO" w:eastAsia="es-CO"/>
        </w:rPr>
        <w:drawing>
          <wp:inline distT="0" distB="0" distL="0" distR="0" wp14:anchorId="420D59D3" wp14:editId="28CCE639">
            <wp:extent cx="3886200" cy="2803477"/>
            <wp:effectExtent l="19050" t="19050" r="19050" b="16510"/>
            <wp:docPr id="96" name="Imagen 96" descr="C:\Users\PVERABEC\Desktop\PAULA\BOLETIN No.2 FEBRERO DE 2015 (4)\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VERABEC\Desktop\PAULA\BOLETIN No.2 FEBRERO DE 2015 (4)\Diapositiva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6200" cy="2803477"/>
                    </a:xfrm>
                    <a:prstGeom prst="rect">
                      <a:avLst/>
                    </a:prstGeom>
                    <a:solidFill>
                      <a:schemeClr val="accent1"/>
                    </a:solidFill>
                    <a:ln w="25400">
                      <a:solidFill>
                        <a:schemeClr val="tx1"/>
                      </a:solidFill>
                    </a:ln>
                  </pic:spPr>
                </pic:pic>
              </a:graphicData>
            </a:graphic>
          </wp:inline>
        </w:drawing>
      </w:r>
    </w:p>
    <w:p w14:paraId="3DF5DAAE" w14:textId="77777777" w:rsidR="00FB54BC" w:rsidRDefault="00FB54BC" w:rsidP="00FB54BC">
      <w:pPr>
        <w:rPr>
          <w:rFonts w:ascii="Arial" w:eastAsia="Times New Roman" w:hAnsi="Arial" w:cs="Arial"/>
        </w:rPr>
      </w:pPr>
    </w:p>
    <w:p w14:paraId="1BD31264" w14:textId="77777777" w:rsidR="00FB54BC" w:rsidRDefault="00FB54BC" w:rsidP="00FB54BC">
      <w:pPr>
        <w:jc w:val="right"/>
        <w:rPr>
          <w:rFonts w:ascii="Arial" w:eastAsia="Times New Roman" w:hAnsi="Arial" w:cs="Arial"/>
        </w:rPr>
      </w:pPr>
      <w:r>
        <w:rPr>
          <w:rFonts w:ascii="Arial" w:eastAsia="Times New Roman" w:hAnsi="Arial" w:cs="Arial"/>
          <w:noProof/>
          <w:lang w:val="es-CO" w:eastAsia="es-CO"/>
        </w:rPr>
        <w:lastRenderedPageBreak/>
        <w:drawing>
          <wp:inline distT="0" distB="0" distL="0" distR="0" wp14:anchorId="301C6568" wp14:editId="12EE2E0E">
            <wp:extent cx="3886200" cy="2686633"/>
            <wp:effectExtent l="19050" t="19050" r="19050" b="19050"/>
            <wp:docPr id="98" name="Imagen 98" descr="C:\Users\PVERABEC\Desktop\BOLETIN No.3 MARZO DE 2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VERABEC\Desktop\BOLETIN No.3 MARZO DE 2015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6200" cy="2686633"/>
                    </a:xfrm>
                    <a:prstGeom prst="rect">
                      <a:avLst/>
                    </a:prstGeom>
                    <a:noFill/>
                    <a:ln w="25400">
                      <a:solidFill>
                        <a:schemeClr val="tx1"/>
                      </a:solidFill>
                    </a:ln>
                  </pic:spPr>
                </pic:pic>
              </a:graphicData>
            </a:graphic>
          </wp:inline>
        </w:drawing>
      </w:r>
    </w:p>
    <w:p w14:paraId="0B753D41" w14:textId="77777777" w:rsidR="00FB54BC" w:rsidRDefault="00FB54BC" w:rsidP="00FB54BC">
      <w:pPr>
        <w:rPr>
          <w:rFonts w:ascii="Arial" w:eastAsia="Times New Roman" w:hAnsi="Arial" w:cs="Arial"/>
        </w:rPr>
      </w:pPr>
    </w:p>
    <w:p w14:paraId="2BBB9F8F" w14:textId="77777777" w:rsidR="00FB54BC" w:rsidRDefault="00FB54BC" w:rsidP="00FB54BC">
      <w:pPr>
        <w:rPr>
          <w:rFonts w:ascii="Arial" w:eastAsia="Times New Roman" w:hAnsi="Arial" w:cs="Arial"/>
        </w:rPr>
      </w:pPr>
      <w:r>
        <w:rPr>
          <w:rFonts w:ascii="Arial" w:eastAsia="Times New Roman" w:hAnsi="Arial" w:cs="Arial"/>
          <w:noProof/>
          <w:lang w:val="es-CO" w:eastAsia="es-CO"/>
        </w:rPr>
        <w:drawing>
          <wp:inline distT="0" distB="0" distL="0" distR="0" wp14:anchorId="433437ED" wp14:editId="51D771E9">
            <wp:extent cx="3889247" cy="2916936"/>
            <wp:effectExtent l="19050" t="19050" r="16510" b="17145"/>
            <wp:docPr id="99" name="Imagen 99" descr="C:\Users\PVERABEC\Desktop\BOLETIN No.4 ABRIL DE 2015-8-0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VERABEC\Desktop\BOLETIN No.4 ABRIL DE 2015-8-04-2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9247" cy="2916936"/>
                    </a:xfrm>
                    <a:prstGeom prst="rect">
                      <a:avLst/>
                    </a:prstGeom>
                    <a:noFill/>
                    <a:ln w="25400">
                      <a:solidFill>
                        <a:schemeClr val="tx1"/>
                      </a:solidFill>
                    </a:ln>
                  </pic:spPr>
                </pic:pic>
              </a:graphicData>
            </a:graphic>
          </wp:inline>
        </w:drawing>
      </w:r>
    </w:p>
    <w:p w14:paraId="57E50C96" w14:textId="77777777" w:rsidR="00FB54BC" w:rsidRDefault="00FB54BC" w:rsidP="00FB54BC">
      <w:pPr>
        <w:rPr>
          <w:rFonts w:ascii="Arial" w:eastAsia="Times New Roman" w:hAnsi="Arial" w:cs="Arial"/>
        </w:rPr>
      </w:pPr>
    </w:p>
    <w:p w14:paraId="0920B5F4" w14:textId="77777777" w:rsidR="00FB54BC" w:rsidRDefault="00FB54BC" w:rsidP="00FB54BC">
      <w:pPr>
        <w:rPr>
          <w:rFonts w:ascii="Arial" w:eastAsia="Times New Roman" w:hAnsi="Arial" w:cs="Arial"/>
        </w:rPr>
      </w:pPr>
    </w:p>
    <w:p w14:paraId="56FD9477" w14:textId="4A17A798" w:rsidR="00FB54BC" w:rsidRDefault="00FB54BC" w:rsidP="006C582E">
      <w:pPr>
        <w:tabs>
          <w:tab w:val="left" w:pos="210"/>
          <w:tab w:val="center" w:pos="4419"/>
        </w:tabs>
        <w:jc w:val="right"/>
        <w:rPr>
          <w:rFonts w:ascii="Arial" w:eastAsia="Times New Roman" w:hAnsi="Arial" w:cs="Arial"/>
        </w:rPr>
      </w:pPr>
      <w:r>
        <w:rPr>
          <w:rFonts w:ascii="Arial" w:eastAsia="Times New Roman" w:hAnsi="Arial" w:cs="Arial"/>
        </w:rPr>
        <w:lastRenderedPageBreak/>
        <w:tab/>
      </w:r>
      <w:r>
        <w:rPr>
          <w:rFonts w:ascii="Arial" w:eastAsia="Times New Roman" w:hAnsi="Arial" w:cs="Arial"/>
          <w:noProof/>
          <w:lang w:val="es-CO" w:eastAsia="es-CO"/>
        </w:rPr>
        <w:drawing>
          <wp:inline distT="0" distB="0" distL="0" distR="0" wp14:anchorId="052D49B7" wp14:editId="7FA9DFD4">
            <wp:extent cx="3889247" cy="2916936"/>
            <wp:effectExtent l="19050" t="19050" r="16510" b="17145"/>
            <wp:docPr id="100" name="Imagen 100" descr="C:\Users\PVERABEC\Desktop\PAULA\BOLETIN No.5 MAYO D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VERABEC\Desktop\PAULA\BOLETIN No.5 MAYO DE 2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9247" cy="2916936"/>
                    </a:xfrm>
                    <a:prstGeom prst="rect">
                      <a:avLst/>
                    </a:prstGeom>
                    <a:noFill/>
                    <a:ln w="25400">
                      <a:solidFill>
                        <a:schemeClr val="tx1"/>
                      </a:solidFill>
                    </a:ln>
                  </pic:spPr>
                </pic:pic>
              </a:graphicData>
            </a:graphic>
          </wp:inline>
        </w:drawing>
      </w:r>
      <w:r>
        <w:rPr>
          <w:rFonts w:ascii="Arial" w:eastAsia="Times New Roman" w:hAnsi="Arial" w:cs="Arial"/>
        </w:rPr>
        <w:tab/>
      </w:r>
    </w:p>
    <w:p w14:paraId="59358FC4" w14:textId="77777777" w:rsidR="00FB54BC" w:rsidRDefault="00FB54BC" w:rsidP="00FB54BC">
      <w:pPr>
        <w:tabs>
          <w:tab w:val="left" w:pos="210"/>
          <w:tab w:val="center" w:pos="4419"/>
        </w:tabs>
        <w:jc w:val="right"/>
        <w:rPr>
          <w:rFonts w:ascii="Arial" w:eastAsia="Times New Roman" w:hAnsi="Arial" w:cs="Arial"/>
        </w:rPr>
      </w:pPr>
    </w:p>
    <w:p w14:paraId="76D939AD" w14:textId="77777777" w:rsidR="00FB54BC" w:rsidRDefault="00FB54BC" w:rsidP="00FB54BC">
      <w:pPr>
        <w:tabs>
          <w:tab w:val="left" w:pos="210"/>
          <w:tab w:val="center" w:pos="4419"/>
        </w:tabs>
        <w:jc w:val="right"/>
        <w:rPr>
          <w:rFonts w:ascii="Arial" w:eastAsia="Times New Roman" w:hAnsi="Arial" w:cs="Arial"/>
        </w:rPr>
      </w:pPr>
    </w:p>
    <w:p w14:paraId="06869C22" w14:textId="77777777" w:rsidR="00FB54BC" w:rsidRDefault="00FB54BC" w:rsidP="00FB54BC">
      <w:pPr>
        <w:tabs>
          <w:tab w:val="left" w:pos="210"/>
          <w:tab w:val="center" w:pos="4419"/>
        </w:tabs>
        <w:jc w:val="right"/>
        <w:rPr>
          <w:rFonts w:ascii="Arial" w:eastAsia="Times New Roman" w:hAnsi="Arial" w:cs="Arial"/>
        </w:rPr>
      </w:pPr>
    </w:p>
    <w:p w14:paraId="7520889C" w14:textId="69CB7153" w:rsidR="00FB54BC" w:rsidRDefault="00FB54BC" w:rsidP="00FB54BC">
      <w:pPr>
        <w:tabs>
          <w:tab w:val="left" w:pos="210"/>
          <w:tab w:val="center" w:pos="4419"/>
        </w:tabs>
        <w:rPr>
          <w:rFonts w:ascii="Arial" w:eastAsia="Times New Roman" w:hAnsi="Arial" w:cs="Arial"/>
        </w:rPr>
      </w:pPr>
      <w:r>
        <w:rPr>
          <w:rFonts w:ascii="Arial" w:eastAsia="Times New Roman" w:hAnsi="Arial" w:cs="Arial"/>
        </w:rPr>
        <w:t xml:space="preserve">   </w:t>
      </w:r>
      <w:r w:rsidR="00D25477">
        <w:rPr>
          <w:rFonts w:ascii="Arial" w:eastAsia="Times New Roman" w:hAnsi="Arial" w:cs="Arial"/>
          <w:b/>
          <w:bCs/>
          <w:noProof/>
          <w:color w:val="000000"/>
          <w:lang w:val="es-CO" w:eastAsia="es-CO"/>
        </w:rPr>
        <w:drawing>
          <wp:inline distT="0" distB="0" distL="0" distR="0" wp14:anchorId="38239503" wp14:editId="6A99BC44">
            <wp:extent cx="3889248" cy="2916936"/>
            <wp:effectExtent l="19050" t="19050" r="16510" b="17145"/>
            <wp:docPr id="102" name="Imagen 102" descr="C:\Users\PVERABEC\Desktop\PAULA\BOLETIN N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VERABEC\Desktop\PAULA\BOLETIN No.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9248" cy="2916936"/>
                    </a:xfrm>
                    <a:prstGeom prst="rect">
                      <a:avLst/>
                    </a:prstGeom>
                    <a:noFill/>
                    <a:ln w="25400">
                      <a:solidFill>
                        <a:schemeClr val="tx1"/>
                      </a:solidFill>
                    </a:ln>
                  </pic:spPr>
                </pic:pic>
              </a:graphicData>
            </a:graphic>
          </wp:inline>
        </w:drawing>
      </w:r>
      <w:r>
        <w:rPr>
          <w:rFonts w:ascii="Arial" w:eastAsia="Times New Roman" w:hAnsi="Arial" w:cs="Arial"/>
        </w:rPr>
        <w:tab/>
      </w:r>
    </w:p>
    <w:p w14:paraId="7C25B4B7" w14:textId="77777777" w:rsidR="00FB54BC" w:rsidRDefault="00FB54BC" w:rsidP="00FB54BC">
      <w:pPr>
        <w:tabs>
          <w:tab w:val="left" w:pos="360"/>
          <w:tab w:val="center" w:pos="4419"/>
        </w:tabs>
        <w:jc w:val="right"/>
        <w:rPr>
          <w:rFonts w:ascii="Arial" w:eastAsia="Times New Roman" w:hAnsi="Arial" w:cs="Arial"/>
        </w:rPr>
      </w:pPr>
    </w:p>
    <w:p w14:paraId="4D92CDFC" w14:textId="77777777" w:rsidR="00FB54BC" w:rsidRPr="00A66BD5" w:rsidRDefault="00FB54BC" w:rsidP="00FB54BC">
      <w:pPr>
        <w:tabs>
          <w:tab w:val="left" w:pos="360"/>
          <w:tab w:val="center" w:pos="4419"/>
        </w:tabs>
        <w:jc w:val="right"/>
        <w:rPr>
          <w:rFonts w:ascii="Arial" w:eastAsia="Times New Roman" w:hAnsi="Arial" w:cs="Arial"/>
        </w:rPr>
      </w:pPr>
      <w:r>
        <w:rPr>
          <w:rFonts w:ascii="Arial" w:eastAsia="Times New Roman" w:hAnsi="Arial" w:cs="Arial"/>
        </w:rPr>
        <w:tab/>
      </w:r>
      <w:r>
        <w:rPr>
          <w:rFonts w:ascii="Arial" w:eastAsia="Times New Roman" w:hAnsi="Arial" w:cs="Arial"/>
        </w:rPr>
        <w:tab/>
      </w:r>
    </w:p>
    <w:p w14:paraId="13F51FFB" w14:textId="2CCB072E" w:rsidR="00FB54BC" w:rsidRDefault="00D25477" w:rsidP="00FB54BC">
      <w:pPr>
        <w:jc w:val="right"/>
        <w:rPr>
          <w:rFonts w:ascii="Arial" w:eastAsia="Times New Roman" w:hAnsi="Arial" w:cs="Arial"/>
          <w:b/>
          <w:bCs/>
          <w:noProof/>
          <w:color w:val="000000"/>
          <w:lang w:eastAsia="es-CO"/>
        </w:rPr>
      </w:pPr>
      <w:r>
        <w:rPr>
          <w:rFonts w:ascii="Arial" w:hAnsi="Arial" w:cs="Arial"/>
          <w:noProof/>
          <w:lang w:val="es-CO" w:eastAsia="es-CO"/>
        </w:rPr>
        <w:lastRenderedPageBreak/>
        <w:drawing>
          <wp:anchor distT="0" distB="0" distL="114300" distR="114300" simplePos="0" relativeHeight="251703296" behindDoc="0" locked="0" layoutInCell="1" allowOverlap="1" wp14:anchorId="57197254" wp14:editId="7BB1D655">
            <wp:simplePos x="0" y="0"/>
            <wp:positionH relativeFrom="column">
              <wp:posOffset>2124075</wp:posOffset>
            </wp:positionH>
            <wp:positionV relativeFrom="paragraph">
              <wp:posOffset>150495</wp:posOffset>
            </wp:positionV>
            <wp:extent cx="3889248" cy="2916936"/>
            <wp:effectExtent l="19050" t="19050" r="16510" b="17145"/>
            <wp:wrapSquare wrapText="bothSides"/>
            <wp:docPr id="103" name="Imagen 103" descr="C:\Users\PVERABEC\Desktop\BOLETINES 2015\BOLETIN No.7 JULIO DE 2015\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VERABEC\Desktop\BOLETINES 2015\BOLETIN No.7 JULIO DE 2015\Diapositiva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9248" cy="2916936"/>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p>
    <w:p w14:paraId="3DD89515" w14:textId="77777777" w:rsidR="00FB54BC" w:rsidRPr="00B34CB8" w:rsidRDefault="00FB54BC" w:rsidP="00FB54BC">
      <w:pPr>
        <w:jc w:val="right"/>
        <w:rPr>
          <w:rFonts w:ascii="Arial" w:eastAsia="Times New Roman" w:hAnsi="Arial" w:cs="Arial"/>
          <w:b/>
          <w:bCs/>
          <w:noProof/>
          <w:color w:val="000000"/>
          <w:lang w:eastAsia="es-CO"/>
        </w:rPr>
      </w:pPr>
    </w:p>
    <w:p w14:paraId="38DC299C" w14:textId="778462B1" w:rsidR="00FB54BC" w:rsidRPr="00B34CB8" w:rsidRDefault="00FB54BC" w:rsidP="00FB54BC">
      <w:pPr>
        <w:jc w:val="both"/>
        <w:rPr>
          <w:rFonts w:ascii="Arial" w:hAnsi="Arial" w:cs="Arial"/>
          <w:noProof/>
          <w:lang w:eastAsia="es-CO"/>
        </w:rPr>
      </w:pPr>
      <w:r>
        <w:rPr>
          <w:rFonts w:ascii="Arial" w:hAnsi="Arial" w:cs="Arial"/>
          <w:noProof/>
          <w:lang w:eastAsia="es-CO"/>
        </w:rPr>
        <w:br w:type="textWrapping" w:clear="all"/>
      </w:r>
    </w:p>
    <w:p w14:paraId="71351D7C" w14:textId="77777777" w:rsidR="00FB54BC" w:rsidRPr="00B34CB8" w:rsidRDefault="00FB54BC" w:rsidP="00FB54BC">
      <w:pPr>
        <w:pStyle w:val="Sangranegativadeprimeralnea"/>
        <w:spacing w:line="240" w:lineRule="auto"/>
        <w:ind w:left="720" w:firstLine="0"/>
        <w:jc w:val="both"/>
        <w:rPr>
          <w:rFonts w:ascii="Arial" w:eastAsia="Times New Roman" w:hAnsi="Arial" w:cs="Arial"/>
          <w:color w:val="000000"/>
          <w:sz w:val="24"/>
          <w:szCs w:val="24"/>
        </w:rPr>
      </w:pPr>
    </w:p>
    <w:p w14:paraId="1DB919C2" w14:textId="433B490D" w:rsidR="00FB54BC" w:rsidRPr="00B34CB8" w:rsidRDefault="00D25477" w:rsidP="00FB54BC">
      <w:pPr>
        <w:pStyle w:val="Sangranegativadeprimeralnea"/>
        <w:spacing w:line="240" w:lineRule="auto"/>
        <w:ind w:left="720" w:firstLine="0"/>
        <w:jc w:val="both"/>
        <w:rPr>
          <w:rFonts w:ascii="Arial" w:eastAsia="Times New Roman" w:hAnsi="Arial" w:cs="Arial"/>
          <w:color w:val="000000"/>
          <w:sz w:val="24"/>
          <w:szCs w:val="24"/>
        </w:rPr>
      </w:pPr>
      <w:r>
        <w:rPr>
          <w:rFonts w:ascii="Arial" w:eastAsia="Times New Roman" w:hAnsi="Arial" w:cs="Arial"/>
          <w:noProof/>
          <w:color w:val="000000"/>
          <w:sz w:val="24"/>
          <w:szCs w:val="24"/>
          <w:lang w:eastAsia="es-CO"/>
        </w:rPr>
        <w:drawing>
          <wp:inline distT="0" distB="0" distL="0" distR="0" wp14:anchorId="546E5FB9" wp14:editId="7C8389B1">
            <wp:extent cx="3889248" cy="2916936"/>
            <wp:effectExtent l="19050" t="19050" r="16510" b="17145"/>
            <wp:docPr id="104" name="Imagen 104" descr="C:\Users\PVERABEC\Desktop\BOLETINES 2015\BOLETIN No.8 AGOSTO DE 2015\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VERABEC\Desktop\BOLETINES 2015\BOLETIN No.8 AGOSTO DE 2015\Diapositiva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9248" cy="2916936"/>
                    </a:xfrm>
                    <a:prstGeom prst="rect">
                      <a:avLst/>
                    </a:prstGeom>
                    <a:noFill/>
                    <a:ln w="25400">
                      <a:solidFill>
                        <a:schemeClr val="tx1"/>
                      </a:solidFill>
                    </a:ln>
                  </pic:spPr>
                </pic:pic>
              </a:graphicData>
            </a:graphic>
          </wp:inline>
        </w:drawing>
      </w:r>
    </w:p>
    <w:p w14:paraId="611DD6C1" w14:textId="1037D189" w:rsidR="00FB54BC" w:rsidRPr="00B34CB8" w:rsidRDefault="00FB54BC" w:rsidP="00FB54BC">
      <w:pPr>
        <w:pStyle w:val="Sangranegativadeprimeralnea"/>
        <w:spacing w:line="240" w:lineRule="auto"/>
        <w:ind w:left="720" w:firstLine="0"/>
        <w:jc w:val="right"/>
        <w:rPr>
          <w:rFonts w:ascii="Arial" w:eastAsia="Times New Roman" w:hAnsi="Arial" w:cs="Arial"/>
          <w:color w:val="000000"/>
          <w:sz w:val="24"/>
          <w:szCs w:val="24"/>
        </w:rPr>
      </w:pPr>
    </w:p>
    <w:p w14:paraId="321D1F3D" w14:textId="77777777" w:rsidR="00FB54BC" w:rsidRPr="00B34CB8" w:rsidRDefault="00FB54BC" w:rsidP="00D25477">
      <w:pPr>
        <w:pStyle w:val="Sangranegativadeprimeralnea"/>
        <w:spacing w:line="240" w:lineRule="auto"/>
        <w:ind w:left="720" w:firstLine="0"/>
        <w:jc w:val="right"/>
        <w:rPr>
          <w:rFonts w:ascii="Arial" w:eastAsia="Times New Roman" w:hAnsi="Arial" w:cs="Arial"/>
          <w:color w:val="000000"/>
          <w:sz w:val="24"/>
          <w:szCs w:val="24"/>
        </w:rPr>
      </w:pPr>
      <w:r>
        <w:rPr>
          <w:rFonts w:ascii="Arial" w:eastAsia="Times New Roman" w:hAnsi="Arial" w:cs="Arial"/>
          <w:noProof/>
          <w:color w:val="000000"/>
          <w:sz w:val="24"/>
          <w:szCs w:val="24"/>
          <w:lang w:eastAsia="es-CO"/>
        </w:rPr>
        <w:lastRenderedPageBreak/>
        <w:drawing>
          <wp:inline distT="0" distB="0" distL="0" distR="0" wp14:anchorId="613919D4" wp14:editId="28EEE874">
            <wp:extent cx="3889248" cy="2916936"/>
            <wp:effectExtent l="19050" t="19050" r="16510" b="17145"/>
            <wp:docPr id="105" name="Imagen 105" descr="C:\Users\PVERABEC\Desktop\BOLETINES 2015\BOLETIN No.9 SEPTIEMBRE D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VERABEC\Desktop\BOLETINES 2015\BOLETIN No.9 SEPTIEMBRE DE 2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9248" cy="2916936"/>
                    </a:xfrm>
                    <a:prstGeom prst="rect">
                      <a:avLst/>
                    </a:prstGeom>
                    <a:noFill/>
                    <a:ln w="25400">
                      <a:solidFill>
                        <a:schemeClr val="tx1"/>
                      </a:solidFill>
                    </a:ln>
                  </pic:spPr>
                </pic:pic>
              </a:graphicData>
            </a:graphic>
          </wp:inline>
        </w:drawing>
      </w:r>
    </w:p>
    <w:p w14:paraId="2A869BBB" w14:textId="77777777" w:rsidR="00FB54BC" w:rsidRPr="00B34CB8" w:rsidRDefault="00FB54BC" w:rsidP="00FB54BC">
      <w:pPr>
        <w:pStyle w:val="Sangranegativadeprimeralnea"/>
        <w:spacing w:line="240" w:lineRule="auto"/>
        <w:ind w:left="720" w:firstLine="0"/>
        <w:jc w:val="both"/>
        <w:rPr>
          <w:rFonts w:ascii="Arial" w:eastAsia="Times New Roman" w:hAnsi="Arial" w:cs="Arial"/>
          <w:color w:val="000000"/>
          <w:sz w:val="24"/>
          <w:szCs w:val="24"/>
        </w:rPr>
      </w:pPr>
    </w:p>
    <w:p w14:paraId="09111334" w14:textId="77777777" w:rsidR="00FB54BC" w:rsidRPr="00B34CB8" w:rsidRDefault="00FB54BC" w:rsidP="00D25477">
      <w:pPr>
        <w:pStyle w:val="Sangranegativadeprimeralnea"/>
        <w:spacing w:line="240" w:lineRule="auto"/>
        <w:ind w:left="720" w:firstLine="0"/>
        <w:jc w:val="left"/>
        <w:rPr>
          <w:rFonts w:ascii="Arial" w:eastAsia="Times New Roman" w:hAnsi="Arial" w:cs="Arial"/>
          <w:color w:val="000000"/>
          <w:sz w:val="24"/>
          <w:szCs w:val="24"/>
        </w:rPr>
      </w:pPr>
      <w:r>
        <w:rPr>
          <w:rFonts w:ascii="Arial" w:eastAsia="Times New Roman" w:hAnsi="Arial" w:cs="Arial"/>
          <w:noProof/>
          <w:color w:val="000000"/>
          <w:sz w:val="24"/>
          <w:szCs w:val="24"/>
          <w:lang w:eastAsia="es-CO"/>
        </w:rPr>
        <w:drawing>
          <wp:inline distT="0" distB="0" distL="0" distR="0" wp14:anchorId="3FBBB7BD" wp14:editId="1F849931">
            <wp:extent cx="3886200" cy="2914650"/>
            <wp:effectExtent l="19050" t="19050" r="19050" b="19050"/>
            <wp:docPr id="106" name="Imagen 106" descr="C:\Users\PVERABEC\Desktop\BOLETINES 2015\BOLETIN No.10 OCTUBRE DE 2015\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VERABEC\Desktop\BOLETINES 2015\BOLETIN No.10 OCTUBRE DE 2015\Diapositiva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7520" cy="2915640"/>
                    </a:xfrm>
                    <a:prstGeom prst="rect">
                      <a:avLst/>
                    </a:prstGeom>
                    <a:noFill/>
                    <a:ln w="25400">
                      <a:solidFill>
                        <a:schemeClr val="tx1"/>
                      </a:solidFill>
                    </a:ln>
                  </pic:spPr>
                </pic:pic>
              </a:graphicData>
            </a:graphic>
          </wp:inline>
        </w:drawing>
      </w:r>
    </w:p>
    <w:p w14:paraId="6F1A6331" w14:textId="77777777" w:rsidR="00FB54BC" w:rsidRPr="00B34CB8" w:rsidRDefault="00FB54BC" w:rsidP="00FB54BC">
      <w:pPr>
        <w:pStyle w:val="Sangranegativadeprimeralnea"/>
        <w:spacing w:line="240" w:lineRule="auto"/>
        <w:ind w:left="720" w:firstLine="0"/>
        <w:jc w:val="both"/>
        <w:rPr>
          <w:rFonts w:ascii="Arial" w:eastAsia="Times New Roman" w:hAnsi="Arial" w:cs="Arial"/>
          <w:color w:val="000000"/>
          <w:sz w:val="24"/>
          <w:szCs w:val="24"/>
        </w:rPr>
      </w:pPr>
    </w:p>
    <w:p w14:paraId="625C3C92" w14:textId="77777777" w:rsidR="00FB54BC" w:rsidRPr="00B34CB8" w:rsidRDefault="00FB54BC" w:rsidP="00FB54BC">
      <w:pPr>
        <w:pStyle w:val="Sangranegativadeprimeralnea"/>
        <w:spacing w:line="240" w:lineRule="auto"/>
        <w:ind w:left="720" w:firstLine="0"/>
        <w:jc w:val="both"/>
        <w:rPr>
          <w:rFonts w:ascii="Arial" w:eastAsia="Times New Roman" w:hAnsi="Arial" w:cs="Arial"/>
          <w:color w:val="000000"/>
          <w:sz w:val="24"/>
          <w:szCs w:val="24"/>
        </w:rPr>
      </w:pPr>
    </w:p>
    <w:p w14:paraId="078C8AEE" w14:textId="77777777" w:rsidR="00FB54BC" w:rsidRPr="00B34CB8" w:rsidRDefault="00FB54BC" w:rsidP="00D25477">
      <w:pPr>
        <w:pStyle w:val="Sangranegativadeprimeralnea"/>
        <w:spacing w:line="240" w:lineRule="auto"/>
        <w:ind w:left="720" w:firstLine="0"/>
        <w:jc w:val="right"/>
        <w:rPr>
          <w:rFonts w:ascii="Arial" w:eastAsia="Times New Roman" w:hAnsi="Arial" w:cs="Arial"/>
          <w:color w:val="000000"/>
          <w:sz w:val="24"/>
          <w:szCs w:val="24"/>
        </w:rPr>
      </w:pPr>
      <w:r>
        <w:rPr>
          <w:rFonts w:ascii="Arial" w:eastAsia="Times New Roman" w:hAnsi="Arial" w:cs="Arial"/>
          <w:noProof/>
          <w:color w:val="000000"/>
          <w:sz w:val="24"/>
          <w:szCs w:val="24"/>
          <w:lang w:eastAsia="es-CO"/>
        </w:rPr>
        <w:lastRenderedPageBreak/>
        <w:drawing>
          <wp:inline distT="0" distB="0" distL="0" distR="0" wp14:anchorId="3CF5A3E0" wp14:editId="762324DD">
            <wp:extent cx="3889248" cy="2916936"/>
            <wp:effectExtent l="19050" t="19050" r="16510" b="17145"/>
            <wp:docPr id="107" name="Imagen 107" descr="C:\Users\PVERABEC\Desktop\BOLETINES 2015\BOLETIN No.11 noviembre  D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VERABEC\Desktop\BOLETINES 2015\BOLETIN No.11 noviembre  DE 20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9248" cy="2916936"/>
                    </a:xfrm>
                    <a:prstGeom prst="rect">
                      <a:avLst/>
                    </a:prstGeom>
                    <a:noFill/>
                    <a:ln w="25400">
                      <a:solidFill>
                        <a:schemeClr val="tx1"/>
                      </a:solidFill>
                    </a:ln>
                  </pic:spPr>
                </pic:pic>
              </a:graphicData>
            </a:graphic>
          </wp:inline>
        </w:drawing>
      </w:r>
    </w:p>
    <w:p w14:paraId="4C77E6A1" w14:textId="77777777" w:rsidR="00FB54BC" w:rsidRPr="00B34CB8" w:rsidRDefault="00FB54BC" w:rsidP="00FB54BC">
      <w:pPr>
        <w:pStyle w:val="Sangranegativadeprimeralnea"/>
        <w:spacing w:line="240" w:lineRule="auto"/>
        <w:ind w:left="720" w:firstLine="0"/>
        <w:jc w:val="both"/>
        <w:rPr>
          <w:rFonts w:ascii="Arial" w:eastAsia="Times New Roman" w:hAnsi="Arial" w:cs="Arial"/>
          <w:color w:val="000000"/>
          <w:sz w:val="24"/>
          <w:szCs w:val="24"/>
        </w:rPr>
      </w:pPr>
    </w:p>
    <w:p w14:paraId="2ED790F2" w14:textId="77777777" w:rsidR="00FB54BC" w:rsidRPr="00B34CB8" w:rsidRDefault="00FB54BC" w:rsidP="00D25477">
      <w:pPr>
        <w:pStyle w:val="Sangranegativadeprimeralnea"/>
        <w:spacing w:line="240" w:lineRule="auto"/>
        <w:ind w:left="0" w:firstLine="0"/>
        <w:rPr>
          <w:rFonts w:ascii="Arial" w:eastAsia="Times New Roman" w:hAnsi="Arial" w:cs="Arial"/>
          <w:color w:val="000000"/>
          <w:sz w:val="24"/>
          <w:szCs w:val="24"/>
        </w:rPr>
      </w:pPr>
      <w:r>
        <w:rPr>
          <w:rFonts w:ascii="Arial" w:eastAsia="Times New Roman" w:hAnsi="Arial" w:cs="Arial"/>
          <w:noProof/>
          <w:color w:val="000000"/>
          <w:sz w:val="24"/>
          <w:szCs w:val="24"/>
          <w:lang w:eastAsia="es-CO"/>
        </w:rPr>
        <w:drawing>
          <wp:inline distT="0" distB="0" distL="0" distR="0" wp14:anchorId="2F30AA60" wp14:editId="46ABE572">
            <wp:extent cx="3889249" cy="2916936"/>
            <wp:effectExtent l="19050" t="19050" r="16510" b="17145"/>
            <wp:docPr id="108" name="Imagen 108" descr="C:\Users\PVERABEC\Desktop\BOLETINES 2015\BOLETIN No12 DICIEMBRE D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VERABEC\Desktop\BOLETINES 2015\BOLETIN No12 DICIEMBRE DE 2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9249" cy="2916936"/>
                    </a:xfrm>
                    <a:prstGeom prst="rect">
                      <a:avLst/>
                    </a:prstGeom>
                    <a:noFill/>
                    <a:ln w="25400">
                      <a:solidFill>
                        <a:schemeClr val="tx1"/>
                      </a:solidFill>
                    </a:ln>
                  </pic:spPr>
                </pic:pic>
              </a:graphicData>
            </a:graphic>
          </wp:inline>
        </w:drawing>
      </w:r>
    </w:p>
    <w:p w14:paraId="1EE06151" w14:textId="77777777" w:rsidR="00FB54BC" w:rsidRDefault="00FB54BC" w:rsidP="00FB54BC">
      <w:pPr>
        <w:pStyle w:val="Sangranegativadeprimeralnea"/>
        <w:spacing w:line="240" w:lineRule="auto"/>
        <w:ind w:left="720" w:firstLine="0"/>
        <w:jc w:val="both"/>
        <w:rPr>
          <w:rFonts w:ascii="Arial" w:eastAsia="Times New Roman" w:hAnsi="Arial" w:cs="Arial"/>
          <w:color w:val="000000"/>
          <w:sz w:val="24"/>
          <w:szCs w:val="24"/>
        </w:rPr>
      </w:pPr>
    </w:p>
    <w:p w14:paraId="060AE92A" w14:textId="77777777" w:rsidR="00FB54BC" w:rsidRPr="00857ADC" w:rsidRDefault="00FB54BC" w:rsidP="00857ADC">
      <w:pPr>
        <w:pStyle w:val="Sangranegativadeprimeralnea"/>
        <w:numPr>
          <w:ilvl w:val="0"/>
          <w:numId w:val="2"/>
        </w:numPr>
        <w:spacing w:after="0" w:line="240" w:lineRule="auto"/>
        <w:jc w:val="both"/>
        <w:rPr>
          <w:rFonts w:eastAsia="Times New Roman" w:cs="Tahoma"/>
          <w:color w:val="000000"/>
        </w:rPr>
      </w:pPr>
      <w:r w:rsidRPr="00857ADC">
        <w:rPr>
          <w:rFonts w:eastAsia="Times New Roman" w:cs="Tahoma"/>
          <w:b/>
          <w:bCs/>
          <w:color w:val="000000"/>
        </w:rPr>
        <w:t xml:space="preserve">Circulares: </w:t>
      </w:r>
      <w:r w:rsidRPr="00857ADC">
        <w:rPr>
          <w:rFonts w:eastAsia="Times New Roman" w:cs="Tahoma"/>
          <w:color w:val="000000"/>
        </w:rPr>
        <w:t>Con el fin  de brindar apoyo a las políticas administrativas, se emitieron la siguientes Circulares:</w:t>
      </w:r>
    </w:p>
    <w:p w14:paraId="6B9FA9F3" w14:textId="77777777" w:rsidR="00FB54BC" w:rsidRPr="00B34CB8" w:rsidRDefault="00FB54BC" w:rsidP="00857ADC">
      <w:pPr>
        <w:pStyle w:val="Sangranegativadeprimeralnea"/>
        <w:spacing w:after="0" w:line="240" w:lineRule="auto"/>
        <w:ind w:left="720" w:firstLine="0"/>
        <w:jc w:val="both"/>
        <w:rPr>
          <w:rFonts w:ascii="Arial" w:eastAsia="Times New Roman" w:hAnsi="Arial" w:cs="Arial"/>
          <w:color w:val="000000"/>
          <w:sz w:val="24"/>
          <w:szCs w:val="24"/>
        </w:rPr>
      </w:pPr>
    </w:p>
    <w:tbl>
      <w:tblPr>
        <w:tblW w:w="9067" w:type="dxa"/>
        <w:tblInd w:w="55" w:type="dxa"/>
        <w:tblCellMar>
          <w:left w:w="70" w:type="dxa"/>
          <w:right w:w="70" w:type="dxa"/>
        </w:tblCellMar>
        <w:tblLook w:val="04A0" w:firstRow="1" w:lastRow="0" w:firstColumn="1" w:lastColumn="0" w:noHBand="0" w:noVBand="1"/>
      </w:tblPr>
      <w:tblGrid>
        <w:gridCol w:w="777"/>
        <w:gridCol w:w="2494"/>
        <w:gridCol w:w="5796"/>
      </w:tblGrid>
      <w:tr w:rsidR="00FB54BC" w:rsidRPr="00D25477" w14:paraId="48263C7C" w14:textId="77777777" w:rsidTr="00857ADC">
        <w:trPr>
          <w:trHeight w:val="430"/>
        </w:trPr>
        <w:tc>
          <w:tcPr>
            <w:tcW w:w="9067" w:type="dxa"/>
            <w:gridSpan w:val="3"/>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14:paraId="6747CA3C" w14:textId="77777777" w:rsidR="00FB54BC" w:rsidRPr="00D25477" w:rsidRDefault="00FB54BC" w:rsidP="00857ADC">
            <w:pPr>
              <w:jc w:val="center"/>
              <w:rPr>
                <w:rFonts w:ascii="Arial" w:eastAsia="Times New Roman" w:hAnsi="Arial" w:cs="Arial"/>
                <w:b/>
                <w:bCs/>
                <w:color w:val="000000"/>
                <w:sz w:val="20"/>
                <w:szCs w:val="20"/>
                <w:lang w:eastAsia="es-CO"/>
              </w:rPr>
            </w:pPr>
            <w:r w:rsidRPr="00D25477">
              <w:rPr>
                <w:rFonts w:ascii="Arial" w:eastAsia="Times New Roman" w:hAnsi="Arial" w:cs="Arial"/>
                <w:b/>
                <w:bCs/>
                <w:color w:val="000000"/>
                <w:sz w:val="20"/>
                <w:szCs w:val="20"/>
                <w:lang w:eastAsia="es-CO"/>
              </w:rPr>
              <w:t>CIRCULARES EXPEDIDAS POR LA UNIDAD DE CONTROL INTERNO VIGENCIA 2015</w:t>
            </w:r>
          </w:p>
        </w:tc>
      </w:tr>
      <w:tr w:rsidR="00FB54BC" w:rsidRPr="00D25477" w14:paraId="327CC9AA" w14:textId="77777777" w:rsidTr="00857ADC">
        <w:trPr>
          <w:trHeight w:val="430"/>
        </w:trPr>
        <w:tc>
          <w:tcPr>
            <w:tcW w:w="777" w:type="dxa"/>
            <w:tcBorders>
              <w:top w:val="nil"/>
              <w:left w:val="single" w:sz="8" w:space="0" w:color="auto"/>
              <w:bottom w:val="single" w:sz="8" w:space="0" w:color="auto"/>
              <w:right w:val="single" w:sz="8" w:space="0" w:color="auto"/>
            </w:tcBorders>
            <w:shd w:val="clear" w:color="000000" w:fill="D9D9D9" w:themeFill="background1" w:themeFillShade="D9"/>
            <w:noWrap/>
            <w:vAlign w:val="center"/>
            <w:hideMark/>
          </w:tcPr>
          <w:p w14:paraId="7DEB2EF8" w14:textId="77777777" w:rsidR="00FB54BC" w:rsidRPr="00D25477" w:rsidRDefault="00FB54BC" w:rsidP="00857ADC">
            <w:pPr>
              <w:jc w:val="center"/>
              <w:rPr>
                <w:rFonts w:ascii="Arial" w:eastAsia="Times New Roman" w:hAnsi="Arial" w:cs="Arial"/>
                <w:b/>
                <w:bCs/>
                <w:color w:val="000000"/>
                <w:sz w:val="20"/>
                <w:szCs w:val="20"/>
                <w:lang w:eastAsia="es-CO"/>
              </w:rPr>
            </w:pPr>
            <w:r w:rsidRPr="00D25477">
              <w:rPr>
                <w:rFonts w:ascii="Arial" w:eastAsia="Times New Roman" w:hAnsi="Arial" w:cs="Arial"/>
                <w:b/>
                <w:bCs/>
                <w:color w:val="000000"/>
                <w:sz w:val="20"/>
                <w:szCs w:val="20"/>
                <w:lang w:eastAsia="es-CO"/>
              </w:rPr>
              <w:t>ITEM</w:t>
            </w:r>
          </w:p>
        </w:tc>
        <w:tc>
          <w:tcPr>
            <w:tcW w:w="2494" w:type="dxa"/>
            <w:tcBorders>
              <w:top w:val="nil"/>
              <w:left w:val="nil"/>
              <w:bottom w:val="single" w:sz="8" w:space="0" w:color="auto"/>
              <w:right w:val="single" w:sz="8" w:space="0" w:color="auto"/>
            </w:tcBorders>
            <w:shd w:val="clear" w:color="000000" w:fill="D9D9D9" w:themeFill="background1" w:themeFillShade="D9"/>
            <w:noWrap/>
            <w:vAlign w:val="center"/>
            <w:hideMark/>
          </w:tcPr>
          <w:p w14:paraId="4275DCB3" w14:textId="77777777" w:rsidR="00FB54BC" w:rsidRPr="00D25477" w:rsidRDefault="00FB54BC" w:rsidP="00857ADC">
            <w:pPr>
              <w:jc w:val="center"/>
              <w:rPr>
                <w:rFonts w:ascii="Arial" w:eastAsia="Times New Roman" w:hAnsi="Arial" w:cs="Arial"/>
                <w:b/>
                <w:bCs/>
                <w:color w:val="000000"/>
                <w:sz w:val="20"/>
                <w:szCs w:val="20"/>
                <w:lang w:eastAsia="es-CO"/>
              </w:rPr>
            </w:pPr>
            <w:r w:rsidRPr="00D25477">
              <w:rPr>
                <w:rFonts w:ascii="Arial" w:eastAsia="Times New Roman" w:hAnsi="Arial" w:cs="Arial"/>
                <w:b/>
                <w:bCs/>
                <w:color w:val="000000"/>
                <w:sz w:val="20"/>
                <w:szCs w:val="20"/>
                <w:lang w:eastAsia="es-CO"/>
              </w:rPr>
              <w:t>FECHA</w:t>
            </w:r>
          </w:p>
        </w:tc>
        <w:tc>
          <w:tcPr>
            <w:tcW w:w="5796" w:type="dxa"/>
            <w:tcBorders>
              <w:top w:val="nil"/>
              <w:left w:val="nil"/>
              <w:bottom w:val="single" w:sz="8" w:space="0" w:color="auto"/>
              <w:right w:val="single" w:sz="8" w:space="0" w:color="auto"/>
            </w:tcBorders>
            <w:shd w:val="clear" w:color="000000" w:fill="D9D9D9" w:themeFill="background1" w:themeFillShade="D9"/>
            <w:noWrap/>
            <w:vAlign w:val="center"/>
            <w:hideMark/>
          </w:tcPr>
          <w:p w14:paraId="3EA09B90" w14:textId="77777777" w:rsidR="00FB54BC" w:rsidRPr="00D25477" w:rsidRDefault="00FB54BC" w:rsidP="00857ADC">
            <w:pPr>
              <w:jc w:val="center"/>
              <w:rPr>
                <w:rFonts w:ascii="Arial" w:eastAsia="Times New Roman" w:hAnsi="Arial" w:cs="Arial"/>
                <w:b/>
                <w:bCs/>
                <w:color w:val="000000"/>
                <w:sz w:val="20"/>
                <w:szCs w:val="20"/>
                <w:lang w:eastAsia="es-CO"/>
              </w:rPr>
            </w:pPr>
            <w:r w:rsidRPr="00D25477">
              <w:rPr>
                <w:rFonts w:ascii="Arial" w:eastAsia="Times New Roman" w:hAnsi="Arial" w:cs="Arial"/>
                <w:b/>
                <w:bCs/>
                <w:color w:val="000000"/>
                <w:sz w:val="20"/>
                <w:szCs w:val="20"/>
                <w:lang w:eastAsia="es-CO"/>
              </w:rPr>
              <w:t>TEMA</w:t>
            </w:r>
          </w:p>
        </w:tc>
      </w:tr>
      <w:tr w:rsidR="00FB54BC" w:rsidRPr="00B34CB8" w14:paraId="3B91EB29" w14:textId="77777777" w:rsidTr="00D25477">
        <w:trPr>
          <w:trHeight w:val="367"/>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14:paraId="78515D3D" w14:textId="77777777" w:rsidR="00FB54BC" w:rsidRPr="00B34CB8" w:rsidRDefault="00FB54BC" w:rsidP="00857ADC">
            <w:pPr>
              <w:jc w:val="center"/>
              <w:rPr>
                <w:rFonts w:ascii="Arial" w:eastAsia="Times New Roman" w:hAnsi="Arial" w:cs="Arial"/>
                <w:color w:val="000000"/>
                <w:sz w:val="20"/>
                <w:szCs w:val="20"/>
                <w:lang w:eastAsia="es-CO"/>
              </w:rPr>
            </w:pPr>
            <w:r w:rsidRPr="00B34CB8">
              <w:rPr>
                <w:rFonts w:ascii="Arial" w:eastAsia="Times New Roman" w:hAnsi="Arial" w:cs="Arial"/>
                <w:color w:val="000000"/>
                <w:sz w:val="20"/>
                <w:szCs w:val="20"/>
                <w:lang w:eastAsia="es-CO"/>
              </w:rPr>
              <w:t>1</w:t>
            </w:r>
          </w:p>
        </w:tc>
        <w:tc>
          <w:tcPr>
            <w:tcW w:w="2494" w:type="dxa"/>
            <w:tcBorders>
              <w:top w:val="nil"/>
              <w:left w:val="nil"/>
              <w:bottom w:val="single" w:sz="8" w:space="0" w:color="auto"/>
              <w:right w:val="single" w:sz="8" w:space="0" w:color="auto"/>
            </w:tcBorders>
            <w:shd w:val="clear" w:color="auto" w:fill="auto"/>
            <w:noWrap/>
            <w:vAlign w:val="center"/>
            <w:hideMark/>
          </w:tcPr>
          <w:p w14:paraId="6472EF3C" w14:textId="77777777" w:rsidR="00FB54BC" w:rsidRPr="00B34CB8" w:rsidRDefault="00FB54BC" w:rsidP="00857ADC">
            <w:pPr>
              <w:jc w:val="center"/>
              <w:rPr>
                <w:rFonts w:ascii="Arial" w:eastAsia="Times New Roman" w:hAnsi="Arial" w:cs="Arial"/>
                <w:color w:val="000000"/>
                <w:sz w:val="20"/>
                <w:szCs w:val="20"/>
                <w:lang w:eastAsia="es-CO"/>
              </w:rPr>
            </w:pPr>
            <w:r w:rsidRPr="00B34CB8">
              <w:rPr>
                <w:rFonts w:ascii="Arial" w:eastAsia="Times New Roman" w:hAnsi="Arial" w:cs="Arial"/>
                <w:color w:val="000000"/>
                <w:sz w:val="20"/>
                <w:szCs w:val="20"/>
                <w:lang w:eastAsia="es-CO"/>
              </w:rPr>
              <w:t>Enero 1</w:t>
            </w:r>
            <w:r>
              <w:rPr>
                <w:rFonts w:ascii="Arial" w:eastAsia="Times New Roman" w:hAnsi="Arial" w:cs="Arial"/>
                <w:color w:val="000000"/>
                <w:sz w:val="20"/>
                <w:szCs w:val="20"/>
                <w:lang w:eastAsia="es-CO"/>
              </w:rPr>
              <w:t>4</w:t>
            </w:r>
            <w:r w:rsidRPr="00B34CB8">
              <w:rPr>
                <w:rFonts w:ascii="Arial" w:eastAsia="Times New Roman" w:hAnsi="Arial" w:cs="Arial"/>
                <w:color w:val="000000"/>
                <w:sz w:val="20"/>
                <w:szCs w:val="20"/>
                <w:lang w:eastAsia="es-CO"/>
              </w:rPr>
              <w:t xml:space="preserve"> de 201</w:t>
            </w:r>
            <w:r>
              <w:rPr>
                <w:rFonts w:ascii="Arial" w:eastAsia="Times New Roman" w:hAnsi="Arial" w:cs="Arial"/>
                <w:color w:val="000000"/>
                <w:sz w:val="20"/>
                <w:szCs w:val="20"/>
                <w:lang w:eastAsia="es-CO"/>
              </w:rPr>
              <w:t>5</w:t>
            </w:r>
          </w:p>
        </w:tc>
        <w:tc>
          <w:tcPr>
            <w:tcW w:w="5796" w:type="dxa"/>
            <w:tcBorders>
              <w:top w:val="nil"/>
              <w:left w:val="nil"/>
              <w:bottom w:val="single" w:sz="8" w:space="0" w:color="auto"/>
              <w:right w:val="single" w:sz="8" w:space="0" w:color="auto"/>
            </w:tcBorders>
            <w:shd w:val="clear" w:color="auto" w:fill="auto"/>
            <w:vAlign w:val="center"/>
            <w:hideMark/>
          </w:tcPr>
          <w:p w14:paraId="2850B73A" w14:textId="77777777" w:rsidR="00FB54BC" w:rsidRPr="00B34CB8" w:rsidRDefault="00FB54BC" w:rsidP="003D7565">
            <w:pPr>
              <w:rPr>
                <w:rFonts w:ascii="Arial" w:eastAsia="Times New Roman" w:hAnsi="Arial" w:cs="Arial"/>
                <w:color w:val="000000"/>
                <w:sz w:val="20"/>
                <w:szCs w:val="20"/>
                <w:lang w:eastAsia="es-CO"/>
              </w:rPr>
            </w:pPr>
            <w:r w:rsidRPr="00B34CB8">
              <w:rPr>
                <w:rFonts w:ascii="Arial" w:eastAsia="Times New Roman" w:hAnsi="Arial" w:cs="Arial"/>
                <w:color w:val="000000"/>
                <w:sz w:val="20"/>
                <w:szCs w:val="20"/>
                <w:lang w:eastAsia="es-CO"/>
              </w:rPr>
              <w:t>Cronograma 201</w:t>
            </w:r>
            <w:r>
              <w:rPr>
                <w:rFonts w:ascii="Arial" w:eastAsia="Times New Roman" w:hAnsi="Arial" w:cs="Arial"/>
                <w:color w:val="000000"/>
                <w:sz w:val="20"/>
                <w:szCs w:val="20"/>
                <w:lang w:eastAsia="es-CO"/>
              </w:rPr>
              <w:t>5</w:t>
            </w:r>
            <w:r w:rsidRPr="00B34CB8">
              <w:rPr>
                <w:rFonts w:ascii="Arial" w:eastAsia="Times New Roman" w:hAnsi="Arial" w:cs="Arial"/>
                <w:color w:val="000000"/>
                <w:sz w:val="20"/>
                <w:szCs w:val="20"/>
                <w:lang w:eastAsia="es-CO"/>
              </w:rPr>
              <w:t xml:space="preserve"> Comité Coordinador de Control Interno</w:t>
            </w:r>
          </w:p>
        </w:tc>
      </w:tr>
      <w:tr w:rsidR="00FB54BC" w:rsidRPr="00B34CB8" w14:paraId="4E3F8A30" w14:textId="77777777" w:rsidTr="00857ADC">
        <w:trPr>
          <w:trHeight w:val="172"/>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14:paraId="67F75B7C" w14:textId="77777777" w:rsidR="00FB54BC" w:rsidRPr="00B34CB8" w:rsidRDefault="00FB54BC" w:rsidP="00857ADC">
            <w:pPr>
              <w:jc w:val="center"/>
              <w:rPr>
                <w:rFonts w:ascii="Arial" w:eastAsia="Times New Roman" w:hAnsi="Arial" w:cs="Arial"/>
                <w:color w:val="000000"/>
                <w:sz w:val="20"/>
                <w:szCs w:val="20"/>
                <w:lang w:eastAsia="es-CO"/>
              </w:rPr>
            </w:pPr>
            <w:r w:rsidRPr="00B34CB8">
              <w:rPr>
                <w:rFonts w:ascii="Arial" w:eastAsia="Times New Roman" w:hAnsi="Arial" w:cs="Arial"/>
                <w:color w:val="000000"/>
                <w:sz w:val="20"/>
                <w:szCs w:val="20"/>
                <w:lang w:eastAsia="es-CO"/>
              </w:rPr>
              <w:t>2</w:t>
            </w:r>
          </w:p>
        </w:tc>
        <w:tc>
          <w:tcPr>
            <w:tcW w:w="2494" w:type="dxa"/>
            <w:tcBorders>
              <w:top w:val="nil"/>
              <w:left w:val="nil"/>
              <w:bottom w:val="single" w:sz="8" w:space="0" w:color="auto"/>
              <w:right w:val="single" w:sz="8" w:space="0" w:color="auto"/>
            </w:tcBorders>
            <w:shd w:val="clear" w:color="auto" w:fill="auto"/>
            <w:noWrap/>
            <w:vAlign w:val="center"/>
            <w:hideMark/>
          </w:tcPr>
          <w:p w14:paraId="177D8ADA" w14:textId="77777777" w:rsidR="00FB54BC" w:rsidRPr="00B34CB8" w:rsidRDefault="00FB54BC" w:rsidP="00857ADC">
            <w:pPr>
              <w:jc w:val="center"/>
              <w:rPr>
                <w:rFonts w:ascii="Arial" w:eastAsia="Times New Roman" w:hAnsi="Arial" w:cs="Arial"/>
                <w:color w:val="000000"/>
                <w:sz w:val="20"/>
                <w:szCs w:val="20"/>
                <w:lang w:eastAsia="es-CO"/>
              </w:rPr>
            </w:pPr>
            <w:r w:rsidRPr="00B34CB8">
              <w:rPr>
                <w:rFonts w:ascii="Arial" w:eastAsia="Times New Roman" w:hAnsi="Arial" w:cs="Arial"/>
                <w:color w:val="000000"/>
                <w:sz w:val="20"/>
                <w:szCs w:val="20"/>
                <w:lang w:eastAsia="es-CO"/>
              </w:rPr>
              <w:t xml:space="preserve">Enero </w:t>
            </w:r>
            <w:r>
              <w:rPr>
                <w:rFonts w:ascii="Arial" w:eastAsia="Times New Roman" w:hAnsi="Arial" w:cs="Arial"/>
                <w:color w:val="000000"/>
                <w:sz w:val="20"/>
                <w:szCs w:val="20"/>
                <w:lang w:eastAsia="es-CO"/>
              </w:rPr>
              <w:t>22</w:t>
            </w:r>
            <w:r w:rsidRPr="00B34CB8">
              <w:rPr>
                <w:rFonts w:ascii="Arial" w:eastAsia="Times New Roman" w:hAnsi="Arial" w:cs="Arial"/>
                <w:color w:val="000000"/>
                <w:sz w:val="20"/>
                <w:szCs w:val="20"/>
                <w:lang w:eastAsia="es-CO"/>
              </w:rPr>
              <w:t xml:space="preserve"> de 201</w:t>
            </w:r>
            <w:r>
              <w:rPr>
                <w:rFonts w:ascii="Arial" w:eastAsia="Times New Roman" w:hAnsi="Arial" w:cs="Arial"/>
                <w:color w:val="000000"/>
                <w:sz w:val="20"/>
                <w:szCs w:val="20"/>
                <w:lang w:eastAsia="es-CO"/>
              </w:rPr>
              <w:t>5</w:t>
            </w:r>
          </w:p>
        </w:tc>
        <w:tc>
          <w:tcPr>
            <w:tcW w:w="5796" w:type="dxa"/>
            <w:tcBorders>
              <w:top w:val="nil"/>
              <w:left w:val="nil"/>
              <w:bottom w:val="single" w:sz="8" w:space="0" w:color="auto"/>
              <w:right w:val="single" w:sz="8" w:space="0" w:color="auto"/>
            </w:tcBorders>
            <w:shd w:val="clear" w:color="auto" w:fill="auto"/>
            <w:vAlign w:val="center"/>
            <w:hideMark/>
          </w:tcPr>
          <w:p w14:paraId="464488C3" w14:textId="77777777" w:rsidR="00FB54BC" w:rsidRPr="00B34CB8" w:rsidRDefault="00FB54BC" w:rsidP="003D7565">
            <w:pPr>
              <w:rPr>
                <w:rFonts w:ascii="Arial" w:eastAsia="Times New Roman" w:hAnsi="Arial" w:cs="Arial"/>
                <w:color w:val="000000"/>
                <w:sz w:val="20"/>
                <w:szCs w:val="20"/>
                <w:lang w:eastAsia="es-CO"/>
              </w:rPr>
            </w:pPr>
            <w:r w:rsidRPr="00B34CB8">
              <w:rPr>
                <w:rFonts w:ascii="Arial" w:eastAsia="Times New Roman" w:hAnsi="Arial" w:cs="Arial"/>
                <w:color w:val="000000"/>
                <w:sz w:val="20"/>
                <w:szCs w:val="20"/>
                <w:lang w:eastAsia="es-CO"/>
              </w:rPr>
              <w:t>Rendición de Cuentas 201</w:t>
            </w:r>
            <w:r>
              <w:rPr>
                <w:rFonts w:ascii="Arial" w:eastAsia="Times New Roman" w:hAnsi="Arial" w:cs="Arial"/>
                <w:color w:val="000000"/>
                <w:sz w:val="20"/>
                <w:szCs w:val="20"/>
                <w:lang w:eastAsia="es-CO"/>
              </w:rPr>
              <w:t xml:space="preserve">4 </w:t>
            </w:r>
            <w:r w:rsidRPr="00B34CB8">
              <w:rPr>
                <w:rFonts w:ascii="Arial" w:eastAsia="Times New Roman" w:hAnsi="Arial" w:cs="Arial"/>
                <w:color w:val="000000"/>
                <w:sz w:val="20"/>
                <w:szCs w:val="20"/>
                <w:lang w:eastAsia="es-CO"/>
              </w:rPr>
              <w:t>a Entes de Control y demás informes de Ley.</w:t>
            </w:r>
          </w:p>
        </w:tc>
      </w:tr>
      <w:tr w:rsidR="00FB54BC" w:rsidRPr="00B34CB8" w14:paraId="65519E22" w14:textId="77777777" w:rsidTr="00D25477">
        <w:trPr>
          <w:trHeight w:val="403"/>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14:paraId="76A53C1C" w14:textId="77777777" w:rsidR="00FB54BC" w:rsidRPr="00B34CB8" w:rsidRDefault="00FB54BC" w:rsidP="00857ADC">
            <w:pPr>
              <w:jc w:val="center"/>
              <w:rPr>
                <w:rFonts w:ascii="Arial" w:eastAsia="Times New Roman" w:hAnsi="Arial" w:cs="Arial"/>
                <w:color w:val="000000"/>
                <w:sz w:val="20"/>
                <w:szCs w:val="20"/>
                <w:lang w:eastAsia="es-CO"/>
              </w:rPr>
            </w:pPr>
            <w:r w:rsidRPr="00B34CB8">
              <w:rPr>
                <w:rFonts w:ascii="Arial" w:eastAsia="Times New Roman" w:hAnsi="Arial" w:cs="Arial"/>
                <w:color w:val="000000"/>
                <w:sz w:val="20"/>
                <w:szCs w:val="20"/>
                <w:lang w:eastAsia="es-CO"/>
              </w:rPr>
              <w:t>3</w:t>
            </w:r>
          </w:p>
        </w:tc>
        <w:tc>
          <w:tcPr>
            <w:tcW w:w="2494" w:type="dxa"/>
            <w:tcBorders>
              <w:top w:val="nil"/>
              <w:left w:val="nil"/>
              <w:bottom w:val="single" w:sz="8" w:space="0" w:color="auto"/>
              <w:right w:val="single" w:sz="8" w:space="0" w:color="auto"/>
            </w:tcBorders>
            <w:shd w:val="clear" w:color="auto" w:fill="auto"/>
            <w:noWrap/>
            <w:vAlign w:val="center"/>
            <w:hideMark/>
          </w:tcPr>
          <w:p w14:paraId="3BFFF4DC" w14:textId="77777777" w:rsidR="00FB54BC" w:rsidRPr="00B34CB8" w:rsidRDefault="00FB54BC" w:rsidP="00857ADC">
            <w:pPr>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w:t>
            </w:r>
            <w:r w:rsidRPr="00B34CB8">
              <w:rPr>
                <w:rFonts w:ascii="Arial" w:eastAsia="Times New Roman" w:hAnsi="Arial" w:cs="Arial"/>
                <w:color w:val="000000"/>
                <w:sz w:val="20"/>
                <w:szCs w:val="20"/>
                <w:lang w:eastAsia="es-CO"/>
              </w:rPr>
              <w:t xml:space="preserve"> </w:t>
            </w:r>
            <w:r>
              <w:rPr>
                <w:rFonts w:ascii="Arial" w:eastAsia="Times New Roman" w:hAnsi="Arial" w:cs="Arial"/>
                <w:color w:val="000000"/>
                <w:sz w:val="20"/>
                <w:szCs w:val="20"/>
                <w:lang w:eastAsia="es-CO"/>
              </w:rPr>
              <w:t>1</w:t>
            </w:r>
            <w:r w:rsidRPr="00B34CB8">
              <w:rPr>
                <w:rFonts w:ascii="Arial" w:eastAsia="Times New Roman" w:hAnsi="Arial" w:cs="Arial"/>
                <w:color w:val="000000"/>
                <w:sz w:val="20"/>
                <w:szCs w:val="20"/>
                <w:lang w:eastAsia="es-CO"/>
              </w:rPr>
              <w:t>2 de 201</w:t>
            </w:r>
            <w:r>
              <w:rPr>
                <w:rFonts w:ascii="Arial" w:eastAsia="Times New Roman" w:hAnsi="Arial" w:cs="Arial"/>
                <w:color w:val="000000"/>
                <w:sz w:val="20"/>
                <w:szCs w:val="20"/>
                <w:lang w:eastAsia="es-CO"/>
              </w:rPr>
              <w:t>5</w:t>
            </w:r>
          </w:p>
        </w:tc>
        <w:tc>
          <w:tcPr>
            <w:tcW w:w="5796" w:type="dxa"/>
            <w:tcBorders>
              <w:top w:val="nil"/>
              <w:left w:val="nil"/>
              <w:bottom w:val="single" w:sz="8" w:space="0" w:color="auto"/>
              <w:right w:val="single" w:sz="8" w:space="0" w:color="auto"/>
            </w:tcBorders>
            <w:shd w:val="clear" w:color="auto" w:fill="auto"/>
            <w:vAlign w:val="center"/>
            <w:hideMark/>
          </w:tcPr>
          <w:p w14:paraId="65616AF8" w14:textId="77777777" w:rsidR="00FB54BC" w:rsidRPr="00B34CB8" w:rsidRDefault="00FB54BC" w:rsidP="003D7565">
            <w:pP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Apoyo para Auditorias Integrales – Alcaldía de Manizales</w:t>
            </w:r>
          </w:p>
        </w:tc>
      </w:tr>
      <w:tr w:rsidR="00FB54BC" w:rsidRPr="00B34CB8" w14:paraId="1F158C02" w14:textId="77777777" w:rsidTr="00857ADC">
        <w:trPr>
          <w:trHeight w:val="293"/>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14:paraId="072C69BA" w14:textId="77777777" w:rsidR="00FB54BC" w:rsidRPr="00B34CB8" w:rsidRDefault="00FB54BC" w:rsidP="00857ADC">
            <w:pPr>
              <w:jc w:val="center"/>
              <w:rPr>
                <w:rFonts w:ascii="Arial" w:eastAsia="Times New Roman" w:hAnsi="Arial" w:cs="Arial"/>
                <w:color w:val="000000"/>
                <w:sz w:val="20"/>
                <w:szCs w:val="20"/>
                <w:lang w:eastAsia="es-CO"/>
              </w:rPr>
            </w:pPr>
            <w:r w:rsidRPr="00B34CB8">
              <w:rPr>
                <w:rFonts w:ascii="Arial" w:eastAsia="Times New Roman" w:hAnsi="Arial" w:cs="Arial"/>
                <w:color w:val="000000"/>
                <w:sz w:val="20"/>
                <w:szCs w:val="20"/>
                <w:lang w:eastAsia="es-CO"/>
              </w:rPr>
              <w:t>4</w:t>
            </w:r>
          </w:p>
        </w:tc>
        <w:tc>
          <w:tcPr>
            <w:tcW w:w="2494" w:type="dxa"/>
            <w:tcBorders>
              <w:top w:val="nil"/>
              <w:left w:val="nil"/>
              <w:bottom w:val="single" w:sz="8" w:space="0" w:color="auto"/>
              <w:right w:val="single" w:sz="8" w:space="0" w:color="auto"/>
            </w:tcBorders>
            <w:shd w:val="clear" w:color="auto" w:fill="auto"/>
            <w:noWrap/>
            <w:vAlign w:val="center"/>
            <w:hideMark/>
          </w:tcPr>
          <w:p w14:paraId="4DE0C336" w14:textId="77777777" w:rsidR="00FB54BC" w:rsidRPr="00B34CB8" w:rsidRDefault="00FB54BC" w:rsidP="00857ADC">
            <w:pPr>
              <w:jc w:val="center"/>
              <w:rPr>
                <w:rFonts w:ascii="Arial" w:eastAsia="Times New Roman" w:hAnsi="Arial" w:cs="Arial"/>
                <w:color w:val="000000"/>
                <w:sz w:val="20"/>
                <w:szCs w:val="20"/>
                <w:lang w:eastAsia="es-CO"/>
              </w:rPr>
            </w:pPr>
            <w:r w:rsidRPr="00B34CB8">
              <w:rPr>
                <w:rFonts w:ascii="Arial" w:eastAsia="Times New Roman" w:hAnsi="Arial" w:cs="Arial"/>
                <w:color w:val="000000"/>
                <w:sz w:val="20"/>
                <w:szCs w:val="20"/>
                <w:lang w:eastAsia="es-CO"/>
              </w:rPr>
              <w:t xml:space="preserve">Febrero </w:t>
            </w:r>
            <w:r>
              <w:rPr>
                <w:rFonts w:ascii="Arial" w:eastAsia="Times New Roman" w:hAnsi="Arial" w:cs="Arial"/>
                <w:color w:val="000000"/>
                <w:sz w:val="20"/>
                <w:szCs w:val="20"/>
                <w:lang w:eastAsia="es-CO"/>
              </w:rPr>
              <w:t>17</w:t>
            </w:r>
            <w:r w:rsidRPr="00B34CB8">
              <w:rPr>
                <w:rFonts w:ascii="Arial" w:eastAsia="Times New Roman" w:hAnsi="Arial" w:cs="Arial"/>
                <w:color w:val="000000"/>
                <w:sz w:val="20"/>
                <w:szCs w:val="20"/>
                <w:lang w:eastAsia="es-CO"/>
              </w:rPr>
              <w:t xml:space="preserve"> de 201</w:t>
            </w:r>
            <w:r>
              <w:rPr>
                <w:rFonts w:ascii="Arial" w:eastAsia="Times New Roman" w:hAnsi="Arial" w:cs="Arial"/>
                <w:color w:val="000000"/>
                <w:sz w:val="20"/>
                <w:szCs w:val="20"/>
                <w:lang w:eastAsia="es-CO"/>
              </w:rPr>
              <w:t>5</w:t>
            </w:r>
          </w:p>
        </w:tc>
        <w:tc>
          <w:tcPr>
            <w:tcW w:w="5796" w:type="dxa"/>
            <w:tcBorders>
              <w:top w:val="nil"/>
              <w:left w:val="nil"/>
              <w:bottom w:val="single" w:sz="8" w:space="0" w:color="auto"/>
              <w:right w:val="single" w:sz="8" w:space="0" w:color="auto"/>
            </w:tcBorders>
            <w:shd w:val="clear" w:color="auto" w:fill="auto"/>
            <w:vAlign w:val="center"/>
            <w:hideMark/>
          </w:tcPr>
          <w:p w14:paraId="42ADC2C3" w14:textId="77777777" w:rsidR="00FB54BC" w:rsidRPr="00B34CB8" w:rsidRDefault="00FB54BC" w:rsidP="003D7565">
            <w:pP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Cargue de información en el SIA – CGMM – Planes de Mejoramiento</w:t>
            </w:r>
          </w:p>
        </w:tc>
      </w:tr>
      <w:tr w:rsidR="00FB54BC" w:rsidRPr="00B34CB8" w14:paraId="2D9E986F" w14:textId="77777777" w:rsidTr="00D25477">
        <w:trPr>
          <w:trHeight w:val="403"/>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14:paraId="18A8E20D" w14:textId="77777777" w:rsidR="00FB54BC" w:rsidRPr="00B34CB8" w:rsidRDefault="00FB54BC" w:rsidP="00857ADC">
            <w:pPr>
              <w:jc w:val="center"/>
              <w:rPr>
                <w:rFonts w:ascii="Arial" w:eastAsia="Times New Roman" w:hAnsi="Arial" w:cs="Arial"/>
                <w:color w:val="000000"/>
                <w:sz w:val="20"/>
                <w:szCs w:val="20"/>
                <w:lang w:eastAsia="es-CO"/>
              </w:rPr>
            </w:pPr>
            <w:r w:rsidRPr="00B34CB8">
              <w:rPr>
                <w:rFonts w:ascii="Arial" w:eastAsia="Times New Roman" w:hAnsi="Arial" w:cs="Arial"/>
                <w:color w:val="000000"/>
                <w:sz w:val="20"/>
                <w:szCs w:val="20"/>
                <w:lang w:eastAsia="es-CO"/>
              </w:rPr>
              <w:t>5</w:t>
            </w:r>
          </w:p>
        </w:tc>
        <w:tc>
          <w:tcPr>
            <w:tcW w:w="2494" w:type="dxa"/>
            <w:tcBorders>
              <w:top w:val="nil"/>
              <w:left w:val="nil"/>
              <w:bottom w:val="single" w:sz="8" w:space="0" w:color="auto"/>
              <w:right w:val="single" w:sz="8" w:space="0" w:color="auto"/>
            </w:tcBorders>
            <w:shd w:val="clear" w:color="auto" w:fill="auto"/>
            <w:noWrap/>
            <w:vAlign w:val="center"/>
            <w:hideMark/>
          </w:tcPr>
          <w:p w14:paraId="21F4BE7A" w14:textId="77777777" w:rsidR="00FB54BC" w:rsidRPr="00B34CB8" w:rsidRDefault="00FB54BC" w:rsidP="00857ADC">
            <w:pPr>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Septiembre</w:t>
            </w:r>
            <w:r w:rsidRPr="00B34CB8">
              <w:rPr>
                <w:rFonts w:ascii="Arial" w:eastAsia="Times New Roman" w:hAnsi="Arial" w:cs="Arial"/>
                <w:color w:val="000000"/>
                <w:sz w:val="20"/>
                <w:szCs w:val="20"/>
                <w:lang w:eastAsia="es-CO"/>
              </w:rPr>
              <w:t xml:space="preserve"> </w:t>
            </w:r>
            <w:r>
              <w:rPr>
                <w:rFonts w:ascii="Arial" w:eastAsia="Times New Roman" w:hAnsi="Arial" w:cs="Arial"/>
                <w:color w:val="000000"/>
                <w:sz w:val="20"/>
                <w:szCs w:val="20"/>
                <w:lang w:eastAsia="es-CO"/>
              </w:rPr>
              <w:t>22</w:t>
            </w:r>
            <w:r w:rsidRPr="00B34CB8">
              <w:rPr>
                <w:rFonts w:ascii="Arial" w:eastAsia="Times New Roman" w:hAnsi="Arial" w:cs="Arial"/>
                <w:color w:val="000000"/>
                <w:sz w:val="20"/>
                <w:szCs w:val="20"/>
                <w:lang w:eastAsia="es-CO"/>
              </w:rPr>
              <w:t xml:space="preserve"> de 201</w:t>
            </w:r>
            <w:r>
              <w:rPr>
                <w:rFonts w:ascii="Arial" w:eastAsia="Times New Roman" w:hAnsi="Arial" w:cs="Arial"/>
                <w:color w:val="000000"/>
                <w:sz w:val="20"/>
                <w:szCs w:val="20"/>
                <w:lang w:eastAsia="es-CO"/>
              </w:rPr>
              <w:t>5</w:t>
            </w:r>
          </w:p>
        </w:tc>
        <w:tc>
          <w:tcPr>
            <w:tcW w:w="5796" w:type="dxa"/>
            <w:tcBorders>
              <w:top w:val="nil"/>
              <w:left w:val="nil"/>
              <w:bottom w:val="single" w:sz="8" w:space="0" w:color="auto"/>
              <w:right w:val="single" w:sz="8" w:space="0" w:color="auto"/>
            </w:tcBorders>
            <w:shd w:val="clear" w:color="auto" w:fill="auto"/>
            <w:vAlign w:val="center"/>
            <w:hideMark/>
          </w:tcPr>
          <w:p w14:paraId="453C192C" w14:textId="77777777" w:rsidR="00FB54BC" w:rsidRPr="00B34CB8" w:rsidRDefault="00FB54BC" w:rsidP="003D7565">
            <w:pP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Cierre y soportes Planes de Mejoramiento</w:t>
            </w:r>
          </w:p>
        </w:tc>
      </w:tr>
      <w:tr w:rsidR="00FB54BC" w:rsidRPr="00B34CB8" w14:paraId="4884F9AC" w14:textId="77777777" w:rsidTr="00D25477">
        <w:trPr>
          <w:trHeight w:val="340"/>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14:paraId="384A9FEF" w14:textId="77777777" w:rsidR="00FB54BC" w:rsidRPr="00B34CB8" w:rsidRDefault="00FB54BC" w:rsidP="00857ADC">
            <w:pPr>
              <w:jc w:val="center"/>
              <w:rPr>
                <w:rFonts w:ascii="Arial" w:eastAsia="Times New Roman" w:hAnsi="Arial" w:cs="Arial"/>
                <w:color w:val="000000"/>
                <w:sz w:val="20"/>
                <w:szCs w:val="20"/>
                <w:lang w:eastAsia="es-CO"/>
              </w:rPr>
            </w:pPr>
            <w:r w:rsidRPr="00B34CB8">
              <w:rPr>
                <w:rFonts w:ascii="Arial" w:eastAsia="Times New Roman" w:hAnsi="Arial" w:cs="Arial"/>
                <w:color w:val="000000"/>
                <w:sz w:val="20"/>
                <w:szCs w:val="20"/>
                <w:lang w:eastAsia="es-CO"/>
              </w:rPr>
              <w:t>6</w:t>
            </w:r>
          </w:p>
        </w:tc>
        <w:tc>
          <w:tcPr>
            <w:tcW w:w="2494" w:type="dxa"/>
            <w:tcBorders>
              <w:top w:val="nil"/>
              <w:left w:val="nil"/>
              <w:bottom w:val="single" w:sz="8" w:space="0" w:color="auto"/>
              <w:right w:val="single" w:sz="8" w:space="0" w:color="auto"/>
            </w:tcBorders>
            <w:shd w:val="clear" w:color="auto" w:fill="auto"/>
            <w:noWrap/>
            <w:vAlign w:val="center"/>
            <w:hideMark/>
          </w:tcPr>
          <w:p w14:paraId="21E663DA" w14:textId="77777777" w:rsidR="00FB54BC" w:rsidRPr="00B34CB8" w:rsidRDefault="00FB54BC" w:rsidP="00857ADC">
            <w:pPr>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Octubre</w:t>
            </w:r>
            <w:r w:rsidRPr="00B34CB8">
              <w:rPr>
                <w:rFonts w:ascii="Arial" w:eastAsia="Times New Roman" w:hAnsi="Arial" w:cs="Arial"/>
                <w:color w:val="000000"/>
                <w:sz w:val="20"/>
                <w:szCs w:val="20"/>
                <w:lang w:eastAsia="es-CO"/>
              </w:rPr>
              <w:t xml:space="preserve"> </w:t>
            </w:r>
            <w:r>
              <w:rPr>
                <w:rFonts w:ascii="Arial" w:eastAsia="Times New Roman" w:hAnsi="Arial" w:cs="Arial"/>
                <w:color w:val="000000"/>
                <w:sz w:val="20"/>
                <w:szCs w:val="20"/>
                <w:lang w:eastAsia="es-CO"/>
              </w:rPr>
              <w:t>28</w:t>
            </w:r>
            <w:r w:rsidRPr="00B34CB8">
              <w:rPr>
                <w:rFonts w:ascii="Arial" w:eastAsia="Times New Roman" w:hAnsi="Arial" w:cs="Arial"/>
                <w:color w:val="000000"/>
                <w:sz w:val="20"/>
                <w:szCs w:val="20"/>
                <w:lang w:eastAsia="es-CO"/>
              </w:rPr>
              <w:t xml:space="preserve"> de 201</w:t>
            </w:r>
            <w:r>
              <w:rPr>
                <w:rFonts w:ascii="Arial" w:eastAsia="Times New Roman" w:hAnsi="Arial" w:cs="Arial"/>
                <w:color w:val="000000"/>
                <w:sz w:val="20"/>
                <w:szCs w:val="20"/>
                <w:lang w:eastAsia="es-CO"/>
              </w:rPr>
              <w:t>5</w:t>
            </w:r>
          </w:p>
        </w:tc>
        <w:tc>
          <w:tcPr>
            <w:tcW w:w="5796" w:type="dxa"/>
            <w:tcBorders>
              <w:top w:val="nil"/>
              <w:left w:val="nil"/>
              <w:bottom w:val="single" w:sz="8" w:space="0" w:color="auto"/>
              <w:right w:val="single" w:sz="8" w:space="0" w:color="auto"/>
            </w:tcBorders>
            <w:shd w:val="clear" w:color="auto" w:fill="auto"/>
            <w:vAlign w:val="center"/>
            <w:hideMark/>
          </w:tcPr>
          <w:p w14:paraId="1E915560" w14:textId="77777777" w:rsidR="00FB54BC" w:rsidRPr="00B34CB8" w:rsidRDefault="00FB54BC" w:rsidP="003D7565">
            <w:pP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Proceso de empalme Informe Contable</w:t>
            </w:r>
          </w:p>
        </w:tc>
      </w:tr>
      <w:tr w:rsidR="00FB54BC" w:rsidRPr="00B34CB8" w14:paraId="2A21899D" w14:textId="77777777" w:rsidTr="00D25477">
        <w:trPr>
          <w:trHeight w:val="340"/>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14:paraId="306B255C" w14:textId="77777777" w:rsidR="00FB54BC" w:rsidRPr="00B34CB8" w:rsidRDefault="00FB54BC" w:rsidP="00857ADC">
            <w:pPr>
              <w:jc w:val="center"/>
              <w:rPr>
                <w:rFonts w:ascii="Arial" w:eastAsia="Times New Roman" w:hAnsi="Arial" w:cs="Arial"/>
                <w:color w:val="000000"/>
                <w:sz w:val="20"/>
                <w:szCs w:val="20"/>
                <w:lang w:eastAsia="es-CO"/>
              </w:rPr>
            </w:pPr>
            <w:r w:rsidRPr="00B34CB8">
              <w:rPr>
                <w:rFonts w:ascii="Arial" w:eastAsia="Times New Roman" w:hAnsi="Arial" w:cs="Arial"/>
                <w:color w:val="000000"/>
                <w:sz w:val="20"/>
                <w:szCs w:val="20"/>
                <w:lang w:eastAsia="es-CO"/>
              </w:rPr>
              <w:t>7</w:t>
            </w:r>
          </w:p>
        </w:tc>
        <w:tc>
          <w:tcPr>
            <w:tcW w:w="2494" w:type="dxa"/>
            <w:tcBorders>
              <w:top w:val="nil"/>
              <w:left w:val="nil"/>
              <w:bottom w:val="single" w:sz="8" w:space="0" w:color="auto"/>
              <w:right w:val="single" w:sz="8" w:space="0" w:color="auto"/>
            </w:tcBorders>
            <w:shd w:val="clear" w:color="auto" w:fill="auto"/>
            <w:noWrap/>
            <w:vAlign w:val="center"/>
            <w:hideMark/>
          </w:tcPr>
          <w:p w14:paraId="19850727" w14:textId="77777777" w:rsidR="00FB54BC" w:rsidRPr="00B34CB8" w:rsidRDefault="00FB54BC" w:rsidP="00857ADC">
            <w:pPr>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w:t>
            </w:r>
            <w:r w:rsidRPr="00B34CB8">
              <w:rPr>
                <w:rFonts w:ascii="Arial" w:eastAsia="Times New Roman" w:hAnsi="Arial" w:cs="Arial"/>
                <w:color w:val="000000"/>
                <w:sz w:val="20"/>
                <w:szCs w:val="20"/>
                <w:lang w:eastAsia="es-CO"/>
              </w:rPr>
              <w:t xml:space="preserve"> </w:t>
            </w:r>
            <w:r>
              <w:rPr>
                <w:rFonts w:ascii="Arial" w:eastAsia="Times New Roman" w:hAnsi="Arial" w:cs="Arial"/>
                <w:color w:val="000000"/>
                <w:sz w:val="20"/>
                <w:szCs w:val="20"/>
                <w:lang w:eastAsia="es-CO"/>
              </w:rPr>
              <w:t>04</w:t>
            </w:r>
            <w:r w:rsidRPr="00B34CB8">
              <w:rPr>
                <w:rFonts w:ascii="Arial" w:eastAsia="Times New Roman" w:hAnsi="Arial" w:cs="Arial"/>
                <w:color w:val="000000"/>
                <w:sz w:val="20"/>
                <w:szCs w:val="20"/>
                <w:lang w:eastAsia="es-CO"/>
              </w:rPr>
              <w:t xml:space="preserve"> de 201</w:t>
            </w:r>
            <w:r>
              <w:rPr>
                <w:rFonts w:ascii="Arial" w:eastAsia="Times New Roman" w:hAnsi="Arial" w:cs="Arial"/>
                <w:color w:val="000000"/>
                <w:sz w:val="20"/>
                <w:szCs w:val="20"/>
                <w:lang w:eastAsia="es-CO"/>
              </w:rPr>
              <w:t>5</w:t>
            </w:r>
          </w:p>
        </w:tc>
        <w:tc>
          <w:tcPr>
            <w:tcW w:w="5796" w:type="dxa"/>
            <w:tcBorders>
              <w:top w:val="nil"/>
              <w:left w:val="nil"/>
              <w:bottom w:val="single" w:sz="8" w:space="0" w:color="auto"/>
              <w:right w:val="single" w:sz="8" w:space="0" w:color="auto"/>
            </w:tcBorders>
            <w:shd w:val="clear" w:color="auto" w:fill="auto"/>
            <w:vAlign w:val="center"/>
            <w:hideMark/>
          </w:tcPr>
          <w:p w14:paraId="1F7016A5" w14:textId="77777777" w:rsidR="00FB54BC" w:rsidRPr="00B34CB8" w:rsidRDefault="00FB54BC" w:rsidP="003D7565">
            <w:pP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Proceso de Empalme Fase 2</w:t>
            </w:r>
          </w:p>
        </w:tc>
      </w:tr>
    </w:tbl>
    <w:p w14:paraId="63A9256C" w14:textId="77777777" w:rsidR="00FB54BC" w:rsidRDefault="00FB54BC" w:rsidP="00857ADC">
      <w:pPr>
        <w:pStyle w:val="Textoindependiente"/>
        <w:suppressAutoHyphens w:val="0"/>
        <w:autoSpaceDE w:val="0"/>
        <w:autoSpaceDN w:val="0"/>
        <w:adjustRightInd w:val="0"/>
        <w:spacing w:after="0" w:line="240" w:lineRule="auto"/>
        <w:ind w:left="720"/>
        <w:jc w:val="left"/>
        <w:rPr>
          <w:rFonts w:ascii="Arial" w:eastAsiaTheme="minorHAnsi" w:hAnsi="Arial" w:cs="Arial"/>
          <w:kern w:val="0"/>
          <w:sz w:val="24"/>
          <w:szCs w:val="24"/>
          <w:lang w:eastAsia="en-US"/>
        </w:rPr>
      </w:pPr>
    </w:p>
    <w:p w14:paraId="5ABA3F28" w14:textId="77777777" w:rsidR="00D25477" w:rsidRDefault="00D25477" w:rsidP="00857ADC">
      <w:pPr>
        <w:pStyle w:val="Textoindependiente"/>
        <w:suppressAutoHyphens w:val="0"/>
        <w:autoSpaceDE w:val="0"/>
        <w:autoSpaceDN w:val="0"/>
        <w:adjustRightInd w:val="0"/>
        <w:spacing w:after="0" w:line="240" w:lineRule="auto"/>
        <w:ind w:left="720"/>
        <w:jc w:val="left"/>
        <w:rPr>
          <w:rFonts w:ascii="Arial" w:eastAsiaTheme="minorHAnsi" w:hAnsi="Arial" w:cs="Arial"/>
          <w:kern w:val="0"/>
          <w:sz w:val="24"/>
          <w:szCs w:val="24"/>
          <w:lang w:eastAsia="en-US"/>
        </w:rPr>
      </w:pPr>
    </w:p>
    <w:p w14:paraId="3615C749" w14:textId="77777777" w:rsidR="00D25477" w:rsidRDefault="00D25477" w:rsidP="00857ADC">
      <w:pPr>
        <w:pStyle w:val="Textoindependiente"/>
        <w:suppressAutoHyphens w:val="0"/>
        <w:autoSpaceDE w:val="0"/>
        <w:autoSpaceDN w:val="0"/>
        <w:adjustRightInd w:val="0"/>
        <w:spacing w:after="0" w:line="240" w:lineRule="auto"/>
        <w:ind w:left="720"/>
        <w:jc w:val="left"/>
        <w:rPr>
          <w:rFonts w:ascii="Arial" w:eastAsiaTheme="minorHAnsi" w:hAnsi="Arial" w:cs="Arial"/>
          <w:kern w:val="0"/>
          <w:sz w:val="24"/>
          <w:szCs w:val="24"/>
          <w:lang w:eastAsia="en-US"/>
        </w:rPr>
      </w:pPr>
    </w:p>
    <w:p w14:paraId="7C8B089E" w14:textId="77777777" w:rsidR="00D25477" w:rsidRPr="00D8775D" w:rsidRDefault="00D25477" w:rsidP="00857ADC">
      <w:pPr>
        <w:pStyle w:val="Textoindependiente"/>
        <w:suppressAutoHyphens w:val="0"/>
        <w:autoSpaceDE w:val="0"/>
        <w:autoSpaceDN w:val="0"/>
        <w:adjustRightInd w:val="0"/>
        <w:spacing w:after="0" w:line="240" w:lineRule="auto"/>
        <w:ind w:left="720"/>
        <w:jc w:val="left"/>
        <w:rPr>
          <w:rFonts w:ascii="Arial" w:eastAsiaTheme="minorHAnsi" w:hAnsi="Arial" w:cs="Arial"/>
          <w:kern w:val="0"/>
          <w:sz w:val="24"/>
          <w:szCs w:val="24"/>
          <w:lang w:eastAsia="en-US"/>
        </w:rPr>
      </w:pPr>
    </w:p>
    <w:p w14:paraId="6B0D94D2" w14:textId="77777777" w:rsidR="00FB54BC" w:rsidRPr="00857ADC" w:rsidRDefault="00FB54BC" w:rsidP="00D25477">
      <w:pPr>
        <w:pStyle w:val="Textoindependiente"/>
        <w:numPr>
          <w:ilvl w:val="0"/>
          <w:numId w:val="4"/>
        </w:numPr>
        <w:suppressAutoHyphens w:val="0"/>
        <w:autoSpaceDE w:val="0"/>
        <w:autoSpaceDN w:val="0"/>
        <w:adjustRightInd w:val="0"/>
        <w:spacing w:after="0" w:line="240" w:lineRule="auto"/>
        <w:ind w:left="360"/>
        <w:jc w:val="left"/>
        <w:rPr>
          <w:rFonts w:eastAsiaTheme="minorHAnsi" w:cs="Tahoma"/>
          <w:kern w:val="0"/>
          <w:lang w:eastAsia="en-US"/>
        </w:rPr>
      </w:pPr>
      <w:r w:rsidRPr="00857ADC">
        <w:rPr>
          <w:rFonts w:cs="Tahoma"/>
          <w:b/>
          <w:lang w:val="es-ES"/>
        </w:rPr>
        <w:t>RELACION CON ENTES EXTERNOS:</w:t>
      </w:r>
    </w:p>
    <w:p w14:paraId="03132E69" w14:textId="77777777" w:rsidR="00FB54BC" w:rsidRPr="00857ADC" w:rsidRDefault="00FB54BC" w:rsidP="00857ADC">
      <w:pPr>
        <w:pStyle w:val="Textoindependiente"/>
        <w:suppressAutoHyphens w:val="0"/>
        <w:autoSpaceDE w:val="0"/>
        <w:autoSpaceDN w:val="0"/>
        <w:adjustRightInd w:val="0"/>
        <w:spacing w:after="0" w:line="240" w:lineRule="auto"/>
        <w:jc w:val="both"/>
        <w:rPr>
          <w:rFonts w:cs="Tahoma"/>
          <w:lang w:val="es-ES"/>
        </w:rPr>
      </w:pPr>
    </w:p>
    <w:p w14:paraId="11E817D6" w14:textId="77777777" w:rsidR="00FB54BC" w:rsidRPr="00857ADC" w:rsidRDefault="00FB54BC" w:rsidP="00857ADC">
      <w:pPr>
        <w:pStyle w:val="Textoindependiente"/>
        <w:suppressAutoHyphens w:val="0"/>
        <w:autoSpaceDE w:val="0"/>
        <w:autoSpaceDN w:val="0"/>
        <w:adjustRightInd w:val="0"/>
        <w:spacing w:after="0" w:line="240" w:lineRule="auto"/>
        <w:jc w:val="both"/>
        <w:rPr>
          <w:rFonts w:cs="Tahoma"/>
          <w:lang w:val="es-ES"/>
        </w:rPr>
      </w:pPr>
      <w:r w:rsidRPr="00857ADC">
        <w:rPr>
          <w:rFonts w:cs="Tahoma"/>
          <w:lang w:val="es-ES"/>
        </w:rPr>
        <w:t xml:space="preserve">Teniendo en cuenta que la Oficina de Control Interno es un componente dinamizador del Sistema de Control Interno, debe ser quien facilite los requerimientos de los organismos de Control Externo y la coordinación de cumplimiento de los informes de la Entidad por parte de los diferentes responsables, así: </w:t>
      </w:r>
    </w:p>
    <w:p w14:paraId="0FE72E3C" w14:textId="77777777" w:rsidR="00FB54BC" w:rsidRPr="00857ADC" w:rsidRDefault="00FB54BC" w:rsidP="00857ADC">
      <w:pPr>
        <w:pStyle w:val="Textoindependiente"/>
        <w:suppressAutoHyphens w:val="0"/>
        <w:autoSpaceDE w:val="0"/>
        <w:autoSpaceDN w:val="0"/>
        <w:adjustRightInd w:val="0"/>
        <w:spacing w:after="0" w:line="240" w:lineRule="auto"/>
        <w:jc w:val="both"/>
        <w:rPr>
          <w:rFonts w:cs="Tahoma"/>
          <w:lang w:val="es-ES"/>
        </w:rPr>
      </w:pPr>
    </w:p>
    <w:p w14:paraId="32E574D6" w14:textId="77777777" w:rsidR="00FB54BC" w:rsidRPr="00857ADC" w:rsidRDefault="00FB54BC" w:rsidP="00D25477">
      <w:pPr>
        <w:pStyle w:val="Prrafodelista"/>
        <w:numPr>
          <w:ilvl w:val="0"/>
          <w:numId w:val="9"/>
        </w:numPr>
        <w:autoSpaceDE w:val="0"/>
        <w:autoSpaceDN w:val="0"/>
        <w:adjustRightInd w:val="0"/>
        <w:spacing w:after="0" w:line="240" w:lineRule="auto"/>
        <w:ind w:left="360"/>
        <w:jc w:val="both"/>
        <w:rPr>
          <w:rFonts w:ascii="Tahoma" w:hAnsi="Tahoma" w:cs="Tahoma"/>
          <w:lang w:val="es-ES"/>
        </w:rPr>
      </w:pPr>
      <w:r w:rsidRPr="00857ADC">
        <w:rPr>
          <w:rFonts w:ascii="Tahoma" w:hAnsi="Tahoma" w:cs="Tahoma"/>
          <w:lang w:val="es-ES"/>
        </w:rPr>
        <w:t>Se asesoró la elaboración de todos los Planes de Mejoramiento, producto de las Auditorías de las Contralorías, antes relacionados.</w:t>
      </w:r>
    </w:p>
    <w:p w14:paraId="27C002B2" w14:textId="77777777" w:rsidR="00FB54BC" w:rsidRPr="00857ADC" w:rsidRDefault="00FB54BC" w:rsidP="00D25477">
      <w:pPr>
        <w:pStyle w:val="Prrafodelista"/>
        <w:autoSpaceDE w:val="0"/>
        <w:autoSpaceDN w:val="0"/>
        <w:adjustRightInd w:val="0"/>
        <w:spacing w:after="0" w:line="240" w:lineRule="auto"/>
        <w:ind w:left="360" w:hanging="360"/>
        <w:jc w:val="both"/>
        <w:rPr>
          <w:rFonts w:ascii="Tahoma" w:hAnsi="Tahoma" w:cs="Tahoma"/>
          <w:lang w:val="es-ES"/>
        </w:rPr>
      </w:pPr>
    </w:p>
    <w:p w14:paraId="0C342F0C" w14:textId="3D35CA8E" w:rsidR="00FB54BC" w:rsidRPr="00857ADC" w:rsidRDefault="00FB54BC" w:rsidP="00D25477">
      <w:pPr>
        <w:pStyle w:val="Prrafodelista"/>
        <w:numPr>
          <w:ilvl w:val="0"/>
          <w:numId w:val="9"/>
        </w:numPr>
        <w:autoSpaceDE w:val="0"/>
        <w:autoSpaceDN w:val="0"/>
        <w:adjustRightInd w:val="0"/>
        <w:spacing w:after="0" w:line="240" w:lineRule="auto"/>
        <w:ind w:left="360"/>
        <w:jc w:val="both"/>
        <w:rPr>
          <w:rFonts w:ascii="Tahoma" w:hAnsi="Tahoma" w:cs="Tahoma"/>
          <w:lang w:val="es-ES"/>
        </w:rPr>
      </w:pPr>
      <w:r w:rsidRPr="00857ADC">
        <w:rPr>
          <w:rFonts w:ascii="Tahoma" w:hAnsi="Tahoma" w:cs="Tahoma"/>
          <w:lang w:val="es-ES"/>
        </w:rPr>
        <w:t>Se coordinó la presentación de los informes a los entes de control externos durante la vigencia 2015, mediante los aplicativos electrónicos SIA (Sistema de Auditoría Integral), Contraloría General Municipal y SIRECI (Sistema de rendición de cuenta electrónica), Contraloría General de la República y demás instancias legales.</w:t>
      </w:r>
    </w:p>
    <w:tbl>
      <w:tblPr>
        <w:tblpPr w:leftFromText="141" w:rightFromText="141" w:vertAnchor="text" w:horzAnchor="margin" w:tblpY="375"/>
        <w:tblW w:w="9146" w:type="dxa"/>
        <w:tblCellMar>
          <w:left w:w="70" w:type="dxa"/>
          <w:right w:w="70" w:type="dxa"/>
        </w:tblCellMar>
        <w:tblLook w:val="04A0" w:firstRow="1" w:lastRow="0" w:firstColumn="1" w:lastColumn="0" w:noHBand="0" w:noVBand="1"/>
      </w:tblPr>
      <w:tblGrid>
        <w:gridCol w:w="3189"/>
        <w:gridCol w:w="1079"/>
        <w:gridCol w:w="2551"/>
        <w:gridCol w:w="2327"/>
      </w:tblGrid>
      <w:tr w:rsidR="00FB54BC" w:rsidRPr="00E01586" w14:paraId="3CB5833B" w14:textId="77777777" w:rsidTr="002C3538">
        <w:trPr>
          <w:trHeight w:val="330"/>
        </w:trPr>
        <w:tc>
          <w:tcPr>
            <w:tcW w:w="318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14:paraId="48FDA4AB" w14:textId="77777777" w:rsidR="00FB54BC" w:rsidRPr="00E01586" w:rsidRDefault="00FB54BC" w:rsidP="00D25477">
            <w:pPr>
              <w:jc w:val="center"/>
              <w:rPr>
                <w:rFonts w:ascii="Arial" w:eastAsia="Times New Roman" w:hAnsi="Arial" w:cs="Arial"/>
                <w:b/>
                <w:bCs/>
                <w:color w:val="000000"/>
                <w:sz w:val="16"/>
                <w:szCs w:val="16"/>
                <w:lang w:eastAsia="es-CO"/>
              </w:rPr>
            </w:pPr>
            <w:r w:rsidRPr="00E01586">
              <w:rPr>
                <w:rFonts w:ascii="Arial" w:eastAsia="Times New Roman" w:hAnsi="Arial" w:cs="Arial"/>
                <w:b/>
                <w:bCs/>
                <w:color w:val="000000"/>
                <w:sz w:val="16"/>
                <w:szCs w:val="16"/>
                <w:lang w:eastAsia="es-CO"/>
              </w:rPr>
              <w:t>ENTIDAD</w:t>
            </w:r>
          </w:p>
        </w:tc>
        <w:tc>
          <w:tcPr>
            <w:tcW w:w="1079" w:type="dxa"/>
            <w:tcBorders>
              <w:top w:val="single" w:sz="12" w:space="0" w:color="auto"/>
              <w:left w:val="nil"/>
              <w:bottom w:val="single" w:sz="12" w:space="0" w:color="auto"/>
              <w:right w:val="single" w:sz="12" w:space="0" w:color="auto"/>
            </w:tcBorders>
            <w:shd w:val="clear" w:color="auto" w:fill="D9D9D9" w:themeFill="background1" w:themeFillShade="D9"/>
            <w:noWrap/>
            <w:vAlign w:val="center"/>
            <w:hideMark/>
          </w:tcPr>
          <w:p w14:paraId="45A30EA2" w14:textId="77777777" w:rsidR="00FB54BC" w:rsidRPr="00E01586" w:rsidRDefault="00FB54BC" w:rsidP="00D25477">
            <w:pPr>
              <w:jc w:val="center"/>
              <w:rPr>
                <w:rFonts w:ascii="Arial" w:eastAsia="Times New Roman" w:hAnsi="Arial" w:cs="Arial"/>
                <w:b/>
                <w:bCs/>
                <w:color w:val="000000"/>
                <w:sz w:val="16"/>
                <w:szCs w:val="16"/>
                <w:lang w:eastAsia="es-CO"/>
              </w:rPr>
            </w:pPr>
            <w:r w:rsidRPr="00E01586">
              <w:rPr>
                <w:rFonts w:ascii="Arial" w:eastAsia="Times New Roman" w:hAnsi="Arial" w:cs="Arial"/>
                <w:b/>
                <w:bCs/>
                <w:color w:val="000000"/>
                <w:sz w:val="16"/>
                <w:szCs w:val="16"/>
                <w:lang w:eastAsia="es-CO"/>
              </w:rPr>
              <w:t>CANTIDAD</w:t>
            </w:r>
          </w:p>
        </w:tc>
        <w:tc>
          <w:tcPr>
            <w:tcW w:w="2551" w:type="dxa"/>
            <w:tcBorders>
              <w:top w:val="single" w:sz="12" w:space="0" w:color="auto"/>
              <w:left w:val="nil"/>
              <w:bottom w:val="single" w:sz="12" w:space="0" w:color="auto"/>
              <w:right w:val="single" w:sz="12" w:space="0" w:color="auto"/>
            </w:tcBorders>
            <w:shd w:val="clear" w:color="auto" w:fill="D9D9D9" w:themeFill="background1" w:themeFillShade="D9"/>
            <w:noWrap/>
            <w:vAlign w:val="center"/>
            <w:hideMark/>
          </w:tcPr>
          <w:p w14:paraId="1B7546E1" w14:textId="77777777" w:rsidR="00FB54BC" w:rsidRPr="00E01586" w:rsidRDefault="00FB54BC" w:rsidP="00D25477">
            <w:pPr>
              <w:jc w:val="center"/>
              <w:rPr>
                <w:rFonts w:ascii="Arial" w:eastAsia="Times New Roman" w:hAnsi="Arial" w:cs="Arial"/>
                <w:b/>
                <w:bCs/>
                <w:color w:val="000000"/>
                <w:sz w:val="16"/>
                <w:szCs w:val="16"/>
                <w:lang w:eastAsia="es-CO"/>
              </w:rPr>
            </w:pPr>
            <w:r w:rsidRPr="00E01586">
              <w:rPr>
                <w:rFonts w:ascii="Arial" w:eastAsia="Times New Roman" w:hAnsi="Arial" w:cs="Arial"/>
                <w:b/>
                <w:bCs/>
                <w:color w:val="000000"/>
                <w:sz w:val="16"/>
                <w:szCs w:val="16"/>
                <w:lang w:eastAsia="es-CO"/>
              </w:rPr>
              <w:t>FORMA DE PRESENTACION</w:t>
            </w:r>
          </w:p>
        </w:tc>
        <w:tc>
          <w:tcPr>
            <w:tcW w:w="2327" w:type="dxa"/>
            <w:tcBorders>
              <w:top w:val="single" w:sz="12" w:space="0" w:color="auto"/>
              <w:left w:val="nil"/>
              <w:bottom w:val="single" w:sz="12" w:space="0" w:color="auto"/>
              <w:right w:val="single" w:sz="12" w:space="0" w:color="auto"/>
            </w:tcBorders>
            <w:shd w:val="clear" w:color="auto" w:fill="D9D9D9" w:themeFill="background1" w:themeFillShade="D9"/>
            <w:noWrap/>
            <w:vAlign w:val="center"/>
            <w:hideMark/>
          </w:tcPr>
          <w:p w14:paraId="7D2CDA09" w14:textId="77777777" w:rsidR="00FB54BC" w:rsidRPr="00E01586" w:rsidRDefault="00FB54BC" w:rsidP="00D25477">
            <w:pPr>
              <w:jc w:val="center"/>
              <w:rPr>
                <w:rFonts w:ascii="Arial" w:eastAsia="Times New Roman" w:hAnsi="Arial" w:cs="Arial"/>
                <w:b/>
                <w:bCs/>
                <w:color w:val="000000"/>
                <w:sz w:val="16"/>
                <w:szCs w:val="16"/>
                <w:lang w:eastAsia="es-CO"/>
              </w:rPr>
            </w:pPr>
            <w:r w:rsidRPr="00E01586">
              <w:rPr>
                <w:rFonts w:ascii="Arial" w:eastAsia="Times New Roman" w:hAnsi="Arial" w:cs="Arial"/>
                <w:b/>
                <w:bCs/>
                <w:color w:val="000000"/>
                <w:sz w:val="16"/>
                <w:szCs w:val="16"/>
                <w:lang w:eastAsia="es-CO"/>
              </w:rPr>
              <w:t>RESPONSABLE</w:t>
            </w:r>
          </w:p>
        </w:tc>
      </w:tr>
      <w:tr w:rsidR="00FB54BC" w:rsidRPr="00E01586" w14:paraId="53C907D5" w14:textId="77777777" w:rsidTr="002C3538">
        <w:trPr>
          <w:trHeight w:val="510"/>
        </w:trPr>
        <w:tc>
          <w:tcPr>
            <w:tcW w:w="3189" w:type="dxa"/>
            <w:tcBorders>
              <w:top w:val="nil"/>
              <w:left w:val="single" w:sz="12" w:space="0" w:color="auto"/>
              <w:bottom w:val="single" w:sz="12" w:space="0" w:color="auto"/>
              <w:right w:val="single" w:sz="12" w:space="0" w:color="auto"/>
            </w:tcBorders>
            <w:shd w:val="clear" w:color="auto" w:fill="auto"/>
            <w:noWrap/>
            <w:vAlign w:val="center"/>
            <w:hideMark/>
          </w:tcPr>
          <w:p w14:paraId="1A7840EF" w14:textId="77777777" w:rsidR="00FB54BC" w:rsidRPr="00E01586" w:rsidRDefault="00FB54BC" w:rsidP="00D25477">
            <w:pPr>
              <w:rPr>
                <w:rFonts w:ascii="Arial" w:eastAsia="Times New Roman" w:hAnsi="Arial" w:cs="Arial"/>
                <w:color w:val="000000"/>
                <w:sz w:val="16"/>
                <w:szCs w:val="16"/>
                <w:lang w:eastAsia="es-CO"/>
              </w:rPr>
            </w:pPr>
            <w:r w:rsidRPr="00E01586">
              <w:rPr>
                <w:rFonts w:ascii="Arial" w:eastAsia="Times New Roman" w:hAnsi="Arial" w:cs="Arial"/>
                <w:color w:val="000000"/>
                <w:sz w:val="16"/>
                <w:szCs w:val="16"/>
                <w:lang w:eastAsia="es-CO"/>
              </w:rPr>
              <w:t>CONTRALORÍA GENERAL DE LA REPÚBLICA</w:t>
            </w:r>
          </w:p>
        </w:tc>
        <w:tc>
          <w:tcPr>
            <w:tcW w:w="1079" w:type="dxa"/>
            <w:tcBorders>
              <w:top w:val="nil"/>
              <w:left w:val="nil"/>
              <w:bottom w:val="single" w:sz="12" w:space="0" w:color="auto"/>
              <w:right w:val="single" w:sz="12" w:space="0" w:color="auto"/>
            </w:tcBorders>
            <w:shd w:val="clear" w:color="auto" w:fill="auto"/>
            <w:noWrap/>
            <w:vAlign w:val="center"/>
            <w:hideMark/>
          </w:tcPr>
          <w:p w14:paraId="125FC3C7" w14:textId="77777777" w:rsidR="00FB54BC" w:rsidRPr="00E01586" w:rsidRDefault="00FB54BC" w:rsidP="00D25477">
            <w:pPr>
              <w:jc w:val="center"/>
              <w:rPr>
                <w:rFonts w:ascii="Arial" w:eastAsia="Times New Roman" w:hAnsi="Arial" w:cs="Arial"/>
                <w:color w:val="000000"/>
                <w:sz w:val="16"/>
                <w:szCs w:val="16"/>
                <w:lang w:eastAsia="es-CO"/>
              </w:rPr>
            </w:pPr>
            <w:r w:rsidRPr="00E01586">
              <w:rPr>
                <w:rFonts w:ascii="Arial" w:eastAsia="Times New Roman" w:hAnsi="Arial" w:cs="Arial"/>
                <w:color w:val="000000"/>
                <w:sz w:val="16"/>
                <w:szCs w:val="16"/>
                <w:lang w:eastAsia="es-CO"/>
              </w:rPr>
              <w:t>67</w:t>
            </w:r>
          </w:p>
        </w:tc>
        <w:tc>
          <w:tcPr>
            <w:tcW w:w="2551" w:type="dxa"/>
            <w:tcBorders>
              <w:top w:val="nil"/>
              <w:left w:val="nil"/>
              <w:bottom w:val="single" w:sz="12" w:space="0" w:color="auto"/>
              <w:right w:val="single" w:sz="12" w:space="0" w:color="auto"/>
            </w:tcBorders>
            <w:shd w:val="clear" w:color="auto" w:fill="auto"/>
            <w:noWrap/>
            <w:vAlign w:val="center"/>
            <w:hideMark/>
          </w:tcPr>
          <w:p w14:paraId="7EE6708C" w14:textId="77777777" w:rsidR="00FB54BC" w:rsidRPr="00E01586" w:rsidRDefault="00FB54BC" w:rsidP="00D25477">
            <w:pPr>
              <w:jc w:val="center"/>
              <w:rPr>
                <w:rFonts w:ascii="Arial" w:eastAsia="Times New Roman" w:hAnsi="Arial" w:cs="Arial"/>
                <w:color w:val="000000"/>
                <w:sz w:val="16"/>
                <w:szCs w:val="16"/>
                <w:lang w:eastAsia="es-CO"/>
              </w:rPr>
            </w:pPr>
            <w:r w:rsidRPr="00E01586">
              <w:rPr>
                <w:rFonts w:ascii="Arial" w:eastAsia="Times New Roman" w:hAnsi="Arial" w:cs="Arial"/>
                <w:color w:val="000000"/>
                <w:sz w:val="16"/>
                <w:szCs w:val="16"/>
                <w:lang w:eastAsia="es-CO"/>
              </w:rPr>
              <w:t>APLICATIVO VIRTUAL SIRECI</w:t>
            </w:r>
          </w:p>
        </w:tc>
        <w:tc>
          <w:tcPr>
            <w:tcW w:w="2327" w:type="dxa"/>
            <w:vMerge w:val="restart"/>
            <w:tcBorders>
              <w:top w:val="nil"/>
              <w:left w:val="nil"/>
              <w:right w:val="single" w:sz="12" w:space="0" w:color="auto"/>
            </w:tcBorders>
            <w:shd w:val="clear" w:color="auto" w:fill="auto"/>
            <w:noWrap/>
            <w:vAlign w:val="center"/>
            <w:hideMark/>
          </w:tcPr>
          <w:p w14:paraId="6978A118" w14:textId="77777777" w:rsidR="00FB54BC" w:rsidRPr="00E01586" w:rsidRDefault="00FB54BC" w:rsidP="00D25477">
            <w:pPr>
              <w:jc w:val="center"/>
              <w:rPr>
                <w:rFonts w:ascii="Arial" w:eastAsia="Times New Roman" w:hAnsi="Arial" w:cs="Arial"/>
                <w:color w:val="000000"/>
                <w:sz w:val="16"/>
                <w:szCs w:val="16"/>
                <w:lang w:eastAsia="es-CO"/>
              </w:rPr>
            </w:pPr>
            <w:r w:rsidRPr="00E01586">
              <w:rPr>
                <w:rFonts w:ascii="Arial" w:eastAsia="Times New Roman" w:hAnsi="Arial" w:cs="Arial"/>
                <w:color w:val="000000"/>
                <w:sz w:val="16"/>
                <w:szCs w:val="16"/>
                <w:lang w:eastAsia="es-CO"/>
              </w:rPr>
              <w:t>TODAS LAS SECRETARIAS</w:t>
            </w:r>
          </w:p>
        </w:tc>
      </w:tr>
      <w:tr w:rsidR="00FB54BC" w:rsidRPr="00E01586" w14:paraId="41ED6E14" w14:textId="77777777" w:rsidTr="002C3538">
        <w:trPr>
          <w:trHeight w:val="510"/>
        </w:trPr>
        <w:tc>
          <w:tcPr>
            <w:tcW w:w="3189" w:type="dxa"/>
            <w:tcBorders>
              <w:top w:val="nil"/>
              <w:left w:val="single" w:sz="12" w:space="0" w:color="auto"/>
              <w:bottom w:val="single" w:sz="12" w:space="0" w:color="auto"/>
              <w:right w:val="single" w:sz="12" w:space="0" w:color="auto"/>
            </w:tcBorders>
            <w:shd w:val="clear" w:color="auto" w:fill="auto"/>
            <w:noWrap/>
            <w:vAlign w:val="center"/>
            <w:hideMark/>
          </w:tcPr>
          <w:p w14:paraId="623E68B8" w14:textId="77777777" w:rsidR="00FB54BC" w:rsidRPr="00E01586" w:rsidRDefault="00FB54BC" w:rsidP="00D25477">
            <w:pPr>
              <w:rPr>
                <w:rFonts w:ascii="Arial" w:eastAsia="Times New Roman" w:hAnsi="Arial" w:cs="Arial"/>
                <w:color w:val="000000"/>
                <w:sz w:val="16"/>
                <w:szCs w:val="16"/>
                <w:lang w:eastAsia="es-CO"/>
              </w:rPr>
            </w:pPr>
            <w:r w:rsidRPr="00E01586">
              <w:rPr>
                <w:rFonts w:ascii="Arial" w:eastAsia="Times New Roman" w:hAnsi="Arial" w:cs="Arial"/>
                <w:color w:val="000000"/>
                <w:sz w:val="16"/>
                <w:szCs w:val="16"/>
                <w:lang w:eastAsia="es-CO"/>
              </w:rPr>
              <w:t>CONTRALORÍA GENERAL MUNICIPAL</w:t>
            </w:r>
          </w:p>
        </w:tc>
        <w:tc>
          <w:tcPr>
            <w:tcW w:w="1079" w:type="dxa"/>
            <w:tcBorders>
              <w:top w:val="nil"/>
              <w:left w:val="nil"/>
              <w:bottom w:val="single" w:sz="12" w:space="0" w:color="auto"/>
              <w:right w:val="single" w:sz="12" w:space="0" w:color="auto"/>
            </w:tcBorders>
            <w:shd w:val="clear" w:color="auto" w:fill="auto"/>
            <w:noWrap/>
            <w:vAlign w:val="center"/>
            <w:hideMark/>
          </w:tcPr>
          <w:p w14:paraId="0F443BBB" w14:textId="77777777" w:rsidR="00FB54BC" w:rsidRPr="00E01586" w:rsidRDefault="00FB54BC" w:rsidP="00D25477">
            <w:pPr>
              <w:jc w:val="center"/>
              <w:rPr>
                <w:rFonts w:ascii="Arial" w:eastAsia="Times New Roman" w:hAnsi="Arial" w:cs="Arial"/>
                <w:color w:val="000000"/>
                <w:sz w:val="16"/>
                <w:szCs w:val="16"/>
                <w:lang w:eastAsia="es-CO"/>
              </w:rPr>
            </w:pPr>
            <w:r w:rsidRPr="00E01586">
              <w:rPr>
                <w:rFonts w:ascii="Arial" w:eastAsia="Times New Roman" w:hAnsi="Arial" w:cs="Arial"/>
                <w:color w:val="000000"/>
                <w:sz w:val="16"/>
                <w:szCs w:val="16"/>
                <w:lang w:eastAsia="es-CO"/>
              </w:rPr>
              <w:t>45</w:t>
            </w:r>
          </w:p>
        </w:tc>
        <w:tc>
          <w:tcPr>
            <w:tcW w:w="2551" w:type="dxa"/>
            <w:tcBorders>
              <w:top w:val="nil"/>
              <w:left w:val="nil"/>
              <w:bottom w:val="single" w:sz="12" w:space="0" w:color="auto"/>
              <w:right w:val="single" w:sz="12" w:space="0" w:color="auto"/>
            </w:tcBorders>
            <w:shd w:val="clear" w:color="auto" w:fill="auto"/>
            <w:noWrap/>
            <w:vAlign w:val="center"/>
            <w:hideMark/>
          </w:tcPr>
          <w:p w14:paraId="47B42317" w14:textId="77777777" w:rsidR="00FB54BC" w:rsidRPr="00E01586" w:rsidRDefault="00FB54BC" w:rsidP="00D25477">
            <w:pPr>
              <w:jc w:val="center"/>
              <w:rPr>
                <w:rFonts w:ascii="Arial" w:eastAsia="Times New Roman" w:hAnsi="Arial" w:cs="Arial"/>
                <w:color w:val="000000"/>
                <w:sz w:val="16"/>
                <w:szCs w:val="16"/>
                <w:lang w:eastAsia="es-CO"/>
              </w:rPr>
            </w:pPr>
            <w:r w:rsidRPr="00E01586">
              <w:rPr>
                <w:rFonts w:ascii="Arial" w:eastAsia="Times New Roman" w:hAnsi="Arial" w:cs="Arial"/>
                <w:color w:val="000000"/>
                <w:sz w:val="16"/>
                <w:szCs w:val="16"/>
                <w:lang w:eastAsia="es-CO"/>
              </w:rPr>
              <w:t>APLICATIVO VIRTUAL SIA</w:t>
            </w:r>
          </w:p>
        </w:tc>
        <w:tc>
          <w:tcPr>
            <w:tcW w:w="2327" w:type="dxa"/>
            <w:vMerge/>
            <w:tcBorders>
              <w:left w:val="nil"/>
              <w:right w:val="single" w:sz="12" w:space="0" w:color="auto"/>
            </w:tcBorders>
            <w:shd w:val="clear" w:color="auto" w:fill="auto"/>
            <w:noWrap/>
            <w:vAlign w:val="center"/>
            <w:hideMark/>
          </w:tcPr>
          <w:p w14:paraId="64B2FEFF" w14:textId="77777777" w:rsidR="00FB54BC" w:rsidRPr="00E01586" w:rsidRDefault="00FB54BC" w:rsidP="00D25477">
            <w:pPr>
              <w:jc w:val="center"/>
              <w:rPr>
                <w:rFonts w:ascii="Arial" w:eastAsia="Times New Roman" w:hAnsi="Arial" w:cs="Arial"/>
                <w:color w:val="000000"/>
                <w:sz w:val="16"/>
                <w:szCs w:val="16"/>
                <w:lang w:eastAsia="es-CO"/>
              </w:rPr>
            </w:pPr>
          </w:p>
        </w:tc>
      </w:tr>
      <w:tr w:rsidR="00FB54BC" w:rsidRPr="00B34CB8" w14:paraId="0856EF7C" w14:textId="77777777" w:rsidTr="002C3538">
        <w:trPr>
          <w:trHeight w:val="510"/>
        </w:trPr>
        <w:tc>
          <w:tcPr>
            <w:tcW w:w="3189" w:type="dxa"/>
            <w:tcBorders>
              <w:top w:val="nil"/>
              <w:left w:val="single" w:sz="12" w:space="0" w:color="auto"/>
              <w:bottom w:val="single" w:sz="12" w:space="0" w:color="auto"/>
              <w:right w:val="single" w:sz="12" w:space="0" w:color="auto"/>
            </w:tcBorders>
            <w:shd w:val="clear" w:color="auto" w:fill="auto"/>
            <w:noWrap/>
            <w:vAlign w:val="center"/>
            <w:hideMark/>
          </w:tcPr>
          <w:p w14:paraId="4CA4CF41" w14:textId="77777777" w:rsidR="00FB54BC" w:rsidRPr="00E01586" w:rsidRDefault="00FB54BC" w:rsidP="00D25477">
            <w:pPr>
              <w:rPr>
                <w:rFonts w:ascii="Arial" w:eastAsia="Times New Roman" w:hAnsi="Arial" w:cs="Arial"/>
                <w:color w:val="000000"/>
                <w:sz w:val="16"/>
                <w:szCs w:val="16"/>
                <w:lang w:eastAsia="es-CO"/>
              </w:rPr>
            </w:pPr>
            <w:r w:rsidRPr="00E01586">
              <w:rPr>
                <w:rFonts w:ascii="Arial" w:eastAsia="Times New Roman" w:hAnsi="Arial" w:cs="Arial"/>
                <w:color w:val="000000"/>
                <w:sz w:val="16"/>
                <w:szCs w:val="16"/>
                <w:lang w:eastAsia="es-CO"/>
              </w:rPr>
              <w:lastRenderedPageBreak/>
              <w:t>OTRAS ENTIDADES Y PLANES DE MEJORA</w:t>
            </w:r>
          </w:p>
        </w:tc>
        <w:tc>
          <w:tcPr>
            <w:tcW w:w="1079" w:type="dxa"/>
            <w:tcBorders>
              <w:top w:val="nil"/>
              <w:left w:val="nil"/>
              <w:bottom w:val="single" w:sz="12" w:space="0" w:color="auto"/>
              <w:right w:val="single" w:sz="12" w:space="0" w:color="auto"/>
            </w:tcBorders>
            <w:shd w:val="clear" w:color="auto" w:fill="auto"/>
            <w:noWrap/>
            <w:vAlign w:val="center"/>
            <w:hideMark/>
          </w:tcPr>
          <w:p w14:paraId="69AFD038" w14:textId="77777777" w:rsidR="00FB54BC" w:rsidRPr="00E01586" w:rsidRDefault="00FB54BC" w:rsidP="00D25477">
            <w:pPr>
              <w:jc w:val="center"/>
              <w:rPr>
                <w:rFonts w:ascii="Arial" w:eastAsia="Times New Roman" w:hAnsi="Arial" w:cs="Arial"/>
                <w:sz w:val="16"/>
                <w:szCs w:val="16"/>
                <w:lang w:eastAsia="es-CO"/>
              </w:rPr>
            </w:pPr>
            <w:r w:rsidRPr="00E01586">
              <w:rPr>
                <w:rFonts w:ascii="Arial" w:eastAsia="Times New Roman" w:hAnsi="Arial" w:cs="Arial"/>
                <w:sz w:val="16"/>
                <w:szCs w:val="16"/>
                <w:lang w:eastAsia="es-CO"/>
              </w:rPr>
              <w:t>38</w:t>
            </w:r>
          </w:p>
        </w:tc>
        <w:tc>
          <w:tcPr>
            <w:tcW w:w="2551" w:type="dxa"/>
            <w:tcBorders>
              <w:top w:val="nil"/>
              <w:left w:val="nil"/>
              <w:bottom w:val="single" w:sz="12" w:space="0" w:color="auto"/>
              <w:right w:val="single" w:sz="12" w:space="0" w:color="auto"/>
            </w:tcBorders>
            <w:shd w:val="clear" w:color="auto" w:fill="auto"/>
            <w:noWrap/>
            <w:vAlign w:val="center"/>
            <w:hideMark/>
          </w:tcPr>
          <w:p w14:paraId="18D3EBDB" w14:textId="77777777" w:rsidR="00FB54BC" w:rsidRPr="00E01586" w:rsidRDefault="00FB54BC" w:rsidP="00D25477">
            <w:pPr>
              <w:jc w:val="center"/>
              <w:rPr>
                <w:rFonts w:ascii="Arial" w:eastAsia="Times New Roman" w:hAnsi="Arial" w:cs="Arial"/>
                <w:sz w:val="16"/>
                <w:szCs w:val="16"/>
                <w:lang w:eastAsia="es-CO"/>
              </w:rPr>
            </w:pPr>
            <w:r w:rsidRPr="00E01586">
              <w:rPr>
                <w:rFonts w:ascii="Arial" w:eastAsia="Times New Roman" w:hAnsi="Arial" w:cs="Arial"/>
                <w:sz w:val="16"/>
                <w:szCs w:val="16"/>
                <w:lang w:eastAsia="es-CO"/>
              </w:rPr>
              <w:t>DOCUMENTAL VIRTUAL</w:t>
            </w:r>
          </w:p>
        </w:tc>
        <w:tc>
          <w:tcPr>
            <w:tcW w:w="2327" w:type="dxa"/>
            <w:vMerge/>
            <w:tcBorders>
              <w:left w:val="nil"/>
              <w:bottom w:val="single" w:sz="12" w:space="0" w:color="auto"/>
              <w:right w:val="single" w:sz="12" w:space="0" w:color="auto"/>
            </w:tcBorders>
            <w:shd w:val="clear" w:color="auto" w:fill="auto"/>
            <w:noWrap/>
            <w:vAlign w:val="center"/>
            <w:hideMark/>
          </w:tcPr>
          <w:p w14:paraId="150BFF89" w14:textId="77777777" w:rsidR="00FB54BC" w:rsidRPr="00B34CB8" w:rsidRDefault="00FB54BC" w:rsidP="00D25477">
            <w:pPr>
              <w:jc w:val="center"/>
              <w:rPr>
                <w:rFonts w:ascii="Arial" w:eastAsia="Times New Roman" w:hAnsi="Arial" w:cs="Arial"/>
                <w:color w:val="000000"/>
                <w:sz w:val="16"/>
                <w:szCs w:val="16"/>
                <w:lang w:eastAsia="es-CO"/>
              </w:rPr>
            </w:pPr>
          </w:p>
        </w:tc>
      </w:tr>
    </w:tbl>
    <w:p w14:paraId="0A2E0AD1" w14:textId="77777777" w:rsidR="00FB54BC" w:rsidRPr="00B34CB8" w:rsidRDefault="00FB54BC" w:rsidP="002C3538">
      <w:pPr>
        <w:pStyle w:val="Prrafodelista"/>
        <w:spacing w:after="0" w:line="240" w:lineRule="auto"/>
        <w:rPr>
          <w:rFonts w:ascii="Arial" w:hAnsi="Arial" w:cs="Arial"/>
          <w:sz w:val="24"/>
          <w:lang w:val="es-ES"/>
        </w:rPr>
      </w:pPr>
    </w:p>
    <w:p w14:paraId="1073955D" w14:textId="77777777" w:rsidR="002C3538" w:rsidRDefault="002C3538" w:rsidP="00857ADC">
      <w:pPr>
        <w:autoSpaceDE w:val="0"/>
        <w:autoSpaceDN w:val="0"/>
        <w:adjustRightInd w:val="0"/>
        <w:jc w:val="both"/>
        <w:rPr>
          <w:rFonts w:ascii="Tahoma" w:hAnsi="Tahoma" w:cs="Tahoma"/>
          <w:sz w:val="22"/>
          <w:szCs w:val="22"/>
          <w:lang w:val="es-ES"/>
        </w:rPr>
      </w:pPr>
    </w:p>
    <w:p w14:paraId="2361B231" w14:textId="77777777" w:rsidR="00FB54BC" w:rsidRPr="00857ADC" w:rsidRDefault="00FB54BC" w:rsidP="00857ADC">
      <w:pPr>
        <w:autoSpaceDE w:val="0"/>
        <w:autoSpaceDN w:val="0"/>
        <w:adjustRightInd w:val="0"/>
        <w:jc w:val="both"/>
        <w:rPr>
          <w:rFonts w:ascii="Tahoma" w:hAnsi="Tahoma" w:cs="Tahoma"/>
          <w:sz w:val="22"/>
          <w:szCs w:val="22"/>
          <w:lang w:val="es-ES"/>
        </w:rPr>
      </w:pPr>
      <w:r w:rsidRPr="00857ADC">
        <w:rPr>
          <w:rFonts w:ascii="Tahoma" w:hAnsi="Tahoma" w:cs="Tahoma"/>
          <w:sz w:val="22"/>
          <w:szCs w:val="22"/>
          <w:lang w:val="es-ES"/>
        </w:rPr>
        <w:t>Cabe aclarar que durante todo el año 2015 se presentaron informes de acuerdo al cronograma establecido, por los entes de control, y socializado por la Unidad de Control Interno a toda la Administración Municipal.  Los informes anteriormente relacionados fueron presentados de manera mensual, trimestral, semestral y algunos con corte anual.</w:t>
      </w:r>
    </w:p>
    <w:p w14:paraId="75FDD977" w14:textId="77777777" w:rsidR="00FB54BC" w:rsidRPr="00857ADC" w:rsidRDefault="00FB54BC" w:rsidP="00857ADC">
      <w:pPr>
        <w:autoSpaceDE w:val="0"/>
        <w:autoSpaceDN w:val="0"/>
        <w:adjustRightInd w:val="0"/>
        <w:ind w:left="720"/>
        <w:jc w:val="both"/>
        <w:rPr>
          <w:rFonts w:ascii="Tahoma" w:hAnsi="Tahoma" w:cs="Tahoma"/>
          <w:sz w:val="22"/>
          <w:szCs w:val="22"/>
          <w:lang w:val="es-ES"/>
        </w:rPr>
      </w:pPr>
    </w:p>
    <w:p w14:paraId="268C9801" w14:textId="55230424" w:rsidR="00FB54BC" w:rsidRPr="00857ADC" w:rsidRDefault="00FB54BC" w:rsidP="002C3538">
      <w:pPr>
        <w:pStyle w:val="Prrafodelista"/>
        <w:numPr>
          <w:ilvl w:val="0"/>
          <w:numId w:val="9"/>
        </w:numPr>
        <w:autoSpaceDE w:val="0"/>
        <w:autoSpaceDN w:val="0"/>
        <w:adjustRightInd w:val="0"/>
        <w:spacing w:after="0" w:line="240" w:lineRule="auto"/>
        <w:ind w:left="360"/>
        <w:jc w:val="both"/>
        <w:rPr>
          <w:rFonts w:ascii="Tahoma" w:hAnsi="Tahoma" w:cs="Tahoma"/>
          <w:b/>
        </w:rPr>
      </w:pPr>
      <w:r w:rsidRPr="00857ADC">
        <w:rPr>
          <w:rFonts w:ascii="Tahoma" w:hAnsi="Tahoma" w:cs="Tahoma"/>
          <w:lang w:val="es-ES"/>
        </w:rPr>
        <w:t>Se realizaron y presentaron todos los informes regulados por la ley y demás entes externos vigencia 201</w:t>
      </w:r>
      <w:r w:rsidR="00DA201B" w:rsidRPr="00857ADC">
        <w:rPr>
          <w:rFonts w:ascii="Tahoma" w:hAnsi="Tahoma" w:cs="Tahoma"/>
          <w:lang w:val="es-ES"/>
        </w:rPr>
        <w:t>5</w:t>
      </w:r>
      <w:r w:rsidRPr="00857ADC">
        <w:rPr>
          <w:rFonts w:ascii="Tahoma" w:hAnsi="Tahoma" w:cs="Tahoma"/>
          <w:lang w:val="es-ES"/>
        </w:rPr>
        <w:t xml:space="preserve">, responsabilidad directa de la Unidad de Control Interno. </w:t>
      </w:r>
    </w:p>
    <w:p w14:paraId="7AB015E2" w14:textId="77777777" w:rsidR="00FB54BC" w:rsidRPr="00857ADC" w:rsidRDefault="00FB54BC" w:rsidP="00857ADC">
      <w:pPr>
        <w:pStyle w:val="Prrafodelista"/>
        <w:autoSpaceDE w:val="0"/>
        <w:autoSpaceDN w:val="0"/>
        <w:adjustRightInd w:val="0"/>
        <w:spacing w:after="0" w:line="240" w:lineRule="auto"/>
        <w:ind w:left="1080"/>
        <w:jc w:val="both"/>
        <w:rPr>
          <w:rFonts w:ascii="Tahoma" w:hAnsi="Tahoma" w:cs="Tahoma"/>
          <w:b/>
        </w:rPr>
      </w:pPr>
    </w:p>
    <w:p w14:paraId="50446FCB" w14:textId="77777777" w:rsidR="00FB54BC" w:rsidRDefault="00FB54BC" w:rsidP="00FB54BC">
      <w:pPr>
        <w:pStyle w:val="Prrafodelista"/>
        <w:autoSpaceDE w:val="0"/>
        <w:autoSpaceDN w:val="0"/>
        <w:adjustRightInd w:val="0"/>
        <w:spacing w:after="0" w:line="240" w:lineRule="auto"/>
        <w:ind w:left="1080"/>
        <w:jc w:val="both"/>
        <w:rPr>
          <w:rFonts w:ascii="Arial" w:hAnsi="Arial" w:cs="Arial"/>
          <w:b/>
        </w:rPr>
      </w:pPr>
    </w:p>
    <w:p w14:paraId="6C819FC7" w14:textId="77777777" w:rsidR="00FB54BC" w:rsidRPr="00B34CB8" w:rsidRDefault="00FB54BC" w:rsidP="00FB54BC">
      <w:pPr>
        <w:rPr>
          <w:rFonts w:ascii="Arial" w:hAnsi="Arial" w:cs="Arial"/>
          <w:b/>
        </w:rPr>
      </w:pPr>
      <w:r w:rsidRPr="00B34CB8">
        <w:rPr>
          <w:rFonts w:ascii="Arial" w:hAnsi="Arial" w:cs="Arial"/>
          <w:noProof/>
          <w:lang w:val="es-CO" w:eastAsia="es-CO"/>
        </w:rPr>
        <w:lastRenderedPageBreak/>
        <w:drawing>
          <wp:inline distT="0" distB="0" distL="0" distR="0" wp14:anchorId="4AE11B60" wp14:editId="38E40652">
            <wp:extent cx="5943600" cy="77724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7856" cy="7777965"/>
                    </a:xfrm>
                    <a:prstGeom prst="rect">
                      <a:avLst/>
                    </a:prstGeom>
                    <a:noFill/>
                    <a:ln>
                      <a:noFill/>
                    </a:ln>
                  </pic:spPr>
                </pic:pic>
              </a:graphicData>
            </a:graphic>
          </wp:inline>
        </w:drawing>
      </w:r>
    </w:p>
    <w:p w14:paraId="43DB77C0" w14:textId="77777777" w:rsidR="00FB54BC" w:rsidRPr="00857ADC" w:rsidRDefault="00FB54BC" w:rsidP="002C3538">
      <w:pPr>
        <w:jc w:val="center"/>
        <w:rPr>
          <w:rFonts w:ascii="Tahoma" w:hAnsi="Tahoma" w:cs="Tahoma"/>
          <w:b/>
          <w:sz w:val="22"/>
          <w:szCs w:val="22"/>
        </w:rPr>
      </w:pPr>
      <w:r w:rsidRPr="00857ADC">
        <w:rPr>
          <w:rFonts w:ascii="Tahoma" w:hAnsi="Tahoma" w:cs="Tahoma"/>
          <w:b/>
          <w:sz w:val="22"/>
          <w:szCs w:val="22"/>
        </w:rPr>
        <w:lastRenderedPageBreak/>
        <w:t>INFORME EJECUTIVO ANUAL DE CONTROL INTERNO</w:t>
      </w:r>
    </w:p>
    <w:p w14:paraId="558DCE4D" w14:textId="72BE6F21" w:rsidR="00FB54BC" w:rsidRPr="00857ADC" w:rsidRDefault="00FB54BC" w:rsidP="002C3538">
      <w:pPr>
        <w:jc w:val="center"/>
        <w:rPr>
          <w:rFonts w:ascii="Tahoma" w:hAnsi="Tahoma" w:cs="Tahoma"/>
          <w:b/>
          <w:sz w:val="22"/>
          <w:szCs w:val="22"/>
        </w:rPr>
      </w:pPr>
      <w:r w:rsidRPr="00857ADC">
        <w:rPr>
          <w:rFonts w:ascii="Tahoma" w:hAnsi="Tahoma" w:cs="Tahoma"/>
          <w:b/>
          <w:sz w:val="22"/>
          <w:szCs w:val="22"/>
        </w:rPr>
        <w:t>MODELO ESTANDAR DE CONTROL INTERNO “MECI”  VIGENC</w:t>
      </w:r>
      <w:r w:rsidR="00DA201B" w:rsidRPr="00857ADC">
        <w:rPr>
          <w:rFonts w:ascii="Tahoma" w:hAnsi="Tahoma" w:cs="Tahoma"/>
          <w:b/>
          <w:sz w:val="22"/>
          <w:szCs w:val="22"/>
        </w:rPr>
        <w:t>IA 2015</w:t>
      </w:r>
    </w:p>
    <w:p w14:paraId="3C3039BD" w14:textId="77777777" w:rsidR="00FB54BC" w:rsidRPr="00857ADC" w:rsidRDefault="00FB54BC" w:rsidP="00857ADC">
      <w:pPr>
        <w:rPr>
          <w:rFonts w:ascii="Tahoma" w:hAnsi="Tahoma" w:cs="Tahoma"/>
          <w:sz w:val="22"/>
          <w:szCs w:val="22"/>
          <w:highlight w:val="yellow"/>
        </w:rPr>
      </w:pPr>
    </w:p>
    <w:p w14:paraId="3835105D" w14:textId="18197B8B" w:rsidR="00DA201B" w:rsidRPr="00857ADC" w:rsidRDefault="00FB54BC" w:rsidP="00857ADC">
      <w:pPr>
        <w:autoSpaceDE w:val="0"/>
        <w:autoSpaceDN w:val="0"/>
        <w:adjustRightInd w:val="0"/>
        <w:jc w:val="both"/>
        <w:rPr>
          <w:rFonts w:ascii="Tahoma" w:hAnsi="Tahoma" w:cs="Tahoma"/>
          <w:sz w:val="22"/>
          <w:szCs w:val="22"/>
        </w:rPr>
      </w:pPr>
      <w:r w:rsidRPr="00857ADC">
        <w:rPr>
          <w:rFonts w:ascii="Tahoma" w:hAnsi="Tahoma" w:cs="Tahoma"/>
          <w:sz w:val="22"/>
          <w:szCs w:val="22"/>
        </w:rPr>
        <w:t>Dando cumplimiento a lo preceptuado por la Ley 87 de 1993 artículo 5, Decreto 2145 de 1999 y el artículo 2 del Decreto 2539 del año 2000</w:t>
      </w:r>
      <w:r w:rsidR="00DA201B" w:rsidRPr="00857ADC">
        <w:rPr>
          <w:rFonts w:ascii="Tahoma" w:hAnsi="Tahoma" w:cs="Tahoma"/>
          <w:sz w:val="22"/>
          <w:szCs w:val="22"/>
        </w:rPr>
        <w:t xml:space="preserve">, a las directrices y órdenes  para la presentación del Informe Ejecutivo Anual de Control Interno y de seguimiento al Sistema de Gestión de la Calidad NTCGP100O, para la vigencia inmediatamente anterior  emitidas por el </w:t>
      </w:r>
      <w:r w:rsidRPr="00857ADC">
        <w:rPr>
          <w:rFonts w:ascii="Tahoma" w:hAnsi="Tahoma" w:cs="Tahoma"/>
          <w:sz w:val="22"/>
          <w:szCs w:val="22"/>
        </w:rPr>
        <w:t>Departamento Admin</w:t>
      </w:r>
      <w:r w:rsidR="00DA201B" w:rsidRPr="00857ADC">
        <w:rPr>
          <w:rFonts w:ascii="Tahoma" w:hAnsi="Tahoma" w:cs="Tahoma"/>
          <w:sz w:val="22"/>
          <w:szCs w:val="22"/>
        </w:rPr>
        <w:t xml:space="preserve">istrativo de la Función Pública; el 12 de Febrero de 2016 se presentó la encuesta DAFP, dejando como evidencia el “Certificado de Recepción de Información”, en donde se declara cumplida la obligación por parte de la Alcaldía de Manizales de rendir la información electrónicamente sobre el grado de implementación del MECI 2015. </w:t>
      </w:r>
    </w:p>
    <w:p w14:paraId="2C99BC03" w14:textId="4F7E25AF" w:rsidR="00DA201B" w:rsidRDefault="00DA201B" w:rsidP="00DA201B">
      <w:pPr>
        <w:suppressAutoHyphens/>
        <w:jc w:val="right"/>
        <w:rPr>
          <w:rFonts w:ascii="Tahoma" w:hAnsi="Tahoma" w:cs="Tahoma"/>
        </w:rPr>
      </w:pPr>
      <w:r>
        <w:rPr>
          <w:rFonts w:ascii="Tahoma" w:hAnsi="Tahoma" w:cs="Tahoma"/>
          <w:noProof/>
          <w:lang w:val="es-CO" w:eastAsia="es-CO"/>
        </w:rPr>
        <w:drawing>
          <wp:inline distT="0" distB="0" distL="0" distR="0" wp14:anchorId="0A3F448A" wp14:editId="69F696A4">
            <wp:extent cx="5176507" cy="474345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9736" cy="4746409"/>
                    </a:xfrm>
                    <a:prstGeom prst="rect">
                      <a:avLst/>
                    </a:prstGeom>
                    <a:noFill/>
                    <a:ln>
                      <a:noFill/>
                    </a:ln>
                  </pic:spPr>
                </pic:pic>
              </a:graphicData>
            </a:graphic>
          </wp:inline>
        </w:drawing>
      </w:r>
    </w:p>
    <w:p w14:paraId="4B3AFA2E" w14:textId="77777777" w:rsidR="00FB54BC" w:rsidRDefault="00FB54BC" w:rsidP="00FB54BC">
      <w:pPr>
        <w:rPr>
          <w:rFonts w:ascii="Arial" w:hAnsi="Arial" w:cs="Arial"/>
          <w:b/>
        </w:rPr>
      </w:pPr>
    </w:p>
    <w:p w14:paraId="309CA515" w14:textId="77777777" w:rsidR="00FB54BC" w:rsidRPr="00857ADC" w:rsidRDefault="00FB54BC" w:rsidP="00857ADC">
      <w:pPr>
        <w:jc w:val="center"/>
        <w:rPr>
          <w:rFonts w:ascii="Tahoma" w:hAnsi="Tahoma" w:cs="Tahoma"/>
          <w:b/>
          <w:sz w:val="22"/>
          <w:szCs w:val="22"/>
        </w:rPr>
      </w:pPr>
      <w:r w:rsidRPr="00857ADC">
        <w:rPr>
          <w:rFonts w:ascii="Tahoma" w:hAnsi="Tahoma" w:cs="Tahoma"/>
          <w:b/>
          <w:sz w:val="22"/>
          <w:szCs w:val="22"/>
        </w:rPr>
        <w:lastRenderedPageBreak/>
        <w:t>INFORME  ANUAL SISTEMA DE CONTROL INTERNO CONTABLE</w:t>
      </w:r>
    </w:p>
    <w:p w14:paraId="0475DF77" w14:textId="33FDF442" w:rsidR="00FB54BC" w:rsidRPr="00857ADC" w:rsidRDefault="00FB54BC" w:rsidP="00857ADC">
      <w:pPr>
        <w:jc w:val="center"/>
        <w:rPr>
          <w:rFonts w:ascii="Tahoma" w:hAnsi="Tahoma" w:cs="Tahoma"/>
          <w:b/>
          <w:sz w:val="22"/>
          <w:szCs w:val="22"/>
        </w:rPr>
      </w:pPr>
      <w:r w:rsidRPr="00857ADC">
        <w:rPr>
          <w:rFonts w:ascii="Tahoma" w:hAnsi="Tahoma" w:cs="Tahoma"/>
          <w:b/>
          <w:sz w:val="22"/>
          <w:szCs w:val="22"/>
        </w:rPr>
        <w:t>”CHIP” CONTADURIA GENER</w:t>
      </w:r>
      <w:r w:rsidR="00DA201B" w:rsidRPr="00857ADC">
        <w:rPr>
          <w:rFonts w:ascii="Tahoma" w:hAnsi="Tahoma" w:cs="Tahoma"/>
          <w:b/>
          <w:sz w:val="22"/>
          <w:szCs w:val="22"/>
        </w:rPr>
        <w:t>AL DE LA NACIÓN VIGENCIA 2015</w:t>
      </w:r>
    </w:p>
    <w:p w14:paraId="390A7AA0" w14:textId="77777777" w:rsidR="00FB54BC" w:rsidRPr="00857ADC" w:rsidRDefault="00FB54BC" w:rsidP="00FB54BC">
      <w:pPr>
        <w:jc w:val="both"/>
        <w:rPr>
          <w:rFonts w:ascii="Tahoma" w:hAnsi="Tahoma" w:cs="Tahoma"/>
          <w:sz w:val="22"/>
          <w:szCs w:val="22"/>
          <w:highlight w:val="yellow"/>
        </w:rPr>
      </w:pPr>
    </w:p>
    <w:p w14:paraId="620F0DE9" w14:textId="3D602100" w:rsidR="00FB54BC" w:rsidRPr="00857ADC" w:rsidRDefault="00F05679" w:rsidP="00FB54BC">
      <w:pPr>
        <w:jc w:val="both"/>
        <w:rPr>
          <w:rFonts w:ascii="Tahoma" w:hAnsi="Tahoma" w:cs="Tahoma"/>
          <w:sz w:val="22"/>
          <w:szCs w:val="22"/>
        </w:rPr>
      </w:pPr>
      <w:r w:rsidRPr="00857ADC">
        <w:rPr>
          <w:rFonts w:ascii="Tahoma" w:hAnsi="Tahoma" w:cs="Tahoma"/>
          <w:sz w:val="22"/>
          <w:szCs w:val="22"/>
        </w:rPr>
        <w:t>El 23 de febrero de 2016, s</w:t>
      </w:r>
      <w:r w:rsidR="00FB54BC" w:rsidRPr="00857ADC">
        <w:rPr>
          <w:rFonts w:ascii="Tahoma" w:hAnsi="Tahoma" w:cs="Tahoma"/>
          <w:sz w:val="22"/>
          <w:szCs w:val="22"/>
        </w:rPr>
        <w:t xml:space="preserve">e diligenció y consolidó informe </w:t>
      </w:r>
      <w:r w:rsidRPr="00857ADC">
        <w:rPr>
          <w:rFonts w:ascii="Tahoma" w:hAnsi="Tahoma" w:cs="Tahoma"/>
          <w:sz w:val="22"/>
          <w:szCs w:val="22"/>
        </w:rPr>
        <w:t xml:space="preserve">vigencia 2015 </w:t>
      </w:r>
      <w:r w:rsidR="00FB54BC" w:rsidRPr="00857ADC">
        <w:rPr>
          <w:rFonts w:ascii="Tahoma" w:hAnsi="Tahoma" w:cs="Tahoma"/>
          <w:sz w:val="22"/>
          <w:szCs w:val="22"/>
        </w:rPr>
        <w:t>de Evaluación Independiente al Sistema de Control Interno Contable del Municipio, Administración Central, Personería Municipal, Contraloría Municipal, Concejo Municipal; en el CHIP “Consolidado de Hacienda e Información Pública”, arrojando un resultado total de 4.</w:t>
      </w:r>
      <w:r w:rsidR="00DA201B" w:rsidRPr="00857ADC">
        <w:rPr>
          <w:rFonts w:ascii="Tahoma" w:hAnsi="Tahoma" w:cs="Tahoma"/>
          <w:sz w:val="22"/>
          <w:szCs w:val="22"/>
        </w:rPr>
        <w:t>31</w:t>
      </w:r>
      <w:r w:rsidR="00FB54BC" w:rsidRPr="00857ADC">
        <w:rPr>
          <w:rFonts w:ascii="Tahoma" w:hAnsi="Tahoma" w:cs="Tahoma"/>
          <w:sz w:val="22"/>
          <w:szCs w:val="22"/>
        </w:rPr>
        <w:t xml:space="preserve"> sobre 5.0.  Ubicándose en el rango de interpretación de los resul</w:t>
      </w:r>
      <w:r w:rsidR="00DA201B" w:rsidRPr="00857ADC">
        <w:rPr>
          <w:rFonts w:ascii="Tahoma" w:hAnsi="Tahoma" w:cs="Tahoma"/>
          <w:sz w:val="22"/>
          <w:szCs w:val="22"/>
        </w:rPr>
        <w:t xml:space="preserve">tados obtenidos de </w:t>
      </w:r>
      <w:r w:rsidR="00DA201B" w:rsidRPr="00857ADC">
        <w:rPr>
          <w:rFonts w:ascii="Tahoma" w:hAnsi="Tahoma" w:cs="Tahoma"/>
          <w:b/>
          <w:sz w:val="22"/>
          <w:szCs w:val="22"/>
        </w:rPr>
        <w:t>ADECUADO</w:t>
      </w:r>
      <w:r w:rsidR="00FB54BC" w:rsidRPr="00857ADC">
        <w:rPr>
          <w:rFonts w:ascii="Tahoma" w:hAnsi="Tahoma" w:cs="Tahoma"/>
          <w:sz w:val="22"/>
          <w:szCs w:val="22"/>
        </w:rPr>
        <w:t>.</w:t>
      </w:r>
    </w:p>
    <w:p w14:paraId="76958FEA" w14:textId="77777777" w:rsidR="00FB54BC" w:rsidRPr="00857ADC" w:rsidRDefault="00FB54BC" w:rsidP="00FB54BC">
      <w:pPr>
        <w:jc w:val="both"/>
        <w:rPr>
          <w:rFonts w:ascii="Tahoma" w:hAnsi="Tahoma" w:cs="Tahoma"/>
          <w:sz w:val="22"/>
          <w:szCs w:val="22"/>
          <w:highlight w:val="yellow"/>
        </w:rPr>
      </w:pPr>
    </w:p>
    <w:p w14:paraId="3ED6CAAF" w14:textId="14DA239A" w:rsidR="001666D9" w:rsidRDefault="001666D9" w:rsidP="001666D9">
      <w:pPr>
        <w:jc w:val="center"/>
        <w:rPr>
          <w:rFonts w:ascii="Tahoma" w:eastAsia="Arial Unicode MS" w:hAnsi="Tahoma" w:cs="Tahoma"/>
          <w:b/>
          <w:kern w:val="1"/>
          <w:sz w:val="22"/>
          <w:szCs w:val="22"/>
          <w:u w:val="single"/>
          <w:lang w:val="es-CO" w:eastAsia="ar-SA"/>
        </w:rPr>
      </w:pPr>
      <w:r>
        <w:rPr>
          <w:noProof/>
          <w:lang w:val="es-CO" w:eastAsia="es-CO"/>
        </w:rPr>
        <w:drawing>
          <wp:inline distT="0" distB="0" distL="0" distR="0" wp14:anchorId="0F947F79" wp14:editId="7F5863B8">
            <wp:extent cx="4896690" cy="5133975"/>
            <wp:effectExtent l="0" t="4445"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5400000">
                      <a:off x="0" y="0"/>
                      <a:ext cx="4896690" cy="5133975"/>
                    </a:xfrm>
                    <a:prstGeom prst="rect">
                      <a:avLst/>
                    </a:prstGeom>
                  </pic:spPr>
                </pic:pic>
              </a:graphicData>
            </a:graphic>
          </wp:inline>
        </w:drawing>
      </w:r>
      <w:r>
        <w:rPr>
          <w:rFonts w:cs="Tahoma"/>
          <w:b/>
          <w:u w:val="single"/>
        </w:rPr>
        <w:br w:type="page"/>
      </w:r>
    </w:p>
    <w:p w14:paraId="1BE6FDA8" w14:textId="31CDCA4D" w:rsidR="00FB54BC" w:rsidRPr="00857ADC" w:rsidRDefault="00FB54BC" w:rsidP="00FB54BC">
      <w:pPr>
        <w:pStyle w:val="Textoindependiente"/>
        <w:spacing w:before="28" w:after="0" w:line="240" w:lineRule="auto"/>
        <w:rPr>
          <w:rFonts w:cs="Tahoma"/>
          <w:b/>
          <w:u w:val="single"/>
        </w:rPr>
      </w:pPr>
      <w:r w:rsidRPr="00857ADC">
        <w:rPr>
          <w:rFonts w:cs="Tahoma"/>
          <w:b/>
          <w:u w:val="single"/>
        </w:rPr>
        <w:lastRenderedPageBreak/>
        <w:t xml:space="preserve">INDICADORES DE GESTION </w:t>
      </w:r>
    </w:p>
    <w:p w14:paraId="079DD978" w14:textId="77777777" w:rsidR="00FB54BC" w:rsidRPr="001666D9" w:rsidRDefault="00FB54BC" w:rsidP="00FB54BC">
      <w:pPr>
        <w:pStyle w:val="Textoindependiente"/>
        <w:spacing w:before="28" w:after="0" w:line="240" w:lineRule="auto"/>
        <w:rPr>
          <w:rFonts w:ascii="Arial" w:hAnsi="Arial" w:cs="Arial"/>
          <w:b/>
          <w:sz w:val="8"/>
          <w:szCs w:val="8"/>
          <w:u w:val="single"/>
        </w:rPr>
      </w:pPr>
    </w:p>
    <w:tbl>
      <w:tblPr>
        <w:tblW w:w="9720" w:type="dxa"/>
        <w:tblInd w:w="-470" w:type="dxa"/>
        <w:tblLayout w:type="fixed"/>
        <w:tblCellMar>
          <w:left w:w="70" w:type="dxa"/>
          <w:right w:w="70" w:type="dxa"/>
        </w:tblCellMar>
        <w:tblLook w:val="04A0" w:firstRow="1" w:lastRow="0" w:firstColumn="1" w:lastColumn="0" w:noHBand="0" w:noVBand="1"/>
      </w:tblPr>
      <w:tblGrid>
        <w:gridCol w:w="450"/>
        <w:gridCol w:w="990"/>
        <w:gridCol w:w="990"/>
        <w:gridCol w:w="1260"/>
        <w:gridCol w:w="1080"/>
        <w:gridCol w:w="960"/>
        <w:gridCol w:w="930"/>
        <w:gridCol w:w="664"/>
        <w:gridCol w:w="923"/>
        <w:gridCol w:w="1473"/>
      </w:tblGrid>
      <w:tr w:rsidR="00DD02DA" w:rsidRPr="001666D9" w14:paraId="2D403BFE" w14:textId="77777777" w:rsidTr="005E49C8">
        <w:trPr>
          <w:trHeight w:val="264"/>
        </w:trPr>
        <w:tc>
          <w:tcPr>
            <w:tcW w:w="9720" w:type="dxa"/>
            <w:gridSpan w:val="10"/>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39F9C69"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 xml:space="preserve">INDICADORES DE CONTROL INTERNO </w:t>
            </w:r>
            <w:r w:rsidRPr="001666D9">
              <w:rPr>
                <w:rFonts w:ascii="Arial" w:eastAsia="Times New Roman" w:hAnsi="Arial" w:cs="Arial"/>
                <w:b/>
                <w:bCs/>
                <w:sz w:val="14"/>
                <w:szCs w:val="14"/>
                <w:lang w:val="es-CO" w:eastAsia="es-CO"/>
              </w:rPr>
              <w:br/>
              <w:t>DE ENERO A 31 DE DICIEMBRE  DE 2015</w:t>
            </w:r>
          </w:p>
        </w:tc>
      </w:tr>
      <w:tr w:rsidR="00DD02DA" w:rsidRPr="001666D9" w14:paraId="7F02507A" w14:textId="77777777" w:rsidTr="005E49C8">
        <w:trPr>
          <w:trHeight w:val="161"/>
        </w:trPr>
        <w:tc>
          <w:tcPr>
            <w:tcW w:w="9720" w:type="dxa"/>
            <w:gridSpan w:val="10"/>
            <w:vMerge/>
            <w:tcBorders>
              <w:top w:val="single" w:sz="4" w:space="0" w:color="auto"/>
              <w:left w:val="single" w:sz="4" w:space="0" w:color="auto"/>
              <w:bottom w:val="single" w:sz="4" w:space="0" w:color="auto"/>
              <w:right w:val="single" w:sz="4" w:space="0" w:color="auto"/>
            </w:tcBorders>
            <w:vAlign w:val="center"/>
            <w:hideMark/>
          </w:tcPr>
          <w:p w14:paraId="144A3C91" w14:textId="77777777" w:rsidR="00DD02DA" w:rsidRPr="001666D9" w:rsidRDefault="00DD02DA" w:rsidP="00DD02DA">
            <w:pPr>
              <w:rPr>
                <w:rFonts w:ascii="Arial" w:eastAsia="Times New Roman" w:hAnsi="Arial" w:cs="Arial"/>
                <w:b/>
                <w:bCs/>
                <w:sz w:val="14"/>
                <w:szCs w:val="14"/>
                <w:lang w:val="es-CO" w:eastAsia="es-CO"/>
              </w:rPr>
            </w:pPr>
          </w:p>
        </w:tc>
      </w:tr>
      <w:tr w:rsidR="001666D9" w:rsidRPr="001666D9" w14:paraId="7484D888" w14:textId="77777777" w:rsidTr="005E49C8">
        <w:trPr>
          <w:trHeight w:val="514"/>
        </w:trPr>
        <w:tc>
          <w:tcPr>
            <w:tcW w:w="450" w:type="dxa"/>
            <w:tcBorders>
              <w:top w:val="nil"/>
              <w:left w:val="single" w:sz="4" w:space="0" w:color="auto"/>
              <w:bottom w:val="single" w:sz="4" w:space="0" w:color="auto"/>
              <w:right w:val="single" w:sz="4" w:space="0" w:color="auto"/>
            </w:tcBorders>
            <w:shd w:val="clear" w:color="000000" w:fill="D9D9D9"/>
            <w:noWrap/>
            <w:vAlign w:val="center"/>
            <w:hideMark/>
          </w:tcPr>
          <w:p w14:paraId="16D6554E"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 xml:space="preserve">No. </w:t>
            </w:r>
          </w:p>
        </w:tc>
        <w:tc>
          <w:tcPr>
            <w:tcW w:w="990" w:type="dxa"/>
            <w:tcBorders>
              <w:top w:val="nil"/>
              <w:left w:val="nil"/>
              <w:bottom w:val="single" w:sz="4" w:space="0" w:color="auto"/>
              <w:right w:val="single" w:sz="4" w:space="0" w:color="auto"/>
            </w:tcBorders>
            <w:shd w:val="clear" w:color="000000" w:fill="D9D9D9"/>
            <w:vAlign w:val="center"/>
            <w:hideMark/>
          </w:tcPr>
          <w:p w14:paraId="379343EA" w14:textId="7FE9DE9C" w:rsidR="00DD02DA" w:rsidRPr="001666D9" w:rsidRDefault="00857ADC"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Indicadores</w:t>
            </w:r>
            <w:r w:rsidR="00DD02DA" w:rsidRPr="001666D9">
              <w:rPr>
                <w:rFonts w:ascii="Arial" w:eastAsia="Times New Roman" w:hAnsi="Arial" w:cs="Arial"/>
                <w:b/>
                <w:bCs/>
                <w:sz w:val="14"/>
                <w:szCs w:val="14"/>
                <w:lang w:val="es-CO" w:eastAsia="es-CO"/>
              </w:rPr>
              <w:t xml:space="preserve"> </w:t>
            </w:r>
          </w:p>
        </w:tc>
        <w:tc>
          <w:tcPr>
            <w:tcW w:w="990" w:type="dxa"/>
            <w:tcBorders>
              <w:top w:val="nil"/>
              <w:left w:val="nil"/>
              <w:bottom w:val="single" w:sz="4" w:space="0" w:color="auto"/>
              <w:right w:val="single" w:sz="4" w:space="0" w:color="auto"/>
            </w:tcBorders>
            <w:shd w:val="clear" w:color="000000" w:fill="D9D9D9"/>
            <w:vAlign w:val="center"/>
            <w:hideMark/>
          </w:tcPr>
          <w:p w14:paraId="27A132CA"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Fórmula</w:t>
            </w:r>
          </w:p>
        </w:tc>
        <w:tc>
          <w:tcPr>
            <w:tcW w:w="1260" w:type="dxa"/>
            <w:tcBorders>
              <w:top w:val="nil"/>
              <w:left w:val="nil"/>
              <w:bottom w:val="single" w:sz="4" w:space="0" w:color="auto"/>
              <w:right w:val="single" w:sz="4" w:space="0" w:color="auto"/>
            </w:tcBorders>
            <w:shd w:val="clear" w:color="000000" w:fill="D9D9D9"/>
            <w:vAlign w:val="center"/>
            <w:hideMark/>
          </w:tcPr>
          <w:p w14:paraId="6E262D7F"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Objetivo</w:t>
            </w:r>
          </w:p>
        </w:tc>
        <w:tc>
          <w:tcPr>
            <w:tcW w:w="1080" w:type="dxa"/>
            <w:tcBorders>
              <w:top w:val="nil"/>
              <w:left w:val="nil"/>
              <w:bottom w:val="nil"/>
              <w:right w:val="single" w:sz="4" w:space="0" w:color="auto"/>
            </w:tcBorders>
            <w:shd w:val="clear" w:color="000000" w:fill="D9D9D9"/>
            <w:vAlign w:val="center"/>
            <w:hideMark/>
          </w:tcPr>
          <w:p w14:paraId="49AC513B"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Umbral</w:t>
            </w:r>
          </w:p>
        </w:tc>
        <w:tc>
          <w:tcPr>
            <w:tcW w:w="960" w:type="dxa"/>
            <w:tcBorders>
              <w:top w:val="nil"/>
              <w:left w:val="nil"/>
              <w:bottom w:val="single" w:sz="4" w:space="0" w:color="auto"/>
              <w:right w:val="single" w:sz="4" w:space="0" w:color="auto"/>
            </w:tcBorders>
            <w:shd w:val="clear" w:color="000000" w:fill="D9D9D9"/>
            <w:vAlign w:val="center"/>
            <w:hideMark/>
          </w:tcPr>
          <w:p w14:paraId="72B51414" w14:textId="676306DC"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 xml:space="preserve">% Umbral </w:t>
            </w:r>
            <w:r w:rsidR="00857ADC" w:rsidRPr="001666D9">
              <w:rPr>
                <w:rFonts w:ascii="Arial" w:eastAsia="Times New Roman" w:hAnsi="Arial" w:cs="Arial"/>
                <w:b/>
                <w:bCs/>
                <w:sz w:val="14"/>
                <w:szCs w:val="14"/>
                <w:lang w:val="es-CO" w:eastAsia="es-CO"/>
              </w:rPr>
              <w:t>Estándar</w:t>
            </w:r>
          </w:p>
        </w:tc>
        <w:tc>
          <w:tcPr>
            <w:tcW w:w="930" w:type="dxa"/>
            <w:tcBorders>
              <w:top w:val="nil"/>
              <w:left w:val="nil"/>
              <w:bottom w:val="single" w:sz="4" w:space="0" w:color="auto"/>
              <w:right w:val="single" w:sz="4" w:space="0" w:color="auto"/>
            </w:tcBorders>
            <w:shd w:val="clear" w:color="000000" w:fill="D9D9D9"/>
            <w:vAlign w:val="center"/>
            <w:hideMark/>
          </w:tcPr>
          <w:p w14:paraId="27D046B1" w14:textId="0C755152"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 xml:space="preserve">Frecuencia de </w:t>
            </w:r>
            <w:r w:rsidR="00857ADC" w:rsidRPr="001666D9">
              <w:rPr>
                <w:rFonts w:ascii="Arial" w:eastAsia="Times New Roman" w:hAnsi="Arial" w:cs="Arial"/>
                <w:b/>
                <w:bCs/>
                <w:sz w:val="14"/>
                <w:szCs w:val="14"/>
                <w:lang w:val="es-CO" w:eastAsia="es-CO"/>
              </w:rPr>
              <w:t>Medición</w:t>
            </w:r>
          </w:p>
        </w:tc>
        <w:tc>
          <w:tcPr>
            <w:tcW w:w="664" w:type="dxa"/>
            <w:tcBorders>
              <w:top w:val="nil"/>
              <w:left w:val="nil"/>
              <w:bottom w:val="single" w:sz="4" w:space="0" w:color="auto"/>
              <w:right w:val="single" w:sz="4" w:space="0" w:color="auto"/>
            </w:tcBorders>
            <w:shd w:val="clear" w:color="000000" w:fill="D9D9D9"/>
            <w:vAlign w:val="center"/>
            <w:hideMark/>
          </w:tcPr>
          <w:p w14:paraId="7C34BEB4"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Periodo Enero a Junio</w:t>
            </w:r>
          </w:p>
        </w:tc>
        <w:tc>
          <w:tcPr>
            <w:tcW w:w="923" w:type="dxa"/>
            <w:tcBorders>
              <w:top w:val="nil"/>
              <w:left w:val="nil"/>
              <w:bottom w:val="single" w:sz="4" w:space="0" w:color="auto"/>
              <w:right w:val="single" w:sz="4" w:space="0" w:color="auto"/>
            </w:tcBorders>
            <w:shd w:val="clear" w:color="000000" w:fill="D9D9D9"/>
            <w:vAlign w:val="center"/>
            <w:hideMark/>
          </w:tcPr>
          <w:p w14:paraId="0E84E765"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 xml:space="preserve">Periodo Julio a Diciembre  </w:t>
            </w:r>
          </w:p>
        </w:tc>
        <w:tc>
          <w:tcPr>
            <w:tcW w:w="1473" w:type="dxa"/>
            <w:tcBorders>
              <w:top w:val="nil"/>
              <w:left w:val="nil"/>
              <w:bottom w:val="nil"/>
              <w:right w:val="single" w:sz="4" w:space="0" w:color="auto"/>
            </w:tcBorders>
            <w:shd w:val="clear" w:color="000000" w:fill="D9D9D9"/>
            <w:vAlign w:val="center"/>
            <w:hideMark/>
          </w:tcPr>
          <w:p w14:paraId="1BADC5AA"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31 de diciembre de 2015</w:t>
            </w:r>
          </w:p>
        </w:tc>
      </w:tr>
      <w:tr w:rsidR="001666D9" w:rsidRPr="001666D9" w14:paraId="0557E805" w14:textId="77777777" w:rsidTr="005E49C8">
        <w:trPr>
          <w:trHeight w:val="346"/>
        </w:trPr>
        <w:tc>
          <w:tcPr>
            <w:tcW w:w="4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73C814"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1</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FCF65AF"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Eficacia del Plan  General de Auditorias</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27CA9D0" w14:textId="05D1B9F2" w:rsidR="00DD02DA" w:rsidRPr="001666D9" w:rsidRDefault="002C3538"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Auditorí</w:t>
            </w:r>
            <w:r w:rsidR="00DD02DA" w:rsidRPr="001666D9">
              <w:rPr>
                <w:rFonts w:ascii="Arial" w:eastAsia="Times New Roman" w:hAnsi="Arial" w:cs="Arial"/>
                <w:sz w:val="14"/>
                <w:szCs w:val="14"/>
                <w:lang w:val="es-CO" w:eastAsia="es-CO"/>
              </w:rPr>
              <w:t>as realizadas al año/Auditorias planeadas*100</w:t>
            </w:r>
          </w:p>
        </w:tc>
        <w:tc>
          <w:tcPr>
            <w:tcW w:w="1260" w:type="dxa"/>
            <w:vMerge w:val="restart"/>
            <w:tcBorders>
              <w:top w:val="nil"/>
              <w:left w:val="single" w:sz="4" w:space="0" w:color="auto"/>
              <w:bottom w:val="single" w:sz="4" w:space="0" w:color="000000"/>
              <w:right w:val="nil"/>
            </w:tcBorders>
            <w:shd w:val="clear" w:color="auto" w:fill="auto"/>
            <w:vAlign w:val="center"/>
            <w:hideMark/>
          </w:tcPr>
          <w:p w14:paraId="338B7617"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Evaluar el grado de cumplimiento de lo programado</w:t>
            </w:r>
          </w:p>
        </w:tc>
        <w:tc>
          <w:tcPr>
            <w:tcW w:w="1080" w:type="dxa"/>
            <w:tcBorders>
              <w:top w:val="single" w:sz="4" w:space="0" w:color="auto"/>
              <w:left w:val="single" w:sz="4" w:space="0" w:color="auto"/>
              <w:bottom w:val="nil"/>
              <w:right w:val="single" w:sz="4" w:space="0" w:color="auto"/>
            </w:tcBorders>
            <w:shd w:val="clear" w:color="auto" w:fill="auto"/>
            <w:vAlign w:val="center"/>
            <w:hideMark/>
          </w:tcPr>
          <w:p w14:paraId="083E2EFE"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 xml:space="preserve">Valor Máximo </w:t>
            </w:r>
            <w:r w:rsidRPr="001666D9">
              <w:rPr>
                <w:rFonts w:ascii="Arial" w:eastAsia="Times New Roman" w:hAnsi="Arial" w:cs="Arial"/>
                <w:b/>
                <w:bCs/>
                <w:sz w:val="14"/>
                <w:szCs w:val="14"/>
                <w:lang w:val="es-CO" w:eastAsia="es-CO"/>
              </w:rPr>
              <w:t>100%</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549D898F"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90%</w:t>
            </w:r>
          </w:p>
        </w:tc>
        <w:tc>
          <w:tcPr>
            <w:tcW w:w="9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B31122"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Anual</w:t>
            </w:r>
          </w:p>
        </w:tc>
        <w:tc>
          <w:tcPr>
            <w:tcW w:w="6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A52B8F"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53%</w:t>
            </w:r>
          </w:p>
        </w:tc>
        <w:tc>
          <w:tcPr>
            <w:tcW w:w="9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84B723"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47%</w:t>
            </w:r>
          </w:p>
        </w:tc>
        <w:tc>
          <w:tcPr>
            <w:tcW w:w="14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727750"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100%</w:t>
            </w:r>
          </w:p>
        </w:tc>
      </w:tr>
      <w:tr w:rsidR="001666D9" w:rsidRPr="001666D9" w14:paraId="05AB46AF" w14:textId="77777777" w:rsidTr="005E49C8">
        <w:trPr>
          <w:trHeight w:val="456"/>
        </w:trPr>
        <w:tc>
          <w:tcPr>
            <w:tcW w:w="450" w:type="dxa"/>
            <w:vMerge/>
            <w:tcBorders>
              <w:top w:val="nil"/>
              <w:left w:val="single" w:sz="4" w:space="0" w:color="auto"/>
              <w:bottom w:val="single" w:sz="4" w:space="0" w:color="000000"/>
              <w:right w:val="single" w:sz="4" w:space="0" w:color="auto"/>
            </w:tcBorders>
            <w:vAlign w:val="center"/>
            <w:hideMark/>
          </w:tcPr>
          <w:p w14:paraId="186CC4E3" w14:textId="77777777" w:rsidR="00DD02DA" w:rsidRPr="001666D9" w:rsidRDefault="00DD02DA" w:rsidP="00DD02DA">
            <w:pPr>
              <w:rPr>
                <w:rFonts w:ascii="Arial" w:eastAsia="Times New Roman" w:hAnsi="Arial" w:cs="Arial"/>
                <w:b/>
                <w:bCs/>
                <w:sz w:val="14"/>
                <w:szCs w:val="14"/>
                <w:lang w:val="es-CO" w:eastAsia="es-CO"/>
              </w:rPr>
            </w:pPr>
          </w:p>
        </w:tc>
        <w:tc>
          <w:tcPr>
            <w:tcW w:w="990" w:type="dxa"/>
            <w:vMerge/>
            <w:tcBorders>
              <w:top w:val="nil"/>
              <w:left w:val="single" w:sz="4" w:space="0" w:color="auto"/>
              <w:bottom w:val="single" w:sz="4" w:space="0" w:color="000000"/>
              <w:right w:val="single" w:sz="4" w:space="0" w:color="auto"/>
            </w:tcBorders>
            <w:vAlign w:val="center"/>
            <w:hideMark/>
          </w:tcPr>
          <w:p w14:paraId="1FC9ED5E" w14:textId="77777777" w:rsidR="00DD02DA" w:rsidRPr="001666D9" w:rsidRDefault="00DD02DA" w:rsidP="00DD02DA">
            <w:pPr>
              <w:rPr>
                <w:rFonts w:ascii="Arial" w:eastAsia="Times New Roman" w:hAnsi="Arial" w:cs="Arial"/>
                <w:b/>
                <w:bCs/>
                <w:sz w:val="14"/>
                <w:szCs w:val="14"/>
                <w:lang w:val="es-CO" w:eastAsia="es-CO"/>
              </w:rPr>
            </w:pPr>
          </w:p>
        </w:tc>
        <w:tc>
          <w:tcPr>
            <w:tcW w:w="990" w:type="dxa"/>
            <w:vMerge/>
            <w:tcBorders>
              <w:top w:val="nil"/>
              <w:left w:val="single" w:sz="4" w:space="0" w:color="auto"/>
              <w:bottom w:val="single" w:sz="4" w:space="0" w:color="000000"/>
              <w:right w:val="single" w:sz="4" w:space="0" w:color="auto"/>
            </w:tcBorders>
            <w:vAlign w:val="center"/>
            <w:hideMark/>
          </w:tcPr>
          <w:p w14:paraId="20A3EBC5" w14:textId="77777777" w:rsidR="00DD02DA" w:rsidRPr="001666D9" w:rsidRDefault="00DD02DA" w:rsidP="00DD02DA">
            <w:pPr>
              <w:rPr>
                <w:rFonts w:ascii="Arial" w:eastAsia="Times New Roman" w:hAnsi="Arial" w:cs="Arial"/>
                <w:sz w:val="14"/>
                <w:szCs w:val="14"/>
                <w:lang w:val="es-CO" w:eastAsia="es-CO"/>
              </w:rPr>
            </w:pPr>
          </w:p>
        </w:tc>
        <w:tc>
          <w:tcPr>
            <w:tcW w:w="1260" w:type="dxa"/>
            <w:vMerge/>
            <w:tcBorders>
              <w:top w:val="nil"/>
              <w:left w:val="single" w:sz="4" w:space="0" w:color="auto"/>
              <w:bottom w:val="single" w:sz="4" w:space="0" w:color="000000"/>
              <w:right w:val="nil"/>
            </w:tcBorders>
            <w:vAlign w:val="center"/>
            <w:hideMark/>
          </w:tcPr>
          <w:p w14:paraId="4B989605" w14:textId="77777777" w:rsidR="00DD02DA" w:rsidRPr="001666D9" w:rsidRDefault="00DD02DA" w:rsidP="00DD02DA">
            <w:pPr>
              <w:rPr>
                <w:rFonts w:ascii="Arial" w:eastAsia="Times New Roman" w:hAnsi="Arial" w:cs="Arial"/>
                <w:sz w:val="14"/>
                <w:szCs w:val="14"/>
                <w:lang w:val="es-CO" w:eastAsia="es-CO"/>
              </w:rPr>
            </w:pPr>
          </w:p>
        </w:tc>
        <w:tc>
          <w:tcPr>
            <w:tcW w:w="1080" w:type="dxa"/>
            <w:tcBorders>
              <w:top w:val="nil"/>
              <w:left w:val="single" w:sz="4" w:space="0" w:color="auto"/>
              <w:bottom w:val="nil"/>
              <w:right w:val="single" w:sz="4" w:space="0" w:color="auto"/>
            </w:tcBorders>
            <w:shd w:val="clear" w:color="auto" w:fill="auto"/>
            <w:vAlign w:val="center"/>
            <w:hideMark/>
          </w:tcPr>
          <w:p w14:paraId="37C01329"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 xml:space="preserve">Valor Sobresaliente </w:t>
            </w:r>
            <w:r w:rsidRPr="001666D9">
              <w:rPr>
                <w:rFonts w:ascii="Arial" w:eastAsia="Times New Roman" w:hAnsi="Arial" w:cs="Arial"/>
                <w:b/>
                <w:bCs/>
                <w:sz w:val="14"/>
                <w:szCs w:val="14"/>
                <w:lang w:val="es-CO" w:eastAsia="es-CO"/>
              </w:rPr>
              <w:t>90%</w:t>
            </w:r>
          </w:p>
        </w:tc>
        <w:tc>
          <w:tcPr>
            <w:tcW w:w="960" w:type="dxa"/>
            <w:vMerge/>
            <w:tcBorders>
              <w:top w:val="nil"/>
              <w:left w:val="single" w:sz="4" w:space="0" w:color="auto"/>
              <w:bottom w:val="single" w:sz="4" w:space="0" w:color="000000"/>
              <w:right w:val="single" w:sz="4" w:space="0" w:color="auto"/>
            </w:tcBorders>
            <w:vAlign w:val="center"/>
            <w:hideMark/>
          </w:tcPr>
          <w:p w14:paraId="5EABE176" w14:textId="77777777" w:rsidR="00DD02DA" w:rsidRPr="001666D9" w:rsidRDefault="00DD02DA" w:rsidP="00DD02DA">
            <w:pPr>
              <w:rPr>
                <w:rFonts w:ascii="Arial" w:eastAsia="Times New Roman" w:hAnsi="Arial" w:cs="Arial"/>
                <w:b/>
                <w:bCs/>
                <w:sz w:val="14"/>
                <w:szCs w:val="14"/>
                <w:lang w:val="es-CO" w:eastAsia="es-CO"/>
              </w:rPr>
            </w:pPr>
          </w:p>
        </w:tc>
        <w:tc>
          <w:tcPr>
            <w:tcW w:w="930" w:type="dxa"/>
            <w:vMerge/>
            <w:tcBorders>
              <w:top w:val="nil"/>
              <w:left w:val="single" w:sz="4" w:space="0" w:color="auto"/>
              <w:bottom w:val="single" w:sz="4" w:space="0" w:color="000000"/>
              <w:right w:val="single" w:sz="4" w:space="0" w:color="auto"/>
            </w:tcBorders>
            <w:vAlign w:val="center"/>
            <w:hideMark/>
          </w:tcPr>
          <w:p w14:paraId="02F55658" w14:textId="77777777" w:rsidR="00DD02DA" w:rsidRPr="001666D9" w:rsidRDefault="00DD02DA" w:rsidP="00DD02DA">
            <w:pPr>
              <w:rPr>
                <w:rFonts w:ascii="Arial" w:eastAsia="Times New Roman" w:hAnsi="Arial" w:cs="Arial"/>
                <w:b/>
                <w:bCs/>
                <w:sz w:val="14"/>
                <w:szCs w:val="14"/>
                <w:lang w:val="es-CO" w:eastAsia="es-CO"/>
              </w:rPr>
            </w:pPr>
          </w:p>
        </w:tc>
        <w:tc>
          <w:tcPr>
            <w:tcW w:w="664" w:type="dxa"/>
            <w:vMerge/>
            <w:tcBorders>
              <w:top w:val="nil"/>
              <w:left w:val="single" w:sz="4" w:space="0" w:color="auto"/>
              <w:bottom w:val="single" w:sz="4" w:space="0" w:color="000000"/>
              <w:right w:val="single" w:sz="4" w:space="0" w:color="auto"/>
            </w:tcBorders>
            <w:vAlign w:val="center"/>
            <w:hideMark/>
          </w:tcPr>
          <w:p w14:paraId="18FE25B8" w14:textId="77777777" w:rsidR="00DD02DA" w:rsidRPr="001666D9" w:rsidRDefault="00DD02DA" w:rsidP="00DD02DA">
            <w:pPr>
              <w:rPr>
                <w:rFonts w:ascii="Arial" w:eastAsia="Times New Roman" w:hAnsi="Arial" w:cs="Arial"/>
                <w:b/>
                <w:bCs/>
                <w:sz w:val="14"/>
                <w:szCs w:val="14"/>
                <w:lang w:val="es-CO" w:eastAsia="es-CO"/>
              </w:rPr>
            </w:pPr>
          </w:p>
        </w:tc>
        <w:tc>
          <w:tcPr>
            <w:tcW w:w="923" w:type="dxa"/>
            <w:vMerge/>
            <w:tcBorders>
              <w:top w:val="nil"/>
              <w:left w:val="single" w:sz="4" w:space="0" w:color="auto"/>
              <w:bottom w:val="single" w:sz="4" w:space="0" w:color="000000"/>
              <w:right w:val="single" w:sz="4" w:space="0" w:color="auto"/>
            </w:tcBorders>
            <w:vAlign w:val="center"/>
            <w:hideMark/>
          </w:tcPr>
          <w:p w14:paraId="68F9BCB7" w14:textId="77777777" w:rsidR="00DD02DA" w:rsidRPr="001666D9" w:rsidRDefault="00DD02DA" w:rsidP="00DD02DA">
            <w:pPr>
              <w:rPr>
                <w:rFonts w:ascii="Arial" w:eastAsia="Times New Roman" w:hAnsi="Arial" w:cs="Arial"/>
                <w:b/>
                <w:bCs/>
                <w:sz w:val="14"/>
                <w:szCs w:val="14"/>
                <w:lang w:val="es-CO" w:eastAsia="es-CO"/>
              </w:rPr>
            </w:pPr>
          </w:p>
        </w:tc>
        <w:tc>
          <w:tcPr>
            <w:tcW w:w="1473" w:type="dxa"/>
            <w:vMerge/>
            <w:tcBorders>
              <w:top w:val="single" w:sz="4" w:space="0" w:color="auto"/>
              <w:left w:val="single" w:sz="4" w:space="0" w:color="auto"/>
              <w:bottom w:val="single" w:sz="4" w:space="0" w:color="000000"/>
              <w:right w:val="single" w:sz="4" w:space="0" w:color="auto"/>
            </w:tcBorders>
            <w:vAlign w:val="center"/>
            <w:hideMark/>
          </w:tcPr>
          <w:p w14:paraId="4FC9A427" w14:textId="77777777" w:rsidR="00DD02DA" w:rsidRPr="001666D9" w:rsidRDefault="00DD02DA" w:rsidP="00DD02DA">
            <w:pPr>
              <w:rPr>
                <w:rFonts w:ascii="Arial" w:eastAsia="Times New Roman" w:hAnsi="Arial" w:cs="Arial"/>
                <w:b/>
                <w:bCs/>
                <w:sz w:val="14"/>
                <w:szCs w:val="14"/>
                <w:lang w:val="es-CO" w:eastAsia="es-CO"/>
              </w:rPr>
            </w:pPr>
          </w:p>
        </w:tc>
      </w:tr>
      <w:tr w:rsidR="001666D9" w:rsidRPr="001666D9" w14:paraId="103EF35E" w14:textId="77777777" w:rsidTr="005E49C8">
        <w:trPr>
          <w:trHeight w:val="175"/>
        </w:trPr>
        <w:tc>
          <w:tcPr>
            <w:tcW w:w="450" w:type="dxa"/>
            <w:vMerge/>
            <w:tcBorders>
              <w:top w:val="nil"/>
              <w:left w:val="single" w:sz="4" w:space="0" w:color="auto"/>
              <w:bottom w:val="single" w:sz="4" w:space="0" w:color="000000"/>
              <w:right w:val="single" w:sz="4" w:space="0" w:color="auto"/>
            </w:tcBorders>
            <w:vAlign w:val="center"/>
            <w:hideMark/>
          </w:tcPr>
          <w:p w14:paraId="16C36B3D" w14:textId="77777777" w:rsidR="00DD02DA" w:rsidRPr="001666D9" w:rsidRDefault="00DD02DA" w:rsidP="00DD02DA">
            <w:pPr>
              <w:rPr>
                <w:rFonts w:ascii="Arial" w:eastAsia="Times New Roman" w:hAnsi="Arial" w:cs="Arial"/>
                <w:b/>
                <w:bCs/>
                <w:sz w:val="14"/>
                <w:szCs w:val="14"/>
                <w:lang w:val="es-CO" w:eastAsia="es-CO"/>
              </w:rPr>
            </w:pPr>
          </w:p>
        </w:tc>
        <w:tc>
          <w:tcPr>
            <w:tcW w:w="990" w:type="dxa"/>
            <w:vMerge/>
            <w:tcBorders>
              <w:top w:val="nil"/>
              <w:left w:val="single" w:sz="4" w:space="0" w:color="auto"/>
              <w:bottom w:val="single" w:sz="4" w:space="0" w:color="000000"/>
              <w:right w:val="single" w:sz="4" w:space="0" w:color="auto"/>
            </w:tcBorders>
            <w:vAlign w:val="center"/>
            <w:hideMark/>
          </w:tcPr>
          <w:p w14:paraId="61F5B775" w14:textId="77777777" w:rsidR="00DD02DA" w:rsidRPr="001666D9" w:rsidRDefault="00DD02DA" w:rsidP="00DD02DA">
            <w:pPr>
              <w:rPr>
                <w:rFonts w:ascii="Arial" w:eastAsia="Times New Roman" w:hAnsi="Arial" w:cs="Arial"/>
                <w:b/>
                <w:bCs/>
                <w:sz w:val="14"/>
                <w:szCs w:val="14"/>
                <w:lang w:val="es-CO" w:eastAsia="es-CO"/>
              </w:rPr>
            </w:pPr>
          </w:p>
        </w:tc>
        <w:tc>
          <w:tcPr>
            <w:tcW w:w="990" w:type="dxa"/>
            <w:vMerge/>
            <w:tcBorders>
              <w:top w:val="nil"/>
              <w:left w:val="single" w:sz="4" w:space="0" w:color="auto"/>
              <w:bottom w:val="single" w:sz="4" w:space="0" w:color="000000"/>
              <w:right w:val="single" w:sz="4" w:space="0" w:color="auto"/>
            </w:tcBorders>
            <w:vAlign w:val="center"/>
            <w:hideMark/>
          </w:tcPr>
          <w:p w14:paraId="2A8BFB77" w14:textId="77777777" w:rsidR="00DD02DA" w:rsidRPr="001666D9" w:rsidRDefault="00DD02DA" w:rsidP="00DD02DA">
            <w:pPr>
              <w:rPr>
                <w:rFonts w:ascii="Arial" w:eastAsia="Times New Roman" w:hAnsi="Arial" w:cs="Arial"/>
                <w:sz w:val="14"/>
                <w:szCs w:val="14"/>
                <w:lang w:val="es-CO" w:eastAsia="es-CO"/>
              </w:rPr>
            </w:pPr>
          </w:p>
        </w:tc>
        <w:tc>
          <w:tcPr>
            <w:tcW w:w="1260" w:type="dxa"/>
            <w:vMerge/>
            <w:tcBorders>
              <w:top w:val="nil"/>
              <w:left w:val="single" w:sz="4" w:space="0" w:color="auto"/>
              <w:bottom w:val="single" w:sz="4" w:space="0" w:color="000000"/>
              <w:right w:val="nil"/>
            </w:tcBorders>
            <w:vAlign w:val="center"/>
            <w:hideMark/>
          </w:tcPr>
          <w:p w14:paraId="573AD6A7" w14:textId="77777777" w:rsidR="00DD02DA" w:rsidRPr="001666D9" w:rsidRDefault="00DD02DA" w:rsidP="00DD02DA">
            <w:pPr>
              <w:rPr>
                <w:rFonts w:ascii="Arial" w:eastAsia="Times New Roman" w:hAnsi="Arial" w:cs="Arial"/>
                <w:sz w:val="14"/>
                <w:szCs w:val="14"/>
                <w:lang w:val="es-CO" w:eastAsia="es-CO"/>
              </w:rPr>
            </w:pPr>
          </w:p>
        </w:tc>
        <w:tc>
          <w:tcPr>
            <w:tcW w:w="1080" w:type="dxa"/>
            <w:tcBorders>
              <w:top w:val="nil"/>
              <w:left w:val="single" w:sz="4" w:space="0" w:color="auto"/>
              <w:bottom w:val="nil"/>
              <w:right w:val="single" w:sz="4" w:space="0" w:color="auto"/>
            </w:tcBorders>
            <w:shd w:val="clear" w:color="auto" w:fill="auto"/>
            <w:vAlign w:val="center"/>
            <w:hideMark/>
          </w:tcPr>
          <w:p w14:paraId="07499705" w14:textId="2E5BE62C"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 xml:space="preserve">Valor </w:t>
            </w:r>
            <w:r w:rsidR="002C3538" w:rsidRPr="001666D9">
              <w:rPr>
                <w:rFonts w:ascii="Arial" w:eastAsia="Times New Roman" w:hAnsi="Arial" w:cs="Arial"/>
                <w:sz w:val="14"/>
                <w:szCs w:val="14"/>
                <w:lang w:val="es-CO" w:eastAsia="es-CO"/>
              </w:rPr>
              <w:t>Mínimo</w:t>
            </w:r>
            <w:r w:rsidRPr="001666D9">
              <w:rPr>
                <w:rFonts w:ascii="Arial" w:eastAsia="Times New Roman" w:hAnsi="Arial" w:cs="Arial"/>
                <w:sz w:val="14"/>
                <w:szCs w:val="14"/>
                <w:lang w:val="es-CO" w:eastAsia="es-CO"/>
              </w:rPr>
              <w:t xml:space="preserve"> </w:t>
            </w:r>
            <w:r w:rsidRPr="001666D9">
              <w:rPr>
                <w:rFonts w:ascii="Arial" w:eastAsia="Times New Roman" w:hAnsi="Arial" w:cs="Arial"/>
                <w:b/>
                <w:bCs/>
                <w:sz w:val="14"/>
                <w:szCs w:val="14"/>
                <w:lang w:val="es-CO" w:eastAsia="es-CO"/>
              </w:rPr>
              <w:t>80%</w:t>
            </w:r>
          </w:p>
        </w:tc>
        <w:tc>
          <w:tcPr>
            <w:tcW w:w="960" w:type="dxa"/>
            <w:vMerge/>
            <w:tcBorders>
              <w:top w:val="nil"/>
              <w:left w:val="single" w:sz="4" w:space="0" w:color="auto"/>
              <w:bottom w:val="single" w:sz="4" w:space="0" w:color="000000"/>
              <w:right w:val="single" w:sz="4" w:space="0" w:color="auto"/>
            </w:tcBorders>
            <w:vAlign w:val="center"/>
            <w:hideMark/>
          </w:tcPr>
          <w:p w14:paraId="2D333FD5" w14:textId="77777777" w:rsidR="00DD02DA" w:rsidRPr="001666D9" w:rsidRDefault="00DD02DA" w:rsidP="00DD02DA">
            <w:pPr>
              <w:rPr>
                <w:rFonts w:ascii="Arial" w:eastAsia="Times New Roman" w:hAnsi="Arial" w:cs="Arial"/>
                <w:b/>
                <w:bCs/>
                <w:sz w:val="14"/>
                <w:szCs w:val="14"/>
                <w:lang w:val="es-CO" w:eastAsia="es-CO"/>
              </w:rPr>
            </w:pPr>
          </w:p>
        </w:tc>
        <w:tc>
          <w:tcPr>
            <w:tcW w:w="930" w:type="dxa"/>
            <w:vMerge/>
            <w:tcBorders>
              <w:top w:val="nil"/>
              <w:left w:val="single" w:sz="4" w:space="0" w:color="auto"/>
              <w:bottom w:val="single" w:sz="4" w:space="0" w:color="000000"/>
              <w:right w:val="single" w:sz="4" w:space="0" w:color="auto"/>
            </w:tcBorders>
            <w:vAlign w:val="center"/>
            <w:hideMark/>
          </w:tcPr>
          <w:p w14:paraId="22249DE1" w14:textId="77777777" w:rsidR="00DD02DA" w:rsidRPr="001666D9" w:rsidRDefault="00DD02DA" w:rsidP="00DD02DA">
            <w:pPr>
              <w:rPr>
                <w:rFonts w:ascii="Arial" w:eastAsia="Times New Roman" w:hAnsi="Arial" w:cs="Arial"/>
                <w:b/>
                <w:bCs/>
                <w:sz w:val="14"/>
                <w:szCs w:val="14"/>
                <w:lang w:val="es-CO" w:eastAsia="es-CO"/>
              </w:rPr>
            </w:pPr>
          </w:p>
        </w:tc>
        <w:tc>
          <w:tcPr>
            <w:tcW w:w="664" w:type="dxa"/>
            <w:vMerge/>
            <w:tcBorders>
              <w:top w:val="nil"/>
              <w:left w:val="single" w:sz="4" w:space="0" w:color="auto"/>
              <w:bottom w:val="single" w:sz="4" w:space="0" w:color="000000"/>
              <w:right w:val="single" w:sz="4" w:space="0" w:color="auto"/>
            </w:tcBorders>
            <w:vAlign w:val="center"/>
            <w:hideMark/>
          </w:tcPr>
          <w:p w14:paraId="71C98FDC" w14:textId="77777777" w:rsidR="00DD02DA" w:rsidRPr="001666D9" w:rsidRDefault="00DD02DA" w:rsidP="00DD02DA">
            <w:pPr>
              <w:rPr>
                <w:rFonts w:ascii="Arial" w:eastAsia="Times New Roman" w:hAnsi="Arial" w:cs="Arial"/>
                <w:b/>
                <w:bCs/>
                <w:sz w:val="14"/>
                <w:szCs w:val="14"/>
                <w:lang w:val="es-CO" w:eastAsia="es-CO"/>
              </w:rPr>
            </w:pPr>
          </w:p>
        </w:tc>
        <w:tc>
          <w:tcPr>
            <w:tcW w:w="923" w:type="dxa"/>
            <w:vMerge/>
            <w:tcBorders>
              <w:top w:val="nil"/>
              <w:left w:val="single" w:sz="4" w:space="0" w:color="auto"/>
              <w:bottom w:val="single" w:sz="4" w:space="0" w:color="000000"/>
              <w:right w:val="single" w:sz="4" w:space="0" w:color="auto"/>
            </w:tcBorders>
            <w:vAlign w:val="center"/>
            <w:hideMark/>
          </w:tcPr>
          <w:p w14:paraId="5CA0E3EE" w14:textId="77777777" w:rsidR="00DD02DA" w:rsidRPr="001666D9" w:rsidRDefault="00DD02DA" w:rsidP="00DD02DA">
            <w:pPr>
              <w:rPr>
                <w:rFonts w:ascii="Arial" w:eastAsia="Times New Roman" w:hAnsi="Arial" w:cs="Arial"/>
                <w:b/>
                <w:bCs/>
                <w:sz w:val="14"/>
                <w:szCs w:val="14"/>
                <w:lang w:val="es-CO" w:eastAsia="es-CO"/>
              </w:rPr>
            </w:pPr>
          </w:p>
        </w:tc>
        <w:tc>
          <w:tcPr>
            <w:tcW w:w="1473" w:type="dxa"/>
            <w:vMerge/>
            <w:tcBorders>
              <w:top w:val="single" w:sz="4" w:space="0" w:color="auto"/>
              <w:left w:val="single" w:sz="4" w:space="0" w:color="auto"/>
              <w:bottom w:val="single" w:sz="4" w:space="0" w:color="000000"/>
              <w:right w:val="single" w:sz="4" w:space="0" w:color="auto"/>
            </w:tcBorders>
            <w:vAlign w:val="center"/>
            <w:hideMark/>
          </w:tcPr>
          <w:p w14:paraId="235508CA" w14:textId="77777777" w:rsidR="00DD02DA" w:rsidRPr="001666D9" w:rsidRDefault="00DD02DA" w:rsidP="00DD02DA">
            <w:pPr>
              <w:rPr>
                <w:rFonts w:ascii="Arial" w:eastAsia="Times New Roman" w:hAnsi="Arial" w:cs="Arial"/>
                <w:b/>
                <w:bCs/>
                <w:sz w:val="14"/>
                <w:szCs w:val="14"/>
                <w:lang w:val="es-CO" w:eastAsia="es-CO"/>
              </w:rPr>
            </w:pPr>
          </w:p>
        </w:tc>
      </w:tr>
      <w:tr w:rsidR="001666D9" w:rsidRPr="001666D9" w14:paraId="7B02C96F" w14:textId="77777777" w:rsidTr="005E49C8">
        <w:trPr>
          <w:trHeight w:val="405"/>
        </w:trPr>
        <w:tc>
          <w:tcPr>
            <w:tcW w:w="4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0B29A6"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2</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949B099" w14:textId="0303DDC4"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Evaluación del Sistema de Control Interno</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B08E1FC"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Resultado aplicativo DAFP/Encuesta DAFP</w:t>
            </w:r>
          </w:p>
        </w:tc>
        <w:tc>
          <w:tcPr>
            <w:tcW w:w="1260" w:type="dxa"/>
            <w:vMerge w:val="restart"/>
            <w:tcBorders>
              <w:top w:val="nil"/>
              <w:left w:val="single" w:sz="4" w:space="0" w:color="auto"/>
              <w:bottom w:val="single" w:sz="4" w:space="0" w:color="000000"/>
              <w:right w:val="nil"/>
            </w:tcBorders>
            <w:shd w:val="clear" w:color="auto" w:fill="auto"/>
            <w:vAlign w:val="center"/>
            <w:hideMark/>
          </w:tcPr>
          <w:p w14:paraId="3ED23286"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Evaluar el grado de avance del MECI</w:t>
            </w:r>
          </w:p>
        </w:tc>
        <w:tc>
          <w:tcPr>
            <w:tcW w:w="1080" w:type="dxa"/>
            <w:tcBorders>
              <w:top w:val="single" w:sz="4" w:space="0" w:color="auto"/>
              <w:left w:val="single" w:sz="4" w:space="0" w:color="auto"/>
              <w:bottom w:val="nil"/>
              <w:right w:val="single" w:sz="4" w:space="0" w:color="auto"/>
            </w:tcBorders>
            <w:shd w:val="clear" w:color="auto" w:fill="auto"/>
            <w:vAlign w:val="center"/>
            <w:hideMark/>
          </w:tcPr>
          <w:p w14:paraId="20E91E71" w14:textId="2C1ABD49"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b/>
                <w:bCs/>
                <w:sz w:val="14"/>
                <w:szCs w:val="14"/>
                <w:lang w:val="es-CO" w:eastAsia="es-CO"/>
              </w:rPr>
              <w:t>90%-100%</w:t>
            </w:r>
            <w:r w:rsidRPr="001666D9">
              <w:rPr>
                <w:rFonts w:ascii="Arial" w:eastAsia="Times New Roman" w:hAnsi="Arial" w:cs="Arial"/>
                <w:sz w:val="14"/>
                <w:szCs w:val="14"/>
                <w:lang w:val="es-CO" w:eastAsia="es-CO"/>
              </w:rPr>
              <w:t xml:space="preserve">:  Nivel </w:t>
            </w:r>
            <w:r w:rsidR="002C3538" w:rsidRPr="001666D9">
              <w:rPr>
                <w:rFonts w:ascii="Arial" w:eastAsia="Times New Roman" w:hAnsi="Arial" w:cs="Arial"/>
                <w:sz w:val="14"/>
                <w:szCs w:val="14"/>
                <w:lang w:val="es-CO" w:eastAsia="es-CO"/>
              </w:rPr>
              <w:t>Óptimo</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2A418DC6"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90%</w:t>
            </w:r>
          </w:p>
        </w:tc>
        <w:tc>
          <w:tcPr>
            <w:tcW w:w="9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E8ABAA"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Anual</w:t>
            </w:r>
          </w:p>
        </w:tc>
        <w:tc>
          <w:tcPr>
            <w:tcW w:w="6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0E5E38"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 </w:t>
            </w:r>
          </w:p>
        </w:tc>
        <w:tc>
          <w:tcPr>
            <w:tcW w:w="923" w:type="dxa"/>
            <w:vMerge w:val="restart"/>
            <w:tcBorders>
              <w:top w:val="nil"/>
              <w:left w:val="single" w:sz="4" w:space="0" w:color="auto"/>
              <w:bottom w:val="single" w:sz="4" w:space="0" w:color="000000"/>
              <w:right w:val="single" w:sz="4" w:space="0" w:color="auto"/>
            </w:tcBorders>
            <w:shd w:val="clear" w:color="auto" w:fill="auto"/>
            <w:vAlign w:val="center"/>
            <w:hideMark/>
          </w:tcPr>
          <w:p w14:paraId="1E414C6F"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90.85%</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4A1DF9BE"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Resultado  Evaluación del   Sistema de  Control  Interno vigencia 2014 (INDICADOR DE MADUREZ MECI)</w:t>
            </w:r>
          </w:p>
        </w:tc>
      </w:tr>
      <w:tr w:rsidR="001666D9" w:rsidRPr="001666D9" w14:paraId="555D01DD" w14:textId="77777777" w:rsidTr="005E49C8">
        <w:trPr>
          <w:trHeight w:val="304"/>
        </w:trPr>
        <w:tc>
          <w:tcPr>
            <w:tcW w:w="450" w:type="dxa"/>
            <w:vMerge/>
            <w:tcBorders>
              <w:top w:val="nil"/>
              <w:left w:val="single" w:sz="4" w:space="0" w:color="auto"/>
              <w:bottom w:val="single" w:sz="4" w:space="0" w:color="000000"/>
              <w:right w:val="single" w:sz="4" w:space="0" w:color="auto"/>
            </w:tcBorders>
            <w:vAlign w:val="center"/>
            <w:hideMark/>
          </w:tcPr>
          <w:p w14:paraId="34F6983E" w14:textId="77777777" w:rsidR="00DD02DA" w:rsidRPr="001666D9" w:rsidRDefault="00DD02DA" w:rsidP="00DD02DA">
            <w:pPr>
              <w:rPr>
                <w:rFonts w:ascii="Arial" w:eastAsia="Times New Roman" w:hAnsi="Arial" w:cs="Arial"/>
                <w:b/>
                <w:bCs/>
                <w:sz w:val="14"/>
                <w:szCs w:val="14"/>
                <w:lang w:val="es-CO" w:eastAsia="es-CO"/>
              </w:rPr>
            </w:pPr>
          </w:p>
        </w:tc>
        <w:tc>
          <w:tcPr>
            <w:tcW w:w="990" w:type="dxa"/>
            <w:vMerge/>
            <w:tcBorders>
              <w:top w:val="nil"/>
              <w:left w:val="single" w:sz="4" w:space="0" w:color="auto"/>
              <w:bottom w:val="single" w:sz="4" w:space="0" w:color="000000"/>
              <w:right w:val="single" w:sz="4" w:space="0" w:color="auto"/>
            </w:tcBorders>
            <w:vAlign w:val="center"/>
            <w:hideMark/>
          </w:tcPr>
          <w:p w14:paraId="733B522B" w14:textId="77777777" w:rsidR="00DD02DA" w:rsidRPr="001666D9" w:rsidRDefault="00DD02DA" w:rsidP="00DD02DA">
            <w:pPr>
              <w:rPr>
                <w:rFonts w:ascii="Arial" w:eastAsia="Times New Roman" w:hAnsi="Arial" w:cs="Arial"/>
                <w:b/>
                <w:bCs/>
                <w:sz w:val="14"/>
                <w:szCs w:val="14"/>
                <w:lang w:val="es-CO" w:eastAsia="es-CO"/>
              </w:rPr>
            </w:pPr>
          </w:p>
        </w:tc>
        <w:tc>
          <w:tcPr>
            <w:tcW w:w="990" w:type="dxa"/>
            <w:vMerge/>
            <w:tcBorders>
              <w:top w:val="nil"/>
              <w:left w:val="single" w:sz="4" w:space="0" w:color="auto"/>
              <w:bottom w:val="single" w:sz="4" w:space="0" w:color="000000"/>
              <w:right w:val="single" w:sz="4" w:space="0" w:color="auto"/>
            </w:tcBorders>
            <w:vAlign w:val="center"/>
            <w:hideMark/>
          </w:tcPr>
          <w:p w14:paraId="45CC3F0C" w14:textId="77777777" w:rsidR="00DD02DA" w:rsidRPr="001666D9" w:rsidRDefault="00DD02DA" w:rsidP="00DD02DA">
            <w:pPr>
              <w:rPr>
                <w:rFonts w:ascii="Arial" w:eastAsia="Times New Roman" w:hAnsi="Arial" w:cs="Arial"/>
                <w:sz w:val="14"/>
                <w:szCs w:val="14"/>
                <w:lang w:val="es-CO" w:eastAsia="es-CO"/>
              </w:rPr>
            </w:pPr>
          </w:p>
        </w:tc>
        <w:tc>
          <w:tcPr>
            <w:tcW w:w="1260" w:type="dxa"/>
            <w:vMerge/>
            <w:tcBorders>
              <w:top w:val="nil"/>
              <w:left w:val="single" w:sz="4" w:space="0" w:color="auto"/>
              <w:bottom w:val="single" w:sz="4" w:space="0" w:color="000000"/>
              <w:right w:val="nil"/>
            </w:tcBorders>
            <w:vAlign w:val="center"/>
            <w:hideMark/>
          </w:tcPr>
          <w:p w14:paraId="479B79C3" w14:textId="77777777" w:rsidR="00DD02DA" w:rsidRPr="001666D9" w:rsidRDefault="00DD02DA" w:rsidP="00DD02DA">
            <w:pPr>
              <w:rPr>
                <w:rFonts w:ascii="Arial" w:eastAsia="Times New Roman" w:hAnsi="Arial" w:cs="Arial"/>
                <w:sz w:val="14"/>
                <w:szCs w:val="14"/>
                <w:lang w:val="es-CO" w:eastAsia="es-CO"/>
              </w:rPr>
            </w:pPr>
          </w:p>
        </w:tc>
        <w:tc>
          <w:tcPr>
            <w:tcW w:w="1080" w:type="dxa"/>
            <w:tcBorders>
              <w:top w:val="nil"/>
              <w:left w:val="single" w:sz="4" w:space="0" w:color="auto"/>
              <w:bottom w:val="nil"/>
              <w:right w:val="single" w:sz="4" w:space="0" w:color="auto"/>
            </w:tcBorders>
            <w:shd w:val="clear" w:color="auto" w:fill="auto"/>
            <w:vAlign w:val="center"/>
            <w:hideMark/>
          </w:tcPr>
          <w:p w14:paraId="329B15D7"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b/>
                <w:bCs/>
                <w:sz w:val="14"/>
                <w:szCs w:val="14"/>
                <w:lang w:val="es-CO" w:eastAsia="es-CO"/>
              </w:rPr>
              <w:t>60%-89%:</w:t>
            </w:r>
            <w:r w:rsidRPr="001666D9">
              <w:rPr>
                <w:rFonts w:ascii="Arial" w:eastAsia="Times New Roman" w:hAnsi="Arial" w:cs="Arial"/>
                <w:sz w:val="14"/>
                <w:szCs w:val="14"/>
                <w:lang w:val="es-CO" w:eastAsia="es-CO"/>
              </w:rPr>
              <w:t xml:space="preserve"> Buen Desarrollo</w:t>
            </w:r>
          </w:p>
        </w:tc>
        <w:tc>
          <w:tcPr>
            <w:tcW w:w="960" w:type="dxa"/>
            <w:vMerge/>
            <w:tcBorders>
              <w:top w:val="nil"/>
              <w:left w:val="single" w:sz="4" w:space="0" w:color="auto"/>
              <w:bottom w:val="single" w:sz="4" w:space="0" w:color="000000"/>
              <w:right w:val="single" w:sz="4" w:space="0" w:color="auto"/>
            </w:tcBorders>
            <w:vAlign w:val="center"/>
            <w:hideMark/>
          </w:tcPr>
          <w:p w14:paraId="02A1B772" w14:textId="77777777" w:rsidR="00DD02DA" w:rsidRPr="001666D9" w:rsidRDefault="00DD02DA" w:rsidP="00DD02DA">
            <w:pPr>
              <w:rPr>
                <w:rFonts w:ascii="Arial" w:eastAsia="Times New Roman" w:hAnsi="Arial" w:cs="Arial"/>
                <w:b/>
                <w:bCs/>
                <w:sz w:val="14"/>
                <w:szCs w:val="14"/>
                <w:lang w:val="es-CO" w:eastAsia="es-CO"/>
              </w:rPr>
            </w:pPr>
          </w:p>
        </w:tc>
        <w:tc>
          <w:tcPr>
            <w:tcW w:w="930" w:type="dxa"/>
            <w:vMerge/>
            <w:tcBorders>
              <w:top w:val="nil"/>
              <w:left w:val="single" w:sz="4" w:space="0" w:color="auto"/>
              <w:bottom w:val="single" w:sz="4" w:space="0" w:color="000000"/>
              <w:right w:val="single" w:sz="4" w:space="0" w:color="auto"/>
            </w:tcBorders>
            <w:vAlign w:val="center"/>
            <w:hideMark/>
          </w:tcPr>
          <w:p w14:paraId="110737D4" w14:textId="77777777" w:rsidR="00DD02DA" w:rsidRPr="001666D9" w:rsidRDefault="00DD02DA" w:rsidP="00DD02DA">
            <w:pPr>
              <w:rPr>
                <w:rFonts w:ascii="Arial" w:eastAsia="Times New Roman" w:hAnsi="Arial" w:cs="Arial"/>
                <w:b/>
                <w:bCs/>
                <w:sz w:val="14"/>
                <w:szCs w:val="14"/>
                <w:lang w:val="es-CO" w:eastAsia="es-CO"/>
              </w:rPr>
            </w:pPr>
          </w:p>
        </w:tc>
        <w:tc>
          <w:tcPr>
            <w:tcW w:w="664" w:type="dxa"/>
            <w:vMerge/>
            <w:tcBorders>
              <w:top w:val="nil"/>
              <w:left w:val="single" w:sz="4" w:space="0" w:color="auto"/>
              <w:bottom w:val="single" w:sz="4" w:space="0" w:color="000000"/>
              <w:right w:val="single" w:sz="4" w:space="0" w:color="auto"/>
            </w:tcBorders>
            <w:vAlign w:val="center"/>
            <w:hideMark/>
          </w:tcPr>
          <w:p w14:paraId="5CF58853" w14:textId="77777777" w:rsidR="00DD02DA" w:rsidRPr="001666D9" w:rsidRDefault="00DD02DA" w:rsidP="00DD02DA">
            <w:pPr>
              <w:rPr>
                <w:rFonts w:ascii="Arial" w:eastAsia="Times New Roman" w:hAnsi="Arial" w:cs="Arial"/>
                <w:b/>
                <w:bCs/>
                <w:sz w:val="14"/>
                <w:szCs w:val="14"/>
                <w:lang w:val="es-CO" w:eastAsia="es-CO"/>
              </w:rPr>
            </w:pPr>
          </w:p>
        </w:tc>
        <w:tc>
          <w:tcPr>
            <w:tcW w:w="923" w:type="dxa"/>
            <w:vMerge/>
            <w:tcBorders>
              <w:top w:val="nil"/>
              <w:left w:val="single" w:sz="4" w:space="0" w:color="auto"/>
              <w:bottom w:val="single" w:sz="4" w:space="0" w:color="000000"/>
              <w:right w:val="single" w:sz="4" w:space="0" w:color="auto"/>
            </w:tcBorders>
            <w:vAlign w:val="center"/>
            <w:hideMark/>
          </w:tcPr>
          <w:p w14:paraId="527BAD7F" w14:textId="77777777" w:rsidR="00DD02DA" w:rsidRPr="001666D9" w:rsidRDefault="00DD02DA" w:rsidP="00DD02DA">
            <w:pPr>
              <w:rPr>
                <w:rFonts w:ascii="Arial" w:eastAsia="Times New Roman" w:hAnsi="Arial" w:cs="Arial"/>
                <w:b/>
                <w:bCs/>
                <w:sz w:val="14"/>
                <w:szCs w:val="14"/>
                <w:lang w:val="es-CO" w:eastAsia="es-CO"/>
              </w:rPr>
            </w:pPr>
          </w:p>
        </w:tc>
        <w:tc>
          <w:tcPr>
            <w:tcW w:w="1473" w:type="dxa"/>
            <w:vMerge/>
            <w:tcBorders>
              <w:top w:val="nil"/>
              <w:left w:val="single" w:sz="4" w:space="0" w:color="auto"/>
              <w:bottom w:val="single" w:sz="4" w:space="0" w:color="000000"/>
              <w:right w:val="single" w:sz="4" w:space="0" w:color="auto"/>
            </w:tcBorders>
            <w:vAlign w:val="center"/>
            <w:hideMark/>
          </w:tcPr>
          <w:p w14:paraId="6DBBB6B4" w14:textId="77777777" w:rsidR="00DD02DA" w:rsidRPr="001666D9" w:rsidRDefault="00DD02DA" w:rsidP="00DD02DA">
            <w:pPr>
              <w:rPr>
                <w:rFonts w:ascii="Arial" w:eastAsia="Times New Roman" w:hAnsi="Arial" w:cs="Arial"/>
                <w:b/>
                <w:bCs/>
                <w:sz w:val="14"/>
                <w:szCs w:val="14"/>
                <w:lang w:val="es-CO" w:eastAsia="es-CO"/>
              </w:rPr>
            </w:pPr>
          </w:p>
        </w:tc>
      </w:tr>
      <w:tr w:rsidR="001666D9" w:rsidRPr="001666D9" w14:paraId="591D9F30" w14:textId="77777777" w:rsidTr="005E49C8">
        <w:trPr>
          <w:trHeight w:val="285"/>
        </w:trPr>
        <w:tc>
          <w:tcPr>
            <w:tcW w:w="450" w:type="dxa"/>
            <w:vMerge/>
            <w:tcBorders>
              <w:top w:val="nil"/>
              <w:left w:val="single" w:sz="4" w:space="0" w:color="auto"/>
              <w:bottom w:val="single" w:sz="4" w:space="0" w:color="000000"/>
              <w:right w:val="single" w:sz="4" w:space="0" w:color="auto"/>
            </w:tcBorders>
            <w:vAlign w:val="center"/>
            <w:hideMark/>
          </w:tcPr>
          <w:p w14:paraId="6C1D5978" w14:textId="77777777" w:rsidR="00DD02DA" w:rsidRPr="001666D9" w:rsidRDefault="00DD02DA" w:rsidP="00DD02DA">
            <w:pPr>
              <w:rPr>
                <w:rFonts w:ascii="Arial" w:eastAsia="Times New Roman" w:hAnsi="Arial" w:cs="Arial"/>
                <w:b/>
                <w:bCs/>
                <w:sz w:val="14"/>
                <w:szCs w:val="14"/>
                <w:lang w:val="es-CO" w:eastAsia="es-CO"/>
              </w:rPr>
            </w:pPr>
          </w:p>
        </w:tc>
        <w:tc>
          <w:tcPr>
            <w:tcW w:w="990" w:type="dxa"/>
            <w:vMerge/>
            <w:tcBorders>
              <w:top w:val="nil"/>
              <w:left w:val="single" w:sz="4" w:space="0" w:color="auto"/>
              <w:bottom w:val="single" w:sz="4" w:space="0" w:color="000000"/>
              <w:right w:val="single" w:sz="4" w:space="0" w:color="auto"/>
            </w:tcBorders>
            <w:vAlign w:val="center"/>
            <w:hideMark/>
          </w:tcPr>
          <w:p w14:paraId="3CFE36CC" w14:textId="77777777" w:rsidR="00DD02DA" w:rsidRPr="001666D9" w:rsidRDefault="00DD02DA" w:rsidP="00DD02DA">
            <w:pPr>
              <w:rPr>
                <w:rFonts w:ascii="Arial" w:eastAsia="Times New Roman" w:hAnsi="Arial" w:cs="Arial"/>
                <w:b/>
                <w:bCs/>
                <w:sz w:val="14"/>
                <w:szCs w:val="14"/>
                <w:lang w:val="es-CO" w:eastAsia="es-CO"/>
              </w:rPr>
            </w:pPr>
          </w:p>
        </w:tc>
        <w:tc>
          <w:tcPr>
            <w:tcW w:w="990" w:type="dxa"/>
            <w:vMerge/>
            <w:tcBorders>
              <w:top w:val="nil"/>
              <w:left w:val="single" w:sz="4" w:space="0" w:color="auto"/>
              <w:bottom w:val="single" w:sz="4" w:space="0" w:color="000000"/>
              <w:right w:val="single" w:sz="4" w:space="0" w:color="auto"/>
            </w:tcBorders>
            <w:vAlign w:val="center"/>
            <w:hideMark/>
          </w:tcPr>
          <w:p w14:paraId="7F8900A7" w14:textId="77777777" w:rsidR="00DD02DA" w:rsidRPr="001666D9" w:rsidRDefault="00DD02DA" w:rsidP="00DD02DA">
            <w:pPr>
              <w:rPr>
                <w:rFonts w:ascii="Arial" w:eastAsia="Times New Roman" w:hAnsi="Arial" w:cs="Arial"/>
                <w:sz w:val="14"/>
                <w:szCs w:val="14"/>
                <w:lang w:val="es-CO" w:eastAsia="es-CO"/>
              </w:rPr>
            </w:pPr>
          </w:p>
        </w:tc>
        <w:tc>
          <w:tcPr>
            <w:tcW w:w="1260" w:type="dxa"/>
            <w:vMerge/>
            <w:tcBorders>
              <w:top w:val="nil"/>
              <w:left w:val="single" w:sz="4" w:space="0" w:color="auto"/>
              <w:bottom w:val="single" w:sz="4" w:space="0" w:color="000000"/>
              <w:right w:val="nil"/>
            </w:tcBorders>
            <w:vAlign w:val="center"/>
            <w:hideMark/>
          </w:tcPr>
          <w:p w14:paraId="45EB10FC" w14:textId="77777777" w:rsidR="00DD02DA" w:rsidRPr="001666D9" w:rsidRDefault="00DD02DA" w:rsidP="00DD02DA">
            <w:pPr>
              <w:rPr>
                <w:rFonts w:ascii="Arial" w:eastAsia="Times New Roman" w:hAnsi="Arial" w:cs="Arial"/>
                <w:sz w:val="14"/>
                <w:szCs w:val="14"/>
                <w:lang w:val="es-CO" w:eastAsia="es-CO"/>
              </w:rPr>
            </w:pP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5F77939"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b/>
                <w:bCs/>
                <w:sz w:val="14"/>
                <w:szCs w:val="14"/>
                <w:lang w:val="es-CO" w:eastAsia="es-CO"/>
              </w:rPr>
              <w:t xml:space="preserve">0%-59%:  </w:t>
            </w:r>
            <w:r w:rsidRPr="001666D9">
              <w:rPr>
                <w:rFonts w:ascii="Arial" w:eastAsia="Times New Roman" w:hAnsi="Arial" w:cs="Arial"/>
                <w:sz w:val="14"/>
                <w:szCs w:val="14"/>
                <w:lang w:val="es-CO" w:eastAsia="es-CO"/>
              </w:rPr>
              <w:t>Deficiente</w:t>
            </w:r>
          </w:p>
        </w:tc>
        <w:tc>
          <w:tcPr>
            <w:tcW w:w="960" w:type="dxa"/>
            <w:vMerge/>
            <w:tcBorders>
              <w:top w:val="nil"/>
              <w:left w:val="single" w:sz="4" w:space="0" w:color="auto"/>
              <w:bottom w:val="single" w:sz="4" w:space="0" w:color="000000"/>
              <w:right w:val="single" w:sz="4" w:space="0" w:color="auto"/>
            </w:tcBorders>
            <w:vAlign w:val="center"/>
            <w:hideMark/>
          </w:tcPr>
          <w:p w14:paraId="61F26C34" w14:textId="77777777" w:rsidR="00DD02DA" w:rsidRPr="001666D9" w:rsidRDefault="00DD02DA" w:rsidP="00DD02DA">
            <w:pPr>
              <w:rPr>
                <w:rFonts w:ascii="Arial" w:eastAsia="Times New Roman" w:hAnsi="Arial" w:cs="Arial"/>
                <w:b/>
                <w:bCs/>
                <w:sz w:val="14"/>
                <w:szCs w:val="14"/>
                <w:lang w:val="es-CO" w:eastAsia="es-CO"/>
              </w:rPr>
            </w:pPr>
          </w:p>
        </w:tc>
        <w:tc>
          <w:tcPr>
            <w:tcW w:w="930" w:type="dxa"/>
            <w:vMerge/>
            <w:tcBorders>
              <w:top w:val="nil"/>
              <w:left w:val="single" w:sz="4" w:space="0" w:color="auto"/>
              <w:bottom w:val="single" w:sz="4" w:space="0" w:color="000000"/>
              <w:right w:val="single" w:sz="4" w:space="0" w:color="auto"/>
            </w:tcBorders>
            <w:vAlign w:val="center"/>
            <w:hideMark/>
          </w:tcPr>
          <w:p w14:paraId="2C2DE155" w14:textId="77777777" w:rsidR="00DD02DA" w:rsidRPr="001666D9" w:rsidRDefault="00DD02DA" w:rsidP="00DD02DA">
            <w:pPr>
              <w:rPr>
                <w:rFonts w:ascii="Arial" w:eastAsia="Times New Roman" w:hAnsi="Arial" w:cs="Arial"/>
                <w:b/>
                <w:bCs/>
                <w:sz w:val="14"/>
                <w:szCs w:val="14"/>
                <w:lang w:val="es-CO" w:eastAsia="es-CO"/>
              </w:rPr>
            </w:pPr>
          </w:p>
        </w:tc>
        <w:tc>
          <w:tcPr>
            <w:tcW w:w="664" w:type="dxa"/>
            <w:vMerge/>
            <w:tcBorders>
              <w:top w:val="nil"/>
              <w:left w:val="single" w:sz="4" w:space="0" w:color="auto"/>
              <w:bottom w:val="single" w:sz="4" w:space="0" w:color="000000"/>
              <w:right w:val="single" w:sz="4" w:space="0" w:color="auto"/>
            </w:tcBorders>
            <w:vAlign w:val="center"/>
            <w:hideMark/>
          </w:tcPr>
          <w:p w14:paraId="772A3691" w14:textId="77777777" w:rsidR="00DD02DA" w:rsidRPr="001666D9" w:rsidRDefault="00DD02DA" w:rsidP="00DD02DA">
            <w:pPr>
              <w:rPr>
                <w:rFonts w:ascii="Arial" w:eastAsia="Times New Roman" w:hAnsi="Arial" w:cs="Arial"/>
                <w:b/>
                <w:bCs/>
                <w:sz w:val="14"/>
                <w:szCs w:val="14"/>
                <w:lang w:val="es-CO" w:eastAsia="es-CO"/>
              </w:rPr>
            </w:pPr>
          </w:p>
        </w:tc>
        <w:tc>
          <w:tcPr>
            <w:tcW w:w="923" w:type="dxa"/>
            <w:vMerge/>
            <w:tcBorders>
              <w:top w:val="nil"/>
              <w:left w:val="single" w:sz="4" w:space="0" w:color="auto"/>
              <w:bottom w:val="single" w:sz="4" w:space="0" w:color="000000"/>
              <w:right w:val="single" w:sz="4" w:space="0" w:color="auto"/>
            </w:tcBorders>
            <w:vAlign w:val="center"/>
            <w:hideMark/>
          </w:tcPr>
          <w:p w14:paraId="297C5DD3" w14:textId="77777777" w:rsidR="00DD02DA" w:rsidRPr="001666D9" w:rsidRDefault="00DD02DA" w:rsidP="00DD02DA">
            <w:pPr>
              <w:rPr>
                <w:rFonts w:ascii="Arial" w:eastAsia="Times New Roman" w:hAnsi="Arial" w:cs="Arial"/>
                <w:b/>
                <w:bCs/>
                <w:sz w:val="14"/>
                <w:szCs w:val="14"/>
                <w:lang w:val="es-CO" w:eastAsia="es-CO"/>
              </w:rPr>
            </w:pPr>
          </w:p>
        </w:tc>
        <w:tc>
          <w:tcPr>
            <w:tcW w:w="1473" w:type="dxa"/>
            <w:vMerge/>
            <w:tcBorders>
              <w:top w:val="nil"/>
              <w:left w:val="single" w:sz="4" w:space="0" w:color="auto"/>
              <w:bottom w:val="single" w:sz="4" w:space="0" w:color="000000"/>
              <w:right w:val="single" w:sz="4" w:space="0" w:color="auto"/>
            </w:tcBorders>
            <w:vAlign w:val="center"/>
            <w:hideMark/>
          </w:tcPr>
          <w:p w14:paraId="232838F4" w14:textId="77777777" w:rsidR="00DD02DA" w:rsidRPr="001666D9" w:rsidRDefault="00DD02DA" w:rsidP="00DD02DA">
            <w:pPr>
              <w:rPr>
                <w:rFonts w:ascii="Arial" w:eastAsia="Times New Roman" w:hAnsi="Arial" w:cs="Arial"/>
                <w:b/>
                <w:bCs/>
                <w:sz w:val="14"/>
                <w:szCs w:val="14"/>
                <w:lang w:val="es-CO" w:eastAsia="es-CO"/>
              </w:rPr>
            </w:pPr>
          </w:p>
        </w:tc>
      </w:tr>
      <w:tr w:rsidR="001666D9" w:rsidRPr="001666D9" w14:paraId="19EF03B3" w14:textId="77777777" w:rsidTr="005E49C8">
        <w:trPr>
          <w:trHeight w:val="346"/>
        </w:trPr>
        <w:tc>
          <w:tcPr>
            <w:tcW w:w="4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70D744"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3</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3FF3BF2" w14:textId="508CB392"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Satisfacción de los Clientes frente a los Servicios del Proceso de Control Interno</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1AB9080"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Tabulación encuesta</w:t>
            </w:r>
          </w:p>
        </w:tc>
        <w:tc>
          <w:tcPr>
            <w:tcW w:w="1260" w:type="dxa"/>
            <w:vMerge w:val="restart"/>
            <w:tcBorders>
              <w:top w:val="nil"/>
              <w:left w:val="single" w:sz="4" w:space="0" w:color="auto"/>
              <w:bottom w:val="single" w:sz="4" w:space="0" w:color="000000"/>
              <w:right w:val="nil"/>
            </w:tcBorders>
            <w:shd w:val="clear" w:color="auto" w:fill="auto"/>
            <w:vAlign w:val="center"/>
            <w:hideMark/>
          </w:tcPr>
          <w:p w14:paraId="3DD35352"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Medición Talento Humano-Encuesta satisfacción, nivel de satisfacción del auditado por encuesta</w:t>
            </w:r>
          </w:p>
        </w:tc>
        <w:tc>
          <w:tcPr>
            <w:tcW w:w="1080" w:type="dxa"/>
            <w:tcBorders>
              <w:top w:val="nil"/>
              <w:left w:val="single" w:sz="4" w:space="0" w:color="auto"/>
              <w:bottom w:val="nil"/>
              <w:right w:val="single" w:sz="4" w:space="0" w:color="auto"/>
            </w:tcBorders>
            <w:shd w:val="clear" w:color="auto" w:fill="auto"/>
            <w:vAlign w:val="center"/>
            <w:hideMark/>
          </w:tcPr>
          <w:p w14:paraId="6F303BF1"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 xml:space="preserve">Valor Máximo </w:t>
            </w:r>
            <w:r w:rsidRPr="001666D9">
              <w:rPr>
                <w:rFonts w:ascii="Arial" w:eastAsia="Times New Roman" w:hAnsi="Arial" w:cs="Arial"/>
                <w:b/>
                <w:bCs/>
                <w:sz w:val="14"/>
                <w:szCs w:val="14"/>
                <w:lang w:val="es-CO" w:eastAsia="es-CO"/>
              </w:rPr>
              <w:t>100%</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28786D82"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80%</w:t>
            </w:r>
          </w:p>
        </w:tc>
        <w:tc>
          <w:tcPr>
            <w:tcW w:w="9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0DEFB7"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Cuatrimestral</w:t>
            </w:r>
          </w:p>
        </w:tc>
        <w:tc>
          <w:tcPr>
            <w:tcW w:w="6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B21101"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90%</w:t>
            </w:r>
          </w:p>
        </w:tc>
        <w:tc>
          <w:tcPr>
            <w:tcW w:w="9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431ED0"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94%</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70020E64"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92%</w:t>
            </w:r>
          </w:p>
        </w:tc>
      </w:tr>
      <w:tr w:rsidR="001666D9" w:rsidRPr="001666D9" w14:paraId="4F03666E" w14:textId="77777777" w:rsidTr="005E49C8">
        <w:trPr>
          <w:trHeight w:val="370"/>
        </w:trPr>
        <w:tc>
          <w:tcPr>
            <w:tcW w:w="450" w:type="dxa"/>
            <w:vMerge/>
            <w:tcBorders>
              <w:top w:val="nil"/>
              <w:left w:val="single" w:sz="4" w:space="0" w:color="auto"/>
              <w:bottom w:val="single" w:sz="4" w:space="0" w:color="000000"/>
              <w:right w:val="single" w:sz="4" w:space="0" w:color="auto"/>
            </w:tcBorders>
            <w:vAlign w:val="center"/>
            <w:hideMark/>
          </w:tcPr>
          <w:p w14:paraId="016D96C4" w14:textId="77777777" w:rsidR="00DD02DA" w:rsidRPr="001666D9" w:rsidRDefault="00DD02DA" w:rsidP="00DD02DA">
            <w:pPr>
              <w:rPr>
                <w:rFonts w:ascii="Arial" w:eastAsia="Times New Roman" w:hAnsi="Arial" w:cs="Arial"/>
                <w:b/>
                <w:bCs/>
                <w:sz w:val="14"/>
                <w:szCs w:val="14"/>
                <w:lang w:val="es-CO" w:eastAsia="es-CO"/>
              </w:rPr>
            </w:pPr>
          </w:p>
        </w:tc>
        <w:tc>
          <w:tcPr>
            <w:tcW w:w="990" w:type="dxa"/>
            <w:vMerge/>
            <w:tcBorders>
              <w:top w:val="nil"/>
              <w:left w:val="single" w:sz="4" w:space="0" w:color="auto"/>
              <w:bottom w:val="single" w:sz="4" w:space="0" w:color="000000"/>
              <w:right w:val="single" w:sz="4" w:space="0" w:color="auto"/>
            </w:tcBorders>
            <w:vAlign w:val="center"/>
            <w:hideMark/>
          </w:tcPr>
          <w:p w14:paraId="643D7B2C" w14:textId="77777777" w:rsidR="00DD02DA" w:rsidRPr="001666D9" w:rsidRDefault="00DD02DA" w:rsidP="00DD02DA">
            <w:pPr>
              <w:rPr>
                <w:rFonts w:ascii="Arial" w:eastAsia="Times New Roman" w:hAnsi="Arial" w:cs="Arial"/>
                <w:b/>
                <w:bCs/>
                <w:sz w:val="14"/>
                <w:szCs w:val="14"/>
                <w:lang w:val="es-CO" w:eastAsia="es-CO"/>
              </w:rPr>
            </w:pPr>
          </w:p>
        </w:tc>
        <w:tc>
          <w:tcPr>
            <w:tcW w:w="990" w:type="dxa"/>
            <w:vMerge/>
            <w:tcBorders>
              <w:top w:val="nil"/>
              <w:left w:val="single" w:sz="4" w:space="0" w:color="auto"/>
              <w:bottom w:val="single" w:sz="4" w:space="0" w:color="000000"/>
              <w:right w:val="single" w:sz="4" w:space="0" w:color="auto"/>
            </w:tcBorders>
            <w:vAlign w:val="center"/>
            <w:hideMark/>
          </w:tcPr>
          <w:p w14:paraId="25AB3A01" w14:textId="77777777" w:rsidR="00DD02DA" w:rsidRPr="001666D9" w:rsidRDefault="00DD02DA" w:rsidP="00DD02DA">
            <w:pPr>
              <w:rPr>
                <w:rFonts w:ascii="Arial" w:eastAsia="Times New Roman" w:hAnsi="Arial" w:cs="Arial"/>
                <w:sz w:val="14"/>
                <w:szCs w:val="14"/>
                <w:lang w:val="es-CO" w:eastAsia="es-CO"/>
              </w:rPr>
            </w:pPr>
          </w:p>
        </w:tc>
        <w:tc>
          <w:tcPr>
            <w:tcW w:w="1260" w:type="dxa"/>
            <w:vMerge/>
            <w:tcBorders>
              <w:top w:val="nil"/>
              <w:left w:val="single" w:sz="4" w:space="0" w:color="auto"/>
              <w:bottom w:val="single" w:sz="4" w:space="0" w:color="000000"/>
              <w:right w:val="nil"/>
            </w:tcBorders>
            <w:vAlign w:val="center"/>
            <w:hideMark/>
          </w:tcPr>
          <w:p w14:paraId="34DCF056" w14:textId="77777777" w:rsidR="00DD02DA" w:rsidRPr="001666D9" w:rsidRDefault="00DD02DA" w:rsidP="00DD02DA">
            <w:pPr>
              <w:rPr>
                <w:rFonts w:ascii="Arial" w:eastAsia="Times New Roman" w:hAnsi="Arial" w:cs="Arial"/>
                <w:sz w:val="14"/>
                <w:szCs w:val="14"/>
                <w:lang w:val="es-CO" w:eastAsia="es-CO"/>
              </w:rPr>
            </w:pPr>
          </w:p>
        </w:tc>
        <w:tc>
          <w:tcPr>
            <w:tcW w:w="1080" w:type="dxa"/>
            <w:tcBorders>
              <w:top w:val="nil"/>
              <w:left w:val="single" w:sz="4" w:space="0" w:color="auto"/>
              <w:bottom w:val="nil"/>
              <w:right w:val="single" w:sz="4" w:space="0" w:color="auto"/>
            </w:tcBorders>
            <w:shd w:val="clear" w:color="auto" w:fill="auto"/>
            <w:vAlign w:val="center"/>
            <w:hideMark/>
          </w:tcPr>
          <w:p w14:paraId="1AFCE105"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 xml:space="preserve">Valor Sobresaliente </w:t>
            </w:r>
            <w:r w:rsidRPr="001666D9">
              <w:rPr>
                <w:rFonts w:ascii="Arial" w:eastAsia="Times New Roman" w:hAnsi="Arial" w:cs="Arial"/>
                <w:b/>
                <w:bCs/>
                <w:sz w:val="14"/>
                <w:szCs w:val="14"/>
                <w:lang w:val="es-CO" w:eastAsia="es-CO"/>
              </w:rPr>
              <w:t>90%</w:t>
            </w:r>
          </w:p>
        </w:tc>
        <w:tc>
          <w:tcPr>
            <w:tcW w:w="960" w:type="dxa"/>
            <w:vMerge/>
            <w:tcBorders>
              <w:top w:val="nil"/>
              <w:left w:val="single" w:sz="4" w:space="0" w:color="auto"/>
              <w:bottom w:val="single" w:sz="4" w:space="0" w:color="000000"/>
              <w:right w:val="single" w:sz="4" w:space="0" w:color="auto"/>
            </w:tcBorders>
            <w:vAlign w:val="center"/>
            <w:hideMark/>
          </w:tcPr>
          <w:p w14:paraId="7251451F" w14:textId="77777777" w:rsidR="00DD02DA" w:rsidRPr="001666D9" w:rsidRDefault="00DD02DA" w:rsidP="00DD02DA">
            <w:pPr>
              <w:rPr>
                <w:rFonts w:ascii="Arial" w:eastAsia="Times New Roman" w:hAnsi="Arial" w:cs="Arial"/>
                <w:b/>
                <w:bCs/>
                <w:sz w:val="14"/>
                <w:szCs w:val="14"/>
                <w:lang w:val="es-CO" w:eastAsia="es-CO"/>
              </w:rPr>
            </w:pPr>
          </w:p>
        </w:tc>
        <w:tc>
          <w:tcPr>
            <w:tcW w:w="930" w:type="dxa"/>
            <w:vMerge/>
            <w:tcBorders>
              <w:top w:val="nil"/>
              <w:left w:val="single" w:sz="4" w:space="0" w:color="auto"/>
              <w:bottom w:val="single" w:sz="4" w:space="0" w:color="000000"/>
              <w:right w:val="single" w:sz="4" w:space="0" w:color="auto"/>
            </w:tcBorders>
            <w:vAlign w:val="center"/>
            <w:hideMark/>
          </w:tcPr>
          <w:p w14:paraId="32D59AF7" w14:textId="77777777" w:rsidR="00DD02DA" w:rsidRPr="001666D9" w:rsidRDefault="00DD02DA" w:rsidP="00DD02DA">
            <w:pPr>
              <w:rPr>
                <w:rFonts w:ascii="Arial" w:eastAsia="Times New Roman" w:hAnsi="Arial" w:cs="Arial"/>
                <w:b/>
                <w:bCs/>
                <w:sz w:val="14"/>
                <w:szCs w:val="14"/>
                <w:lang w:val="es-CO" w:eastAsia="es-CO"/>
              </w:rPr>
            </w:pPr>
          </w:p>
        </w:tc>
        <w:tc>
          <w:tcPr>
            <w:tcW w:w="664" w:type="dxa"/>
            <w:vMerge/>
            <w:tcBorders>
              <w:top w:val="nil"/>
              <w:left w:val="single" w:sz="4" w:space="0" w:color="auto"/>
              <w:bottom w:val="single" w:sz="4" w:space="0" w:color="000000"/>
              <w:right w:val="single" w:sz="4" w:space="0" w:color="auto"/>
            </w:tcBorders>
            <w:vAlign w:val="center"/>
            <w:hideMark/>
          </w:tcPr>
          <w:p w14:paraId="47A6D45D" w14:textId="77777777" w:rsidR="00DD02DA" w:rsidRPr="001666D9" w:rsidRDefault="00DD02DA" w:rsidP="00DD02DA">
            <w:pPr>
              <w:rPr>
                <w:rFonts w:ascii="Arial" w:eastAsia="Times New Roman" w:hAnsi="Arial" w:cs="Arial"/>
                <w:b/>
                <w:bCs/>
                <w:sz w:val="14"/>
                <w:szCs w:val="14"/>
                <w:lang w:val="es-CO" w:eastAsia="es-CO"/>
              </w:rPr>
            </w:pPr>
          </w:p>
        </w:tc>
        <w:tc>
          <w:tcPr>
            <w:tcW w:w="923" w:type="dxa"/>
            <w:vMerge/>
            <w:tcBorders>
              <w:top w:val="nil"/>
              <w:left w:val="single" w:sz="4" w:space="0" w:color="auto"/>
              <w:bottom w:val="single" w:sz="4" w:space="0" w:color="000000"/>
              <w:right w:val="single" w:sz="4" w:space="0" w:color="auto"/>
            </w:tcBorders>
            <w:vAlign w:val="center"/>
            <w:hideMark/>
          </w:tcPr>
          <w:p w14:paraId="662DDD6F" w14:textId="77777777" w:rsidR="00DD02DA" w:rsidRPr="001666D9" w:rsidRDefault="00DD02DA" w:rsidP="00DD02DA">
            <w:pPr>
              <w:rPr>
                <w:rFonts w:ascii="Arial" w:eastAsia="Times New Roman" w:hAnsi="Arial" w:cs="Arial"/>
                <w:b/>
                <w:bCs/>
                <w:sz w:val="14"/>
                <w:szCs w:val="14"/>
                <w:lang w:val="es-CO" w:eastAsia="es-CO"/>
              </w:rPr>
            </w:pPr>
          </w:p>
        </w:tc>
        <w:tc>
          <w:tcPr>
            <w:tcW w:w="1473" w:type="dxa"/>
            <w:vMerge/>
            <w:tcBorders>
              <w:top w:val="nil"/>
              <w:left w:val="single" w:sz="4" w:space="0" w:color="auto"/>
              <w:bottom w:val="single" w:sz="4" w:space="0" w:color="000000"/>
              <w:right w:val="single" w:sz="4" w:space="0" w:color="auto"/>
            </w:tcBorders>
            <w:vAlign w:val="center"/>
            <w:hideMark/>
          </w:tcPr>
          <w:p w14:paraId="0894C983" w14:textId="77777777" w:rsidR="00DD02DA" w:rsidRPr="001666D9" w:rsidRDefault="00DD02DA" w:rsidP="00DD02DA">
            <w:pPr>
              <w:rPr>
                <w:rFonts w:ascii="Arial" w:eastAsia="Times New Roman" w:hAnsi="Arial" w:cs="Arial"/>
                <w:b/>
                <w:bCs/>
                <w:sz w:val="14"/>
                <w:szCs w:val="14"/>
                <w:lang w:val="es-CO" w:eastAsia="es-CO"/>
              </w:rPr>
            </w:pPr>
          </w:p>
        </w:tc>
      </w:tr>
      <w:tr w:rsidR="001666D9" w:rsidRPr="001666D9" w14:paraId="00B56116" w14:textId="77777777" w:rsidTr="005E49C8">
        <w:trPr>
          <w:trHeight w:val="407"/>
        </w:trPr>
        <w:tc>
          <w:tcPr>
            <w:tcW w:w="450" w:type="dxa"/>
            <w:vMerge/>
            <w:tcBorders>
              <w:top w:val="nil"/>
              <w:left w:val="single" w:sz="4" w:space="0" w:color="auto"/>
              <w:bottom w:val="single" w:sz="4" w:space="0" w:color="auto"/>
              <w:right w:val="single" w:sz="4" w:space="0" w:color="auto"/>
            </w:tcBorders>
            <w:vAlign w:val="center"/>
            <w:hideMark/>
          </w:tcPr>
          <w:p w14:paraId="507D5A82" w14:textId="77777777" w:rsidR="00DD02DA" w:rsidRPr="001666D9" w:rsidRDefault="00DD02DA" w:rsidP="00DD02DA">
            <w:pPr>
              <w:rPr>
                <w:rFonts w:ascii="Arial" w:eastAsia="Times New Roman" w:hAnsi="Arial" w:cs="Arial"/>
                <w:b/>
                <w:bCs/>
                <w:sz w:val="14"/>
                <w:szCs w:val="14"/>
                <w:lang w:val="es-CO" w:eastAsia="es-CO"/>
              </w:rPr>
            </w:pPr>
          </w:p>
        </w:tc>
        <w:tc>
          <w:tcPr>
            <w:tcW w:w="990" w:type="dxa"/>
            <w:vMerge/>
            <w:tcBorders>
              <w:top w:val="nil"/>
              <w:left w:val="single" w:sz="4" w:space="0" w:color="auto"/>
              <w:bottom w:val="single" w:sz="4" w:space="0" w:color="auto"/>
              <w:right w:val="single" w:sz="4" w:space="0" w:color="auto"/>
            </w:tcBorders>
            <w:vAlign w:val="center"/>
            <w:hideMark/>
          </w:tcPr>
          <w:p w14:paraId="7406112E" w14:textId="77777777" w:rsidR="00DD02DA" w:rsidRPr="001666D9" w:rsidRDefault="00DD02DA" w:rsidP="00DD02DA">
            <w:pPr>
              <w:rPr>
                <w:rFonts w:ascii="Arial" w:eastAsia="Times New Roman" w:hAnsi="Arial" w:cs="Arial"/>
                <w:b/>
                <w:bCs/>
                <w:sz w:val="14"/>
                <w:szCs w:val="14"/>
                <w:lang w:val="es-CO" w:eastAsia="es-CO"/>
              </w:rPr>
            </w:pPr>
          </w:p>
        </w:tc>
        <w:tc>
          <w:tcPr>
            <w:tcW w:w="990" w:type="dxa"/>
            <w:vMerge/>
            <w:tcBorders>
              <w:top w:val="nil"/>
              <w:left w:val="single" w:sz="4" w:space="0" w:color="auto"/>
              <w:bottom w:val="single" w:sz="4" w:space="0" w:color="auto"/>
              <w:right w:val="single" w:sz="4" w:space="0" w:color="auto"/>
            </w:tcBorders>
            <w:vAlign w:val="center"/>
            <w:hideMark/>
          </w:tcPr>
          <w:p w14:paraId="27CDF764" w14:textId="77777777" w:rsidR="00DD02DA" w:rsidRPr="001666D9" w:rsidRDefault="00DD02DA" w:rsidP="00DD02DA">
            <w:pPr>
              <w:rPr>
                <w:rFonts w:ascii="Arial" w:eastAsia="Times New Roman" w:hAnsi="Arial" w:cs="Arial"/>
                <w:sz w:val="14"/>
                <w:szCs w:val="14"/>
                <w:lang w:val="es-CO" w:eastAsia="es-CO"/>
              </w:rPr>
            </w:pPr>
          </w:p>
        </w:tc>
        <w:tc>
          <w:tcPr>
            <w:tcW w:w="1260" w:type="dxa"/>
            <w:vMerge/>
            <w:tcBorders>
              <w:top w:val="nil"/>
              <w:left w:val="single" w:sz="4" w:space="0" w:color="auto"/>
              <w:bottom w:val="single" w:sz="4" w:space="0" w:color="auto"/>
              <w:right w:val="nil"/>
            </w:tcBorders>
            <w:vAlign w:val="center"/>
            <w:hideMark/>
          </w:tcPr>
          <w:p w14:paraId="23987D8A" w14:textId="77777777" w:rsidR="00DD02DA" w:rsidRPr="001666D9" w:rsidRDefault="00DD02DA" w:rsidP="00DD02DA">
            <w:pPr>
              <w:rPr>
                <w:rFonts w:ascii="Arial" w:eastAsia="Times New Roman" w:hAnsi="Arial" w:cs="Arial"/>
                <w:sz w:val="14"/>
                <w:szCs w:val="14"/>
                <w:lang w:val="es-CO" w:eastAsia="es-CO"/>
              </w:rPr>
            </w:pP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C14D22E" w14:textId="497DAC9E"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Valor Mínimo</w:t>
            </w:r>
            <w:r w:rsidRPr="001666D9">
              <w:rPr>
                <w:rFonts w:ascii="Arial" w:eastAsia="Times New Roman" w:hAnsi="Arial" w:cs="Arial"/>
                <w:b/>
                <w:bCs/>
                <w:sz w:val="14"/>
                <w:szCs w:val="14"/>
                <w:lang w:val="es-CO" w:eastAsia="es-CO"/>
              </w:rPr>
              <w:t xml:space="preserve"> 80%</w:t>
            </w:r>
          </w:p>
        </w:tc>
        <w:tc>
          <w:tcPr>
            <w:tcW w:w="960" w:type="dxa"/>
            <w:vMerge/>
            <w:tcBorders>
              <w:top w:val="nil"/>
              <w:left w:val="single" w:sz="4" w:space="0" w:color="auto"/>
              <w:bottom w:val="single" w:sz="4" w:space="0" w:color="auto"/>
              <w:right w:val="single" w:sz="4" w:space="0" w:color="auto"/>
            </w:tcBorders>
            <w:vAlign w:val="center"/>
            <w:hideMark/>
          </w:tcPr>
          <w:p w14:paraId="35CFE748" w14:textId="77777777" w:rsidR="00DD02DA" w:rsidRPr="001666D9" w:rsidRDefault="00DD02DA" w:rsidP="00DD02DA">
            <w:pPr>
              <w:rPr>
                <w:rFonts w:ascii="Arial" w:eastAsia="Times New Roman" w:hAnsi="Arial" w:cs="Arial"/>
                <w:b/>
                <w:bCs/>
                <w:sz w:val="14"/>
                <w:szCs w:val="14"/>
                <w:lang w:val="es-CO" w:eastAsia="es-CO"/>
              </w:rPr>
            </w:pPr>
          </w:p>
        </w:tc>
        <w:tc>
          <w:tcPr>
            <w:tcW w:w="930" w:type="dxa"/>
            <w:vMerge/>
            <w:tcBorders>
              <w:top w:val="nil"/>
              <w:left w:val="single" w:sz="4" w:space="0" w:color="auto"/>
              <w:bottom w:val="single" w:sz="4" w:space="0" w:color="auto"/>
              <w:right w:val="single" w:sz="4" w:space="0" w:color="auto"/>
            </w:tcBorders>
            <w:vAlign w:val="center"/>
            <w:hideMark/>
          </w:tcPr>
          <w:p w14:paraId="03E89452" w14:textId="77777777" w:rsidR="00DD02DA" w:rsidRPr="001666D9" w:rsidRDefault="00DD02DA" w:rsidP="00DD02DA">
            <w:pPr>
              <w:rPr>
                <w:rFonts w:ascii="Arial" w:eastAsia="Times New Roman" w:hAnsi="Arial" w:cs="Arial"/>
                <w:b/>
                <w:bCs/>
                <w:sz w:val="14"/>
                <w:szCs w:val="14"/>
                <w:lang w:val="es-CO" w:eastAsia="es-CO"/>
              </w:rPr>
            </w:pPr>
          </w:p>
        </w:tc>
        <w:tc>
          <w:tcPr>
            <w:tcW w:w="664" w:type="dxa"/>
            <w:vMerge/>
            <w:tcBorders>
              <w:top w:val="nil"/>
              <w:left w:val="single" w:sz="4" w:space="0" w:color="auto"/>
              <w:bottom w:val="single" w:sz="4" w:space="0" w:color="auto"/>
              <w:right w:val="single" w:sz="4" w:space="0" w:color="auto"/>
            </w:tcBorders>
            <w:vAlign w:val="center"/>
            <w:hideMark/>
          </w:tcPr>
          <w:p w14:paraId="0C8EB521" w14:textId="77777777" w:rsidR="00DD02DA" w:rsidRPr="001666D9" w:rsidRDefault="00DD02DA" w:rsidP="00DD02DA">
            <w:pPr>
              <w:rPr>
                <w:rFonts w:ascii="Arial" w:eastAsia="Times New Roman" w:hAnsi="Arial" w:cs="Arial"/>
                <w:b/>
                <w:bCs/>
                <w:sz w:val="14"/>
                <w:szCs w:val="14"/>
                <w:lang w:val="es-CO" w:eastAsia="es-CO"/>
              </w:rPr>
            </w:pPr>
          </w:p>
        </w:tc>
        <w:tc>
          <w:tcPr>
            <w:tcW w:w="923" w:type="dxa"/>
            <w:vMerge/>
            <w:tcBorders>
              <w:top w:val="nil"/>
              <w:left w:val="single" w:sz="4" w:space="0" w:color="auto"/>
              <w:bottom w:val="single" w:sz="4" w:space="0" w:color="auto"/>
              <w:right w:val="single" w:sz="4" w:space="0" w:color="auto"/>
            </w:tcBorders>
            <w:vAlign w:val="center"/>
            <w:hideMark/>
          </w:tcPr>
          <w:p w14:paraId="59C77453" w14:textId="77777777" w:rsidR="00DD02DA" w:rsidRPr="001666D9" w:rsidRDefault="00DD02DA" w:rsidP="00DD02DA">
            <w:pPr>
              <w:rPr>
                <w:rFonts w:ascii="Arial" w:eastAsia="Times New Roman" w:hAnsi="Arial" w:cs="Arial"/>
                <w:b/>
                <w:bCs/>
                <w:sz w:val="14"/>
                <w:szCs w:val="14"/>
                <w:lang w:val="es-CO" w:eastAsia="es-CO"/>
              </w:rPr>
            </w:pPr>
          </w:p>
        </w:tc>
        <w:tc>
          <w:tcPr>
            <w:tcW w:w="1473" w:type="dxa"/>
            <w:vMerge/>
            <w:tcBorders>
              <w:top w:val="nil"/>
              <w:left w:val="single" w:sz="4" w:space="0" w:color="auto"/>
              <w:bottom w:val="single" w:sz="4" w:space="0" w:color="auto"/>
              <w:right w:val="single" w:sz="4" w:space="0" w:color="auto"/>
            </w:tcBorders>
            <w:vAlign w:val="center"/>
            <w:hideMark/>
          </w:tcPr>
          <w:p w14:paraId="53C67CFA" w14:textId="77777777" w:rsidR="00DD02DA" w:rsidRPr="001666D9" w:rsidRDefault="00DD02DA" w:rsidP="00DD02DA">
            <w:pPr>
              <w:rPr>
                <w:rFonts w:ascii="Arial" w:eastAsia="Times New Roman" w:hAnsi="Arial" w:cs="Arial"/>
                <w:b/>
                <w:bCs/>
                <w:sz w:val="14"/>
                <w:szCs w:val="14"/>
                <w:lang w:val="es-CO" w:eastAsia="es-CO"/>
              </w:rPr>
            </w:pPr>
          </w:p>
        </w:tc>
      </w:tr>
      <w:tr w:rsidR="001666D9" w:rsidRPr="001666D9" w14:paraId="73DF078F" w14:textId="77777777" w:rsidTr="005E49C8">
        <w:trPr>
          <w:trHeight w:val="354"/>
        </w:trPr>
        <w:tc>
          <w:tcPr>
            <w:tcW w:w="4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A2970"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4</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F47A1E"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Numero de Boletines Emitidos al Año</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FD9A55"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Número de boletines emitidos</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1662A7" w14:textId="33E1C343"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Generar cultura de autocontrol (Emisión de boletines al año)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0D38E37"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 xml:space="preserve">Valor Máximo </w:t>
            </w:r>
            <w:r w:rsidRPr="001666D9">
              <w:rPr>
                <w:rFonts w:ascii="Arial" w:eastAsia="Times New Roman" w:hAnsi="Arial" w:cs="Arial"/>
                <w:b/>
                <w:bCs/>
                <w:sz w:val="14"/>
                <w:szCs w:val="14"/>
                <w:lang w:val="es-CO" w:eastAsia="es-CO"/>
              </w:rPr>
              <w:t>12</w:t>
            </w:r>
            <w:r w:rsidRPr="001666D9">
              <w:rPr>
                <w:rFonts w:ascii="Arial" w:eastAsia="Times New Roman" w:hAnsi="Arial" w:cs="Arial"/>
                <w:sz w:val="14"/>
                <w:szCs w:val="14"/>
                <w:lang w:val="es-CO" w:eastAsia="es-CO"/>
              </w:rPr>
              <w:t xml:space="preserve"> boletines al año</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039CE3"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90%</w:t>
            </w:r>
          </w:p>
        </w:tc>
        <w:tc>
          <w:tcPr>
            <w:tcW w:w="9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68031"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Anual</w:t>
            </w:r>
          </w:p>
        </w:tc>
        <w:tc>
          <w:tcPr>
            <w:tcW w:w="6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09577"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6</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2E2E1"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6</w:t>
            </w:r>
          </w:p>
        </w:tc>
        <w:tc>
          <w:tcPr>
            <w:tcW w:w="14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693C1"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12</w:t>
            </w:r>
          </w:p>
        </w:tc>
      </w:tr>
      <w:tr w:rsidR="001666D9" w:rsidRPr="001666D9" w14:paraId="7C859124" w14:textId="77777777" w:rsidTr="005E49C8">
        <w:trPr>
          <w:trHeight w:val="607"/>
        </w:trPr>
        <w:tc>
          <w:tcPr>
            <w:tcW w:w="450" w:type="dxa"/>
            <w:vMerge/>
            <w:tcBorders>
              <w:top w:val="single" w:sz="4" w:space="0" w:color="auto"/>
              <w:left w:val="single" w:sz="4" w:space="0" w:color="auto"/>
              <w:bottom w:val="single" w:sz="4" w:space="0" w:color="000000"/>
              <w:right w:val="single" w:sz="4" w:space="0" w:color="auto"/>
            </w:tcBorders>
            <w:vAlign w:val="center"/>
            <w:hideMark/>
          </w:tcPr>
          <w:p w14:paraId="4E31FED8" w14:textId="77777777" w:rsidR="00DD02DA" w:rsidRPr="001666D9" w:rsidRDefault="00DD02DA" w:rsidP="00DD02DA">
            <w:pPr>
              <w:rPr>
                <w:rFonts w:ascii="Arial" w:eastAsia="Times New Roman" w:hAnsi="Arial" w:cs="Arial"/>
                <w:b/>
                <w:bCs/>
                <w:sz w:val="14"/>
                <w:szCs w:val="14"/>
                <w:lang w:val="es-CO" w:eastAsia="es-CO"/>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6F0A9515" w14:textId="77777777" w:rsidR="00DD02DA" w:rsidRPr="001666D9" w:rsidRDefault="00DD02DA" w:rsidP="00DD02DA">
            <w:pPr>
              <w:rPr>
                <w:rFonts w:ascii="Arial" w:eastAsia="Times New Roman" w:hAnsi="Arial" w:cs="Arial"/>
                <w:b/>
                <w:bCs/>
                <w:sz w:val="14"/>
                <w:szCs w:val="14"/>
                <w:lang w:val="es-CO" w:eastAsia="es-CO"/>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0406470F" w14:textId="77777777" w:rsidR="00DD02DA" w:rsidRPr="001666D9" w:rsidRDefault="00DD02DA" w:rsidP="00DD02DA">
            <w:pPr>
              <w:rPr>
                <w:rFonts w:ascii="Arial" w:eastAsia="Times New Roman" w:hAnsi="Arial" w:cs="Arial"/>
                <w:sz w:val="14"/>
                <w:szCs w:val="14"/>
                <w:lang w:val="es-CO" w:eastAsia="es-CO"/>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7FE0CAA9" w14:textId="77777777" w:rsidR="00DD02DA" w:rsidRPr="001666D9" w:rsidRDefault="00DD02DA" w:rsidP="00DD02DA">
            <w:pPr>
              <w:rPr>
                <w:rFonts w:ascii="Arial" w:eastAsia="Times New Roman" w:hAnsi="Arial" w:cs="Arial"/>
                <w:sz w:val="14"/>
                <w:szCs w:val="14"/>
                <w:lang w:val="es-CO" w:eastAsia="es-CO"/>
              </w:rPr>
            </w:pP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DCBA8C8"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 xml:space="preserve">Valor Sobresaliente </w:t>
            </w:r>
            <w:r w:rsidRPr="001666D9">
              <w:rPr>
                <w:rFonts w:ascii="Arial" w:eastAsia="Times New Roman" w:hAnsi="Arial" w:cs="Arial"/>
                <w:b/>
                <w:bCs/>
                <w:sz w:val="14"/>
                <w:szCs w:val="14"/>
                <w:lang w:val="es-CO" w:eastAsia="es-CO"/>
              </w:rPr>
              <w:t>11</w:t>
            </w:r>
            <w:r w:rsidRPr="001666D9">
              <w:rPr>
                <w:rFonts w:ascii="Arial" w:eastAsia="Times New Roman" w:hAnsi="Arial" w:cs="Arial"/>
                <w:sz w:val="14"/>
                <w:szCs w:val="14"/>
                <w:lang w:val="es-CO" w:eastAsia="es-CO"/>
              </w:rPr>
              <w:t xml:space="preserve"> boletines al año</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916F65F" w14:textId="77777777" w:rsidR="00DD02DA" w:rsidRPr="001666D9" w:rsidRDefault="00DD02DA" w:rsidP="00DD02DA">
            <w:pPr>
              <w:rPr>
                <w:rFonts w:ascii="Arial" w:eastAsia="Times New Roman" w:hAnsi="Arial" w:cs="Arial"/>
                <w:b/>
                <w:bCs/>
                <w:sz w:val="14"/>
                <w:szCs w:val="14"/>
                <w:lang w:val="es-CO" w:eastAsia="es-CO"/>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14:paraId="40F65BC6" w14:textId="77777777" w:rsidR="00DD02DA" w:rsidRPr="001666D9" w:rsidRDefault="00DD02DA" w:rsidP="00DD02DA">
            <w:pPr>
              <w:rPr>
                <w:rFonts w:ascii="Arial" w:eastAsia="Times New Roman" w:hAnsi="Arial" w:cs="Arial"/>
                <w:b/>
                <w:bCs/>
                <w:sz w:val="14"/>
                <w:szCs w:val="14"/>
                <w:lang w:val="es-CO" w:eastAsia="es-CO"/>
              </w:rPr>
            </w:pPr>
          </w:p>
        </w:tc>
        <w:tc>
          <w:tcPr>
            <w:tcW w:w="664" w:type="dxa"/>
            <w:vMerge/>
            <w:tcBorders>
              <w:top w:val="single" w:sz="4" w:space="0" w:color="auto"/>
              <w:left w:val="single" w:sz="4" w:space="0" w:color="auto"/>
              <w:bottom w:val="single" w:sz="4" w:space="0" w:color="000000"/>
              <w:right w:val="single" w:sz="4" w:space="0" w:color="auto"/>
            </w:tcBorders>
            <w:vAlign w:val="center"/>
            <w:hideMark/>
          </w:tcPr>
          <w:p w14:paraId="462B9CC9" w14:textId="77777777" w:rsidR="00DD02DA" w:rsidRPr="001666D9" w:rsidRDefault="00DD02DA" w:rsidP="00DD02DA">
            <w:pPr>
              <w:rPr>
                <w:rFonts w:ascii="Arial" w:eastAsia="Times New Roman" w:hAnsi="Arial" w:cs="Arial"/>
                <w:b/>
                <w:bCs/>
                <w:sz w:val="14"/>
                <w:szCs w:val="14"/>
                <w:lang w:val="es-CO" w:eastAsia="es-CO"/>
              </w:rPr>
            </w:pPr>
          </w:p>
        </w:tc>
        <w:tc>
          <w:tcPr>
            <w:tcW w:w="923" w:type="dxa"/>
            <w:vMerge/>
            <w:tcBorders>
              <w:top w:val="single" w:sz="4" w:space="0" w:color="auto"/>
              <w:left w:val="single" w:sz="4" w:space="0" w:color="auto"/>
              <w:bottom w:val="single" w:sz="4" w:space="0" w:color="000000"/>
              <w:right w:val="single" w:sz="4" w:space="0" w:color="auto"/>
            </w:tcBorders>
            <w:vAlign w:val="center"/>
            <w:hideMark/>
          </w:tcPr>
          <w:p w14:paraId="122AAD67" w14:textId="77777777" w:rsidR="00DD02DA" w:rsidRPr="001666D9" w:rsidRDefault="00DD02DA" w:rsidP="00DD02DA">
            <w:pPr>
              <w:rPr>
                <w:rFonts w:ascii="Arial" w:eastAsia="Times New Roman" w:hAnsi="Arial" w:cs="Arial"/>
                <w:b/>
                <w:bCs/>
                <w:sz w:val="14"/>
                <w:szCs w:val="14"/>
                <w:lang w:val="es-CO" w:eastAsia="es-CO"/>
              </w:rPr>
            </w:pPr>
          </w:p>
        </w:tc>
        <w:tc>
          <w:tcPr>
            <w:tcW w:w="1473" w:type="dxa"/>
            <w:vMerge/>
            <w:tcBorders>
              <w:top w:val="single" w:sz="4" w:space="0" w:color="auto"/>
              <w:left w:val="single" w:sz="4" w:space="0" w:color="auto"/>
              <w:bottom w:val="single" w:sz="4" w:space="0" w:color="000000"/>
              <w:right w:val="single" w:sz="4" w:space="0" w:color="auto"/>
            </w:tcBorders>
            <w:vAlign w:val="center"/>
            <w:hideMark/>
          </w:tcPr>
          <w:p w14:paraId="0A4B0EDB" w14:textId="77777777" w:rsidR="00DD02DA" w:rsidRPr="001666D9" w:rsidRDefault="00DD02DA" w:rsidP="00DD02DA">
            <w:pPr>
              <w:rPr>
                <w:rFonts w:ascii="Arial" w:eastAsia="Times New Roman" w:hAnsi="Arial" w:cs="Arial"/>
                <w:b/>
                <w:bCs/>
                <w:sz w:val="14"/>
                <w:szCs w:val="14"/>
                <w:lang w:val="es-CO" w:eastAsia="es-CO"/>
              </w:rPr>
            </w:pPr>
          </w:p>
        </w:tc>
      </w:tr>
      <w:tr w:rsidR="001666D9" w:rsidRPr="001666D9" w14:paraId="0F9E68C6" w14:textId="77777777" w:rsidTr="005E49C8">
        <w:trPr>
          <w:trHeight w:val="324"/>
        </w:trPr>
        <w:tc>
          <w:tcPr>
            <w:tcW w:w="450" w:type="dxa"/>
            <w:vMerge/>
            <w:tcBorders>
              <w:top w:val="nil"/>
              <w:left w:val="single" w:sz="4" w:space="0" w:color="auto"/>
              <w:bottom w:val="single" w:sz="4" w:space="0" w:color="000000"/>
              <w:right w:val="single" w:sz="4" w:space="0" w:color="auto"/>
            </w:tcBorders>
            <w:vAlign w:val="center"/>
            <w:hideMark/>
          </w:tcPr>
          <w:p w14:paraId="2B1E0B04" w14:textId="77777777" w:rsidR="00DD02DA" w:rsidRPr="001666D9" w:rsidRDefault="00DD02DA" w:rsidP="00DD02DA">
            <w:pPr>
              <w:rPr>
                <w:rFonts w:ascii="Arial" w:eastAsia="Times New Roman" w:hAnsi="Arial" w:cs="Arial"/>
                <w:b/>
                <w:bCs/>
                <w:sz w:val="14"/>
                <w:szCs w:val="14"/>
                <w:lang w:val="es-CO" w:eastAsia="es-CO"/>
              </w:rPr>
            </w:pPr>
          </w:p>
        </w:tc>
        <w:tc>
          <w:tcPr>
            <w:tcW w:w="990" w:type="dxa"/>
            <w:vMerge/>
            <w:tcBorders>
              <w:top w:val="nil"/>
              <w:left w:val="single" w:sz="4" w:space="0" w:color="auto"/>
              <w:bottom w:val="single" w:sz="4" w:space="0" w:color="000000"/>
              <w:right w:val="single" w:sz="4" w:space="0" w:color="auto"/>
            </w:tcBorders>
            <w:vAlign w:val="center"/>
            <w:hideMark/>
          </w:tcPr>
          <w:p w14:paraId="3A995260" w14:textId="77777777" w:rsidR="00DD02DA" w:rsidRPr="001666D9" w:rsidRDefault="00DD02DA" w:rsidP="00DD02DA">
            <w:pPr>
              <w:rPr>
                <w:rFonts w:ascii="Arial" w:eastAsia="Times New Roman" w:hAnsi="Arial" w:cs="Arial"/>
                <w:b/>
                <w:bCs/>
                <w:sz w:val="14"/>
                <w:szCs w:val="14"/>
                <w:lang w:val="es-CO" w:eastAsia="es-CO"/>
              </w:rPr>
            </w:pPr>
          </w:p>
        </w:tc>
        <w:tc>
          <w:tcPr>
            <w:tcW w:w="990" w:type="dxa"/>
            <w:vMerge/>
            <w:tcBorders>
              <w:top w:val="nil"/>
              <w:left w:val="single" w:sz="4" w:space="0" w:color="auto"/>
              <w:bottom w:val="single" w:sz="4" w:space="0" w:color="000000"/>
              <w:right w:val="single" w:sz="4" w:space="0" w:color="auto"/>
            </w:tcBorders>
            <w:vAlign w:val="center"/>
            <w:hideMark/>
          </w:tcPr>
          <w:p w14:paraId="26F9F003" w14:textId="77777777" w:rsidR="00DD02DA" w:rsidRPr="001666D9" w:rsidRDefault="00DD02DA" w:rsidP="00DD02DA">
            <w:pPr>
              <w:rPr>
                <w:rFonts w:ascii="Arial" w:eastAsia="Times New Roman" w:hAnsi="Arial" w:cs="Arial"/>
                <w:sz w:val="14"/>
                <w:szCs w:val="14"/>
                <w:lang w:val="es-CO" w:eastAsia="es-CO"/>
              </w:rPr>
            </w:pPr>
          </w:p>
        </w:tc>
        <w:tc>
          <w:tcPr>
            <w:tcW w:w="1260" w:type="dxa"/>
            <w:vMerge/>
            <w:tcBorders>
              <w:top w:val="nil"/>
              <w:left w:val="single" w:sz="4" w:space="0" w:color="auto"/>
              <w:bottom w:val="single" w:sz="4" w:space="0" w:color="000000"/>
              <w:right w:val="single" w:sz="4" w:space="0" w:color="auto"/>
            </w:tcBorders>
            <w:vAlign w:val="center"/>
            <w:hideMark/>
          </w:tcPr>
          <w:p w14:paraId="5D797356" w14:textId="77777777" w:rsidR="00DD02DA" w:rsidRPr="001666D9" w:rsidRDefault="00DD02DA" w:rsidP="00DD02DA">
            <w:pPr>
              <w:rPr>
                <w:rFonts w:ascii="Arial" w:eastAsia="Times New Roman" w:hAnsi="Arial" w:cs="Arial"/>
                <w:sz w:val="14"/>
                <w:szCs w:val="14"/>
                <w:lang w:val="es-CO" w:eastAsia="es-CO"/>
              </w:rPr>
            </w:pPr>
          </w:p>
        </w:tc>
        <w:tc>
          <w:tcPr>
            <w:tcW w:w="1080" w:type="dxa"/>
            <w:tcBorders>
              <w:top w:val="nil"/>
              <w:left w:val="nil"/>
              <w:bottom w:val="single" w:sz="4" w:space="0" w:color="auto"/>
              <w:right w:val="single" w:sz="4" w:space="0" w:color="auto"/>
            </w:tcBorders>
            <w:shd w:val="clear" w:color="auto" w:fill="auto"/>
            <w:vAlign w:val="center"/>
            <w:hideMark/>
          </w:tcPr>
          <w:p w14:paraId="174A98B0"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 xml:space="preserve">Valor Mínimo </w:t>
            </w:r>
            <w:r w:rsidRPr="001666D9">
              <w:rPr>
                <w:rFonts w:ascii="Arial" w:eastAsia="Times New Roman" w:hAnsi="Arial" w:cs="Arial"/>
                <w:b/>
                <w:bCs/>
                <w:sz w:val="14"/>
                <w:szCs w:val="14"/>
                <w:lang w:val="es-CO" w:eastAsia="es-CO"/>
              </w:rPr>
              <w:t>10</w:t>
            </w:r>
            <w:r w:rsidRPr="001666D9">
              <w:rPr>
                <w:rFonts w:ascii="Arial" w:eastAsia="Times New Roman" w:hAnsi="Arial" w:cs="Arial"/>
                <w:sz w:val="14"/>
                <w:szCs w:val="14"/>
                <w:lang w:val="es-CO" w:eastAsia="es-CO"/>
              </w:rPr>
              <w:t xml:space="preserve"> boletines al año</w:t>
            </w:r>
          </w:p>
        </w:tc>
        <w:tc>
          <w:tcPr>
            <w:tcW w:w="960" w:type="dxa"/>
            <w:vMerge/>
            <w:tcBorders>
              <w:top w:val="nil"/>
              <w:left w:val="single" w:sz="4" w:space="0" w:color="auto"/>
              <w:bottom w:val="single" w:sz="4" w:space="0" w:color="000000"/>
              <w:right w:val="single" w:sz="4" w:space="0" w:color="auto"/>
            </w:tcBorders>
            <w:vAlign w:val="center"/>
            <w:hideMark/>
          </w:tcPr>
          <w:p w14:paraId="23D067BD" w14:textId="77777777" w:rsidR="00DD02DA" w:rsidRPr="001666D9" w:rsidRDefault="00DD02DA" w:rsidP="00DD02DA">
            <w:pPr>
              <w:rPr>
                <w:rFonts w:ascii="Arial" w:eastAsia="Times New Roman" w:hAnsi="Arial" w:cs="Arial"/>
                <w:b/>
                <w:bCs/>
                <w:sz w:val="14"/>
                <w:szCs w:val="14"/>
                <w:lang w:val="es-CO" w:eastAsia="es-CO"/>
              </w:rPr>
            </w:pPr>
          </w:p>
        </w:tc>
        <w:tc>
          <w:tcPr>
            <w:tcW w:w="930" w:type="dxa"/>
            <w:vMerge/>
            <w:tcBorders>
              <w:top w:val="nil"/>
              <w:left w:val="single" w:sz="4" w:space="0" w:color="auto"/>
              <w:bottom w:val="single" w:sz="4" w:space="0" w:color="000000"/>
              <w:right w:val="single" w:sz="4" w:space="0" w:color="auto"/>
            </w:tcBorders>
            <w:vAlign w:val="center"/>
            <w:hideMark/>
          </w:tcPr>
          <w:p w14:paraId="0D28824C" w14:textId="77777777" w:rsidR="00DD02DA" w:rsidRPr="001666D9" w:rsidRDefault="00DD02DA" w:rsidP="00DD02DA">
            <w:pPr>
              <w:rPr>
                <w:rFonts w:ascii="Arial" w:eastAsia="Times New Roman" w:hAnsi="Arial" w:cs="Arial"/>
                <w:b/>
                <w:bCs/>
                <w:sz w:val="14"/>
                <w:szCs w:val="14"/>
                <w:lang w:val="es-CO" w:eastAsia="es-CO"/>
              </w:rPr>
            </w:pPr>
          </w:p>
        </w:tc>
        <w:tc>
          <w:tcPr>
            <w:tcW w:w="664" w:type="dxa"/>
            <w:vMerge/>
            <w:tcBorders>
              <w:top w:val="nil"/>
              <w:left w:val="single" w:sz="4" w:space="0" w:color="auto"/>
              <w:bottom w:val="single" w:sz="4" w:space="0" w:color="000000"/>
              <w:right w:val="single" w:sz="4" w:space="0" w:color="auto"/>
            </w:tcBorders>
            <w:vAlign w:val="center"/>
            <w:hideMark/>
          </w:tcPr>
          <w:p w14:paraId="661B5FC5" w14:textId="77777777" w:rsidR="00DD02DA" w:rsidRPr="001666D9" w:rsidRDefault="00DD02DA" w:rsidP="00DD02DA">
            <w:pPr>
              <w:rPr>
                <w:rFonts w:ascii="Arial" w:eastAsia="Times New Roman" w:hAnsi="Arial" w:cs="Arial"/>
                <w:b/>
                <w:bCs/>
                <w:sz w:val="14"/>
                <w:szCs w:val="14"/>
                <w:lang w:val="es-CO" w:eastAsia="es-CO"/>
              </w:rPr>
            </w:pPr>
          </w:p>
        </w:tc>
        <w:tc>
          <w:tcPr>
            <w:tcW w:w="923" w:type="dxa"/>
            <w:vMerge/>
            <w:tcBorders>
              <w:top w:val="nil"/>
              <w:left w:val="single" w:sz="4" w:space="0" w:color="auto"/>
              <w:bottom w:val="single" w:sz="4" w:space="0" w:color="000000"/>
              <w:right w:val="single" w:sz="4" w:space="0" w:color="auto"/>
            </w:tcBorders>
            <w:vAlign w:val="center"/>
            <w:hideMark/>
          </w:tcPr>
          <w:p w14:paraId="4335F151" w14:textId="77777777" w:rsidR="00DD02DA" w:rsidRPr="001666D9" w:rsidRDefault="00DD02DA" w:rsidP="00DD02DA">
            <w:pPr>
              <w:rPr>
                <w:rFonts w:ascii="Arial" w:eastAsia="Times New Roman" w:hAnsi="Arial" w:cs="Arial"/>
                <w:b/>
                <w:bCs/>
                <w:sz w:val="14"/>
                <w:szCs w:val="14"/>
                <w:lang w:val="es-CO" w:eastAsia="es-CO"/>
              </w:rPr>
            </w:pPr>
          </w:p>
        </w:tc>
        <w:tc>
          <w:tcPr>
            <w:tcW w:w="1473" w:type="dxa"/>
            <w:vMerge/>
            <w:tcBorders>
              <w:top w:val="nil"/>
              <w:left w:val="single" w:sz="4" w:space="0" w:color="auto"/>
              <w:bottom w:val="single" w:sz="4" w:space="0" w:color="000000"/>
              <w:right w:val="single" w:sz="4" w:space="0" w:color="auto"/>
            </w:tcBorders>
            <w:vAlign w:val="center"/>
            <w:hideMark/>
          </w:tcPr>
          <w:p w14:paraId="077787B9" w14:textId="77777777" w:rsidR="00DD02DA" w:rsidRPr="001666D9" w:rsidRDefault="00DD02DA" w:rsidP="00DD02DA">
            <w:pPr>
              <w:rPr>
                <w:rFonts w:ascii="Arial" w:eastAsia="Times New Roman" w:hAnsi="Arial" w:cs="Arial"/>
                <w:b/>
                <w:bCs/>
                <w:sz w:val="14"/>
                <w:szCs w:val="14"/>
                <w:lang w:val="es-CO" w:eastAsia="es-CO"/>
              </w:rPr>
            </w:pPr>
          </w:p>
        </w:tc>
      </w:tr>
      <w:tr w:rsidR="001666D9" w:rsidRPr="001666D9" w14:paraId="5E3B3681" w14:textId="77777777" w:rsidTr="005E49C8">
        <w:trPr>
          <w:trHeight w:val="1225"/>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14:paraId="4B263FFB"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5</w:t>
            </w:r>
          </w:p>
        </w:tc>
        <w:tc>
          <w:tcPr>
            <w:tcW w:w="990" w:type="dxa"/>
            <w:tcBorders>
              <w:top w:val="nil"/>
              <w:left w:val="nil"/>
              <w:bottom w:val="single" w:sz="4" w:space="0" w:color="auto"/>
              <w:right w:val="single" w:sz="4" w:space="0" w:color="auto"/>
            </w:tcBorders>
            <w:shd w:val="clear" w:color="auto" w:fill="auto"/>
            <w:vAlign w:val="center"/>
            <w:hideMark/>
          </w:tcPr>
          <w:p w14:paraId="1571680A"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Grado de Cumplimiento en la presentación de Informes de Control Interno</w:t>
            </w:r>
          </w:p>
        </w:tc>
        <w:tc>
          <w:tcPr>
            <w:tcW w:w="990" w:type="dxa"/>
            <w:tcBorders>
              <w:top w:val="nil"/>
              <w:left w:val="nil"/>
              <w:bottom w:val="single" w:sz="4" w:space="0" w:color="auto"/>
              <w:right w:val="single" w:sz="4" w:space="0" w:color="auto"/>
            </w:tcBorders>
            <w:shd w:val="clear" w:color="auto" w:fill="auto"/>
            <w:vAlign w:val="center"/>
            <w:hideMark/>
          </w:tcPr>
          <w:p w14:paraId="3AB0F1AB"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Número de informes presentados año/Número de informes de Ley a presentar año*100</w:t>
            </w:r>
          </w:p>
        </w:tc>
        <w:tc>
          <w:tcPr>
            <w:tcW w:w="1260" w:type="dxa"/>
            <w:tcBorders>
              <w:top w:val="nil"/>
              <w:left w:val="nil"/>
              <w:bottom w:val="single" w:sz="4" w:space="0" w:color="auto"/>
              <w:right w:val="single" w:sz="4" w:space="0" w:color="auto"/>
            </w:tcBorders>
            <w:shd w:val="clear" w:color="auto" w:fill="auto"/>
            <w:vAlign w:val="center"/>
            <w:hideMark/>
          </w:tcPr>
          <w:p w14:paraId="31340324"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sz w:val="14"/>
                <w:szCs w:val="14"/>
                <w:lang w:val="es-CO" w:eastAsia="es-CO"/>
              </w:rPr>
              <w:t>Presentar los informes de Ley responsabilidad del área de Control Interno en los tiempos establecidos</w:t>
            </w:r>
          </w:p>
        </w:tc>
        <w:tc>
          <w:tcPr>
            <w:tcW w:w="1080" w:type="dxa"/>
            <w:tcBorders>
              <w:top w:val="nil"/>
              <w:left w:val="nil"/>
              <w:bottom w:val="single" w:sz="4" w:space="0" w:color="auto"/>
              <w:right w:val="single" w:sz="4" w:space="0" w:color="auto"/>
            </w:tcBorders>
            <w:shd w:val="clear" w:color="auto" w:fill="auto"/>
            <w:vAlign w:val="center"/>
            <w:hideMark/>
          </w:tcPr>
          <w:p w14:paraId="336943A3" w14:textId="77777777" w:rsidR="00DD02DA" w:rsidRPr="001666D9" w:rsidRDefault="00DD02DA" w:rsidP="00DD02DA">
            <w:pPr>
              <w:jc w:val="center"/>
              <w:rPr>
                <w:rFonts w:ascii="Arial" w:eastAsia="Times New Roman" w:hAnsi="Arial" w:cs="Arial"/>
                <w:sz w:val="14"/>
                <w:szCs w:val="14"/>
                <w:lang w:val="es-CO" w:eastAsia="es-CO"/>
              </w:rPr>
            </w:pPr>
            <w:r w:rsidRPr="001666D9">
              <w:rPr>
                <w:rFonts w:ascii="Arial" w:eastAsia="Times New Roman" w:hAnsi="Arial" w:cs="Arial"/>
                <w:b/>
                <w:bCs/>
                <w:sz w:val="14"/>
                <w:szCs w:val="14"/>
                <w:lang w:val="es-CO" w:eastAsia="es-CO"/>
              </w:rPr>
              <w:t>100%</w:t>
            </w:r>
            <w:r w:rsidRPr="001666D9">
              <w:rPr>
                <w:rFonts w:ascii="Arial" w:eastAsia="Times New Roman" w:hAnsi="Arial" w:cs="Arial"/>
                <w:sz w:val="14"/>
                <w:szCs w:val="14"/>
                <w:lang w:val="es-CO" w:eastAsia="es-CO"/>
              </w:rPr>
              <w:t xml:space="preserve"> Informes de Ley</w:t>
            </w:r>
          </w:p>
        </w:tc>
        <w:tc>
          <w:tcPr>
            <w:tcW w:w="960" w:type="dxa"/>
            <w:tcBorders>
              <w:top w:val="nil"/>
              <w:left w:val="nil"/>
              <w:bottom w:val="single" w:sz="4" w:space="0" w:color="auto"/>
              <w:right w:val="single" w:sz="4" w:space="0" w:color="auto"/>
            </w:tcBorders>
            <w:shd w:val="clear" w:color="auto" w:fill="auto"/>
            <w:vAlign w:val="center"/>
            <w:hideMark/>
          </w:tcPr>
          <w:p w14:paraId="68548999"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100%</w:t>
            </w:r>
          </w:p>
        </w:tc>
        <w:tc>
          <w:tcPr>
            <w:tcW w:w="930" w:type="dxa"/>
            <w:tcBorders>
              <w:top w:val="nil"/>
              <w:left w:val="nil"/>
              <w:bottom w:val="single" w:sz="4" w:space="0" w:color="auto"/>
              <w:right w:val="single" w:sz="4" w:space="0" w:color="auto"/>
            </w:tcBorders>
            <w:shd w:val="clear" w:color="auto" w:fill="auto"/>
            <w:noWrap/>
            <w:vAlign w:val="center"/>
            <w:hideMark/>
          </w:tcPr>
          <w:p w14:paraId="0E2F9411"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Semestral</w:t>
            </w:r>
          </w:p>
        </w:tc>
        <w:tc>
          <w:tcPr>
            <w:tcW w:w="664" w:type="dxa"/>
            <w:tcBorders>
              <w:top w:val="nil"/>
              <w:left w:val="nil"/>
              <w:bottom w:val="single" w:sz="4" w:space="0" w:color="auto"/>
              <w:right w:val="single" w:sz="4" w:space="0" w:color="auto"/>
            </w:tcBorders>
            <w:shd w:val="clear" w:color="auto" w:fill="auto"/>
            <w:noWrap/>
            <w:vAlign w:val="center"/>
            <w:hideMark/>
          </w:tcPr>
          <w:p w14:paraId="52500FB7"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61%</w:t>
            </w:r>
          </w:p>
        </w:tc>
        <w:tc>
          <w:tcPr>
            <w:tcW w:w="923" w:type="dxa"/>
            <w:tcBorders>
              <w:top w:val="nil"/>
              <w:left w:val="nil"/>
              <w:bottom w:val="single" w:sz="4" w:space="0" w:color="auto"/>
              <w:right w:val="single" w:sz="4" w:space="0" w:color="auto"/>
            </w:tcBorders>
            <w:shd w:val="clear" w:color="auto" w:fill="auto"/>
            <w:noWrap/>
            <w:vAlign w:val="center"/>
            <w:hideMark/>
          </w:tcPr>
          <w:p w14:paraId="6477BA84"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39%</w:t>
            </w:r>
          </w:p>
        </w:tc>
        <w:tc>
          <w:tcPr>
            <w:tcW w:w="1473" w:type="dxa"/>
            <w:tcBorders>
              <w:top w:val="nil"/>
              <w:left w:val="nil"/>
              <w:bottom w:val="single" w:sz="4" w:space="0" w:color="auto"/>
              <w:right w:val="single" w:sz="4" w:space="0" w:color="auto"/>
            </w:tcBorders>
            <w:shd w:val="clear" w:color="auto" w:fill="auto"/>
            <w:noWrap/>
            <w:vAlign w:val="center"/>
            <w:hideMark/>
          </w:tcPr>
          <w:p w14:paraId="603B4E64" w14:textId="77777777" w:rsidR="00DD02DA" w:rsidRPr="001666D9" w:rsidRDefault="00DD02DA" w:rsidP="00DD02DA">
            <w:pPr>
              <w:jc w:val="center"/>
              <w:rPr>
                <w:rFonts w:ascii="Arial" w:eastAsia="Times New Roman" w:hAnsi="Arial" w:cs="Arial"/>
                <w:b/>
                <w:bCs/>
                <w:sz w:val="14"/>
                <w:szCs w:val="14"/>
                <w:lang w:val="es-CO" w:eastAsia="es-CO"/>
              </w:rPr>
            </w:pPr>
            <w:r w:rsidRPr="001666D9">
              <w:rPr>
                <w:rFonts w:ascii="Arial" w:eastAsia="Times New Roman" w:hAnsi="Arial" w:cs="Arial"/>
                <w:b/>
                <w:bCs/>
                <w:sz w:val="14"/>
                <w:szCs w:val="14"/>
                <w:lang w:val="es-CO" w:eastAsia="es-CO"/>
              </w:rPr>
              <w:t>100%</w:t>
            </w:r>
          </w:p>
        </w:tc>
      </w:tr>
      <w:tr w:rsidR="00DD02DA" w:rsidRPr="001666D9" w14:paraId="3EF00E8C" w14:textId="77777777" w:rsidTr="005E49C8">
        <w:trPr>
          <w:trHeight w:val="314"/>
        </w:trPr>
        <w:tc>
          <w:tcPr>
            <w:tcW w:w="9720" w:type="dxa"/>
            <w:gridSpan w:val="10"/>
            <w:tcBorders>
              <w:top w:val="single" w:sz="4" w:space="0" w:color="auto"/>
              <w:left w:val="nil"/>
              <w:bottom w:val="nil"/>
              <w:right w:val="nil"/>
            </w:tcBorders>
            <w:shd w:val="clear" w:color="auto" w:fill="auto"/>
            <w:noWrap/>
            <w:vAlign w:val="center"/>
            <w:hideMark/>
          </w:tcPr>
          <w:p w14:paraId="20A6ED73" w14:textId="77777777" w:rsidR="00DD02DA" w:rsidRPr="005E49C8" w:rsidRDefault="00DD02DA" w:rsidP="00DD02DA">
            <w:pPr>
              <w:jc w:val="center"/>
              <w:rPr>
                <w:rFonts w:ascii="Tahoma" w:eastAsia="Times New Roman" w:hAnsi="Tahoma" w:cs="Tahoma"/>
                <w:b/>
                <w:bCs/>
                <w:sz w:val="16"/>
                <w:szCs w:val="16"/>
                <w:lang w:val="es-CO" w:eastAsia="es-CO"/>
              </w:rPr>
            </w:pPr>
            <w:r w:rsidRPr="005E49C8">
              <w:rPr>
                <w:rFonts w:ascii="Tahoma" w:eastAsia="Times New Roman" w:hAnsi="Tahoma" w:cs="Tahoma"/>
                <w:b/>
                <w:bCs/>
                <w:sz w:val="16"/>
                <w:szCs w:val="16"/>
                <w:lang w:val="es-CO" w:eastAsia="es-CO"/>
              </w:rPr>
              <w:t>Las auditorias programadas iniciaron a partir del 9 de marzo de 2015</w:t>
            </w:r>
          </w:p>
        </w:tc>
      </w:tr>
    </w:tbl>
    <w:p w14:paraId="57B571DD" w14:textId="77777777" w:rsidR="005E49C8" w:rsidRDefault="005E49C8" w:rsidP="00FB54BC">
      <w:pPr>
        <w:pStyle w:val="Textoindependiente"/>
        <w:spacing w:before="28" w:after="0" w:line="240" w:lineRule="auto"/>
        <w:jc w:val="both"/>
        <w:rPr>
          <w:rFonts w:cs="Tahoma"/>
        </w:rPr>
      </w:pPr>
    </w:p>
    <w:p w14:paraId="648E6974" w14:textId="34E67DC7" w:rsidR="00FB54BC" w:rsidRPr="005E49C8" w:rsidRDefault="00251F22" w:rsidP="00FB54BC">
      <w:pPr>
        <w:pStyle w:val="Textoindependiente"/>
        <w:spacing w:before="28" w:after="0" w:line="240" w:lineRule="auto"/>
        <w:jc w:val="both"/>
        <w:rPr>
          <w:rFonts w:cs="Tahoma"/>
        </w:rPr>
      </w:pPr>
      <w:r w:rsidRPr="005E49C8">
        <w:rPr>
          <w:rFonts w:cs="Tahoma"/>
        </w:rPr>
        <w:t xml:space="preserve">Cordialmente,  </w:t>
      </w:r>
    </w:p>
    <w:p w14:paraId="549BC9C8" w14:textId="373CFFCC" w:rsidR="00FB54BC" w:rsidRPr="000C0F1C" w:rsidRDefault="00194554" w:rsidP="00194554">
      <w:pPr>
        <w:autoSpaceDE w:val="0"/>
        <w:autoSpaceDN w:val="0"/>
        <w:adjustRightInd w:val="0"/>
        <w:jc w:val="center"/>
        <w:rPr>
          <w:rFonts w:ascii="Arial" w:hAnsi="Arial" w:cs="Arial"/>
          <w:sz w:val="22"/>
          <w:szCs w:val="22"/>
          <w:lang w:val="es-CO"/>
        </w:rPr>
      </w:pPr>
      <w:r>
        <w:rPr>
          <w:noProof/>
          <w:lang w:val="es-CO" w:eastAsia="es-CO"/>
        </w:rPr>
        <w:drawing>
          <wp:inline distT="0" distB="0" distL="0" distR="0" wp14:anchorId="3A2DFC38" wp14:editId="672AF1B7">
            <wp:extent cx="2480654" cy="1000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7289" cy="1002800"/>
                    </a:xfrm>
                    <a:prstGeom prst="rect">
                      <a:avLst/>
                    </a:prstGeom>
                    <a:noFill/>
                    <a:ln>
                      <a:noFill/>
                    </a:ln>
                  </pic:spPr>
                </pic:pic>
              </a:graphicData>
            </a:graphic>
          </wp:inline>
        </w:drawing>
      </w:r>
      <w:bookmarkStart w:id="2" w:name="_GoBack"/>
      <w:bookmarkEnd w:id="2"/>
    </w:p>
    <w:sectPr w:rsidR="00FB54BC" w:rsidRPr="000C0F1C" w:rsidSect="001666D9">
      <w:headerReference w:type="default" r:id="rId25"/>
      <w:footerReference w:type="default" r:id="rId26"/>
      <w:pgSz w:w="12240" w:h="15840"/>
      <w:pgMar w:top="2700" w:right="1701" w:bottom="2160" w:left="1701"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FE38D4" w14:textId="77777777" w:rsidR="00674FAF" w:rsidRDefault="00674FAF" w:rsidP="00151BDE">
      <w:r>
        <w:separator/>
      </w:r>
    </w:p>
  </w:endnote>
  <w:endnote w:type="continuationSeparator" w:id="0">
    <w:p w14:paraId="70AECB5F" w14:textId="77777777" w:rsidR="00674FAF" w:rsidRDefault="00674FAF" w:rsidP="00151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221">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OpenSymbol">
    <w:charset w:val="00"/>
    <w:family w:val="auto"/>
    <w:pitch w:val="variable"/>
    <w:sig w:usb0="800000AF"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14E19" w14:textId="2F5EBFC2" w:rsidR="001666D9" w:rsidRDefault="001666D9">
    <w:pPr>
      <w:pStyle w:val="Piedepgina"/>
      <w:jc w:val="right"/>
    </w:pPr>
    <w:r>
      <w:rPr>
        <w:noProof/>
        <w:lang w:val="es-CO" w:eastAsia="es-CO"/>
      </w:rPr>
      <w:drawing>
        <wp:anchor distT="0" distB="0" distL="114300" distR="114300" simplePos="0" relativeHeight="251660288" behindDoc="1" locked="0" layoutInCell="1" allowOverlap="1" wp14:anchorId="60EF3337" wp14:editId="3BC4A0CE">
          <wp:simplePos x="0" y="0"/>
          <wp:positionH relativeFrom="column">
            <wp:posOffset>-1093470</wp:posOffset>
          </wp:positionH>
          <wp:positionV relativeFrom="paragraph">
            <wp:posOffset>-725805</wp:posOffset>
          </wp:positionV>
          <wp:extent cx="7818120" cy="1537525"/>
          <wp:effectExtent l="0" t="0" r="0" b="5715"/>
          <wp:wrapNone/>
          <wp:docPr id="5" name="Imagen 5" descr="Macintosh HD:Users:BryanSantiagoGrisalesChica:Documents:Marca Ciudad Manizales:Diseños:Membretes Municipales:Barra-Inf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yanSantiagoGrisalesChica:Documents:Marca Ciudad Manizales:Diseños:Membretes Municipales:Barra-Inferi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5375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sdt>
      <w:sdtPr>
        <w:id w:val="960610726"/>
        <w:docPartObj>
          <w:docPartGallery w:val="Page Numbers (Bottom of Page)"/>
          <w:docPartUnique/>
        </w:docPartObj>
      </w:sdtPr>
      <w:sdtEndPr/>
      <w:sdtContent>
        <w:sdt>
          <w:sdtPr>
            <w:id w:val="860082579"/>
            <w:docPartObj>
              <w:docPartGallery w:val="Page Numbers (Top of Page)"/>
              <w:docPartUnique/>
            </w:docPartObj>
          </w:sdtPr>
          <w:sdtEndPr/>
          <w:sdtContent>
            <w:r>
              <w:rPr>
                <w:lang w:val="es-ES"/>
              </w:rPr>
              <w:t xml:space="preserve">Página </w:t>
            </w:r>
            <w:r>
              <w:rPr>
                <w:b/>
                <w:bCs/>
              </w:rPr>
              <w:fldChar w:fldCharType="begin"/>
            </w:r>
            <w:r>
              <w:rPr>
                <w:b/>
                <w:bCs/>
              </w:rPr>
              <w:instrText>PAGE</w:instrText>
            </w:r>
            <w:r>
              <w:rPr>
                <w:b/>
                <w:bCs/>
              </w:rPr>
              <w:fldChar w:fldCharType="separate"/>
            </w:r>
            <w:r w:rsidR="00194554">
              <w:rPr>
                <w:b/>
                <w:bCs/>
                <w:noProof/>
              </w:rPr>
              <w:t>42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94554">
              <w:rPr>
                <w:b/>
                <w:bCs/>
                <w:noProof/>
              </w:rPr>
              <w:t>42</w:t>
            </w:r>
            <w:r>
              <w:rPr>
                <w:b/>
                <w:bCs/>
              </w:rPr>
              <w:fldChar w:fldCharType="end"/>
            </w:r>
          </w:sdtContent>
        </w:sdt>
      </w:sdtContent>
    </w:sdt>
  </w:p>
  <w:p w14:paraId="5B6C767E" w14:textId="203F1201" w:rsidR="001666D9" w:rsidRDefault="001666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B08C74" w14:textId="77777777" w:rsidR="00674FAF" w:rsidRDefault="00674FAF" w:rsidP="00151BDE">
      <w:r>
        <w:separator/>
      </w:r>
    </w:p>
  </w:footnote>
  <w:footnote w:type="continuationSeparator" w:id="0">
    <w:p w14:paraId="07FE3FF9" w14:textId="77777777" w:rsidR="00674FAF" w:rsidRDefault="00674FAF" w:rsidP="00151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79A7A" w14:textId="7706BF28" w:rsidR="001666D9" w:rsidRDefault="001666D9">
    <w:pPr>
      <w:pStyle w:val="Encabezado"/>
    </w:pPr>
    <w:r>
      <w:rPr>
        <w:noProof/>
        <w:lang w:val="es-CO" w:eastAsia="es-CO"/>
      </w:rPr>
      <w:drawing>
        <wp:anchor distT="0" distB="0" distL="114300" distR="114300" simplePos="0" relativeHeight="251658240" behindDoc="1" locked="0" layoutInCell="1" allowOverlap="1" wp14:anchorId="6F64E5CE" wp14:editId="1FC6AA07">
          <wp:simplePos x="0" y="0"/>
          <wp:positionH relativeFrom="column">
            <wp:posOffset>-1347470</wp:posOffset>
          </wp:positionH>
          <wp:positionV relativeFrom="paragraph">
            <wp:posOffset>-291465</wp:posOffset>
          </wp:positionV>
          <wp:extent cx="7745359" cy="8170876"/>
          <wp:effectExtent l="0" t="0" r="8255" b="1905"/>
          <wp:wrapNone/>
          <wp:docPr id="2" name="Imagen 2" descr="Macintosh HD:Users:BryanSantiagoGrisalesChica:Documents:Marca Ciudad Manizales:Diseños:Membretes Municipales:23 Unidad de Control Interno:23UniControlInte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BryanSantiagoGrisalesChica:Documents:Marca Ciudad Manizales:Diseños:Membretes Municipales:23 Unidad de Control Interno:23UniControlInterno.png"/>
                  <pic:cNvPicPr>
                    <a:picLocks noChangeAspect="1" noChangeArrowheads="1"/>
                  </pic:cNvPicPr>
                </pic:nvPicPr>
                <pic:blipFill rotWithShape="1">
                  <a:blip r:embed="rId1">
                    <a:extLst>
                      <a:ext uri="{28A0092B-C50C-407E-A947-70E740481C1C}">
                        <a14:useLocalDpi xmlns:a14="http://schemas.microsoft.com/office/drawing/2010/main" val="0"/>
                      </a:ext>
                    </a:extLst>
                  </a:blip>
                  <a:srcRect b="18884"/>
                  <a:stretch/>
                </pic:blipFill>
                <pic:spPr bwMode="auto">
                  <a:xfrm>
                    <a:off x="0" y="0"/>
                    <a:ext cx="7745359" cy="8170876"/>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DE30A2" w14:textId="77777777" w:rsidR="001666D9" w:rsidRDefault="001666D9">
    <w:pPr>
      <w:pStyle w:val="Encabezado"/>
    </w:pPr>
  </w:p>
  <w:p w14:paraId="3FFC897F" w14:textId="77777777" w:rsidR="001666D9" w:rsidRDefault="001666D9">
    <w:pPr>
      <w:pStyle w:val="Encabezado"/>
    </w:pPr>
  </w:p>
  <w:p w14:paraId="5633B463" w14:textId="77777777" w:rsidR="001666D9" w:rsidRDefault="001666D9">
    <w:pPr>
      <w:pStyle w:val="Encabezado"/>
    </w:pPr>
  </w:p>
  <w:p w14:paraId="189C1F58" w14:textId="77777777" w:rsidR="001666D9" w:rsidRDefault="001666D9">
    <w:pPr>
      <w:pStyle w:val="Encabezado"/>
    </w:pPr>
  </w:p>
  <w:p w14:paraId="386B4398" w14:textId="77777777" w:rsidR="001666D9" w:rsidRDefault="001666D9">
    <w:pPr>
      <w:pStyle w:val="Encabezado"/>
    </w:pPr>
  </w:p>
  <w:p w14:paraId="347950AC" w14:textId="77777777" w:rsidR="001666D9" w:rsidRDefault="001666D9" w:rsidP="00E77C96">
    <w:pPr>
      <w:pStyle w:val="Encabezado"/>
      <w:jc w:val="center"/>
      <w:rPr>
        <w:rFonts w:ascii="Century Gothic" w:hAnsi="Century Gothic"/>
        <w:b/>
      </w:rPr>
    </w:pPr>
  </w:p>
  <w:p w14:paraId="0482AB10" w14:textId="4A57FE8C" w:rsidR="001666D9" w:rsidRPr="000C0F1C" w:rsidRDefault="001666D9" w:rsidP="00E77C96">
    <w:pPr>
      <w:pStyle w:val="Encabezado"/>
      <w:jc w:val="center"/>
      <w:rPr>
        <w:rFonts w:ascii="Arial" w:hAnsi="Arial" w:cs="Arial"/>
        <w:b/>
        <w:sz w:val="22"/>
        <w:szCs w:val="22"/>
      </w:rPr>
    </w:pPr>
    <w:r w:rsidRPr="000C0F1C">
      <w:rPr>
        <w:rFonts w:ascii="Arial" w:hAnsi="Arial" w:cs="Arial"/>
        <w:b/>
        <w:sz w:val="22"/>
        <w:szCs w:val="22"/>
      </w:rPr>
      <w:t>INFORME DE GESTIÓN DE LAS UNIDAD DE CONTROL INTERNO</w:t>
    </w:r>
  </w:p>
  <w:p w14:paraId="7EAE0059" w14:textId="53B414A1" w:rsidR="001666D9" w:rsidRPr="000C0F1C" w:rsidRDefault="001666D9" w:rsidP="000C0F1C">
    <w:pPr>
      <w:pStyle w:val="Encabezado"/>
      <w:jc w:val="center"/>
      <w:rPr>
        <w:rFonts w:ascii="Arial" w:hAnsi="Arial" w:cs="Arial"/>
        <w:b/>
        <w:sz w:val="22"/>
        <w:szCs w:val="22"/>
      </w:rPr>
    </w:pPr>
    <w:r w:rsidRPr="000C0F1C">
      <w:rPr>
        <w:rFonts w:ascii="Arial" w:hAnsi="Arial" w:cs="Arial"/>
        <w:b/>
        <w:sz w:val="22"/>
        <w:szCs w:val="22"/>
      </w:rPr>
      <w:t>VIGENCIA 2015</w:t>
    </w:r>
  </w:p>
  <w:p w14:paraId="74505B7A" w14:textId="0879925F" w:rsidR="001666D9" w:rsidRDefault="001666D9">
    <w:pPr>
      <w:pStyle w:val="Encabezado"/>
    </w:pPr>
    <w:r>
      <w:rPr>
        <w:noProof/>
        <w:lang w:val="es-CO" w:eastAsia="es-CO"/>
      </w:rPr>
      <w:drawing>
        <wp:inline distT="0" distB="0" distL="0" distR="0" wp14:anchorId="2A24712A" wp14:editId="7E3D15C8">
          <wp:extent cx="5022850" cy="6533515"/>
          <wp:effectExtent l="0" t="0" r="6350" b="0"/>
          <wp:docPr id="3" name="Imagen 3" descr="Macintosh HD:Users:BryanSantiagoGrisalesChica:Documents:Marca Ciudad Manizales:Diseños:Membretes Municipales:0 Alcaldía de Manizales:0Alcal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yanSantiagoGrisalesChica:Documents:Marca Ciudad Manizales:Diseños:Membretes Municipales:0 Alcaldía de Manizales:0Alcaldí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2850" cy="6533515"/>
                  </a:xfrm>
                  <a:prstGeom prst="rect">
                    <a:avLst/>
                  </a:prstGeom>
                  <a:noFill/>
                  <a:ln>
                    <a:noFill/>
                  </a:ln>
                </pic:spPr>
              </pic:pic>
            </a:graphicData>
          </a:graphic>
        </wp:inline>
      </w:drawing>
    </w:r>
  </w:p>
  <w:p w14:paraId="49D24EFB" w14:textId="77777777" w:rsidR="001666D9" w:rsidRDefault="001666D9">
    <w:pPr>
      <w:pStyle w:val="Encabezado"/>
    </w:pPr>
  </w:p>
  <w:p w14:paraId="242CD02C" w14:textId="77777777" w:rsidR="001666D9" w:rsidRDefault="001666D9">
    <w:pPr>
      <w:pStyle w:val="Encabezado"/>
    </w:pPr>
  </w:p>
  <w:p w14:paraId="051A3210" w14:textId="77777777" w:rsidR="001666D9" w:rsidRDefault="001666D9" w:rsidP="00F822DA">
    <w:pPr>
      <w:pStyle w:val="Encabezado"/>
      <w:jc w:val="center"/>
      <w:rPr>
        <w:rFonts w:ascii="Century Gothic" w:hAnsi="Century Gothic"/>
        <w:b/>
      </w:rPr>
    </w:pPr>
  </w:p>
  <w:p w14:paraId="242285B4" w14:textId="751297D1" w:rsidR="001666D9" w:rsidRPr="00F822DA" w:rsidRDefault="001666D9" w:rsidP="00F822DA">
    <w:pPr>
      <w:pStyle w:val="Encabezado"/>
      <w:jc w:val="center"/>
      <w:rPr>
        <w:rFonts w:ascii="Century Gothic" w:hAnsi="Century Gothic"/>
        <w:b/>
      </w:rPr>
    </w:pPr>
    <w:r w:rsidRPr="00F822DA">
      <w:rPr>
        <w:rFonts w:ascii="Century Gothic" w:hAnsi="Century Gothic"/>
        <w:b/>
      </w:rPr>
      <w:t>Prueba de Encabezado ·  Máximo dos líneas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3FA8BD2"/>
    <w:name w:val="WW8Num22"/>
    <w:lvl w:ilvl="0">
      <w:start w:val="1"/>
      <w:numFmt w:val="lowerLetter"/>
      <w:lvlText w:val="%1)"/>
      <w:lvlJc w:val="left"/>
      <w:pPr>
        <w:tabs>
          <w:tab w:val="num" w:pos="720"/>
        </w:tabs>
        <w:ind w:left="720" w:hanging="360"/>
      </w:pPr>
      <w:rPr>
        <w:rFonts w:hint="default"/>
        <w:b/>
        <w:i w:val="0"/>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
    <w:nsid w:val="1D573E64"/>
    <w:multiLevelType w:val="hybridMultilevel"/>
    <w:tmpl w:val="25D01268"/>
    <w:lvl w:ilvl="0" w:tplc="1B5AC390">
      <w:start w:val="1"/>
      <w:numFmt w:val="bullet"/>
      <w:lvlText w:val=""/>
      <w:lvlJc w:val="right"/>
      <w:pPr>
        <w:ind w:left="1080" w:hanging="360"/>
      </w:pPr>
      <w:rPr>
        <w:rFonts w:ascii="Wingdings" w:hAnsi="Wingdings" w:hint="default"/>
        <w:b/>
        <w:i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23A65DAE"/>
    <w:multiLevelType w:val="hybridMultilevel"/>
    <w:tmpl w:val="FC8641A8"/>
    <w:lvl w:ilvl="0" w:tplc="6D16633C">
      <w:start w:val="1"/>
      <w:numFmt w:val="bullet"/>
      <w:lvlText w:val=""/>
      <w:lvlJc w:val="left"/>
      <w:pPr>
        <w:ind w:left="720" w:hanging="360"/>
      </w:pPr>
      <w:rPr>
        <w:rFonts w:ascii="Wingdings" w:hAnsi="Wingding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4172D52"/>
    <w:multiLevelType w:val="hybridMultilevel"/>
    <w:tmpl w:val="C6C274CC"/>
    <w:lvl w:ilvl="0" w:tplc="35161B12">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242E2A13"/>
    <w:multiLevelType w:val="hybridMultilevel"/>
    <w:tmpl w:val="245064C2"/>
    <w:lvl w:ilvl="0" w:tplc="D7C8981E">
      <w:start w:val="1"/>
      <w:numFmt w:val="bullet"/>
      <w:lvlText w:val="-"/>
      <w:lvlJc w:val="left"/>
      <w:pPr>
        <w:ind w:left="1080" w:hanging="360"/>
      </w:pPr>
      <w:rPr>
        <w:rFonts w:ascii="Tahoma" w:eastAsia="Times New Roman" w:hAnsi="Tahoma" w:cs="Tahoma"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29F43EB2"/>
    <w:multiLevelType w:val="hybridMultilevel"/>
    <w:tmpl w:val="FB965E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CCC5B2B"/>
    <w:multiLevelType w:val="hybridMultilevel"/>
    <w:tmpl w:val="6B54F5CA"/>
    <w:lvl w:ilvl="0" w:tplc="DBBA0CD8">
      <w:start w:val="1"/>
      <w:numFmt w:val="low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7CB1702"/>
    <w:multiLevelType w:val="hybridMultilevel"/>
    <w:tmpl w:val="C6B0E364"/>
    <w:lvl w:ilvl="0" w:tplc="6D16633C">
      <w:start w:val="1"/>
      <w:numFmt w:val="bullet"/>
      <w:lvlText w:val=""/>
      <w:lvlJc w:val="left"/>
      <w:pPr>
        <w:ind w:left="720" w:hanging="360"/>
      </w:pPr>
      <w:rPr>
        <w:rFonts w:ascii="Wingdings" w:hAnsi="Wingdings" w:hint="default"/>
        <w:b/>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6026EE1"/>
    <w:multiLevelType w:val="hybridMultilevel"/>
    <w:tmpl w:val="46B4FBC2"/>
    <w:lvl w:ilvl="0" w:tplc="D702FC4E">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nsid w:val="4DD34F81"/>
    <w:multiLevelType w:val="hybridMultilevel"/>
    <w:tmpl w:val="8B7CBFB4"/>
    <w:lvl w:ilvl="0" w:tplc="66A8DA18">
      <w:start w:val="1"/>
      <w:numFmt w:val="decimal"/>
      <w:lvlText w:val="%1."/>
      <w:lvlJc w:val="left"/>
      <w:pPr>
        <w:ind w:left="644" w:hanging="360"/>
      </w:pPr>
      <w:rPr>
        <w:rFonts w:hint="default"/>
        <w:b/>
        <w:i w:val="0"/>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nsid w:val="648514DF"/>
    <w:multiLevelType w:val="hybridMultilevel"/>
    <w:tmpl w:val="2D50B7FC"/>
    <w:lvl w:ilvl="0" w:tplc="240A000D">
      <w:start w:val="1"/>
      <w:numFmt w:val="bullet"/>
      <w:lvlText w:val=""/>
      <w:lvlJc w:val="left"/>
      <w:pPr>
        <w:ind w:left="788" w:hanging="360"/>
      </w:pPr>
      <w:rPr>
        <w:rFonts w:ascii="Wingdings" w:hAnsi="Wingdings"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11">
    <w:nsid w:val="6E6D24B7"/>
    <w:multiLevelType w:val="hybridMultilevel"/>
    <w:tmpl w:val="70F49D38"/>
    <w:lvl w:ilvl="0" w:tplc="D89A2512">
      <w:start w:val="1"/>
      <w:numFmt w:val="decimal"/>
      <w:lvlText w:val="%1."/>
      <w:lvlJc w:val="left"/>
      <w:pPr>
        <w:ind w:left="720" w:hanging="360"/>
      </w:pPr>
      <w:rPr>
        <w:rFonts w:ascii="Tahoma" w:eastAsia="Batang" w:hAnsi="Tahoma" w:cs="Tahoma"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79A3245C"/>
    <w:multiLevelType w:val="hybridMultilevel"/>
    <w:tmpl w:val="FC387C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79A62818"/>
    <w:multiLevelType w:val="hybridMultilevel"/>
    <w:tmpl w:val="322045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0"/>
  </w:num>
  <w:num w:numId="3">
    <w:abstractNumId w:val="9"/>
  </w:num>
  <w:num w:numId="4">
    <w:abstractNumId w:val="11"/>
  </w:num>
  <w:num w:numId="5">
    <w:abstractNumId w:val="2"/>
  </w:num>
  <w:num w:numId="6">
    <w:abstractNumId w:val="6"/>
  </w:num>
  <w:num w:numId="7">
    <w:abstractNumId w:val="1"/>
  </w:num>
  <w:num w:numId="8">
    <w:abstractNumId w:val="7"/>
  </w:num>
  <w:num w:numId="9">
    <w:abstractNumId w:val="3"/>
  </w:num>
  <w:num w:numId="10">
    <w:abstractNumId w:val="4"/>
  </w:num>
  <w:num w:numId="11">
    <w:abstractNumId w:val="5"/>
  </w:num>
  <w:num w:numId="12">
    <w:abstractNumId w:val="10"/>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BDE"/>
    <w:rsid w:val="00002341"/>
    <w:rsid w:val="00035B19"/>
    <w:rsid w:val="00057190"/>
    <w:rsid w:val="00062C5D"/>
    <w:rsid w:val="0007695D"/>
    <w:rsid w:val="00082739"/>
    <w:rsid w:val="0008322D"/>
    <w:rsid w:val="000874A0"/>
    <w:rsid w:val="000A4C17"/>
    <w:rsid w:val="000B7B24"/>
    <w:rsid w:val="000C0F1C"/>
    <w:rsid w:val="000D4487"/>
    <w:rsid w:val="000E5EF5"/>
    <w:rsid w:val="000E7D5E"/>
    <w:rsid w:val="000F7D89"/>
    <w:rsid w:val="001172E8"/>
    <w:rsid w:val="001177A3"/>
    <w:rsid w:val="00130425"/>
    <w:rsid w:val="001322DC"/>
    <w:rsid w:val="0014433F"/>
    <w:rsid w:val="0014709F"/>
    <w:rsid w:val="00151BDE"/>
    <w:rsid w:val="001666D9"/>
    <w:rsid w:val="0017367B"/>
    <w:rsid w:val="00194554"/>
    <w:rsid w:val="001A7F94"/>
    <w:rsid w:val="001B0FCE"/>
    <w:rsid w:val="001B48A5"/>
    <w:rsid w:val="001C7792"/>
    <w:rsid w:val="001D39F8"/>
    <w:rsid w:val="001E4067"/>
    <w:rsid w:val="001E7F2C"/>
    <w:rsid w:val="001F19DF"/>
    <w:rsid w:val="00204376"/>
    <w:rsid w:val="00214CEA"/>
    <w:rsid w:val="002172E9"/>
    <w:rsid w:val="00241D88"/>
    <w:rsid w:val="00251F22"/>
    <w:rsid w:val="00253647"/>
    <w:rsid w:val="00263CA9"/>
    <w:rsid w:val="00283C64"/>
    <w:rsid w:val="002C3538"/>
    <w:rsid w:val="002D2EA9"/>
    <w:rsid w:val="002F4BF3"/>
    <w:rsid w:val="00303640"/>
    <w:rsid w:val="00327BC3"/>
    <w:rsid w:val="00336431"/>
    <w:rsid w:val="00351120"/>
    <w:rsid w:val="003A5E91"/>
    <w:rsid w:val="003D7565"/>
    <w:rsid w:val="00400243"/>
    <w:rsid w:val="0040070B"/>
    <w:rsid w:val="004067F9"/>
    <w:rsid w:val="00411E90"/>
    <w:rsid w:val="00412FE1"/>
    <w:rsid w:val="0042401F"/>
    <w:rsid w:val="00425450"/>
    <w:rsid w:val="004264D0"/>
    <w:rsid w:val="004274DC"/>
    <w:rsid w:val="00443373"/>
    <w:rsid w:val="004463E5"/>
    <w:rsid w:val="00477EDA"/>
    <w:rsid w:val="0049085F"/>
    <w:rsid w:val="004B432F"/>
    <w:rsid w:val="004B43E5"/>
    <w:rsid w:val="004C4200"/>
    <w:rsid w:val="004D1F74"/>
    <w:rsid w:val="004D48EA"/>
    <w:rsid w:val="004E45D1"/>
    <w:rsid w:val="004F050B"/>
    <w:rsid w:val="004F7B75"/>
    <w:rsid w:val="00525692"/>
    <w:rsid w:val="005416D2"/>
    <w:rsid w:val="00545582"/>
    <w:rsid w:val="005457EA"/>
    <w:rsid w:val="00567DD2"/>
    <w:rsid w:val="0057021F"/>
    <w:rsid w:val="0057230A"/>
    <w:rsid w:val="005749A2"/>
    <w:rsid w:val="0059513F"/>
    <w:rsid w:val="005A638F"/>
    <w:rsid w:val="005C2ED1"/>
    <w:rsid w:val="005E0C0B"/>
    <w:rsid w:val="005E49C8"/>
    <w:rsid w:val="005F0019"/>
    <w:rsid w:val="005F127D"/>
    <w:rsid w:val="005F4B67"/>
    <w:rsid w:val="006036BA"/>
    <w:rsid w:val="006442F7"/>
    <w:rsid w:val="00653BB2"/>
    <w:rsid w:val="00660475"/>
    <w:rsid w:val="00660AC8"/>
    <w:rsid w:val="00674FAF"/>
    <w:rsid w:val="00682CD8"/>
    <w:rsid w:val="006B0617"/>
    <w:rsid w:val="006C461A"/>
    <w:rsid w:val="006C582E"/>
    <w:rsid w:val="006D1A15"/>
    <w:rsid w:val="006F0D10"/>
    <w:rsid w:val="006F2613"/>
    <w:rsid w:val="00744BD2"/>
    <w:rsid w:val="0075225C"/>
    <w:rsid w:val="007572AE"/>
    <w:rsid w:val="00760437"/>
    <w:rsid w:val="00761F22"/>
    <w:rsid w:val="007855F4"/>
    <w:rsid w:val="007A063A"/>
    <w:rsid w:val="007A079B"/>
    <w:rsid w:val="007C301A"/>
    <w:rsid w:val="007D525F"/>
    <w:rsid w:val="007E6BBE"/>
    <w:rsid w:val="00810848"/>
    <w:rsid w:val="0081652C"/>
    <w:rsid w:val="00847037"/>
    <w:rsid w:val="00857ADC"/>
    <w:rsid w:val="00860801"/>
    <w:rsid w:val="0088058C"/>
    <w:rsid w:val="00884A99"/>
    <w:rsid w:val="008A1421"/>
    <w:rsid w:val="008B36BE"/>
    <w:rsid w:val="008B3B7B"/>
    <w:rsid w:val="008B573C"/>
    <w:rsid w:val="008C36D8"/>
    <w:rsid w:val="008D00AE"/>
    <w:rsid w:val="008D1A26"/>
    <w:rsid w:val="008F60F6"/>
    <w:rsid w:val="0090068C"/>
    <w:rsid w:val="00912FA9"/>
    <w:rsid w:val="00932C14"/>
    <w:rsid w:val="009412CF"/>
    <w:rsid w:val="00942170"/>
    <w:rsid w:val="00974BD5"/>
    <w:rsid w:val="00997EA1"/>
    <w:rsid w:val="009B0AE2"/>
    <w:rsid w:val="009C0F3A"/>
    <w:rsid w:val="009F06FA"/>
    <w:rsid w:val="009F79B0"/>
    <w:rsid w:val="00A1643E"/>
    <w:rsid w:val="00A41707"/>
    <w:rsid w:val="00A429C2"/>
    <w:rsid w:val="00A711BA"/>
    <w:rsid w:val="00A80381"/>
    <w:rsid w:val="00AB7F87"/>
    <w:rsid w:val="00AD2715"/>
    <w:rsid w:val="00AE5520"/>
    <w:rsid w:val="00B03F25"/>
    <w:rsid w:val="00B51DBD"/>
    <w:rsid w:val="00B74719"/>
    <w:rsid w:val="00B75CCB"/>
    <w:rsid w:val="00B80EE1"/>
    <w:rsid w:val="00BA2313"/>
    <w:rsid w:val="00BA607F"/>
    <w:rsid w:val="00BC3199"/>
    <w:rsid w:val="00BC6550"/>
    <w:rsid w:val="00BD2C85"/>
    <w:rsid w:val="00BD383B"/>
    <w:rsid w:val="00BD3DD9"/>
    <w:rsid w:val="00BF6F9C"/>
    <w:rsid w:val="00C245FB"/>
    <w:rsid w:val="00C3554A"/>
    <w:rsid w:val="00C56912"/>
    <w:rsid w:val="00C74811"/>
    <w:rsid w:val="00C75DC5"/>
    <w:rsid w:val="00CA5EA4"/>
    <w:rsid w:val="00CB322F"/>
    <w:rsid w:val="00CC7711"/>
    <w:rsid w:val="00CD2702"/>
    <w:rsid w:val="00CD4310"/>
    <w:rsid w:val="00D2353A"/>
    <w:rsid w:val="00D24EE3"/>
    <w:rsid w:val="00D25477"/>
    <w:rsid w:val="00D371F6"/>
    <w:rsid w:val="00D4447C"/>
    <w:rsid w:val="00D558E9"/>
    <w:rsid w:val="00D56B12"/>
    <w:rsid w:val="00D671F2"/>
    <w:rsid w:val="00D70C91"/>
    <w:rsid w:val="00D75178"/>
    <w:rsid w:val="00D86525"/>
    <w:rsid w:val="00DA201B"/>
    <w:rsid w:val="00DB4A55"/>
    <w:rsid w:val="00DC076D"/>
    <w:rsid w:val="00DC4808"/>
    <w:rsid w:val="00DD02DA"/>
    <w:rsid w:val="00DE0776"/>
    <w:rsid w:val="00DE548F"/>
    <w:rsid w:val="00DF217D"/>
    <w:rsid w:val="00E057F5"/>
    <w:rsid w:val="00E05CB5"/>
    <w:rsid w:val="00E0628F"/>
    <w:rsid w:val="00E126B8"/>
    <w:rsid w:val="00E15D2C"/>
    <w:rsid w:val="00E21E03"/>
    <w:rsid w:val="00E614B9"/>
    <w:rsid w:val="00E766E3"/>
    <w:rsid w:val="00E77C96"/>
    <w:rsid w:val="00EB1259"/>
    <w:rsid w:val="00EB1F9A"/>
    <w:rsid w:val="00EC5E1B"/>
    <w:rsid w:val="00ED6404"/>
    <w:rsid w:val="00EE09C5"/>
    <w:rsid w:val="00EF21AE"/>
    <w:rsid w:val="00EF69E2"/>
    <w:rsid w:val="00F05679"/>
    <w:rsid w:val="00F10C31"/>
    <w:rsid w:val="00F11B38"/>
    <w:rsid w:val="00F135D6"/>
    <w:rsid w:val="00F17B5B"/>
    <w:rsid w:val="00F45011"/>
    <w:rsid w:val="00F50DEE"/>
    <w:rsid w:val="00F51E23"/>
    <w:rsid w:val="00F5656A"/>
    <w:rsid w:val="00F56949"/>
    <w:rsid w:val="00F62F54"/>
    <w:rsid w:val="00F822DA"/>
    <w:rsid w:val="00FB54BC"/>
    <w:rsid w:val="00FD5B51"/>
    <w:rsid w:val="00FD712F"/>
    <w:rsid w:val="00FE0CD5"/>
    <w:rsid w:val="00FE6F98"/>
    <w:rsid w:val="00FF18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75AC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FB54BC"/>
    <w:pPr>
      <w:keepNext/>
      <w:spacing w:before="240" w:after="60" w:line="276" w:lineRule="auto"/>
      <w:outlineLvl w:val="0"/>
    </w:pPr>
    <w:rPr>
      <w:rFonts w:ascii="Cambria" w:eastAsia="Times New Roman" w:hAnsi="Cambria" w:cs="Times New Roman"/>
      <w:b/>
      <w:bCs/>
      <w:kern w:val="32"/>
      <w:sz w:val="32"/>
      <w:szCs w:val="32"/>
      <w:lang w:val="es-CO" w:eastAsia="es-CO"/>
    </w:rPr>
  </w:style>
  <w:style w:type="paragraph" w:styleId="Ttulo3">
    <w:name w:val="heading 3"/>
    <w:basedOn w:val="Normal"/>
    <w:next w:val="Textoindependiente"/>
    <w:link w:val="Ttulo3Car"/>
    <w:qFormat/>
    <w:rsid w:val="00FB54BC"/>
    <w:pPr>
      <w:tabs>
        <w:tab w:val="num" w:pos="66"/>
      </w:tabs>
      <w:suppressAutoHyphens/>
      <w:spacing w:line="100" w:lineRule="atLeast"/>
      <w:ind w:left="786" w:hanging="720"/>
      <w:jc w:val="center"/>
      <w:outlineLvl w:val="2"/>
    </w:pPr>
    <w:rPr>
      <w:rFonts w:ascii="Times New Roman" w:eastAsia="Times New Roman" w:hAnsi="Times New Roman" w:cs="Times New Roman"/>
      <w:b/>
      <w:bCs/>
      <w:color w:val="000000"/>
      <w:kern w:val="1"/>
      <w:sz w:val="27"/>
      <w:szCs w:val="27"/>
      <w:lang w:val="es-CO" w:eastAsia="ar-SA"/>
    </w:rPr>
  </w:style>
  <w:style w:type="paragraph" w:styleId="Ttulo5">
    <w:name w:val="heading 5"/>
    <w:basedOn w:val="Normal"/>
    <w:next w:val="Normal"/>
    <w:link w:val="Ttulo5Car"/>
    <w:qFormat/>
    <w:rsid w:val="00FB54BC"/>
    <w:pPr>
      <w:keepNext/>
      <w:tabs>
        <w:tab w:val="num" w:pos="66"/>
        <w:tab w:val="left" w:pos="6750"/>
      </w:tabs>
      <w:suppressAutoHyphens/>
      <w:spacing w:after="200" w:line="276" w:lineRule="auto"/>
      <w:ind w:left="1074" w:hanging="1008"/>
      <w:jc w:val="both"/>
      <w:outlineLvl w:val="4"/>
    </w:pPr>
    <w:rPr>
      <w:rFonts w:ascii="Arial" w:eastAsia="Lucida Sans Unicode" w:hAnsi="Arial" w:cs="font221"/>
      <w:b/>
      <w:kern w:val="1"/>
      <w:sz w:val="20"/>
      <w:szCs w:val="22"/>
      <w:lang w:val="es-CO" w:eastAsia="ar-SA"/>
    </w:rPr>
  </w:style>
  <w:style w:type="paragraph" w:styleId="Ttulo6">
    <w:name w:val="heading 6"/>
    <w:basedOn w:val="Normal"/>
    <w:next w:val="Textoindependiente"/>
    <w:link w:val="Ttulo6Car"/>
    <w:qFormat/>
    <w:rsid w:val="00FB54BC"/>
    <w:pPr>
      <w:tabs>
        <w:tab w:val="num" w:pos="66"/>
      </w:tabs>
      <w:suppressAutoHyphens/>
      <w:spacing w:line="100" w:lineRule="atLeast"/>
      <w:ind w:left="1218" w:hanging="1152"/>
      <w:jc w:val="center"/>
      <w:outlineLvl w:val="5"/>
    </w:pPr>
    <w:rPr>
      <w:rFonts w:ascii="Times New Roman" w:eastAsia="Times New Roman" w:hAnsi="Times New Roman" w:cs="Times New Roman"/>
      <w:b/>
      <w:bCs/>
      <w:kern w:val="1"/>
      <w:sz w:val="15"/>
      <w:szCs w:val="15"/>
      <w:lang w:val="es-CO"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B54BC"/>
    <w:rPr>
      <w:rFonts w:ascii="Cambria" w:eastAsia="Times New Roman" w:hAnsi="Cambria" w:cs="Times New Roman"/>
      <w:b/>
      <w:bCs/>
      <w:kern w:val="32"/>
      <w:sz w:val="32"/>
      <w:szCs w:val="32"/>
      <w:lang w:val="es-CO" w:eastAsia="es-CO"/>
    </w:rPr>
  </w:style>
  <w:style w:type="paragraph" w:styleId="Textoindependiente">
    <w:name w:val="Body Text"/>
    <w:basedOn w:val="Normal"/>
    <w:link w:val="TextoindependienteCar"/>
    <w:rsid w:val="00FB54BC"/>
    <w:pPr>
      <w:suppressAutoHyphens/>
      <w:spacing w:after="120" w:line="276" w:lineRule="auto"/>
      <w:jc w:val="center"/>
    </w:pPr>
    <w:rPr>
      <w:rFonts w:ascii="Tahoma" w:eastAsia="Arial Unicode MS" w:hAnsi="Tahoma" w:cs="font221"/>
      <w:kern w:val="1"/>
      <w:sz w:val="22"/>
      <w:szCs w:val="22"/>
      <w:lang w:val="es-CO" w:eastAsia="ar-SA"/>
    </w:rPr>
  </w:style>
  <w:style w:type="character" w:customStyle="1" w:styleId="TextoindependienteCar">
    <w:name w:val="Texto independiente Car"/>
    <w:basedOn w:val="Fuentedeprrafopredeter"/>
    <w:link w:val="Textoindependiente"/>
    <w:rsid w:val="00FB54BC"/>
    <w:rPr>
      <w:rFonts w:ascii="Tahoma" w:eastAsia="Arial Unicode MS" w:hAnsi="Tahoma" w:cs="font221"/>
      <w:kern w:val="1"/>
      <w:sz w:val="22"/>
      <w:szCs w:val="22"/>
      <w:lang w:val="es-CO" w:eastAsia="ar-SA"/>
    </w:rPr>
  </w:style>
  <w:style w:type="character" w:customStyle="1" w:styleId="Ttulo3Car">
    <w:name w:val="Título 3 Car"/>
    <w:basedOn w:val="Fuentedeprrafopredeter"/>
    <w:link w:val="Ttulo3"/>
    <w:rsid w:val="00FB54BC"/>
    <w:rPr>
      <w:rFonts w:ascii="Times New Roman" w:eastAsia="Times New Roman" w:hAnsi="Times New Roman" w:cs="Times New Roman"/>
      <w:b/>
      <w:bCs/>
      <w:color w:val="000000"/>
      <w:kern w:val="1"/>
      <w:sz w:val="27"/>
      <w:szCs w:val="27"/>
      <w:lang w:val="es-CO" w:eastAsia="ar-SA"/>
    </w:rPr>
  </w:style>
  <w:style w:type="character" w:customStyle="1" w:styleId="Ttulo5Car">
    <w:name w:val="Título 5 Car"/>
    <w:basedOn w:val="Fuentedeprrafopredeter"/>
    <w:link w:val="Ttulo5"/>
    <w:rsid w:val="00FB54BC"/>
    <w:rPr>
      <w:rFonts w:ascii="Arial" w:eastAsia="Lucida Sans Unicode" w:hAnsi="Arial" w:cs="font221"/>
      <w:b/>
      <w:kern w:val="1"/>
      <w:sz w:val="20"/>
      <w:szCs w:val="22"/>
      <w:lang w:val="es-CO" w:eastAsia="ar-SA"/>
    </w:rPr>
  </w:style>
  <w:style w:type="character" w:customStyle="1" w:styleId="Ttulo6Car">
    <w:name w:val="Título 6 Car"/>
    <w:basedOn w:val="Fuentedeprrafopredeter"/>
    <w:link w:val="Ttulo6"/>
    <w:rsid w:val="00FB54BC"/>
    <w:rPr>
      <w:rFonts w:ascii="Times New Roman" w:eastAsia="Times New Roman" w:hAnsi="Times New Roman" w:cs="Times New Roman"/>
      <w:b/>
      <w:bCs/>
      <w:kern w:val="1"/>
      <w:sz w:val="15"/>
      <w:szCs w:val="15"/>
      <w:lang w:val="es-CO" w:eastAsia="ar-SA"/>
    </w:rPr>
  </w:style>
  <w:style w:type="paragraph" w:styleId="TDC1">
    <w:name w:val="toc 1"/>
    <w:basedOn w:val="Normal"/>
    <w:next w:val="Normal"/>
    <w:autoRedefine/>
    <w:uiPriority w:val="39"/>
    <w:unhideWhenUsed/>
    <w:rsid w:val="00BF6F9C"/>
    <w:pPr>
      <w:spacing w:before="120" w:line="360" w:lineRule="auto"/>
      <w:jc w:val="center"/>
    </w:pPr>
    <w:rPr>
      <w:rFonts w:ascii="Times New Roman" w:eastAsia="Arial" w:hAnsi="Times New Roman" w:cs="Arial"/>
      <w:b/>
      <w:color w:val="000000"/>
    </w:rPr>
  </w:style>
  <w:style w:type="paragraph" w:styleId="Epgrafe">
    <w:name w:val="caption"/>
    <w:basedOn w:val="Normal"/>
    <w:next w:val="Normal"/>
    <w:uiPriority w:val="35"/>
    <w:unhideWhenUsed/>
    <w:qFormat/>
    <w:rsid w:val="00BF6F9C"/>
    <w:pPr>
      <w:spacing w:after="200"/>
      <w:ind w:left="720"/>
    </w:pPr>
    <w:rPr>
      <w:rFonts w:ascii="Times New Roman" w:eastAsia="Arial" w:hAnsi="Times New Roman" w:cs="Arial"/>
      <w:bCs/>
      <w:i/>
      <w:color w:val="E36C0A" w:themeColor="accent6" w:themeShade="BF"/>
      <w:sz w:val="20"/>
      <w:szCs w:val="18"/>
    </w:rPr>
  </w:style>
  <w:style w:type="paragraph" w:styleId="Textodeglobo">
    <w:name w:val="Balloon Text"/>
    <w:basedOn w:val="Normal"/>
    <w:link w:val="TextodegloboCar"/>
    <w:uiPriority w:val="99"/>
    <w:semiHidden/>
    <w:unhideWhenUsed/>
    <w:rsid w:val="00151BDE"/>
    <w:rPr>
      <w:rFonts w:ascii="Lucida Grande" w:hAnsi="Lucida Grande" w:cs="Lucida Grande"/>
      <w:sz w:val="18"/>
      <w:szCs w:val="18"/>
    </w:rPr>
  </w:style>
  <w:style w:type="character" w:customStyle="1" w:styleId="TextodegloboCar">
    <w:name w:val="Texto de globo Car"/>
    <w:basedOn w:val="Fuentedeprrafopredeter"/>
    <w:link w:val="Textodeglobo"/>
    <w:rsid w:val="00151BDE"/>
    <w:rPr>
      <w:rFonts w:ascii="Lucida Grande" w:hAnsi="Lucida Grande" w:cs="Lucida Grande"/>
      <w:sz w:val="18"/>
      <w:szCs w:val="18"/>
    </w:rPr>
  </w:style>
  <w:style w:type="paragraph" w:styleId="Encabezado">
    <w:name w:val="header"/>
    <w:basedOn w:val="Normal"/>
    <w:link w:val="EncabezadoCar"/>
    <w:uiPriority w:val="99"/>
    <w:unhideWhenUsed/>
    <w:rsid w:val="00151BDE"/>
    <w:pPr>
      <w:tabs>
        <w:tab w:val="center" w:pos="4252"/>
        <w:tab w:val="right" w:pos="8504"/>
      </w:tabs>
    </w:pPr>
  </w:style>
  <w:style w:type="character" w:customStyle="1" w:styleId="EncabezadoCar">
    <w:name w:val="Encabezado Car"/>
    <w:basedOn w:val="Fuentedeprrafopredeter"/>
    <w:link w:val="Encabezado"/>
    <w:uiPriority w:val="99"/>
    <w:rsid w:val="00151BDE"/>
  </w:style>
  <w:style w:type="paragraph" w:styleId="Piedepgina">
    <w:name w:val="footer"/>
    <w:basedOn w:val="Normal"/>
    <w:link w:val="PiedepginaCar"/>
    <w:uiPriority w:val="99"/>
    <w:unhideWhenUsed/>
    <w:rsid w:val="00151BDE"/>
    <w:pPr>
      <w:tabs>
        <w:tab w:val="center" w:pos="4252"/>
        <w:tab w:val="right" w:pos="8504"/>
      </w:tabs>
    </w:pPr>
  </w:style>
  <w:style w:type="character" w:customStyle="1" w:styleId="PiedepginaCar">
    <w:name w:val="Pie de página Car"/>
    <w:basedOn w:val="Fuentedeprrafopredeter"/>
    <w:link w:val="Piedepgina"/>
    <w:uiPriority w:val="99"/>
    <w:rsid w:val="00151BDE"/>
  </w:style>
  <w:style w:type="table" w:styleId="Tablaconcuadrcula">
    <w:name w:val="Table Grid"/>
    <w:basedOn w:val="Tablanormal"/>
    <w:uiPriority w:val="59"/>
    <w:rsid w:val="00F56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75CCB"/>
    <w:pPr>
      <w:spacing w:after="200" w:line="276" w:lineRule="auto"/>
      <w:ind w:left="720"/>
    </w:pPr>
    <w:rPr>
      <w:rFonts w:ascii="Calibri" w:eastAsia="Calibri" w:hAnsi="Calibri" w:cs="Times New Roman"/>
      <w:sz w:val="22"/>
      <w:szCs w:val="22"/>
      <w:lang w:val="es-CO" w:eastAsia="ar-SA"/>
    </w:rPr>
  </w:style>
  <w:style w:type="paragraph" w:styleId="NormalWeb">
    <w:name w:val="Normal (Web)"/>
    <w:basedOn w:val="Normal"/>
    <w:uiPriority w:val="99"/>
    <w:unhideWhenUsed/>
    <w:rsid w:val="00FB54BC"/>
    <w:pPr>
      <w:spacing w:before="100" w:beforeAutospacing="1" w:after="100" w:afterAutospacing="1"/>
    </w:pPr>
    <w:rPr>
      <w:rFonts w:ascii="Times New Roman" w:eastAsia="Times New Roman" w:hAnsi="Times New Roman" w:cs="Times New Roman"/>
      <w:lang w:val="es-CO" w:eastAsia="es-CO"/>
    </w:rPr>
  </w:style>
  <w:style w:type="paragraph" w:customStyle="1" w:styleId="Prrafodelista1">
    <w:name w:val="Párrafo de lista1"/>
    <w:basedOn w:val="Normal"/>
    <w:rsid w:val="00FB54BC"/>
    <w:pPr>
      <w:suppressAutoHyphens/>
    </w:pPr>
    <w:rPr>
      <w:rFonts w:ascii="Times New Roman" w:eastAsia="Times New Roman" w:hAnsi="Times New Roman" w:cs="Times New Roman"/>
      <w:sz w:val="20"/>
      <w:szCs w:val="20"/>
      <w:lang w:val="es-ES" w:eastAsia="ar-SA"/>
    </w:rPr>
  </w:style>
  <w:style w:type="paragraph" w:customStyle="1" w:styleId="Prrafodelista2">
    <w:name w:val="Párrafo de lista2"/>
    <w:basedOn w:val="Normal"/>
    <w:rsid w:val="00FB54BC"/>
    <w:pPr>
      <w:suppressAutoHyphens/>
      <w:ind w:left="720"/>
    </w:pPr>
    <w:rPr>
      <w:rFonts w:ascii="Times New Roman" w:eastAsia="Batang" w:hAnsi="Times New Roman" w:cs="Times New Roman"/>
      <w:lang w:val="es-ES" w:eastAsia="ar-SA"/>
    </w:rPr>
  </w:style>
  <w:style w:type="character" w:styleId="Hipervnculo">
    <w:name w:val="Hyperlink"/>
    <w:rsid w:val="00FB54BC"/>
    <w:rPr>
      <w:color w:val="0000FF"/>
      <w:u w:val="single"/>
    </w:rPr>
  </w:style>
  <w:style w:type="paragraph" w:styleId="Sinespaciado">
    <w:name w:val="No Spacing"/>
    <w:uiPriority w:val="1"/>
    <w:qFormat/>
    <w:rsid w:val="00FB54BC"/>
    <w:rPr>
      <w:rFonts w:ascii="Calibri" w:eastAsia="Calibri" w:hAnsi="Calibri" w:cs="Times New Roman"/>
      <w:sz w:val="22"/>
      <w:szCs w:val="22"/>
      <w:lang w:val="es-CO" w:eastAsia="en-US"/>
    </w:rPr>
  </w:style>
  <w:style w:type="paragraph" w:customStyle="1" w:styleId="western">
    <w:name w:val="western"/>
    <w:basedOn w:val="Normal"/>
    <w:rsid w:val="00FB54BC"/>
    <w:pPr>
      <w:spacing w:before="100" w:beforeAutospacing="1" w:after="100" w:afterAutospacing="1"/>
    </w:pPr>
    <w:rPr>
      <w:rFonts w:ascii="Times New Roman" w:eastAsia="Times New Roman" w:hAnsi="Times New Roman" w:cs="Times New Roman"/>
      <w:lang w:val="es-CO" w:eastAsia="es-CO"/>
    </w:rPr>
  </w:style>
  <w:style w:type="character" w:customStyle="1" w:styleId="WW8Num2z0">
    <w:name w:val="WW8Num2z0"/>
    <w:rsid w:val="00FB54BC"/>
    <w:rPr>
      <w:rFonts w:ascii="Symbol" w:hAnsi="Symbol"/>
      <w:sz w:val="20"/>
    </w:rPr>
  </w:style>
  <w:style w:type="character" w:customStyle="1" w:styleId="WW8Num2z1">
    <w:name w:val="WW8Num2z1"/>
    <w:rsid w:val="00FB54BC"/>
    <w:rPr>
      <w:rFonts w:ascii="Courier New" w:hAnsi="Courier New"/>
      <w:sz w:val="20"/>
    </w:rPr>
  </w:style>
  <w:style w:type="character" w:customStyle="1" w:styleId="WW8Num2z2">
    <w:name w:val="WW8Num2z2"/>
    <w:rsid w:val="00FB54BC"/>
    <w:rPr>
      <w:rFonts w:ascii="Wingdings" w:hAnsi="Wingdings"/>
      <w:sz w:val="20"/>
    </w:rPr>
  </w:style>
  <w:style w:type="character" w:customStyle="1" w:styleId="WW8Num3z0">
    <w:name w:val="WW8Num3z0"/>
    <w:rsid w:val="00FB54BC"/>
    <w:rPr>
      <w:rFonts w:ascii="Symbol" w:hAnsi="Symbol"/>
      <w:sz w:val="20"/>
    </w:rPr>
  </w:style>
  <w:style w:type="character" w:customStyle="1" w:styleId="WW8Num3z1">
    <w:name w:val="WW8Num3z1"/>
    <w:rsid w:val="00FB54BC"/>
    <w:rPr>
      <w:rFonts w:ascii="Courier New" w:hAnsi="Courier New"/>
      <w:sz w:val="20"/>
    </w:rPr>
  </w:style>
  <w:style w:type="character" w:customStyle="1" w:styleId="WW8Num3z2">
    <w:name w:val="WW8Num3z2"/>
    <w:rsid w:val="00FB54BC"/>
    <w:rPr>
      <w:rFonts w:ascii="Wingdings" w:hAnsi="Wingdings"/>
      <w:sz w:val="20"/>
    </w:rPr>
  </w:style>
  <w:style w:type="character" w:customStyle="1" w:styleId="WW8Num4z0">
    <w:name w:val="WW8Num4z0"/>
    <w:rsid w:val="00FB54BC"/>
    <w:rPr>
      <w:rFonts w:ascii="Symbol" w:hAnsi="Symbol"/>
      <w:sz w:val="20"/>
    </w:rPr>
  </w:style>
  <w:style w:type="character" w:customStyle="1" w:styleId="WW8Num4z1">
    <w:name w:val="WW8Num4z1"/>
    <w:rsid w:val="00FB54BC"/>
    <w:rPr>
      <w:rFonts w:ascii="Courier New" w:hAnsi="Courier New"/>
      <w:sz w:val="20"/>
    </w:rPr>
  </w:style>
  <w:style w:type="character" w:customStyle="1" w:styleId="WW8Num4z2">
    <w:name w:val="WW8Num4z2"/>
    <w:rsid w:val="00FB54BC"/>
    <w:rPr>
      <w:rFonts w:ascii="Wingdings" w:hAnsi="Wingdings"/>
      <w:sz w:val="20"/>
    </w:rPr>
  </w:style>
  <w:style w:type="character" w:customStyle="1" w:styleId="WW8Num5z0">
    <w:name w:val="WW8Num5z0"/>
    <w:rsid w:val="00FB54BC"/>
    <w:rPr>
      <w:rFonts w:ascii="Symbol" w:hAnsi="Symbol"/>
      <w:sz w:val="20"/>
    </w:rPr>
  </w:style>
  <w:style w:type="character" w:customStyle="1" w:styleId="WW8Num5z1">
    <w:name w:val="WW8Num5z1"/>
    <w:rsid w:val="00FB54BC"/>
    <w:rPr>
      <w:rFonts w:ascii="Courier New" w:hAnsi="Courier New"/>
      <w:sz w:val="20"/>
    </w:rPr>
  </w:style>
  <w:style w:type="character" w:customStyle="1" w:styleId="WW8Num5z2">
    <w:name w:val="WW8Num5z2"/>
    <w:rsid w:val="00FB54BC"/>
    <w:rPr>
      <w:rFonts w:ascii="Wingdings" w:hAnsi="Wingdings"/>
      <w:sz w:val="20"/>
    </w:rPr>
  </w:style>
  <w:style w:type="character" w:customStyle="1" w:styleId="WW8Num7z0">
    <w:name w:val="WW8Num7z0"/>
    <w:rsid w:val="00FB54BC"/>
    <w:rPr>
      <w:rFonts w:ascii="Wingdings" w:hAnsi="Wingdings"/>
    </w:rPr>
  </w:style>
  <w:style w:type="character" w:customStyle="1" w:styleId="WW8Num7z1">
    <w:name w:val="WW8Num7z1"/>
    <w:rsid w:val="00FB54BC"/>
    <w:rPr>
      <w:rFonts w:ascii="Courier New" w:hAnsi="Courier New" w:cs="Courier New"/>
    </w:rPr>
  </w:style>
  <w:style w:type="character" w:customStyle="1" w:styleId="WW8Num7z3">
    <w:name w:val="WW8Num7z3"/>
    <w:rsid w:val="00FB54BC"/>
    <w:rPr>
      <w:rFonts w:ascii="Symbol" w:hAnsi="Symbol"/>
    </w:rPr>
  </w:style>
  <w:style w:type="character" w:customStyle="1" w:styleId="WW8Num8z0">
    <w:name w:val="WW8Num8z0"/>
    <w:rsid w:val="00FB54BC"/>
    <w:rPr>
      <w:rFonts w:ascii="Symbol" w:hAnsi="Symbol"/>
      <w:sz w:val="20"/>
    </w:rPr>
  </w:style>
  <w:style w:type="character" w:customStyle="1" w:styleId="WW8Num8z1">
    <w:name w:val="WW8Num8z1"/>
    <w:rsid w:val="00FB54BC"/>
    <w:rPr>
      <w:rFonts w:ascii="Courier New" w:hAnsi="Courier New"/>
      <w:sz w:val="20"/>
    </w:rPr>
  </w:style>
  <w:style w:type="character" w:customStyle="1" w:styleId="WW8Num8z3">
    <w:name w:val="WW8Num8z3"/>
    <w:rsid w:val="00FB54BC"/>
    <w:rPr>
      <w:rFonts w:ascii="Symbol" w:hAnsi="Symbol"/>
    </w:rPr>
  </w:style>
  <w:style w:type="character" w:customStyle="1" w:styleId="WW8Num9z0">
    <w:name w:val="WW8Num9z0"/>
    <w:rsid w:val="00FB54BC"/>
    <w:rPr>
      <w:rFonts w:ascii="Wingdings" w:hAnsi="Wingdings"/>
    </w:rPr>
  </w:style>
  <w:style w:type="character" w:customStyle="1" w:styleId="WW8Num9z1">
    <w:name w:val="WW8Num9z1"/>
    <w:rsid w:val="00FB54BC"/>
    <w:rPr>
      <w:rFonts w:ascii="Courier New" w:hAnsi="Courier New" w:cs="Courier New"/>
    </w:rPr>
  </w:style>
  <w:style w:type="character" w:customStyle="1" w:styleId="WW8Num9z2">
    <w:name w:val="WW8Num9z2"/>
    <w:rsid w:val="00FB54BC"/>
    <w:rPr>
      <w:rFonts w:ascii="Wingdings" w:hAnsi="Wingdings"/>
      <w:sz w:val="20"/>
    </w:rPr>
  </w:style>
  <w:style w:type="character" w:customStyle="1" w:styleId="WW8Num10z0">
    <w:name w:val="WW8Num10z0"/>
    <w:rsid w:val="00FB54BC"/>
    <w:rPr>
      <w:rFonts w:ascii="Wingdings" w:hAnsi="Wingdings"/>
    </w:rPr>
  </w:style>
  <w:style w:type="character" w:customStyle="1" w:styleId="WW8Num10z1">
    <w:name w:val="WW8Num10z1"/>
    <w:rsid w:val="00FB54BC"/>
    <w:rPr>
      <w:rFonts w:ascii="Courier New" w:hAnsi="Courier New" w:cs="Courier New"/>
    </w:rPr>
  </w:style>
  <w:style w:type="character" w:customStyle="1" w:styleId="WW8Num10z2">
    <w:name w:val="WW8Num10z2"/>
    <w:rsid w:val="00FB54BC"/>
    <w:rPr>
      <w:rFonts w:ascii="Wingdings" w:hAnsi="Wingdings"/>
      <w:sz w:val="20"/>
    </w:rPr>
  </w:style>
  <w:style w:type="character" w:customStyle="1" w:styleId="WW8Num11z0">
    <w:name w:val="WW8Num11z0"/>
    <w:rsid w:val="00FB54BC"/>
    <w:rPr>
      <w:rFonts w:ascii="Symbol" w:hAnsi="Symbol"/>
      <w:sz w:val="20"/>
    </w:rPr>
  </w:style>
  <w:style w:type="character" w:customStyle="1" w:styleId="WW8Num11z1">
    <w:name w:val="WW8Num11z1"/>
    <w:rsid w:val="00FB54BC"/>
    <w:rPr>
      <w:rFonts w:ascii="Courier New" w:hAnsi="Courier New"/>
      <w:sz w:val="20"/>
    </w:rPr>
  </w:style>
  <w:style w:type="character" w:customStyle="1" w:styleId="WW8Num11z2">
    <w:name w:val="WW8Num11z2"/>
    <w:rsid w:val="00FB54BC"/>
    <w:rPr>
      <w:rFonts w:ascii="Wingdings" w:hAnsi="Wingdings"/>
      <w:sz w:val="20"/>
    </w:rPr>
  </w:style>
  <w:style w:type="character" w:customStyle="1" w:styleId="WW8Num12z0">
    <w:name w:val="WW8Num12z0"/>
    <w:rsid w:val="00FB54BC"/>
    <w:rPr>
      <w:rFonts w:ascii="Symbol" w:hAnsi="Symbol"/>
      <w:sz w:val="20"/>
    </w:rPr>
  </w:style>
  <w:style w:type="character" w:customStyle="1" w:styleId="WW8Num12z1">
    <w:name w:val="WW8Num12z1"/>
    <w:rsid w:val="00FB54BC"/>
    <w:rPr>
      <w:rFonts w:ascii="Courier New" w:hAnsi="Courier New"/>
      <w:sz w:val="20"/>
    </w:rPr>
  </w:style>
  <w:style w:type="character" w:customStyle="1" w:styleId="WW8Num12z2">
    <w:name w:val="WW8Num12z2"/>
    <w:rsid w:val="00FB54BC"/>
    <w:rPr>
      <w:rFonts w:ascii="Wingdings" w:hAnsi="Wingdings"/>
      <w:sz w:val="20"/>
    </w:rPr>
  </w:style>
  <w:style w:type="character" w:customStyle="1" w:styleId="WW8Num13z0">
    <w:name w:val="WW8Num13z0"/>
    <w:rsid w:val="00FB54BC"/>
    <w:rPr>
      <w:rFonts w:ascii="Symbol" w:hAnsi="Symbol"/>
      <w:sz w:val="20"/>
    </w:rPr>
  </w:style>
  <w:style w:type="character" w:customStyle="1" w:styleId="WW8Num13z1">
    <w:name w:val="WW8Num13z1"/>
    <w:rsid w:val="00FB54BC"/>
    <w:rPr>
      <w:rFonts w:ascii="Courier New" w:hAnsi="Courier New"/>
      <w:sz w:val="20"/>
    </w:rPr>
  </w:style>
  <w:style w:type="character" w:customStyle="1" w:styleId="WW8Num13z2">
    <w:name w:val="WW8Num13z2"/>
    <w:rsid w:val="00FB54BC"/>
    <w:rPr>
      <w:rFonts w:ascii="Wingdings" w:hAnsi="Wingdings"/>
      <w:sz w:val="20"/>
    </w:rPr>
  </w:style>
  <w:style w:type="character" w:customStyle="1" w:styleId="WW8Num14z0">
    <w:name w:val="WW8Num14z0"/>
    <w:rsid w:val="00FB54BC"/>
    <w:rPr>
      <w:rFonts w:ascii="Symbol" w:hAnsi="Symbol"/>
      <w:sz w:val="20"/>
    </w:rPr>
  </w:style>
  <w:style w:type="character" w:customStyle="1" w:styleId="WW8Num15z0">
    <w:name w:val="WW8Num15z0"/>
    <w:rsid w:val="00FB54BC"/>
    <w:rPr>
      <w:rFonts w:ascii="Symbol" w:hAnsi="Symbol"/>
      <w:sz w:val="20"/>
    </w:rPr>
  </w:style>
  <w:style w:type="character" w:customStyle="1" w:styleId="WW8Num17z0">
    <w:name w:val="WW8Num17z0"/>
    <w:rsid w:val="00FB54BC"/>
    <w:rPr>
      <w:rFonts w:ascii="Wingdings" w:hAnsi="Wingdings"/>
    </w:rPr>
  </w:style>
  <w:style w:type="character" w:customStyle="1" w:styleId="WW8Num18z0">
    <w:name w:val="WW8Num18z0"/>
    <w:rsid w:val="00FB54BC"/>
    <w:rPr>
      <w:rFonts w:ascii="Wingdings" w:hAnsi="Wingdings"/>
    </w:rPr>
  </w:style>
  <w:style w:type="character" w:customStyle="1" w:styleId="WW8Num18z1">
    <w:name w:val="WW8Num18z1"/>
    <w:rsid w:val="00FB54BC"/>
    <w:rPr>
      <w:rFonts w:ascii="OpenSymbol" w:hAnsi="OpenSymbol" w:cs="Courier New"/>
    </w:rPr>
  </w:style>
  <w:style w:type="character" w:customStyle="1" w:styleId="WW8Num18z3">
    <w:name w:val="WW8Num18z3"/>
    <w:rsid w:val="00FB54BC"/>
    <w:rPr>
      <w:rFonts w:ascii="Symbol" w:hAnsi="Symbol" w:cs="OpenSymbol"/>
    </w:rPr>
  </w:style>
  <w:style w:type="character" w:customStyle="1" w:styleId="WW8Num19z0">
    <w:name w:val="WW8Num19z0"/>
    <w:rsid w:val="00FB54BC"/>
    <w:rPr>
      <w:rFonts w:ascii="Wingdings" w:hAnsi="Wingdings"/>
    </w:rPr>
  </w:style>
  <w:style w:type="character" w:customStyle="1" w:styleId="WW8Num20z0">
    <w:name w:val="WW8Num20z0"/>
    <w:rsid w:val="00FB54BC"/>
    <w:rPr>
      <w:rFonts w:ascii="Symbol" w:hAnsi="Symbol"/>
    </w:rPr>
  </w:style>
  <w:style w:type="character" w:customStyle="1" w:styleId="WW8Num22z0">
    <w:name w:val="WW8Num22z0"/>
    <w:rsid w:val="00FB54BC"/>
    <w:rPr>
      <w:rFonts w:ascii="Symbol" w:hAnsi="Symbol"/>
    </w:rPr>
  </w:style>
  <w:style w:type="character" w:customStyle="1" w:styleId="Absatz-Standardschriftart">
    <w:name w:val="Absatz-Standardschriftart"/>
    <w:rsid w:val="00FB54BC"/>
  </w:style>
  <w:style w:type="character" w:customStyle="1" w:styleId="WW-Absatz-Standardschriftart">
    <w:name w:val="WW-Absatz-Standardschriftart"/>
    <w:rsid w:val="00FB54BC"/>
  </w:style>
  <w:style w:type="character" w:customStyle="1" w:styleId="WW-Absatz-Standardschriftart1">
    <w:name w:val="WW-Absatz-Standardschriftart1"/>
    <w:rsid w:val="00FB54BC"/>
  </w:style>
  <w:style w:type="character" w:customStyle="1" w:styleId="WW-Absatz-Standardschriftart11">
    <w:name w:val="WW-Absatz-Standardschriftart11"/>
    <w:rsid w:val="00FB54BC"/>
  </w:style>
  <w:style w:type="character" w:customStyle="1" w:styleId="WW8Num14z1">
    <w:name w:val="WW8Num14z1"/>
    <w:rsid w:val="00FB54BC"/>
    <w:rPr>
      <w:rFonts w:ascii="Courier New" w:hAnsi="Courier New"/>
      <w:sz w:val="20"/>
    </w:rPr>
  </w:style>
  <w:style w:type="character" w:customStyle="1" w:styleId="WW-Absatz-Standardschriftart111">
    <w:name w:val="WW-Absatz-Standardschriftart111"/>
    <w:rsid w:val="00FB54BC"/>
  </w:style>
  <w:style w:type="character" w:customStyle="1" w:styleId="WW8Num6z0">
    <w:name w:val="WW8Num6z0"/>
    <w:rsid w:val="00FB54BC"/>
    <w:rPr>
      <w:rFonts w:ascii="Symbol" w:hAnsi="Symbol"/>
      <w:sz w:val="20"/>
    </w:rPr>
  </w:style>
  <w:style w:type="character" w:customStyle="1" w:styleId="WW8Num6z1">
    <w:name w:val="WW8Num6z1"/>
    <w:rsid w:val="00FB54BC"/>
    <w:rPr>
      <w:rFonts w:ascii="Courier New" w:hAnsi="Courier New"/>
      <w:sz w:val="20"/>
    </w:rPr>
  </w:style>
  <w:style w:type="character" w:customStyle="1" w:styleId="WW8Num6z2">
    <w:name w:val="WW8Num6z2"/>
    <w:rsid w:val="00FB54BC"/>
    <w:rPr>
      <w:rFonts w:ascii="Wingdings" w:hAnsi="Wingdings"/>
      <w:sz w:val="20"/>
    </w:rPr>
  </w:style>
  <w:style w:type="character" w:customStyle="1" w:styleId="WW8Num8z2">
    <w:name w:val="WW8Num8z2"/>
    <w:rsid w:val="00FB54BC"/>
    <w:rPr>
      <w:rFonts w:ascii="Wingdings" w:hAnsi="Wingdings"/>
      <w:sz w:val="20"/>
    </w:rPr>
  </w:style>
  <w:style w:type="character" w:customStyle="1" w:styleId="WW8Num9z3">
    <w:name w:val="WW8Num9z3"/>
    <w:rsid w:val="00FB54BC"/>
    <w:rPr>
      <w:rFonts w:ascii="Symbol" w:hAnsi="Symbol"/>
    </w:rPr>
  </w:style>
  <w:style w:type="character" w:customStyle="1" w:styleId="WW8Num10z3">
    <w:name w:val="WW8Num10z3"/>
    <w:rsid w:val="00FB54BC"/>
    <w:rPr>
      <w:rFonts w:ascii="Symbol" w:hAnsi="Symbol"/>
    </w:rPr>
  </w:style>
  <w:style w:type="character" w:customStyle="1" w:styleId="WW8Num14z2">
    <w:name w:val="WW8Num14z2"/>
    <w:rsid w:val="00FB54BC"/>
    <w:rPr>
      <w:rFonts w:ascii="Wingdings" w:hAnsi="Wingdings"/>
      <w:sz w:val="20"/>
    </w:rPr>
  </w:style>
  <w:style w:type="character" w:customStyle="1" w:styleId="WW8Num15z1">
    <w:name w:val="WW8Num15z1"/>
    <w:rsid w:val="00FB54BC"/>
    <w:rPr>
      <w:rFonts w:ascii="Courier New" w:hAnsi="Courier New"/>
      <w:sz w:val="20"/>
    </w:rPr>
  </w:style>
  <w:style w:type="character" w:customStyle="1" w:styleId="WW8Num15z2">
    <w:name w:val="WW8Num15z2"/>
    <w:rsid w:val="00FB54BC"/>
    <w:rPr>
      <w:rFonts w:ascii="Wingdings" w:hAnsi="Wingdings"/>
      <w:sz w:val="20"/>
    </w:rPr>
  </w:style>
  <w:style w:type="character" w:customStyle="1" w:styleId="WW8Num16z0">
    <w:name w:val="WW8Num16z0"/>
    <w:rsid w:val="00FB54BC"/>
    <w:rPr>
      <w:rFonts w:ascii="Symbol" w:hAnsi="Symbol"/>
      <w:sz w:val="20"/>
    </w:rPr>
  </w:style>
  <w:style w:type="character" w:customStyle="1" w:styleId="WW8Num16z1">
    <w:name w:val="WW8Num16z1"/>
    <w:rsid w:val="00FB54BC"/>
    <w:rPr>
      <w:rFonts w:ascii="Courier New" w:hAnsi="Courier New"/>
      <w:sz w:val="20"/>
    </w:rPr>
  </w:style>
  <w:style w:type="character" w:customStyle="1" w:styleId="WW8Num16z2">
    <w:name w:val="WW8Num16z2"/>
    <w:rsid w:val="00FB54BC"/>
    <w:rPr>
      <w:rFonts w:ascii="Wingdings" w:hAnsi="Wingdings"/>
      <w:sz w:val="20"/>
    </w:rPr>
  </w:style>
  <w:style w:type="character" w:customStyle="1" w:styleId="WW8Num17z1">
    <w:name w:val="WW8Num17z1"/>
    <w:rsid w:val="00FB54BC"/>
    <w:rPr>
      <w:rFonts w:ascii="Wingdings" w:hAnsi="Wingdings" w:cs="OpenSymbol"/>
    </w:rPr>
  </w:style>
  <w:style w:type="character" w:customStyle="1" w:styleId="WW8Num21z0">
    <w:name w:val="WW8Num21z0"/>
    <w:rsid w:val="00FB54BC"/>
    <w:rPr>
      <w:rFonts w:ascii="Symbol" w:hAnsi="Symbol"/>
    </w:rPr>
  </w:style>
  <w:style w:type="character" w:customStyle="1" w:styleId="WW8Num22z1">
    <w:name w:val="WW8Num22z1"/>
    <w:rsid w:val="00FB54BC"/>
    <w:rPr>
      <w:rFonts w:ascii="Courier New" w:hAnsi="Courier New" w:cs="Courier New"/>
    </w:rPr>
  </w:style>
  <w:style w:type="character" w:customStyle="1" w:styleId="WW8Num22z3">
    <w:name w:val="WW8Num22z3"/>
    <w:rsid w:val="00FB54BC"/>
    <w:rPr>
      <w:rFonts w:ascii="Symbol" w:hAnsi="Symbol" w:cs="OpenSymbol"/>
    </w:rPr>
  </w:style>
  <w:style w:type="character" w:customStyle="1" w:styleId="WW8Num23z0">
    <w:name w:val="WW8Num23z0"/>
    <w:rsid w:val="00FB54BC"/>
    <w:rPr>
      <w:rFonts w:ascii="Symbol" w:hAnsi="Symbol"/>
    </w:rPr>
  </w:style>
  <w:style w:type="character" w:customStyle="1" w:styleId="WW8Num23z1">
    <w:name w:val="WW8Num23z1"/>
    <w:rsid w:val="00FB54BC"/>
    <w:rPr>
      <w:rFonts w:ascii="Courier New" w:hAnsi="Courier New" w:cs="Courier New"/>
    </w:rPr>
  </w:style>
  <w:style w:type="character" w:customStyle="1" w:styleId="WW8Num23z2">
    <w:name w:val="WW8Num23z2"/>
    <w:rsid w:val="00FB54BC"/>
    <w:rPr>
      <w:rFonts w:ascii="Wingdings" w:hAnsi="Wingdings"/>
    </w:rPr>
  </w:style>
  <w:style w:type="character" w:customStyle="1" w:styleId="WW8Num24z0">
    <w:name w:val="WW8Num24z0"/>
    <w:rsid w:val="00FB54BC"/>
    <w:rPr>
      <w:rFonts w:ascii="Wingdings" w:hAnsi="Wingdings"/>
    </w:rPr>
  </w:style>
  <w:style w:type="character" w:customStyle="1" w:styleId="WW8Num24z1">
    <w:name w:val="WW8Num24z1"/>
    <w:rsid w:val="00FB54BC"/>
    <w:rPr>
      <w:rFonts w:ascii="Courier New" w:hAnsi="Courier New" w:cs="Courier New"/>
    </w:rPr>
  </w:style>
  <w:style w:type="character" w:customStyle="1" w:styleId="WW8Num24z2">
    <w:name w:val="WW8Num24z2"/>
    <w:rsid w:val="00FB54BC"/>
    <w:rPr>
      <w:rFonts w:ascii="Wingdings" w:hAnsi="Wingdings"/>
    </w:rPr>
  </w:style>
  <w:style w:type="character" w:customStyle="1" w:styleId="Fuentedeprrafopredeter2">
    <w:name w:val="Fuente de párrafo predeter.2"/>
    <w:rsid w:val="00FB54BC"/>
  </w:style>
  <w:style w:type="character" w:customStyle="1" w:styleId="WW8Num19z1">
    <w:name w:val="WW8Num19z1"/>
    <w:rsid w:val="00FB54BC"/>
    <w:rPr>
      <w:rFonts w:ascii="Wingdings" w:hAnsi="Wingdings" w:cs="OpenSymbol"/>
    </w:rPr>
  </w:style>
  <w:style w:type="character" w:customStyle="1" w:styleId="WW8Num21z1">
    <w:name w:val="WW8Num21z1"/>
    <w:rsid w:val="00FB54BC"/>
    <w:rPr>
      <w:rFonts w:ascii="Courier New" w:hAnsi="Courier New" w:cs="Courier New"/>
    </w:rPr>
  </w:style>
  <w:style w:type="character" w:customStyle="1" w:styleId="WW8Num21z2">
    <w:name w:val="WW8Num21z2"/>
    <w:rsid w:val="00FB54BC"/>
    <w:rPr>
      <w:rFonts w:ascii="Wingdings" w:hAnsi="Wingdings"/>
    </w:rPr>
  </w:style>
  <w:style w:type="character" w:customStyle="1" w:styleId="WW8Num22z2">
    <w:name w:val="WW8Num22z2"/>
    <w:rsid w:val="00FB54BC"/>
    <w:rPr>
      <w:rFonts w:ascii="Wingdings" w:hAnsi="Wingdings"/>
    </w:rPr>
  </w:style>
  <w:style w:type="character" w:customStyle="1" w:styleId="WW8Num24z3">
    <w:name w:val="WW8Num24z3"/>
    <w:rsid w:val="00FB54BC"/>
    <w:rPr>
      <w:rFonts w:ascii="Symbol" w:hAnsi="Symbol"/>
    </w:rPr>
  </w:style>
  <w:style w:type="character" w:customStyle="1" w:styleId="WW8Num28z0">
    <w:name w:val="WW8Num28z0"/>
    <w:rsid w:val="00FB54BC"/>
    <w:rPr>
      <w:rFonts w:ascii="Wingdings" w:hAnsi="Wingdings"/>
    </w:rPr>
  </w:style>
  <w:style w:type="character" w:customStyle="1" w:styleId="WW8Num28z1">
    <w:name w:val="WW8Num28z1"/>
    <w:rsid w:val="00FB54BC"/>
    <w:rPr>
      <w:rFonts w:ascii="Courier New" w:hAnsi="Courier New" w:cs="Courier New"/>
    </w:rPr>
  </w:style>
  <w:style w:type="character" w:customStyle="1" w:styleId="WW8Num28z3">
    <w:name w:val="WW8Num28z3"/>
    <w:rsid w:val="00FB54BC"/>
    <w:rPr>
      <w:rFonts w:ascii="Symbol" w:hAnsi="Symbol"/>
    </w:rPr>
  </w:style>
  <w:style w:type="character" w:customStyle="1" w:styleId="Fuentedeprrafopredeter1">
    <w:name w:val="Fuente de párrafo predeter.1"/>
    <w:rsid w:val="00FB54BC"/>
  </w:style>
  <w:style w:type="character" w:customStyle="1" w:styleId="ListLabel1">
    <w:name w:val="ListLabel 1"/>
    <w:rsid w:val="00FB54BC"/>
    <w:rPr>
      <w:rFonts w:cs="Courier New"/>
    </w:rPr>
  </w:style>
  <w:style w:type="character" w:customStyle="1" w:styleId="ListLabel2">
    <w:name w:val="ListLabel 2"/>
    <w:rsid w:val="00FB54BC"/>
    <w:rPr>
      <w:sz w:val="20"/>
    </w:rPr>
  </w:style>
  <w:style w:type="character" w:customStyle="1" w:styleId="Fuentedeprrafopredeter3">
    <w:name w:val="Fuente de párrafo predeter.3"/>
    <w:rsid w:val="00FB54BC"/>
  </w:style>
  <w:style w:type="character" w:customStyle="1" w:styleId="Carcterdenumeracin">
    <w:name w:val="Carácter de numeración"/>
    <w:rsid w:val="00FB54BC"/>
  </w:style>
  <w:style w:type="character" w:customStyle="1" w:styleId="Vietas">
    <w:name w:val="Viñetas"/>
    <w:rsid w:val="00FB54BC"/>
    <w:rPr>
      <w:rFonts w:ascii="OpenSymbol" w:eastAsia="OpenSymbol" w:hAnsi="OpenSymbol" w:cs="OpenSymbol"/>
    </w:rPr>
  </w:style>
  <w:style w:type="paragraph" w:customStyle="1" w:styleId="Encabezado3">
    <w:name w:val="Encabezado3"/>
    <w:basedOn w:val="Normal"/>
    <w:next w:val="Textoindependiente"/>
    <w:rsid w:val="00FB54BC"/>
    <w:pPr>
      <w:keepNext/>
      <w:suppressAutoHyphens/>
      <w:spacing w:before="240" w:after="120" w:line="276" w:lineRule="auto"/>
      <w:jc w:val="center"/>
    </w:pPr>
    <w:rPr>
      <w:rFonts w:ascii="Arial" w:eastAsia="Arial Unicode MS" w:hAnsi="Arial" w:cs="Mangal"/>
      <w:kern w:val="1"/>
      <w:sz w:val="28"/>
      <w:szCs w:val="28"/>
      <w:lang w:val="es-CO" w:eastAsia="ar-SA"/>
    </w:rPr>
  </w:style>
  <w:style w:type="paragraph" w:styleId="Lista">
    <w:name w:val="List"/>
    <w:basedOn w:val="Textoindependiente"/>
    <w:rsid w:val="00FB54BC"/>
    <w:rPr>
      <w:rFonts w:cs="Mangal"/>
    </w:rPr>
  </w:style>
  <w:style w:type="paragraph" w:customStyle="1" w:styleId="Etiqueta">
    <w:name w:val="Etiqueta"/>
    <w:basedOn w:val="Normal"/>
    <w:rsid w:val="00FB54BC"/>
    <w:pPr>
      <w:suppressLineNumbers/>
      <w:suppressAutoHyphens/>
      <w:spacing w:before="120" w:after="120" w:line="276" w:lineRule="auto"/>
      <w:jc w:val="center"/>
    </w:pPr>
    <w:rPr>
      <w:rFonts w:ascii="Tahoma" w:eastAsia="Arial Unicode MS" w:hAnsi="Tahoma" w:cs="Mangal"/>
      <w:i/>
      <w:iCs/>
      <w:kern w:val="1"/>
      <w:lang w:val="es-CO" w:eastAsia="ar-SA"/>
    </w:rPr>
  </w:style>
  <w:style w:type="paragraph" w:customStyle="1" w:styleId="ndice">
    <w:name w:val="Índice"/>
    <w:basedOn w:val="Normal"/>
    <w:rsid w:val="00FB54BC"/>
    <w:pPr>
      <w:suppressLineNumbers/>
      <w:suppressAutoHyphens/>
      <w:spacing w:after="200" w:line="276" w:lineRule="auto"/>
      <w:jc w:val="center"/>
    </w:pPr>
    <w:rPr>
      <w:rFonts w:ascii="Tahoma" w:eastAsia="Arial Unicode MS" w:hAnsi="Tahoma" w:cs="Mangal"/>
      <w:kern w:val="1"/>
      <w:sz w:val="22"/>
      <w:szCs w:val="22"/>
      <w:lang w:val="es-CO" w:eastAsia="ar-SA"/>
    </w:rPr>
  </w:style>
  <w:style w:type="paragraph" w:customStyle="1" w:styleId="Encabezado2">
    <w:name w:val="Encabezado2"/>
    <w:basedOn w:val="Normal"/>
    <w:next w:val="Textoindependiente"/>
    <w:rsid w:val="00FB54BC"/>
    <w:pPr>
      <w:keepNext/>
      <w:suppressAutoHyphens/>
      <w:spacing w:before="240" w:after="120" w:line="276" w:lineRule="auto"/>
      <w:jc w:val="center"/>
    </w:pPr>
    <w:rPr>
      <w:rFonts w:ascii="Arial" w:eastAsia="Arial Unicode MS" w:hAnsi="Arial" w:cs="Mangal"/>
      <w:kern w:val="1"/>
      <w:sz w:val="28"/>
      <w:szCs w:val="28"/>
      <w:lang w:val="es-CO" w:eastAsia="ar-SA"/>
    </w:rPr>
  </w:style>
  <w:style w:type="paragraph" w:customStyle="1" w:styleId="Encabezado1">
    <w:name w:val="Encabezado1"/>
    <w:basedOn w:val="Normal"/>
    <w:next w:val="Textoindependiente"/>
    <w:rsid w:val="00FB54BC"/>
    <w:pPr>
      <w:keepNext/>
      <w:suppressAutoHyphens/>
      <w:spacing w:before="240" w:after="120" w:line="276" w:lineRule="auto"/>
      <w:jc w:val="center"/>
    </w:pPr>
    <w:rPr>
      <w:rFonts w:ascii="Arial" w:eastAsia="Arial Unicode MS" w:hAnsi="Arial" w:cs="Mangal"/>
      <w:kern w:val="1"/>
      <w:sz w:val="28"/>
      <w:szCs w:val="28"/>
      <w:lang w:val="es-CO" w:eastAsia="ar-SA"/>
    </w:rPr>
  </w:style>
  <w:style w:type="character" w:customStyle="1" w:styleId="EncabezadoCar1">
    <w:name w:val="Encabezado Car1"/>
    <w:basedOn w:val="Fuentedeprrafopredeter"/>
    <w:rsid w:val="00FB54BC"/>
    <w:rPr>
      <w:rFonts w:ascii="Tahoma" w:eastAsia="Arial Unicode MS" w:hAnsi="Tahoma" w:cs="font221"/>
      <w:kern w:val="1"/>
      <w:lang w:eastAsia="ar-SA"/>
    </w:rPr>
  </w:style>
  <w:style w:type="character" w:customStyle="1" w:styleId="PiedepginaCar1">
    <w:name w:val="Pie de página Car1"/>
    <w:basedOn w:val="Fuentedeprrafopredeter"/>
    <w:uiPriority w:val="99"/>
    <w:rsid w:val="00FB54BC"/>
    <w:rPr>
      <w:rFonts w:ascii="Tahoma" w:eastAsia="Arial Unicode MS" w:hAnsi="Tahoma" w:cs="font221"/>
      <w:kern w:val="1"/>
      <w:lang w:eastAsia="ar-SA"/>
    </w:rPr>
  </w:style>
  <w:style w:type="paragraph" w:customStyle="1" w:styleId="Textodeglobo1">
    <w:name w:val="Texto de globo1"/>
    <w:basedOn w:val="Normal"/>
    <w:rsid w:val="00FB54BC"/>
    <w:pPr>
      <w:suppressAutoHyphens/>
      <w:spacing w:after="200" w:line="276" w:lineRule="auto"/>
      <w:jc w:val="center"/>
    </w:pPr>
    <w:rPr>
      <w:rFonts w:ascii="Tahoma" w:eastAsia="Arial Unicode MS" w:hAnsi="Tahoma" w:cs="font221"/>
      <w:kern w:val="1"/>
      <w:sz w:val="22"/>
      <w:szCs w:val="22"/>
      <w:lang w:val="es-CO" w:eastAsia="ar-SA"/>
    </w:rPr>
  </w:style>
  <w:style w:type="paragraph" w:customStyle="1" w:styleId="Default">
    <w:name w:val="Default"/>
    <w:rsid w:val="00FB54BC"/>
    <w:pPr>
      <w:widowControl w:val="0"/>
      <w:suppressAutoHyphens/>
      <w:spacing w:after="200" w:line="276" w:lineRule="auto"/>
    </w:pPr>
    <w:rPr>
      <w:rFonts w:ascii="Calibri" w:eastAsia="Arial Unicode MS" w:hAnsi="Calibri" w:cs="font221"/>
      <w:kern w:val="1"/>
      <w:sz w:val="22"/>
      <w:szCs w:val="22"/>
      <w:lang w:val="es-CO" w:eastAsia="ar-SA"/>
    </w:rPr>
  </w:style>
  <w:style w:type="paragraph" w:customStyle="1" w:styleId="Contenidodelatabla">
    <w:name w:val="Contenido de la tabla"/>
    <w:basedOn w:val="Normal"/>
    <w:rsid w:val="00FB54BC"/>
    <w:pPr>
      <w:suppressLineNumbers/>
      <w:suppressAutoHyphens/>
      <w:spacing w:after="200" w:line="276" w:lineRule="auto"/>
      <w:jc w:val="center"/>
    </w:pPr>
    <w:rPr>
      <w:rFonts w:ascii="Tahoma" w:eastAsia="Arial Unicode MS" w:hAnsi="Tahoma" w:cs="font221"/>
      <w:kern w:val="1"/>
      <w:sz w:val="22"/>
      <w:szCs w:val="22"/>
      <w:lang w:val="es-CO" w:eastAsia="ar-SA"/>
    </w:rPr>
  </w:style>
  <w:style w:type="paragraph" w:customStyle="1" w:styleId="Encabezadodelatabla">
    <w:name w:val="Encabezado de la tabla"/>
    <w:basedOn w:val="Contenidodelatabla"/>
    <w:rsid w:val="00FB54BC"/>
    <w:rPr>
      <w:b/>
      <w:bCs/>
    </w:rPr>
  </w:style>
  <w:style w:type="paragraph" w:customStyle="1" w:styleId="Contenidodelmarco">
    <w:name w:val="Contenido del marco"/>
    <w:basedOn w:val="Textoindependiente"/>
    <w:rsid w:val="00FB54BC"/>
  </w:style>
  <w:style w:type="paragraph" w:customStyle="1" w:styleId="Ilustracin">
    <w:name w:val="Ilustración"/>
    <w:basedOn w:val="Etiqueta"/>
    <w:rsid w:val="00FB54BC"/>
  </w:style>
  <w:style w:type="paragraph" w:styleId="Sangradetextonormal">
    <w:name w:val="Body Text Indent"/>
    <w:basedOn w:val="Textoindependiente"/>
    <w:link w:val="SangradetextonormalCar"/>
    <w:rsid w:val="00FB54BC"/>
    <w:pPr>
      <w:ind w:left="283"/>
    </w:pPr>
  </w:style>
  <w:style w:type="character" w:customStyle="1" w:styleId="SangradetextonormalCar">
    <w:name w:val="Sangría de texto normal Car"/>
    <w:basedOn w:val="Fuentedeprrafopredeter"/>
    <w:link w:val="Sangradetextonormal"/>
    <w:rsid w:val="00FB54BC"/>
    <w:rPr>
      <w:rFonts w:ascii="Tahoma" w:eastAsia="Arial Unicode MS" w:hAnsi="Tahoma" w:cs="font221"/>
      <w:kern w:val="1"/>
      <w:sz w:val="22"/>
      <w:szCs w:val="22"/>
      <w:lang w:val="es-CO" w:eastAsia="ar-SA"/>
    </w:rPr>
  </w:style>
  <w:style w:type="paragraph" w:customStyle="1" w:styleId="Sangranegativadeprimeralnea">
    <w:name w:val="Sangría negativa de primera línea"/>
    <w:basedOn w:val="Textoindependiente"/>
    <w:rsid w:val="00FB54BC"/>
    <w:pPr>
      <w:tabs>
        <w:tab w:val="left" w:pos="0"/>
      </w:tabs>
      <w:ind w:left="567" w:hanging="283"/>
    </w:pPr>
  </w:style>
  <w:style w:type="paragraph" w:customStyle="1" w:styleId="Numeracin1">
    <w:name w:val="Numeración 1"/>
    <w:basedOn w:val="Lista"/>
    <w:rsid w:val="00FB54BC"/>
    <w:pPr>
      <w:ind w:left="360" w:hanging="360"/>
    </w:pPr>
  </w:style>
  <w:style w:type="character" w:customStyle="1" w:styleId="WW8Num27z2">
    <w:name w:val="WW8Num27z2"/>
    <w:rsid w:val="00FB54BC"/>
    <w:rPr>
      <w:rFonts w:ascii="Wingdings" w:hAnsi="Wingdings"/>
    </w:rPr>
  </w:style>
  <w:style w:type="character" w:customStyle="1" w:styleId="apple-converted-space">
    <w:name w:val="apple-converted-space"/>
    <w:basedOn w:val="Fuentedeprrafopredeter"/>
    <w:rsid w:val="00FB54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FB54BC"/>
    <w:pPr>
      <w:keepNext/>
      <w:spacing w:before="240" w:after="60" w:line="276" w:lineRule="auto"/>
      <w:outlineLvl w:val="0"/>
    </w:pPr>
    <w:rPr>
      <w:rFonts w:ascii="Cambria" w:eastAsia="Times New Roman" w:hAnsi="Cambria" w:cs="Times New Roman"/>
      <w:b/>
      <w:bCs/>
      <w:kern w:val="32"/>
      <w:sz w:val="32"/>
      <w:szCs w:val="32"/>
      <w:lang w:val="es-CO" w:eastAsia="es-CO"/>
    </w:rPr>
  </w:style>
  <w:style w:type="paragraph" w:styleId="Ttulo3">
    <w:name w:val="heading 3"/>
    <w:basedOn w:val="Normal"/>
    <w:next w:val="Textoindependiente"/>
    <w:link w:val="Ttulo3Car"/>
    <w:qFormat/>
    <w:rsid w:val="00FB54BC"/>
    <w:pPr>
      <w:tabs>
        <w:tab w:val="num" w:pos="66"/>
      </w:tabs>
      <w:suppressAutoHyphens/>
      <w:spacing w:line="100" w:lineRule="atLeast"/>
      <w:ind w:left="786" w:hanging="720"/>
      <w:jc w:val="center"/>
      <w:outlineLvl w:val="2"/>
    </w:pPr>
    <w:rPr>
      <w:rFonts w:ascii="Times New Roman" w:eastAsia="Times New Roman" w:hAnsi="Times New Roman" w:cs="Times New Roman"/>
      <w:b/>
      <w:bCs/>
      <w:color w:val="000000"/>
      <w:kern w:val="1"/>
      <w:sz w:val="27"/>
      <w:szCs w:val="27"/>
      <w:lang w:val="es-CO" w:eastAsia="ar-SA"/>
    </w:rPr>
  </w:style>
  <w:style w:type="paragraph" w:styleId="Ttulo5">
    <w:name w:val="heading 5"/>
    <w:basedOn w:val="Normal"/>
    <w:next w:val="Normal"/>
    <w:link w:val="Ttulo5Car"/>
    <w:qFormat/>
    <w:rsid w:val="00FB54BC"/>
    <w:pPr>
      <w:keepNext/>
      <w:tabs>
        <w:tab w:val="num" w:pos="66"/>
        <w:tab w:val="left" w:pos="6750"/>
      </w:tabs>
      <w:suppressAutoHyphens/>
      <w:spacing w:after="200" w:line="276" w:lineRule="auto"/>
      <w:ind w:left="1074" w:hanging="1008"/>
      <w:jc w:val="both"/>
      <w:outlineLvl w:val="4"/>
    </w:pPr>
    <w:rPr>
      <w:rFonts w:ascii="Arial" w:eastAsia="Lucida Sans Unicode" w:hAnsi="Arial" w:cs="font221"/>
      <w:b/>
      <w:kern w:val="1"/>
      <w:sz w:val="20"/>
      <w:szCs w:val="22"/>
      <w:lang w:val="es-CO" w:eastAsia="ar-SA"/>
    </w:rPr>
  </w:style>
  <w:style w:type="paragraph" w:styleId="Ttulo6">
    <w:name w:val="heading 6"/>
    <w:basedOn w:val="Normal"/>
    <w:next w:val="Textoindependiente"/>
    <w:link w:val="Ttulo6Car"/>
    <w:qFormat/>
    <w:rsid w:val="00FB54BC"/>
    <w:pPr>
      <w:tabs>
        <w:tab w:val="num" w:pos="66"/>
      </w:tabs>
      <w:suppressAutoHyphens/>
      <w:spacing w:line="100" w:lineRule="atLeast"/>
      <w:ind w:left="1218" w:hanging="1152"/>
      <w:jc w:val="center"/>
      <w:outlineLvl w:val="5"/>
    </w:pPr>
    <w:rPr>
      <w:rFonts w:ascii="Times New Roman" w:eastAsia="Times New Roman" w:hAnsi="Times New Roman" w:cs="Times New Roman"/>
      <w:b/>
      <w:bCs/>
      <w:kern w:val="1"/>
      <w:sz w:val="15"/>
      <w:szCs w:val="15"/>
      <w:lang w:val="es-CO"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B54BC"/>
    <w:rPr>
      <w:rFonts w:ascii="Cambria" w:eastAsia="Times New Roman" w:hAnsi="Cambria" w:cs="Times New Roman"/>
      <w:b/>
      <w:bCs/>
      <w:kern w:val="32"/>
      <w:sz w:val="32"/>
      <w:szCs w:val="32"/>
      <w:lang w:val="es-CO" w:eastAsia="es-CO"/>
    </w:rPr>
  </w:style>
  <w:style w:type="paragraph" w:styleId="Textoindependiente">
    <w:name w:val="Body Text"/>
    <w:basedOn w:val="Normal"/>
    <w:link w:val="TextoindependienteCar"/>
    <w:rsid w:val="00FB54BC"/>
    <w:pPr>
      <w:suppressAutoHyphens/>
      <w:spacing w:after="120" w:line="276" w:lineRule="auto"/>
      <w:jc w:val="center"/>
    </w:pPr>
    <w:rPr>
      <w:rFonts w:ascii="Tahoma" w:eastAsia="Arial Unicode MS" w:hAnsi="Tahoma" w:cs="font221"/>
      <w:kern w:val="1"/>
      <w:sz w:val="22"/>
      <w:szCs w:val="22"/>
      <w:lang w:val="es-CO" w:eastAsia="ar-SA"/>
    </w:rPr>
  </w:style>
  <w:style w:type="character" w:customStyle="1" w:styleId="TextoindependienteCar">
    <w:name w:val="Texto independiente Car"/>
    <w:basedOn w:val="Fuentedeprrafopredeter"/>
    <w:link w:val="Textoindependiente"/>
    <w:rsid w:val="00FB54BC"/>
    <w:rPr>
      <w:rFonts w:ascii="Tahoma" w:eastAsia="Arial Unicode MS" w:hAnsi="Tahoma" w:cs="font221"/>
      <w:kern w:val="1"/>
      <w:sz w:val="22"/>
      <w:szCs w:val="22"/>
      <w:lang w:val="es-CO" w:eastAsia="ar-SA"/>
    </w:rPr>
  </w:style>
  <w:style w:type="character" w:customStyle="1" w:styleId="Ttulo3Car">
    <w:name w:val="Título 3 Car"/>
    <w:basedOn w:val="Fuentedeprrafopredeter"/>
    <w:link w:val="Ttulo3"/>
    <w:rsid w:val="00FB54BC"/>
    <w:rPr>
      <w:rFonts w:ascii="Times New Roman" w:eastAsia="Times New Roman" w:hAnsi="Times New Roman" w:cs="Times New Roman"/>
      <w:b/>
      <w:bCs/>
      <w:color w:val="000000"/>
      <w:kern w:val="1"/>
      <w:sz w:val="27"/>
      <w:szCs w:val="27"/>
      <w:lang w:val="es-CO" w:eastAsia="ar-SA"/>
    </w:rPr>
  </w:style>
  <w:style w:type="character" w:customStyle="1" w:styleId="Ttulo5Car">
    <w:name w:val="Título 5 Car"/>
    <w:basedOn w:val="Fuentedeprrafopredeter"/>
    <w:link w:val="Ttulo5"/>
    <w:rsid w:val="00FB54BC"/>
    <w:rPr>
      <w:rFonts w:ascii="Arial" w:eastAsia="Lucida Sans Unicode" w:hAnsi="Arial" w:cs="font221"/>
      <w:b/>
      <w:kern w:val="1"/>
      <w:sz w:val="20"/>
      <w:szCs w:val="22"/>
      <w:lang w:val="es-CO" w:eastAsia="ar-SA"/>
    </w:rPr>
  </w:style>
  <w:style w:type="character" w:customStyle="1" w:styleId="Ttulo6Car">
    <w:name w:val="Título 6 Car"/>
    <w:basedOn w:val="Fuentedeprrafopredeter"/>
    <w:link w:val="Ttulo6"/>
    <w:rsid w:val="00FB54BC"/>
    <w:rPr>
      <w:rFonts w:ascii="Times New Roman" w:eastAsia="Times New Roman" w:hAnsi="Times New Roman" w:cs="Times New Roman"/>
      <w:b/>
      <w:bCs/>
      <w:kern w:val="1"/>
      <w:sz w:val="15"/>
      <w:szCs w:val="15"/>
      <w:lang w:val="es-CO" w:eastAsia="ar-SA"/>
    </w:rPr>
  </w:style>
  <w:style w:type="paragraph" w:styleId="TDC1">
    <w:name w:val="toc 1"/>
    <w:basedOn w:val="Normal"/>
    <w:next w:val="Normal"/>
    <w:autoRedefine/>
    <w:uiPriority w:val="39"/>
    <w:unhideWhenUsed/>
    <w:rsid w:val="00BF6F9C"/>
    <w:pPr>
      <w:spacing w:before="120" w:line="360" w:lineRule="auto"/>
      <w:jc w:val="center"/>
    </w:pPr>
    <w:rPr>
      <w:rFonts w:ascii="Times New Roman" w:eastAsia="Arial" w:hAnsi="Times New Roman" w:cs="Arial"/>
      <w:b/>
      <w:color w:val="000000"/>
    </w:rPr>
  </w:style>
  <w:style w:type="paragraph" w:styleId="Epgrafe">
    <w:name w:val="caption"/>
    <w:basedOn w:val="Normal"/>
    <w:next w:val="Normal"/>
    <w:uiPriority w:val="35"/>
    <w:unhideWhenUsed/>
    <w:qFormat/>
    <w:rsid w:val="00BF6F9C"/>
    <w:pPr>
      <w:spacing w:after="200"/>
      <w:ind w:left="720"/>
    </w:pPr>
    <w:rPr>
      <w:rFonts w:ascii="Times New Roman" w:eastAsia="Arial" w:hAnsi="Times New Roman" w:cs="Arial"/>
      <w:bCs/>
      <w:i/>
      <w:color w:val="E36C0A" w:themeColor="accent6" w:themeShade="BF"/>
      <w:sz w:val="20"/>
      <w:szCs w:val="18"/>
    </w:rPr>
  </w:style>
  <w:style w:type="paragraph" w:styleId="Textodeglobo">
    <w:name w:val="Balloon Text"/>
    <w:basedOn w:val="Normal"/>
    <w:link w:val="TextodegloboCar"/>
    <w:uiPriority w:val="99"/>
    <w:semiHidden/>
    <w:unhideWhenUsed/>
    <w:rsid w:val="00151BDE"/>
    <w:rPr>
      <w:rFonts w:ascii="Lucida Grande" w:hAnsi="Lucida Grande" w:cs="Lucida Grande"/>
      <w:sz w:val="18"/>
      <w:szCs w:val="18"/>
    </w:rPr>
  </w:style>
  <w:style w:type="character" w:customStyle="1" w:styleId="TextodegloboCar">
    <w:name w:val="Texto de globo Car"/>
    <w:basedOn w:val="Fuentedeprrafopredeter"/>
    <w:link w:val="Textodeglobo"/>
    <w:rsid w:val="00151BDE"/>
    <w:rPr>
      <w:rFonts w:ascii="Lucida Grande" w:hAnsi="Lucida Grande" w:cs="Lucida Grande"/>
      <w:sz w:val="18"/>
      <w:szCs w:val="18"/>
    </w:rPr>
  </w:style>
  <w:style w:type="paragraph" w:styleId="Encabezado">
    <w:name w:val="header"/>
    <w:basedOn w:val="Normal"/>
    <w:link w:val="EncabezadoCar"/>
    <w:uiPriority w:val="99"/>
    <w:unhideWhenUsed/>
    <w:rsid w:val="00151BDE"/>
    <w:pPr>
      <w:tabs>
        <w:tab w:val="center" w:pos="4252"/>
        <w:tab w:val="right" w:pos="8504"/>
      </w:tabs>
    </w:pPr>
  </w:style>
  <w:style w:type="character" w:customStyle="1" w:styleId="EncabezadoCar">
    <w:name w:val="Encabezado Car"/>
    <w:basedOn w:val="Fuentedeprrafopredeter"/>
    <w:link w:val="Encabezado"/>
    <w:uiPriority w:val="99"/>
    <w:rsid w:val="00151BDE"/>
  </w:style>
  <w:style w:type="paragraph" w:styleId="Piedepgina">
    <w:name w:val="footer"/>
    <w:basedOn w:val="Normal"/>
    <w:link w:val="PiedepginaCar"/>
    <w:uiPriority w:val="99"/>
    <w:unhideWhenUsed/>
    <w:rsid w:val="00151BDE"/>
    <w:pPr>
      <w:tabs>
        <w:tab w:val="center" w:pos="4252"/>
        <w:tab w:val="right" w:pos="8504"/>
      </w:tabs>
    </w:pPr>
  </w:style>
  <w:style w:type="character" w:customStyle="1" w:styleId="PiedepginaCar">
    <w:name w:val="Pie de página Car"/>
    <w:basedOn w:val="Fuentedeprrafopredeter"/>
    <w:link w:val="Piedepgina"/>
    <w:uiPriority w:val="99"/>
    <w:rsid w:val="00151BDE"/>
  </w:style>
  <w:style w:type="table" w:styleId="Tablaconcuadrcula">
    <w:name w:val="Table Grid"/>
    <w:basedOn w:val="Tablanormal"/>
    <w:uiPriority w:val="59"/>
    <w:rsid w:val="00F56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75CCB"/>
    <w:pPr>
      <w:spacing w:after="200" w:line="276" w:lineRule="auto"/>
      <w:ind w:left="720"/>
    </w:pPr>
    <w:rPr>
      <w:rFonts w:ascii="Calibri" w:eastAsia="Calibri" w:hAnsi="Calibri" w:cs="Times New Roman"/>
      <w:sz w:val="22"/>
      <w:szCs w:val="22"/>
      <w:lang w:val="es-CO" w:eastAsia="ar-SA"/>
    </w:rPr>
  </w:style>
  <w:style w:type="paragraph" w:styleId="NormalWeb">
    <w:name w:val="Normal (Web)"/>
    <w:basedOn w:val="Normal"/>
    <w:uiPriority w:val="99"/>
    <w:unhideWhenUsed/>
    <w:rsid w:val="00FB54BC"/>
    <w:pPr>
      <w:spacing w:before="100" w:beforeAutospacing="1" w:after="100" w:afterAutospacing="1"/>
    </w:pPr>
    <w:rPr>
      <w:rFonts w:ascii="Times New Roman" w:eastAsia="Times New Roman" w:hAnsi="Times New Roman" w:cs="Times New Roman"/>
      <w:lang w:val="es-CO" w:eastAsia="es-CO"/>
    </w:rPr>
  </w:style>
  <w:style w:type="paragraph" w:customStyle="1" w:styleId="Prrafodelista1">
    <w:name w:val="Párrafo de lista1"/>
    <w:basedOn w:val="Normal"/>
    <w:rsid w:val="00FB54BC"/>
    <w:pPr>
      <w:suppressAutoHyphens/>
    </w:pPr>
    <w:rPr>
      <w:rFonts w:ascii="Times New Roman" w:eastAsia="Times New Roman" w:hAnsi="Times New Roman" w:cs="Times New Roman"/>
      <w:sz w:val="20"/>
      <w:szCs w:val="20"/>
      <w:lang w:val="es-ES" w:eastAsia="ar-SA"/>
    </w:rPr>
  </w:style>
  <w:style w:type="paragraph" w:customStyle="1" w:styleId="Prrafodelista2">
    <w:name w:val="Párrafo de lista2"/>
    <w:basedOn w:val="Normal"/>
    <w:rsid w:val="00FB54BC"/>
    <w:pPr>
      <w:suppressAutoHyphens/>
      <w:ind w:left="720"/>
    </w:pPr>
    <w:rPr>
      <w:rFonts w:ascii="Times New Roman" w:eastAsia="Batang" w:hAnsi="Times New Roman" w:cs="Times New Roman"/>
      <w:lang w:val="es-ES" w:eastAsia="ar-SA"/>
    </w:rPr>
  </w:style>
  <w:style w:type="character" w:styleId="Hipervnculo">
    <w:name w:val="Hyperlink"/>
    <w:rsid w:val="00FB54BC"/>
    <w:rPr>
      <w:color w:val="0000FF"/>
      <w:u w:val="single"/>
    </w:rPr>
  </w:style>
  <w:style w:type="paragraph" w:styleId="Sinespaciado">
    <w:name w:val="No Spacing"/>
    <w:uiPriority w:val="1"/>
    <w:qFormat/>
    <w:rsid w:val="00FB54BC"/>
    <w:rPr>
      <w:rFonts w:ascii="Calibri" w:eastAsia="Calibri" w:hAnsi="Calibri" w:cs="Times New Roman"/>
      <w:sz w:val="22"/>
      <w:szCs w:val="22"/>
      <w:lang w:val="es-CO" w:eastAsia="en-US"/>
    </w:rPr>
  </w:style>
  <w:style w:type="paragraph" w:customStyle="1" w:styleId="western">
    <w:name w:val="western"/>
    <w:basedOn w:val="Normal"/>
    <w:rsid w:val="00FB54BC"/>
    <w:pPr>
      <w:spacing w:before="100" w:beforeAutospacing="1" w:after="100" w:afterAutospacing="1"/>
    </w:pPr>
    <w:rPr>
      <w:rFonts w:ascii="Times New Roman" w:eastAsia="Times New Roman" w:hAnsi="Times New Roman" w:cs="Times New Roman"/>
      <w:lang w:val="es-CO" w:eastAsia="es-CO"/>
    </w:rPr>
  </w:style>
  <w:style w:type="character" w:customStyle="1" w:styleId="WW8Num2z0">
    <w:name w:val="WW8Num2z0"/>
    <w:rsid w:val="00FB54BC"/>
    <w:rPr>
      <w:rFonts w:ascii="Symbol" w:hAnsi="Symbol"/>
      <w:sz w:val="20"/>
    </w:rPr>
  </w:style>
  <w:style w:type="character" w:customStyle="1" w:styleId="WW8Num2z1">
    <w:name w:val="WW8Num2z1"/>
    <w:rsid w:val="00FB54BC"/>
    <w:rPr>
      <w:rFonts w:ascii="Courier New" w:hAnsi="Courier New"/>
      <w:sz w:val="20"/>
    </w:rPr>
  </w:style>
  <w:style w:type="character" w:customStyle="1" w:styleId="WW8Num2z2">
    <w:name w:val="WW8Num2z2"/>
    <w:rsid w:val="00FB54BC"/>
    <w:rPr>
      <w:rFonts w:ascii="Wingdings" w:hAnsi="Wingdings"/>
      <w:sz w:val="20"/>
    </w:rPr>
  </w:style>
  <w:style w:type="character" w:customStyle="1" w:styleId="WW8Num3z0">
    <w:name w:val="WW8Num3z0"/>
    <w:rsid w:val="00FB54BC"/>
    <w:rPr>
      <w:rFonts w:ascii="Symbol" w:hAnsi="Symbol"/>
      <w:sz w:val="20"/>
    </w:rPr>
  </w:style>
  <w:style w:type="character" w:customStyle="1" w:styleId="WW8Num3z1">
    <w:name w:val="WW8Num3z1"/>
    <w:rsid w:val="00FB54BC"/>
    <w:rPr>
      <w:rFonts w:ascii="Courier New" w:hAnsi="Courier New"/>
      <w:sz w:val="20"/>
    </w:rPr>
  </w:style>
  <w:style w:type="character" w:customStyle="1" w:styleId="WW8Num3z2">
    <w:name w:val="WW8Num3z2"/>
    <w:rsid w:val="00FB54BC"/>
    <w:rPr>
      <w:rFonts w:ascii="Wingdings" w:hAnsi="Wingdings"/>
      <w:sz w:val="20"/>
    </w:rPr>
  </w:style>
  <w:style w:type="character" w:customStyle="1" w:styleId="WW8Num4z0">
    <w:name w:val="WW8Num4z0"/>
    <w:rsid w:val="00FB54BC"/>
    <w:rPr>
      <w:rFonts w:ascii="Symbol" w:hAnsi="Symbol"/>
      <w:sz w:val="20"/>
    </w:rPr>
  </w:style>
  <w:style w:type="character" w:customStyle="1" w:styleId="WW8Num4z1">
    <w:name w:val="WW8Num4z1"/>
    <w:rsid w:val="00FB54BC"/>
    <w:rPr>
      <w:rFonts w:ascii="Courier New" w:hAnsi="Courier New"/>
      <w:sz w:val="20"/>
    </w:rPr>
  </w:style>
  <w:style w:type="character" w:customStyle="1" w:styleId="WW8Num4z2">
    <w:name w:val="WW8Num4z2"/>
    <w:rsid w:val="00FB54BC"/>
    <w:rPr>
      <w:rFonts w:ascii="Wingdings" w:hAnsi="Wingdings"/>
      <w:sz w:val="20"/>
    </w:rPr>
  </w:style>
  <w:style w:type="character" w:customStyle="1" w:styleId="WW8Num5z0">
    <w:name w:val="WW8Num5z0"/>
    <w:rsid w:val="00FB54BC"/>
    <w:rPr>
      <w:rFonts w:ascii="Symbol" w:hAnsi="Symbol"/>
      <w:sz w:val="20"/>
    </w:rPr>
  </w:style>
  <w:style w:type="character" w:customStyle="1" w:styleId="WW8Num5z1">
    <w:name w:val="WW8Num5z1"/>
    <w:rsid w:val="00FB54BC"/>
    <w:rPr>
      <w:rFonts w:ascii="Courier New" w:hAnsi="Courier New"/>
      <w:sz w:val="20"/>
    </w:rPr>
  </w:style>
  <w:style w:type="character" w:customStyle="1" w:styleId="WW8Num5z2">
    <w:name w:val="WW8Num5z2"/>
    <w:rsid w:val="00FB54BC"/>
    <w:rPr>
      <w:rFonts w:ascii="Wingdings" w:hAnsi="Wingdings"/>
      <w:sz w:val="20"/>
    </w:rPr>
  </w:style>
  <w:style w:type="character" w:customStyle="1" w:styleId="WW8Num7z0">
    <w:name w:val="WW8Num7z0"/>
    <w:rsid w:val="00FB54BC"/>
    <w:rPr>
      <w:rFonts w:ascii="Wingdings" w:hAnsi="Wingdings"/>
    </w:rPr>
  </w:style>
  <w:style w:type="character" w:customStyle="1" w:styleId="WW8Num7z1">
    <w:name w:val="WW8Num7z1"/>
    <w:rsid w:val="00FB54BC"/>
    <w:rPr>
      <w:rFonts w:ascii="Courier New" w:hAnsi="Courier New" w:cs="Courier New"/>
    </w:rPr>
  </w:style>
  <w:style w:type="character" w:customStyle="1" w:styleId="WW8Num7z3">
    <w:name w:val="WW8Num7z3"/>
    <w:rsid w:val="00FB54BC"/>
    <w:rPr>
      <w:rFonts w:ascii="Symbol" w:hAnsi="Symbol"/>
    </w:rPr>
  </w:style>
  <w:style w:type="character" w:customStyle="1" w:styleId="WW8Num8z0">
    <w:name w:val="WW8Num8z0"/>
    <w:rsid w:val="00FB54BC"/>
    <w:rPr>
      <w:rFonts w:ascii="Symbol" w:hAnsi="Symbol"/>
      <w:sz w:val="20"/>
    </w:rPr>
  </w:style>
  <w:style w:type="character" w:customStyle="1" w:styleId="WW8Num8z1">
    <w:name w:val="WW8Num8z1"/>
    <w:rsid w:val="00FB54BC"/>
    <w:rPr>
      <w:rFonts w:ascii="Courier New" w:hAnsi="Courier New"/>
      <w:sz w:val="20"/>
    </w:rPr>
  </w:style>
  <w:style w:type="character" w:customStyle="1" w:styleId="WW8Num8z3">
    <w:name w:val="WW8Num8z3"/>
    <w:rsid w:val="00FB54BC"/>
    <w:rPr>
      <w:rFonts w:ascii="Symbol" w:hAnsi="Symbol"/>
    </w:rPr>
  </w:style>
  <w:style w:type="character" w:customStyle="1" w:styleId="WW8Num9z0">
    <w:name w:val="WW8Num9z0"/>
    <w:rsid w:val="00FB54BC"/>
    <w:rPr>
      <w:rFonts w:ascii="Wingdings" w:hAnsi="Wingdings"/>
    </w:rPr>
  </w:style>
  <w:style w:type="character" w:customStyle="1" w:styleId="WW8Num9z1">
    <w:name w:val="WW8Num9z1"/>
    <w:rsid w:val="00FB54BC"/>
    <w:rPr>
      <w:rFonts w:ascii="Courier New" w:hAnsi="Courier New" w:cs="Courier New"/>
    </w:rPr>
  </w:style>
  <w:style w:type="character" w:customStyle="1" w:styleId="WW8Num9z2">
    <w:name w:val="WW8Num9z2"/>
    <w:rsid w:val="00FB54BC"/>
    <w:rPr>
      <w:rFonts w:ascii="Wingdings" w:hAnsi="Wingdings"/>
      <w:sz w:val="20"/>
    </w:rPr>
  </w:style>
  <w:style w:type="character" w:customStyle="1" w:styleId="WW8Num10z0">
    <w:name w:val="WW8Num10z0"/>
    <w:rsid w:val="00FB54BC"/>
    <w:rPr>
      <w:rFonts w:ascii="Wingdings" w:hAnsi="Wingdings"/>
    </w:rPr>
  </w:style>
  <w:style w:type="character" w:customStyle="1" w:styleId="WW8Num10z1">
    <w:name w:val="WW8Num10z1"/>
    <w:rsid w:val="00FB54BC"/>
    <w:rPr>
      <w:rFonts w:ascii="Courier New" w:hAnsi="Courier New" w:cs="Courier New"/>
    </w:rPr>
  </w:style>
  <w:style w:type="character" w:customStyle="1" w:styleId="WW8Num10z2">
    <w:name w:val="WW8Num10z2"/>
    <w:rsid w:val="00FB54BC"/>
    <w:rPr>
      <w:rFonts w:ascii="Wingdings" w:hAnsi="Wingdings"/>
      <w:sz w:val="20"/>
    </w:rPr>
  </w:style>
  <w:style w:type="character" w:customStyle="1" w:styleId="WW8Num11z0">
    <w:name w:val="WW8Num11z0"/>
    <w:rsid w:val="00FB54BC"/>
    <w:rPr>
      <w:rFonts w:ascii="Symbol" w:hAnsi="Symbol"/>
      <w:sz w:val="20"/>
    </w:rPr>
  </w:style>
  <w:style w:type="character" w:customStyle="1" w:styleId="WW8Num11z1">
    <w:name w:val="WW8Num11z1"/>
    <w:rsid w:val="00FB54BC"/>
    <w:rPr>
      <w:rFonts w:ascii="Courier New" w:hAnsi="Courier New"/>
      <w:sz w:val="20"/>
    </w:rPr>
  </w:style>
  <w:style w:type="character" w:customStyle="1" w:styleId="WW8Num11z2">
    <w:name w:val="WW8Num11z2"/>
    <w:rsid w:val="00FB54BC"/>
    <w:rPr>
      <w:rFonts w:ascii="Wingdings" w:hAnsi="Wingdings"/>
      <w:sz w:val="20"/>
    </w:rPr>
  </w:style>
  <w:style w:type="character" w:customStyle="1" w:styleId="WW8Num12z0">
    <w:name w:val="WW8Num12z0"/>
    <w:rsid w:val="00FB54BC"/>
    <w:rPr>
      <w:rFonts w:ascii="Symbol" w:hAnsi="Symbol"/>
      <w:sz w:val="20"/>
    </w:rPr>
  </w:style>
  <w:style w:type="character" w:customStyle="1" w:styleId="WW8Num12z1">
    <w:name w:val="WW8Num12z1"/>
    <w:rsid w:val="00FB54BC"/>
    <w:rPr>
      <w:rFonts w:ascii="Courier New" w:hAnsi="Courier New"/>
      <w:sz w:val="20"/>
    </w:rPr>
  </w:style>
  <w:style w:type="character" w:customStyle="1" w:styleId="WW8Num12z2">
    <w:name w:val="WW8Num12z2"/>
    <w:rsid w:val="00FB54BC"/>
    <w:rPr>
      <w:rFonts w:ascii="Wingdings" w:hAnsi="Wingdings"/>
      <w:sz w:val="20"/>
    </w:rPr>
  </w:style>
  <w:style w:type="character" w:customStyle="1" w:styleId="WW8Num13z0">
    <w:name w:val="WW8Num13z0"/>
    <w:rsid w:val="00FB54BC"/>
    <w:rPr>
      <w:rFonts w:ascii="Symbol" w:hAnsi="Symbol"/>
      <w:sz w:val="20"/>
    </w:rPr>
  </w:style>
  <w:style w:type="character" w:customStyle="1" w:styleId="WW8Num13z1">
    <w:name w:val="WW8Num13z1"/>
    <w:rsid w:val="00FB54BC"/>
    <w:rPr>
      <w:rFonts w:ascii="Courier New" w:hAnsi="Courier New"/>
      <w:sz w:val="20"/>
    </w:rPr>
  </w:style>
  <w:style w:type="character" w:customStyle="1" w:styleId="WW8Num13z2">
    <w:name w:val="WW8Num13z2"/>
    <w:rsid w:val="00FB54BC"/>
    <w:rPr>
      <w:rFonts w:ascii="Wingdings" w:hAnsi="Wingdings"/>
      <w:sz w:val="20"/>
    </w:rPr>
  </w:style>
  <w:style w:type="character" w:customStyle="1" w:styleId="WW8Num14z0">
    <w:name w:val="WW8Num14z0"/>
    <w:rsid w:val="00FB54BC"/>
    <w:rPr>
      <w:rFonts w:ascii="Symbol" w:hAnsi="Symbol"/>
      <w:sz w:val="20"/>
    </w:rPr>
  </w:style>
  <w:style w:type="character" w:customStyle="1" w:styleId="WW8Num15z0">
    <w:name w:val="WW8Num15z0"/>
    <w:rsid w:val="00FB54BC"/>
    <w:rPr>
      <w:rFonts w:ascii="Symbol" w:hAnsi="Symbol"/>
      <w:sz w:val="20"/>
    </w:rPr>
  </w:style>
  <w:style w:type="character" w:customStyle="1" w:styleId="WW8Num17z0">
    <w:name w:val="WW8Num17z0"/>
    <w:rsid w:val="00FB54BC"/>
    <w:rPr>
      <w:rFonts w:ascii="Wingdings" w:hAnsi="Wingdings"/>
    </w:rPr>
  </w:style>
  <w:style w:type="character" w:customStyle="1" w:styleId="WW8Num18z0">
    <w:name w:val="WW8Num18z0"/>
    <w:rsid w:val="00FB54BC"/>
    <w:rPr>
      <w:rFonts w:ascii="Wingdings" w:hAnsi="Wingdings"/>
    </w:rPr>
  </w:style>
  <w:style w:type="character" w:customStyle="1" w:styleId="WW8Num18z1">
    <w:name w:val="WW8Num18z1"/>
    <w:rsid w:val="00FB54BC"/>
    <w:rPr>
      <w:rFonts w:ascii="OpenSymbol" w:hAnsi="OpenSymbol" w:cs="Courier New"/>
    </w:rPr>
  </w:style>
  <w:style w:type="character" w:customStyle="1" w:styleId="WW8Num18z3">
    <w:name w:val="WW8Num18z3"/>
    <w:rsid w:val="00FB54BC"/>
    <w:rPr>
      <w:rFonts w:ascii="Symbol" w:hAnsi="Symbol" w:cs="OpenSymbol"/>
    </w:rPr>
  </w:style>
  <w:style w:type="character" w:customStyle="1" w:styleId="WW8Num19z0">
    <w:name w:val="WW8Num19z0"/>
    <w:rsid w:val="00FB54BC"/>
    <w:rPr>
      <w:rFonts w:ascii="Wingdings" w:hAnsi="Wingdings"/>
    </w:rPr>
  </w:style>
  <w:style w:type="character" w:customStyle="1" w:styleId="WW8Num20z0">
    <w:name w:val="WW8Num20z0"/>
    <w:rsid w:val="00FB54BC"/>
    <w:rPr>
      <w:rFonts w:ascii="Symbol" w:hAnsi="Symbol"/>
    </w:rPr>
  </w:style>
  <w:style w:type="character" w:customStyle="1" w:styleId="WW8Num22z0">
    <w:name w:val="WW8Num22z0"/>
    <w:rsid w:val="00FB54BC"/>
    <w:rPr>
      <w:rFonts w:ascii="Symbol" w:hAnsi="Symbol"/>
    </w:rPr>
  </w:style>
  <w:style w:type="character" w:customStyle="1" w:styleId="Absatz-Standardschriftart">
    <w:name w:val="Absatz-Standardschriftart"/>
    <w:rsid w:val="00FB54BC"/>
  </w:style>
  <w:style w:type="character" w:customStyle="1" w:styleId="WW-Absatz-Standardschriftart">
    <w:name w:val="WW-Absatz-Standardschriftart"/>
    <w:rsid w:val="00FB54BC"/>
  </w:style>
  <w:style w:type="character" w:customStyle="1" w:styleId="WW-Absatz-Standardschriftart1">
    <w:name w:val="WW-Absatz-Standardschriftart1"/>
    <w:rsid w:val="00FB54BC"/>
  </w:style>
  <w:style w:type="character" w:customStyle="1" w:styleId="WW-Absatz-Standardschriftart11">
    <w:name w:val="WW-Absatz-Standardschriftart11"/>
    <w:rsid w:val="00FB54BC"/>
  </w:style>
  <w:style w:type="character" w:customStyle="1" w:styleId="WW8Num14z1">
    <w:name w:val="WW8Num14z1"/>
    <w:rsid w:val="00FB54BC"/>
    <w:rPr>
      <w:rFonts w:ascii="Courier New" w:hAnsi="Courier New"/>
      <w:sz w:val="20"/>
    </w:rPr>
  </w:style>
  <w:style w:type="character" w:customStyle="1" w:styleId="WW-Absatz-Standardschriftart111">
    <w:name w:val="WW-Absatz-Standardschriftart111"/>
    <w:rsid w:val="00FB54BC"/>
  </w:style>
  <w:style w:type="character" w:customStyle="1" w:styleId="WW8Num6z0">
    <w:name w:val="WW8Num6z0"/>
    <w:rsid w:val="00FB54BC"/>
    <w:rPr>
      <w:rFonts w:ascii="Symbol" w:hAnsi="Symbol"/>
      <w:sz w:val="20"/>
    </w:rPr>
  </w:style>
  <w:style w:type="character" w:customStyle="1" w:styleId="WW8Num6z1">
    <w:name w:val="WW8Num6z1"/>
    <w:rsid w:val="00FB54BC"/>
    <w:rPr>
      <w:rFonts w:ascii="Courier New" w:hAnsi="Courier New"/>
      <w:sz w:val="20"/>
    </w:rPr>
  </w:style>
  <w:style w:type="character" w:customStyle="1" w:styleId="WW8Num6z2">
    <w:name w:val="WW8Num6z2"/>
    <w:rsid w:val="00FB54BC"/>
    <w:rPr>
      <w:rFonts w:ascii="Wingdings" w:hAnsi="Wingdings"/>
      <w:sz w:val="20"/>
    </w:rPr>
  </w:style>
  <w:style w:type="character" w:customStyle="1" w:styleId="WW8Num8z2">
    <w:name w:val="WW8Num8z2"/>
    <w:rsid w:val="00FB54BC"/>
    <w:rPr>
      <w:rFonts w:ascii="Wingdings" w:hAnsi="Wingdings"/>
      <w:sz w:val="20"/>
    </w:rPr>
  </w:style>
  <w:style w:type="character" w:customStyle="1" w:styleId="WW8Num9z3">
    <w:name w:val="WW8Num9z3"/>
    <w:rsid w:val="00FB54BC"/>
    <w:rPr>
      <w:rFonts w:ascii="Symbol" w:hAnsi="Symbol"/>
    </w:rPr>
  </w:style>
  <w:style w:type="character" w:customStyle="1" w:styleId="WW8Num10z3">
    <w:name w:val="WW8Num10z3"/>
    <w:rsid w:val="00FB54BC"/>
    <w:rPr>
      <w:rFonts w:ascii="Symbol" w:hAnsi="Symbol"/>
    </w:rPr>
  </w:style>
  <w:style w:type="character" w:customStyle="1" w:styleId="WW8Num14z2">
    <w:name w:val="WW8Num14z2"/>
    <w:rsid w:val="00FB54BC"/>
    <w:rPr>
      <w:rFonts w:ascii="Wingdings" w:hAnsi="Wingdings"/>
      <w:sz w:val="20"/>
    </w:rPr>
  </w:style>
  <w:style w:type="character" w:customStyle="1" w:styleId="WW8Num15z1">
    <w:name w:val="WW8Num15z1"/>
    <w:rsid w:val="00FB54BC"/>
    <w:rPr>
      <w:rFonts w:ascii="Courier New" w:hAnsi="Courier New"/>
      <w:sz w:val="20"/>
    </w:rPr>
  </w:style>
  <w:style w:type="character" w:customStyle="1" w:styleId="WW8Num15z2">
    <w:name w:val="WW8Num15z2"/>
    <w:rsid w:val="00FB54BC"/>
    <w:rPr>
      <w:rFonts w:ascii="Wingdings" w:hAnsi="Wingdings"/>
      <w:sz w:val="20"/>
    </w:rPr>
  </w:style>
  <w:style w:type="character" w:customStyle="1" w:styleId="WW8Num16z0">
    <w:name w:val="WW8Num16z0"/>
    <w:rsid w:val="00FB54BC"/>
    <w:rPr>
      <w:rFonts w:ascii="Symbol" w:hAnsi="Symbol"/>
      <w:sz w:val="20"/>
    </w:rPr>
  </w:style>
  <w:style w:type="character" w:customStyle="1" w:styleId="WW8Num16z1">
    <w:name w:val="WW8Num16z1"/>
    <w:rsid w:val="00FB54BC"/>
    <w:rPr>
      <w:rFonts w:ascii="Courier New" w:hAnsi="Courier New"/>
      <w:sz w:val="20"/>
    </w:rPr>
  </w:style>
  <w:style w:type="character" w:customStyle="1" w:styleId="WW8Num16z2">
    <w:name w:val="WW8Num16z2"/>
    <w:rsid w:val="00FB54BC"/>
    <w:rPr>
      <w:rFonts w:ascii="Wingdings" w:hAnsi="Wingdings"/>
      <w:sz w:val="20"/>
    </w:rPr>
  </w:style>
  <w:style w:type="character" w:customStyle="1" w:styleId="WW8Num17z1">
    <w:name w:val="WW8Num17z1"/>
    <w:rsid w:val="00FB54BC"/>
    <w:rPr>
      <w:rFonts w:ascii="Wingdings" w:hAnsi="Wingdings" w:cs="OpenSymbol"/>
    </w:rPr>
  </w:style>
  <w:style w:type="character" w:customStyle="1" w:styleId="WW8Num21z0">
    <w:name w:val="WW8Num21z0"/>
    <w:rsid w:val="00FB54BC"/>
    <w:rPr>
      <w:rFonts w:ascii="Symbol" w:hAnsi="Symbol"/>
    </w:rPr>
  </w:style>
  <w:style w:type="character" w:customStyle="1" w:styleId="WW8Num22z1">
    <w:name w:val="WW8Num22z1"/>
    <w:rsid w:val="00FB54BC"/>
    <w:rPr>
      <w:rFonts w:ascii="Courier New" w:hAnsi="Courier New" w:cs="Courier New"/>
    </w:rPr>
  </w:style>
  <w:style w:type="character" w:customStyle="1" w:styleId="WW8Num22z3">
    <w:name w:val="WW8Num22z3"/>
    <w:rsid w:val="00FB54BC"/>
    <w:rPr>
      <w:rFonts w:ascii="Symbol" w:hAnsi="Symbol" w:cs="OpenSymbol"/>
    </w:rPr>
  </w:style>
  <w:style w:type="character" w:customStyle="1" w:styleId="WW8Num23z0">
    <w:name w:val="WW8Num23z0"/>
    <w:rsid w:val="00FB54BC"/>
    <w:rPr>
      <w:rFonts w:ascii="Symbol" w:hAnsi="Symbol"/>
    </w:rPr>
  </w:style>
  <w:style w:type="character" w:customStyle="1" w:styleId="WW8Num23z1">
    <w:name w:val="WW8Num23z1"/>
    <w:rsid w:val="00FB54BC"/>
    <w:rPr>
      <w:rFonts w:ascii="Courier New" w:hAnsi="Courier New" w:cs="Courier New"/>
    </w:rPr>
  </w:style>
  <w:style w:type="character" w:customStyle="1" w:styleId="WW8Num23z2">
    <w:name w:val="WW8Num23z2"/>
    <w:rsid w:val="00FB54BC"/>
    <w:rPr>
      <w:rFonts w:ascii="Wingdings" w:hAnsi="Wingdings"/>
    </w:rPr>
  </w:style>
  <w:style w:type="character" w:customStyle="1" w:styleId="WW8Num24z0">
    <w:name w:val="WW8Num24z0"/>
    <w:rsid w:val="00FB54BC"/>
    <w:rPr>
      <w:rFonts w:ascii="Wingdings" w:hAnsi="Wingdings"/>
    </w:rPr>
  </w:style>
  <w:style w:type="character" w:customStyle="1" w:styleId="WW8Num24z1">
    <w:name w:val="WW8Num24z1"/>
    <w:rsid w:val="00FB54BC"/>
    <w:rPr>
      <w:rFonts w:ascii="Courier New" w:hAnsi="Courier New" w:cs="Courier New"/>
    </w:rPr>
  </w:style>
  <w:style w:type="character" w:customStyle="1" w:styleId="WW8Num24z2">
    <w:name w:val="WW8Num24z2"/>
    <w:rsid w:val="00FB54BC"/>
    <w:rPr>
      <w:rFonts w:ascii="Wingdings" w:hAnsi="Wingdings"/>
    </w:rPr>
  </w:style>
  <w:style w:type="character" w:customStyle="1" w:styleId="Fuentedeprrafopredeter2">
    <w:name w:val="Fuente de párrafo predeter.2"/>
    <w:rsid w:val="00FB54BC"/>
  </w:style>
  <w:style w:type="character" w:customStyle="1" w:styleId="WW8Num19z1">
    <w:name w:val="WW8Num19z1"/>
    <w:rsid w:val="00FB54BC"/>
    <w:rPr>
      <w:rFonts w:ascii="Wingdings" w:hAnsi="Wingdings" w:cs="OpenSymbol"/>
    </w:rPr>
  </w:style>
  <w:style w:type="character" w:customStyle="1" w:styleId="WW8Num21z1">
    <w:name w:val="WW8Num21z1"/>
    <w:rsid w:val="00FB54BC"/>
    <w:rPr>
      <w:rFonts w:ascii="Courier New" w:hAnsi="Courier New" w:cs="Courier New"/>
    </w:rPr>
  </w:style>
  <w:style w:type="character" w:customStyle="1" w:styleId="WW8Num21z2">
    <w:name w:val="WW8Num21z2"/>
    <w:rsid w:val="00FB54BC"/>
    <w:rPr>
      <w:rFonts w:ascii="Wingdings" w:hAnsi="Wingdings"/>
    </w:rPr>
  </w:style>
  <w:style w:type="character" w:customStyle="1" w:styleId="WW8Num22z2">
    <w:name w:val="WW8Num22z2"/>
    <w:rsid w:val="00FB54BC"/>
    <w:rPr>
      <w:rFonts w:ascii="Wingdings" w:hAnsi="Wingdings"/>
    </w:rPr>
  </w:style>
  <w:style w:type="character" w:customStyle="1" w:styleId="WW8Num24z3">
    <w:name w:val="WW8Num24z3"/>
    <w:rsid w:val="00FB54BC"/>
    <w:rPr>
      <w:rFonts w:ascii="Symbol" w:hAnsi="Symbol"/>
    </w:rPr>
  </w:style>
  <w:style w:type="character" w:customStyle="1" w:styleId="WW8Num28z0">
    <w:name w:val="WW8Num28z0"/>
    <w:rsid w:val="00FB54BC"/>
    <w:rPr>
      <w:rFonts w:ascii="Wingdings" w:hAnsi="Wingdings"/>
    </w:rPr>
  </w:style>
  <w:style w:type="character" w:customStyle="1" w:styleId="WW8Num28z1">
    <w:name w:val="WW8Num28z1"/>
    <w:rsid w:val="00FB54BC"/>
    <w:rPr>
      <w:rFonts w:ascii="Courier New" w:hAnsi="Courier New" w:cs="Courier New"/>
    </w:rPr>
  </w:style>
  <w:style w:type="character" w:customStyle="1" w:styleId="WW8Num28z3">
    <w:name w:val="WW8Num28z3"/>
    <w:rsid w:val="00FB54BC"/>
    <w:rPr>
      <w:rFonts w:ascii="Symbol" w:hAnsi="Symbol"/>
    </w:rPr>
  </w:style>
  <w:style w:type="character" w:customStyle="1" w:styleId="Fuentedeprrafopredeter1">
    <w:name w:val="Fuente de párrafo predeter.1"/>
    <w:rsid w:val="00FB54BC"/>
  </w:style>
  <w:style w:type="character" w:customStyle="1" w:styleId="ListLabel1">
    <w:name w:val="ListLabel 1"/>
    <w:rsid w:val="00FB54BC"/>
    <w:rPr>
      <w:rFonts w:cs="Courier New"/>
    </w:rPr>
  </w:style>
  <w:style w:type="character" w:customStyle="1" w:styleId="ListLabel2">
    <w:name w:val="ListLabel 2"/>
    <w:rsid w:val="00FB54BC"/>
    <w:rPr>
      <w:sz w:val="20"/>
    </w:rPr>
  </w:style>
  <w:style w:type="character" w:customStyle="1" w:styleId="Fuentedeprrafopredeter3">
    <w:name w:val="Fuente de párrafo predeter.3"/>
    <w:rsid w:val="00FB54BC"/>
  </w:style>
  <w:style w:type="character" w:customStyle="1" w:styleId="Carcterdenumeracin">
    <w:name w:val="Carácter de numeración"/>
    <w:rsid w:val="00FB54BC"/>
  </w:style>
  <w:style w:type="character" w:customStyle="1" w:styleId="Vietas">
    <w:name w:val="Viñetas"/>
    <w:rsid w:val="00FB54BC"/>
    <w:rPr>
      <w:rFonts w:ascii="OpenSymbol" w:eastAsia="OpenSymbol" w:hAnsi="OpenSymbol" w:cs="OpenSymbol"/>
    </w:rPr>
  </w:style>
  <w:style w:type="paragraph" w:customStyle="1" w:styleId="Encabezado3">
    <w:name w:val="Encabezado3"/>
    <w:basedOn w:val="Normal"/>
    <w:next w:val="Textoindependiente"/>
    <w:rsid w:val="00FB54BC"/>
    <w:pPr>
      <w:keepNext/>
      <w:suppressAutoHyphens/>
      <w:spacing w:before="240" w:after="120" w:line="276" w:lineRule="auto"/>
      <w:jc w:val="center"/>
    </w:pPr>
    <w:rPr>
      <w:rFonts w:ascii="Arial" w:eastAsia="Arial Unicode MS" w:hAnsi="Arial" w:cs="Mangal"/>
      <w:kern w:val="1"/>
      <w:sz w:val="28"/>
      <w:szCs w:val="28"/>
      <w:lang w:val="es-CO" w:eastAsia="ar-SA"/>
    </w:rPr>
  </w:style>
  <w:style w:type="paragraph" w:styleId="Lista">
    <w:name w:val="List"/>
    <w:basedOn w:val="Textoindependiente"/>
    <w:rsid w:val="00FB54BC"/>
    <w:rPr>
      <w:rFonts w:cs="Mangal"/>
    </w:rPr>
  </w:style>
  <w:style w:type="paragraph" w:customStyle="1" w:styleId="Etiqueta">
    <w:name w:val="Etiqueta"/>
    <w:basedOn w:val="Normal"/>
    <w:rsid w:val="00FB54BC"/>
    <w:pPr>
      <w:suppressLineNumbers/>
      <w:suppressAutoHyphens/>
      <w:spacing w:before="120" w:after="120" w:line="276" w:lineRule="auto"/>
      <w:jc w:val="center"/>
    </w:pPr>
    <w:rPr>
      <w:rFonts w:ascii="Tahoma" w:eastAsia="Arial Unicode MS" w:hAnsi="Tahoma" w:cs="Mangal"/>
      <w:i/>
      <w:iCs/>
      <w:kern w:val="1"/>
      <w:lang w:val="es-CO" w:eastAsia="ar-SA"/>
    </w:rPr>
  </w:style>
  <w:style w:type="paragraph" w:customStyle="1" w:styleId="ndice">
    <w:name w:val="Índice"/>
    <w:basedOn w:val="Normal"/>
    <w:rsid w:val="00FB54BC"/>
    <w:pPr>
      <w:suppressLineNumbers/>
      <w:suppressAutoHyphens/>
      <w:spacing w:after="200" w:line="276" w:lineRule="auto"/>
      <w:jc w:val="center"/>
    </w:pPr>
    <w:rPr>
      <w:rFonts w:ascii="Tahoma" w:eastAsia="Arial Unicode MS" w:hAnsi="Tahoma" w:cs="Mangal"/>
      <w:kern w:val="1"/>
      <w:sz w:val="22"/>
      <w:szCs w:val="22"/>
      <w:lang w:val="es-CO" w:eastAsia="ar-SA"/>
    </w:rPr>
  </w:style>
  <w:style w:type="paragraph" w:customStyle="1" w:styleId="Encabezado2">
    <w:name w:val="Encabezado2"/>
    <w:basedOn w:val="Normal"/>
    <w:next w:val="Textoindependiente"/>
    <w:rsid w:val="00FB54BC"/>
    <w:pPr>
      <w:keepNext/>
      <w:suppressAutoHyphens/>
      <w:spacing w:before="240" w:after="120" w:line="276" w:lineRule="auto"/>
      <w:jc w:val="center"/>
    </w:pPr>
    <w:rPr>
      <w:rFonts w:ascii="Arial" w:eastAsia="Arial Unicode MS" w:hAnsi="Arial" w:cs="Mangal"/>
      <w:kern w:val="1"/>
      <w:sz w:val="28"/>
      <w:szCs w:val="28"/>
      <w:lang w:val="es-CO" w:eastAsia="ar-SA"/>
    </w:rPr>
  </w:style>
  <w:style w:type="paragraph" w:customStyle="1" w:styleId="Encabezado1">
    <w:name w:val="Encabezado1"/>
    <w:basedOn w:val="Normal"/>
    <w:next w:val="Textoindependiente"/>
    <w:rsid w:val="00FB54BC"/>
    <w:pPr>
      <w:keepNext/>
      <w:suppressAutoHyphens/>
      <w:spacing w:before="240" w:after="120" w:line="276" w:lineRule="auto"/>
      <w:jc w:val="center"/>
    </w:pPr>
    <w:rPr>
      <w:rFonts w:ascii="Arial" w:eastAsia="Arial Unicode MS" w:hAnsi="Arial" w:cs="Mangal"/>
      <w:kern w:val="1"/>
      <w:sz w:val="28"/>
      <w:szCs w:val="28"/>
      <w:lang w:val="es-CO" w:eastAsia="ar-SA"/>
    </w:rPr>
  </w:style>
  <w:style w:type="character" w:customStyle="1" w:styleId="EncabezadoCar1">
    <w:name w:val="Encabezado Car1"/>
    <w:basedOn w:val="Fuentedeprrafopredeter"/>
    <w:rsid w:val="00FB54BC"/>
    <w:rPr>
      <w:rFonts w:ascii="Tahoma" w:eastAsia="Arial Unicode MS" w:hAnsi="Tahoma" w:cs="font221"/>
      <w:kern w:val="1"/>
      <w:lang w:eastAsia="ar-SA"/>
    </w:rPr>
  </w:style>
  <w:style w:type="character" w:customStyle="1" w:styleId="PiedepginaCar1">
    <w:name w:val="Pie de página Car1"/>
    <w:basedOn w:val="Fuentedeprrafopredeter"/>
    <w:uiPriority w:val="99"/>
    <w:rsid w:val="00FB54BC"/>
    <w:rPr>
      <w:rFonts w:ascii="Tahoma" w:eastAsia="Arial Unicode MS" w:hAnsi="Tahoma" w:cs="font221"/>
      <w:kern w:val="1"/>
      <w:lang w:eastAsia="ar-SA"/>
    </w:rPr>
  </w:style>
  <w:style w:type="paragraph" w:customStyle="1" w:styleId="Textodeglobo1">
    <w:name w:val="Texto de globo1"/>
    <w:basedOn w:val="Normal"/>
    <w:rsid w:val="00FB54BC"/>
    <w:pPr>
      <w:suppressAutoHyphens/>
      <w:spacing w:after="200" w:line="276" w:lineRule="auto"/>
      <w:jc w:val="center"/>
    </w:pPr>
    <w:rPr>
      <w:rFonts w:ascii="Tahoma" w:eastAsia="Arial Unicode MS" w:hAnsi="Tahoma" w:cs="font221"/>
      <w:kern w:val="1"/>
      <w:sz w:val="22"/>
      <w:szCs w:val="22"/>
      <w:lang w:val="es-CO" w:eastAsia="ar-SA"/>
    </w:rPr>
  </w:style>
  <w:style w:type="paragraph" w:customStyle="1" w:styleId="Default">
    <w:name w:val="Default"/>
    <w:rsid w:val="00FB54BC"/>
    <w:pPr>
      <w:widowControl w:val="0"/>
      <w:suppressAutoHyphens/>
      <w:spacing w:after="200" w:line="276" w:lineRule="auto"/>
    </w:pPr>
    <w:rPr>
      <w:rFonts w:ascii="Calibri" w:eastAsia="Arial Unicode MS" w:hAnsi="Calibri" w:cs="font221"/>
      <w:kern w:val="1"/>
      <w:sz w:val="22"/>
      <w:szCs w:val="22"/>
      <w:lang w:val="es-CO" w:eastAsia="ar-SA"/>
    </w:rPr>
  </w:style>
  <w:style w:type="paragraph" w:customStyle="1" w:styleId="Contenidodelatabla">
    <w:name w:val="Contenido de la tabla"/>
    <w:basedOn w:val="Normal"/>
    <w:rsid w:val="00FB54BC"/>
    <w:pPr>
      <w:suppressLineNumbers/>
      <w:suppressAutoHyphens/>
      <w:spacing w:after="200" w:line="276" w:lineRule="auto"/>
      <w:jc w:val="center"/>
    </w:pPr>
    <w:rPr>
      <w:rFonts w:ascii="Tahoma" w:eastAsia="Arial Unicode MS" w:hAnsi="Tahoma" w:cs="font221"/>
      <w:kern w:val="1"/>
      <w:sz w:val="22"/>
      <w:szCs w:val="22"/>
      <w:lang w:val="es-CO" w:eastAsia="ar-SA"/>
    </w:rPr>
  </w:style>
  <w:style w:type="paragraph" w:customStyle="1" w:styleId="Encabezadodelatabla">
    <w:name w:val="Encabezado de la tabla"/>
    <w:basedOn w:val="Contenidodelatabla"/>
    <w:rsid w:val="00FB54BC"/>
    <w:rPr>
      <w:b/>
      <w:bCs/>
    </w:rPr>
  </w:style>
  <w:style w:type="paragraph" w:customStyle="1" w:styleId="Contenidodelmarco">
    <w:name w:val="Contenido del marco"/>
    <w:basedOn w:val="Textoindependiente"/>
    <w:rsid w:val="00FB54BC"/>
  </w:style>
  <w:style w:type="paragraph" w:customStyle="1" w:styleId="Ilustracin">
    <w:name w:val="Ilustración"/>
    <w:basedOn w:val="Etiqueta"/>
    <w:rsid w:val="00FB54BC"/>
  </w:style>
  <w:style w:type="paragraph" w:styleId="Sangradetextonormal">
    <w:name w:val="Body Text Indent"/>
    <w:basedOn w:val="Textoindependiente"/>
    <w:link w:val="SangradetextonormalCar"/>
    <w:rsid w:val="00FB54BC"/>
    <w:pPr>
      <w:ind w:left="283"/>
    </w:pPr>
  </w:style>
  <w:style w:type="character" w:customStyle="1" w:styleId="SangradetextonormalCar">
    <w:name w:val="Sangría de texto normal Car"/>
    <w:basedOn w:val="Fuentedeprrafopredeter"/>
    <w:link w:val="Sangradetextonormal"/>
    <w:rsid w:val="00FB54BC"/>
    <w:rPr>
      <w:rFonts w:ascii="Tahoma" w:eastAsia="Arial Unicode MS" w:hAnsi="Tahoma" w:cs="font221"/>
      <w:kern w:val="1"/>
      <w:sz w:val="22"/>
      <w:szCs w:val="22"/>
      <w:lang w:val="es-CO" w:eastAsia="ar-SA"/>
    </w:rPr>
  </w:style>
  <w:style w:type="paragraph" w:customStyle="1" w:styleId="Sangranegativadeprimeralnea">
    <w:name w:val="Sangría negativa de primera línea"/>
    <w:basedOn w:val="Textoindependiente"/>
    <w:rsid w:val="00FB54BC"/>
    <w:pPr>
      <w:tabs>
        <w:tab w:val="left" w:pos="0"/>
      </w:tabs>
      <w:ind w:left="567" w:hanging="283"/>
    </w:pPr>
  </w:style>
  <w:style w:type="paragraph" w:customStyle="1" w:styleId="Numeracin1">
    <w:name w:val="Numeración 1"/>
    <w:basedOn w:val="Lista"/>
    <w:rsid w:val="00FB54BC"/>
    <w:pPr>
      <w:ind w:left="360" w:hanging="360"/>
    </w:pPr>
  </w:style>
  <w:style w:type="character" w:customStyle="1" w:styleId="WW8Num27z2">
    <w:name w:val="WW8Num27z2"/>
    <w:rsid w:val="00FB54BC"/>
    <w:rPr>
      <w:rFonts w:ascii="Wingdings" w:hAnsi="Wingdings"/>
    </w:rPr>
  </w:style>
  <w:style w:type="character" w:customStyle="1" w:styleId="apple-converted-space">
    <w:name w:val="apple-converted-space"/>
    <w:basedOn w:val="Fuentedeprrafopredeter"/>
    <w:rsid w:val="00FB5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6025">
      <w:bodyDiv w:val="1"/>
      <w:marLeft w:val="0"/>
      <w:marRight w:val="0"/>
      <w:marTop w:val="0"/>
      <w:marBottom w:val="0"/>
      <w:divBdr>
        <w:top w:val="none" w:sz="0" w:space="0" w:color="auto"/>
        <w:left w:val="none" w:sz="0" w:space="0" w:color="auto"/>
        <w:bottom w:val="none" w:sz="0" w:space="0" w:color="auto"/>
        <w:right w:val="none" w:sz="0" w:space="0" w:color="auto"/>
      </w:divBdr>
    </w:div>
    <w:div w:id="204415383">
      <w:bodyDiv w:val="1"/>
      <w:marLeft w:val="0"/>
      <w:marRight w:val="0"/>
      <w:marTop w:val="0"/>
      <w:marBottom w:val="0"/>
      <w:divBdr>
        <w:top w:val="none" w:sz="0" w:space="0" w:color="auto"/>
        <w:left w:val="none" w:sz="0" w:space="0" w:color="auto"/>
        <w:bottom w:val="none" w:sz="0" w:space="0" w:color="auto"/>
        <w:right w:val="none" w:sz="0" w:space="0" w:color="auto"/>
      </w:divBdr>
    </w:div>
    <w:div w:id="290599148">
      <w:bodyDiv w:val="1"/>
      <w:marLeft w:val="0"/>
      <w:marRight w:val="0"/>
      <w:marTop w:val="0"/>
      <w:marBottom w:val="0"/>
      <w:divBdr>
        <w:top w:val="none" w:sz="0" w:space="0" w:color="auto"/>
        <w:left w:val="none" w:sz="0" w:space="0" w:color="auto"/>
        <w:bottom w:val="none" w:sz="0" w:space="0" w:color="auto"/>
        <w:right w:val="none" w:sz="0" w:space="0" w:color="auto"/>
      </w:divBdr>
    </w:div>
    <w:div w:id="516771549">
      <w:bodyDiv w:val="1"/>
      <w:marLeft w:val="0"/>
      <w:marRight w:val="0"/>
      <w:marTop w:val="0"/>
      <w:marBottom w:val="0"/>
      <w:divBdr>
        <w:top w:val="none" w:sz="0" w:space="0" w:color="auto"/>
        <w:left w:val="none" w:sz="0" w:space="0" w:color="auto"/>
        <w:bottom w:val="none" w:sz="0" w:space="0" w:color="auto"/>
        <w:right w:val="none" w:sz="0" w:space="0" w:color="auto"/>
      </w:divBdr>
    </w:div>
    <w:div w:id="669987937">
      <w:bodyDiv w:val="1"/>
      <w:marLeft w:val="0"/>
      <w:marRight w:val="0"/>
      <w:marTop w:val="0"/>
      <w:marBottom w:val="0"/>
      <w:divBdr>
        <w:top w:val="none" w:sz="0" w:space="0" w:color="auto"/>
        <w:left w:val="none" w:sz="0" w:space="0" w:color="auto"/>
        <w:bottom w:val="none" w:sz="0" w:space="0" w:color="auto"/>
        <w:right w:val="none" w:sz="0" w:space="0" w:color="auto"/>
      </w:divBdr>
    </w:div>
    <w:div w:id="756243426">
      <w:bodyDiv w:val="1"/>
      <w:marLeft w:val="0"/>
      <w:marRight w:val="0"/>
      <w:marTop w:val="0"/>
      <w:marBottom w:val="0"/>
      <w:divBdr>
        <w:top w:val="none" w:sz="0" w:space="0" w:color="auto"/>
        <w:left w:val="none" w:sz="0" w:space="0" w:color="auto"/>
        <w:bottom w:val="none" w:sz="0" w:space="0" w:color="auto"/>
        <w:right w:val="none" w:sz="0" w:space="0" w:color="auto"/>
      </w:divBdr>
    </w:div>
    <w:div w:id="762845646">
      <w:bodyDiv w:val="1"/>
      <w:marLeft w:val="0"/>
      <w:marRight w:val="0"/>
      <w:marTop w:val="0"/>
      <w:marBottom w:val="0"/>
      <w:divBdr>
        <w:top w:val="none" w:sz="0" w:space="0" w:color="auto"/>
        <w:left w:val="none" w:sz="0" w:space="0" w:color="auto"/>
        <w:bottom w:val="none" w:sz="0" w:space="0" w:color="auto"/>
        <w:right w:val="none" w:sz="0" w:space="0" w:color="auto"/>
      </w:divBdr>
    </w:div>
    <w:div w:id="848564360">
      <w:bodyDiv w:val="1"/>
      <w:marLeft w:val="0"/>
      <w:marRight w:val="0"/>
      <w:marTop w:val="0"/>
      <w:marBottom w:val="0"/>
      <w:divBdr>
        <w:top w:val="none" w:sz="0" w:space="0" w:color="auto"/>
        <w:left w:val="none" w:sz="0" w:space="0" w:color="auto"/>
        <w:bottom w:val="none" w:sz="0" w:space="0" w:color="auto"/>
        <w:right w:val="none" w:sz="0" w:space="0" w:color="auto"/>
      </w:divBdr>
    </w:div>
    <w:div w:id="914171322">
      <w:bodyDiv w:val="1"/>
      <w:marLeft w:val="0"/>
      <w:marRight w:val="0"/>
      <w:marTop w:val="0"/>
      <w:marBottom w:val="0"/>
      <w:divBdr>
        <w:top w:val="none" w:sz="0" w:space="0" w:color="auto"/>
        <w:left w:val="none" w:sz="0" w:space="0" w:color="auto"/>
        <w:bottom w:val="none" w:sz="0" w:space="0" w:color="auto"/>
        <w:right w:val="none" w:sz="0" w:space="0" w:color="auto"/>
      </w:divBdr>
    </w:div>
    <w:div w:id="996686804">
      <w:bodyDiv w:val="1"/>
      <w:marLeft w:val="0"/>
      <w:marRight w:val="0"/>
      <w:marTop w:val="0"/>
      <w:marBottom w:val="0"/>
      <w:divBdr>
        <w:top w:val="none" w:sz="0" w:space="0" w:color="auto"/>
        <w:left w:val="none" w:sz="0" w:space="0" w:color="auto"/>
        <w:bottom w:val="none" w:sz="0" w:space="0" w:color="auto"/>
        <w:right w:val="none" w:sz="0" w:space="0" w:color="auto"/>
      </w:divBdr>
    </w:div>
    <w:div w:id="1119685304">
      <w:bodyDiv w:val="1"/>
      <w:marLeft w:val="0"/>
      <w:marRight w:val="0"/>
      <w:marTop w:val="0"/>
      <w:marBottom w:val="0"/>
      <w:divBdr>
        <w:top w:val="none" w:sz="0" w:space="0" w:color="auto"/>
        <w:left w:val="none" w:sz="0" w:space="0" w:color="auto"/>
        <w:bottom w:val="none" w:sz="0" w:space="0" w:color="auto"/>
        <w:right w:val="none" w:sz="0" w:space="0" w:color="auto"/>
      </w:divBdr>
    </w:div>
    <w:div w:id="1225986246">
      <w:bodyDiv w:val="1"/>
      <w:marLeft w:val="0"/>
      <w:marRight w:val="0"/>
      <w:marTop w:val="0"/>
      <w:marBottom w:val="0"/>
      <w:divBdr>
        <w:top w:val="none" w:sz="0" w:space="0" w:color="auto"/>
        <w:left w:val="none" w:sz="0" w:space="0" w:color="auto"/>
        <w:bottom w:val="none" w:sz="0" w:space="0" w:color="auto"/>
        <w:right w:val="none" w:sz="0" w:space="0" w:color="auto"/>
      </w:divBdr>
    </w:div>
    <w:div w:id="1346056374">
      <w:bodyDiv w:val="1"/>
      <w:marLeft w:val="0"/>
      <w:marRight w:val="0"/>
      <w:marTop w:val="0"/>
      <w:marBottom w:val="0"/>
      <w:divBdr>
        <w:top w:val="none" w:sz="0" w:space="0" w:color="auto"/>
        <w:left w:val="none" w:sz="0" w:space="0" w:color="auto"/>
        <w:bottom w:val="none" w:sz="0" w:space="0" w:color="auto"/>
        <w:right w:val="none" w:sz="0" w:space="0" w:color="auto"/>
      </w:divBdr>
    </w:div>
    <w:div w:id="1354381857">
      <w:bodyDiv w:val="1"/>
      <w:marLeft w:val="0"/>
      <w:marRight w:val="0"/>
      <w:marTop w:val="0"/>
      <w:marBottom w:val="0"/>
      <w:divBdr>
        <w:top w:val="none" w:sz="0" w:space="0" w:color="auto"/>
        <w:left w:val="none" w:sz="0" w:space="0" w:color="auto"/>
        <w:bottom w:val="none" w:sz="0" w:space="0" w:color="auto"/>
        <w:right w:val="none" w:sz="0" w:space="0" w:color="auto"/>
      </w:divBdr>
    </w:div>
    <w:div w:id="1402754272">
      <w:bodyDiv w:val="1"/>
      <w:marLeft w:val="0"/>
      <w:marRight w:val="0"/>
      <w:marTop w:val="0"/>
      <w:marBottom w:val="0"/>
      <w:divBdr>
        <w:top w:val="none" w:sz="0" w:space="0" w:color="auto"/>
        <w:left w:val="none" w:sz="0" w:space="0" w:color="auto"/>
        <w:bottom w:val="none" w:sz="0" w:space="0" w:color="auto"/>
        <w:right w:val="none" w:sz="0" w:space="0" w:color="auto"/>
      </w:divBdr>
    </w:div>
    <w:div w:id="1508402722">
      <w:bodyDiv w:val="1"/>
      <w:marLeft w:val="0"/>
      <w:marRight w:val="0"/>
      <w:marTop w:val="0"/>
      <w:marBottom w:val="0"/>
      <w:divBdr>
        <w:top w:val="none" w:sz="0" w:space="0" w:color="auto"/>
        <w:left w:val="none" w:sz="0" w:space="0" w:color="auto"/>
        <w:bottom w:val="none" w:sz="0" w:space="0" w:color="auto"/>
        <w:right w:val="none" w:sz="0" w:space="0" w:color="auto"/>
      </w:divBdr>
    </w:div>
    <w:div w:id="1512912959">
      <w:bodyDiv w:val="1"/>
      <w:marLeft w:val="0"/>
      <w:marRight w:val="0"/>
      <w:marTop w:val="0"/>
      <w:marBottom w:val="0"/>
      <w:divBdr>
        <w:top w:val="none" w:sz="0" w:space="0" w:color="auto"/>
        <w:left w:val="none" w:sz="0" w:space="0" w:color="auto"/>
        <w:bottom w:val="none" w:sz="0" w:space="0" w:color="auto"/>
        <w:right w:val="none" w:sz="0" w:space="0" w:color="auto"/>
      </w:divBdr>
    </w:div>
    <w:div w:id="1545412047">
      <w:bodyDiv w:val="1"/>
      <w:marLeft w:val="0"/>
      <w:marRight w:val="0"/>
      <w:marTop w:val="0"/>
      <w:marBottom w:val="0"/>
      <w:divBdr>
        <w:top w:val="none" w:sz="0" w:space="0" w:color="auto"/>
        <w:left w:val="none" w:sz="0" w:space="0" w:color="auto"/>
        <w:bottom w:val="none" w:sz="0" w:space="0" w:color="auto"/>
        <w:right w:val="none" w:sz="0" w:space="0" w:color="auto"/>
      </w:divBdr>
    </w:div>
    <w:div w:id="1906258182">
      <w:bodyDiv w:val="1"/>
      <w:marLeft w:val="0"/>
      <w:marRight w:val="0"/>
      <w:marTop w:val="0"/>
      <w:marBottom w:val="0"/>
      <w:divBdr>
        <w:top w:val="none" w:sz="0" w:space="0" w:color="auto"/>
        <w:left w:val="none" w:sz="0" w:space="0" w:color="auto"/>
        <w:bottom w:val="none" w:sz="0" w:space="0" w:color="auto"/>
        <w:right w:val="none" w:sz="0" w:space="0" w:color="auto"/>
      </w:divBdr>
    </w:div>
    <w:div w:id="1910381015">
      <w:bodyDiv w:val="1"/>
      <w:marLeft w:val="0"/>
      <w:marRight w:val="0"/>
      <w:marTop w:val="0"/>
      <w:marBottom w:val="0"/>
      <w:divBdr>
        <w:top w:val="none" w:sz="0" w:space="0" w:color="auto"/>
        <w:left w:val="none" w:sz="0" w:space="0" w:color="auto"/>
        <w:bottom w:val="none" w:sz="0" w:space="0" w:color="auto"/>
        <w:right w:val="none" w:sz="0" w:space="0" w:color="auto"/>
      </w:divBdr>
    </w:div>
    <w:div w:id="1951937555">
      <w:bodyDiv w:val="1"/>
      <w:marLeft w:val="0"/>
      <w:marRight w:val="0"/>
      <w:marTop w:val="0"/>
      <w:marBottom w:val="0"/>
      <w:divBdr>
        <w:top w:val="none" w:sz="0" w:space="0" w:color="auto"/>
        <w:left w:val="none" w:sz="0" w:space="0" w:color="auto"/>
        <w:bottom w:val="none" w:sz="0" w:space="0" w:color="auto"/>
        <w:right w:val="none" w:sz="0" w:space="0" w:color="auto"/>
      </w:divBdr>
    </w:div>
    <w:div w:id="1972898932">
      <w:bodyDiv w:val="1"/>
      <w:marLeft w:val="0"/>
      <w:marRight w:val="0"/>
      <w:marTop w:val="0"/>
      <w:marBottom w:val="0"/>
      <w:divBdr>
        <w:top w:val="none" w:sz="0" w:space="0" w:color="auto"/>
        <w:left w:val="none" w:sz="0" w:space="0" w:color="auto"/>
        <w:bottom w:val="none" w:sz="0" w:space="0" w:color="auto"/>
        <w:right w:val="none" w:sz="0" w:space="0" w:color="auto"/>
      </w:divBdr>
    </w:div>
    <w:div w:id="1998222344">
      <w:bodyDiv w:val="1"/>
      <w:marLeft w:val="0"/>
      <w:marRight w:val="0"/>
      <w:marTop w:val="0"/>
      <w:marBottom w:val="0"/>
      <w:divBdr>
        <w:top w:val="none" w:sz="0" w:space="0" w:color="auto"/>
        <w:left w:val="none" w:sz="0" w:space="0" w:color="auto"/>
        <w:bottom w:val="none" w:sz="0" w:space="0" w:color="auto"/>
        <w:right w:val="none" w:sz="0" w:space="0" w:color="auto"/>
      </w:divBdr>
    </w:div>
    <w:div w:id="2003240045">
      <w:bodyDiv w:val="1"/>
      <w:marLeft w:val="0"/>
      <w:marRight w:val="0"/>
      <w:marTop w:val="0"/>
      <w:marBottom w:val="0"/>
      <w:divBdr>
        <w:top w:val="none" w:sz="0" w:space="0" w:color="auto"/>
        <w:left w:val="none" w:sz="0" w:space="0" w:color="auto"/>
        <w:bottom w:val="none" w:sz="0" w:space="0" w:color="auto"/>
        <w:right w:val="none" w:sz="0" w:space="0" w:color="auto"/>
      </w:divBdr>
    </w:div>
    <w:div w:id="2072725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3FC9E-1844-42D2-993D-1F2BB44C7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8526</Words>
  <Characters>46896</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Bsgc</Company>
  <LinksUpToDate>false</LinksUpToDate>
  <CharactersWithSpaces>55312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Chica</dc:creator>
  <cp:lastModifiedBy>Liliana Maria Arias Gallego</cp:lastModifiedBy>
  <cp:revision>2</cp:revision>
  <cp:lastPrinted>2016-02-29T14:50:00Z</cp:lastPrinted>
  <dcterms:created xsi:type="dcterms:W3CDTF">2016-03-01T19:04:00Z</dcterms:created>
  <dcterms:modified xsi:type="dcterms:W3CDTF">2016-03-01T19:04:00Z</dcterms:modified>
</cp:coreProperties>
</file>