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36"/>
        <w:gridCol w:w="4962"/>
      </w:tblGrid>
      <w:tr w:rsidR="00327386" w:rsidRPr="008B34E8" w:rsidTr="008A75F3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949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</w:tcPr>
          <w:p w:rsidR="00327386" w:rsidRPr="008B34E8" w:rsidRDefault="00327386" w:rsidP="008A75F3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8B34E8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MANUAL ESPECIFICO DE FUNCIONES Y COMPETENCIAS</w:t>
            </w:r>
          </w:p>
        </w:tc>
      </w:tr>
      <w:tr w:rsidR="00327386" w:rsidRPr="008B34E8" w:rsidTr="008A75F3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949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D9D9D9"/>
          </w:tcPr>
          <w:p w:rsidR="00327386" w:rsidRPr="008B34E8" w:rsidRDefault="00327386" w:rsidP="008A75F3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8B34E8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I. IDENTIFICACIÓN</w:t>
            </w:r>
          </w:p>
        </w:tc>
      </w:tr>
      <w:tr w:rsidR="00327386" w:rsidRPr="008B34E8" w:rsidTr="008A75F3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4536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2" w:space="0" w:color="000000"/>
            </w:tcBorders>
          </w:tcPr>
          <w:p w:rsidR="00327386" w:rsidRPr="008B34E8" w:rsidRDefault="00327386" w:rsidP="008A75F3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8B34E8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NIVEL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27386" w:rsidRPr="008B34E8" w:rsidRDefault="00327386" w:rsidP="008A75F3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B34E8">
              <w:rPr>
                <w:rFonts w:ascii="Verdana" w:hAnsi="Verdana" w:cs="Calibri"/>
                <w:color w:val="000000"/>
                <w:sz w:val="20"/>
                <w:szCs w:val="20"/>
              </w:rPr>
              <w:t>Profesional</w:t>
            </w:r>
          </w:p>
        </w:tc>
      </w:tr>
      <w:tr w:rsidR="00327386" w:rsidRPr="008B34E8" w:rsidTr="008A75F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3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</w:tcPr>
          <w:p w:rsidR="00327386" w:rsidRPr="008B34E8" w:rsidRDefault="00327386" w:rsidP="008A75F3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8B34E8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DENOMINACIÓN DEL EMPLEO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27386" w:rsidRPr="008B34E8" w:rsidRDefault="00327386" w:rsidP="008A75F3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B34E8">
              <w:rPr>
                <w:rFonts w:ascii="Verdana" w:hAnsi="Verdana" w:cs="Calibri"/>
                <w:color w:val="000000"/>
                <w:sz w:val="20"/>
                <w:szCs w:val="20"/>
              </w:rPr>
              <w:t>Profesional Universitario</w:t>
            </w:r>
          </w:p>
        </w:tc>
      </w:tr>
      <w:tr w:rsidR="00327386" w:rsidRPr="008B34E8" w:rsidTr="008A75F3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453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</w:tcPr>
          <w:p w:rsidR="00327386" w:rsidRPr="008B34E8" w:rsidRDefault="00327386" w:rsidP="008A75F3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8B34E8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27386" w:rsidRPr="008B34E8" w:rsidRDefault="00327386" w:rsidP="008A75F3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B34E8">
              <w:rPr>
                <w:rFonts w:ascii="Verdana" w:hAnsi="Verdana" w:cs="Calibri"/>
                <w:color w:val="000000"/>
                <w:sz w:val="20"/>
                <w:szCs w:val="20"/>
              </w:rPr>
              <w:t>219</w:t>
            </w:r>
          </w:p>
        </w:tc>
      </w:tr>
      <w:tr w:rsidR="00327386" w:rsidRPr="008B34E8" w:rsidTr="008A75F3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453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</w:tcPr>
          <w:p w:rsidR="00327386" w:rsidRPr="008B34E8" w:rsidRDefault="00327386" w:rsidP="008A75F3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8B34E8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GRADO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27386" w:rsidRPr="008B34E8" w:rsidRDefault="00327386" w:rsidP="008A75F3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B34E8">
              <w:rPr>
                <w:rFonts w:ascii="Verdana" w:hAnsi="Verdana" w:cs="Calibri"/>
                <w:color w:val="000000"/>
                <w:sz w:val="20"/>
                <w:szCs w:val="20"/>
              </w:rPr>
              <w:t>03</w:t>
            </w:r>
            <w:bookmarkStart w:id="0" w:name="_GoBack"/>
            <w:bookmarkEnd w:id="0"/>
          </w:p>
        </w:tc>
      </w:tr>
      <w:tr w:rsidR="00327386" w:rsidRPr="008B34E8" w:rsidTr="008A75F3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453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</w:tcPr>
          <w:p w:rsidR="00327386" w:rsidRPr="008B34E8" w:rsidRDefault="00327386" w:rsidP="008A75F3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8B34E8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NUMERO DE CARGOS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27386" w:rsidRPr="008B34E8" w:rsidRDefault="00327386" w:rsidP="008A75F3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B34E8">
              <w:rPr>
                <w:rFonts w:ascii="Verdana" w:hAnsi="Verdana" w:cs="Calibri"/>
                <w:color w:val="000000"/>
                <w:sz w:val="20"/>
                <w:szCs w:val="20"/>
              </w:rPr>
              <w:t>Uno (1)</w:t>
            </w:r>
          </w:p>
        </w:tc>
      </w:tr>
      <w:tr w:rsidR="00327386" w:rsidRPr="008B34E8" w:rsidTr="008A75F3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453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</w:tcPr>
          <w:p w:rsidR="00327386" w:rsidRPr="008B34E8" w:rsidRDefault="00327386" w:rsidP="008A75F3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8B34E8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DEPENDENCIA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27386" w:rsidRPr="008B34E8" w:rsidRDefault="00327386" w:rsidP="008A75F3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B34E8">
              <w:rPr>
                <w:rFonts w:ascii="Verdana" w:hAnsi="Verdana" w:cs="Calibri"/>
                <w:color w:val="000000"/>
                <w:sz w:val="20"/>
                <w:szCs w:val="20"/>
              </w:rPr>
              <w:t>Secretaría de Servicios Administrativos</w:t>
            </w:r>
          </w:p>
        </w:tc>
      </w:tr>
      <w:tr w:rsidR="00327386" w:rsidRPr="008B34E8" w:rsidTr="008A75F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536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2" w:space="0" w:color="000000"/>
            </w:tcBorders>
          </w:tcPr>
          <w:p w:rsidR="00327386" w:rsidRPr="008B34E8" w:rsidRDefault="00327386" w:rsidP="008A75F3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8B34E8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CARGO DEL JEFE INMEDIATO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6" w:space="0" w:color="000000"/>
              <w:right w:val="single" w:sz="4" w:space="0" w:color="auto"/>
            </w:tcBorders>
          </w:tcPr>
          <w:p w:rsidR="00327386" w:rsidRPr="008B34E8" w:rsidRDefault="00327386" w:rsidP="008A75F3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B34E8">
              <w:rPr>
                <w:rFonts w:ascii="Verdana" w:hAnsi="Verdana" w:cs="Calibri"/>
                <w:color w:val="000000"/>
                <w:sz w:val="20"/>
                <w:szCs w:val="20"/>
              </w:rPr>
              <w:t>El que se le asigne.</w:t>
            </w:r>
          </w:p>
        </w:tc>
      </w:tr>
      <w:tr w:rsidR="00327386" w:rsidRPr="008B34E8" w:rsidTr="008A75F3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949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/>
          </w:tcPr>
          <w:p w:rsidR="00327386" w:rsidRPr="008B34E8" w:rsidRDefault="00327386" w:rsidP="008A75F3">
            <w:pPr>
              <w:tabs>
                <w:tab w:val="center" w:pos="4648"/>
                <w:tab w:val="left" w:pos="8295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8B34E8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II. AREA FUNCIONAL –</w:t>
            </w: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B34E8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SECRETARIA DE SERVICIOS ADMINISTRTIVOS</w:t>
            </w:r>
          </w:p>
        </w:tc>
      </w:tr>
      <w:tr w:rsidR="00327386" w:rsidRPr="008B34E8" w:rsidTr="008A75F3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949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/>
          </w:tcPr>
          <w:p w:rsidR="00327386" w:rsidRPr="008B34E8" w:rsidRDefault="00327386" w:rsidP="008A75F3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8B34E8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III. PROPÓSITO PRINCIPAL</w:t>
            </w:r>
          </w:p>
        </w:tc>
      </w:tr>
      <w:tr w:rsidR="00327386" w:rsidRPr="008B34E8" w:rsidTr="008A75F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49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</w:tcPr>
          <w:p w:rsidR="00327386" w:rsidRPr="008B34E8" w:rsidRDefault="00327386" w:rsidP="008A75F3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B34E8">
              <w:rPr>
                <w:rFonts w:ascii="Verdana" w:hAnsi="Verdana" w:cs="Calibri"/>
                <w:color w:val="000000"/>
                <w:sz w:val="20"/>
                <w:szCs w:val="20"/>
              </w:rPr>
              <w:t>Brindar atención sicológica con el fin de llevar a cabo procesos de  identificación, evaluación, prevención, intervención y monitoreo permanente de la exposición al factor de riesgo psicosocial en el trabajo y para la determinación de origen de las patologías causadas por estrés ocupacional como este factor de riesgo</w:t>
            </w:r>
          </w:p>
        </w:tc>
      </w:tr>
      <w:tr w:rsidR="00327386" w:rsidRPr="008B34E8" w:rsidTr="008A75F3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949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D9D9D9"/>
          </w:tcPr>
          <w:p w:rsidR="00327386" w:rsidRPr="008B34E8" w:rsidRDefault="00327386" w:rsidP="008A75F3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8B34E8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VI. DESCRIPCIÓN DE FUNCIONES ESENCIALES</w:t>
            </w:r>
          </w:p>
        </w:tc>
      </w:tr>
      <w:tr w:rsidR="00327386" w:rsidRPr="008B34E8" w:rsidTr="008A75F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49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</w:tcPr>
          <w:p w:rsidR="00327386" w:rsidRPr="008B34E8" w:rsidRDefault="00327386" w:rsidP="008A75F3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B34E8">
              <w:rPr>
                <w:rFonts w:ascii="Verdana" w:hAnsi="Verdana" w:cs="Calibri"/>
                <w:color w:val="000000"/>
                <w:sz w:val="20"/>
                <w:szCs w:val="20"/>
              </w:rPr>
              <w:t>1. Realizar diagnósticos personalizados para conocer a fondo las problemáticas que en el medio laboral  presentan los funcionarios relacionadas con conflictos laborales a partir de las relaciones interpersonales, clima laboral, sobrecarga laboral, stress laboral, acoso laboral  y así desarrollar los procesos, seguimiento y tratamientos psicológicos correspondientes y luego de evaluar el riesgo focalizar programas, planes y acciones dirigidas a la prevención y control del mismo.</w:t>
            </w:r>
          </w:p>
        </w:tc>
      </w:tr>
      <w:tr w:rsidR="00327386" w:rsidRPr="008B34E8" w:rsidTr="008A75F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49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</w:tcPr>
          <w:p w:rsidR="00327386" w:rsidRPr="008B34E8" w:rsidRDefault="00327386" w:rsidP="008A75F3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B34E8">
              <w:rPr>
                <w:rFonts w:ascii="Verdana" w:hAnsi="Verdana" w:cs="Calibri"/>
                <w:color w:val="000000"/>
                <w:sz w:val="20"/>
                <w:szCs w:val="20"/>
              </w:rPr>
              <w:t>2. Desarrollar, evaluar y hacer seguimiento a los procesos y tratamientos psicológicos que corresponda, por solicitud del usuario, para solucionar los determinados conflictos laborales ,sociales y familiares que afecten el clima laboral, su producción y/o generen perturbaciones mentales de origen laboral</w:t>
            </w:r>
          </w:p>
        </w:tc>
      </w:tr>
      <w:tr w:rsidR="00327386" w:rsidRPr="008B34E8" w:rsidTr="008A75F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498" w:type="dxa"/>
            <w:gridSpan w:val="2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</w:tcPr>
          <w:p w:rsidR="00327386" w:rsidRPr="008B34E8" w:rsidRDefault="00327386" w:rsidP="008A75F3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B34E8">
              <w:rPr>
                <w:rFonts w:ascii="Verdana" w:hAnsi="Verdana" w:cs="Calibri"/>
                <w:color w:val="000000"/>
                <w:sz w:val="20"/>
                <w:szCs w:val="20"/>
              </w:rPr>
              <w:t>3. Realizar pruebas de perfil psicológico personalizadas con el fin de apoyar exámenes de ingreso, periódicos, de selección con el fin de determinar estados de aptitud laboral sicológica para diferentes cargos.</w:t>
            </w:r>
          </w:p>
        </w:tc>
      </w:tr>
      <w:tr w:rsidR="00327386" w:rsidRPr="008B34E8" w:rsidTr="008A75F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solid" w:color="FFFFFF" w:fill="FFFF00"/>
          </w:tcPr>
          <w:p w:rsidR="00327386" w:rsidRPr="008B34E8" w:rsidRDefault="00327386" w:rsidP="008A75F3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B34E8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4. Incidir en primera instancia con programas de promoción y prevención sobre los factores psicosociales que comprenden los aspectos </w:t>
            </w:r>
            <w:proofErr w:type="spellStart"/>
            <w:r w:rsidRPr="008B34E8">
              <w:rPr>
                <w:rFonts w:ascii="Verdana" w:hAnsi="Verdana" w:cs="Calibri"/>
                <w:color w:val="000000"/>
                <w:sz w:val="20"/>
                <w:szCs w:val="20"/>
              </w:rPr>
              <w:t>intra</w:t>
            </w:r>
            <w:proofErr w:type="spellEnd"/>
            <w:r w:rsidRPr="008B34E8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laborales, Extra laborales y las condiciones individuales del trabajador los cuales interactúan dinámicamente, mediante percepciones y experiencias, influyendo en la salud y el desempeño laboral de los empleados.</w:t>
            </w:r>
          </w:p>
        </w:tc>
      </w:tr>
      <w:tr w:rsidR="00327386" w:rsidRPr="008B34E8" w:rsidTr="008A75F3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solid" w:color="FFFFFF" w:fill="FFFF00"/>
          </w:tcPr>
          <w:p w:rsidR="00327386" w:rsidRPr="008B34E8" w:rsidRDefault="00327386" w:rsidP="008A75F3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B34E8">
              <w:rPr>
                <w:rFonts w:ascii="Verdana" w:hAnsi="Verdana" w:cs="Calibri"/>
                <w:color w:val="000000"/>
                <w:sz w:val="20"/>
                <w:szCs w:val="20"/>
              </w:rPr>
              <w:t>5. Remitir a tratamiento especializado y de rehabilitación a los funcionarios que lo requieran para propender la correcta solución de la problemática manifiesta cuando esta lo amerite.</w:t>
            </w:r>
          </w:p>
        </w:tc>
      </w:tr>
      <w:tr w:rsidR="00327386" w:rsidRPr="008B34E8" w:rsidTr="008A75F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solid" w:color="FFFFFF" w:fill="FFFF00"/>
          </w:tcPr>
          <w:p w:rsidR="00327386" w:rsidRPr="008B34E8" w:rsidRDefault="00327386" w:rsidP="008A75F3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B34E8">
              <w:rPr>
                <w:rFonts w:ascii="Verdana" w:hAnsi="Verdana" w:cs="Calibri"/>
                <w:color w:val="000000"/>
                <w:sz w:val="20"/>
                <w:szCs w:val="20"/>
              </w:rPr>
              <w:t>6. Realizar seguimiento de funcionarios afectados en su salud mental bien sea durante su incapacidad, hospitalización, rehabilitación y/o reubicación cuando éstas hayan sido necesarias.</w:t>
            </w:r>
          </w:p>
        </w:tc>
      </w:tr>
      <w:tr w:rsidR="00327386" w:rsidRPr="008B34E8" w:rsidTr="008A75F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solid" w:color="FFFFFF" w:fill="FFFF00"/>
          </w:tcPr>
          <w:p w:rsidR="00327386" w:rsidRPr="008B34E8" w:rsidRDefault="00327386" w:rsidP="008A75F3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B34E8">
              <w:rPr>
                <w:rFonts w:ascii="Verdana" w:hAnsi="Verdana" w:cs="Calibri"/>
                <w:color w:val="000000"/>
                <w:sz w:val="20"/>
                <w:szCs w:val="20"/>
              </w:rPr>
              <w:t>7. Elaborar informes de gestión cuando el jefe inmediato o una entidad correspondiente lo solicite, para informar acerca de la ejecución de sus actividades y remitir, cuando sea necesario, los casos que no sean de su competencia.</w:t>
            </w:r>
          </w:p>
        </w:tc>
      </w:tr>
      <w:tr w:rsidR="00327386" w:rsidRPr="008B34E8" w:rsidTr="008A75F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solid" w:color="FFFFFF" w:fill="FFFF00"/>
          </w:tcPr>
          <w:p w:rsidR="00327386" w:rsidRPr="008B34E8" w:rsidRDefault="00327386" w:rsidP="008A75F3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B34E8">
              <w:rPr>
                <w:rFonts w:ascii="Verdana" w:hAnsi="Verdana" w:cs="Calibri"/>
                <w:color w:val="000000"/>
                <w:sz w:val="20"/>
                <w:szCs w:val="20"/>
              </w:rPr>
              <w:t>8. Planear, diseñar y ejecutar capacitaciones educativas y preventivas, en materia psicológica, para intervenir de diferentes formas en las problemáticas que se presentan y contribuir con el mejoramiento de la calidad de vida y ambiente laboral de los funcionarios.</w:t>
            </w:r>
          </w:p>
        </w:tc>
      </w:tr>
      <w:tr w:rsidR="00327386" w:rsidRPr="008B34E8" w:rsidTr="008A75F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solid" w:color="FFFFFF" w:fill="FFFF00"/>
          </w:tcPr>
          <w:p w:rsidR="00327386" w:rsidRPr="008B34E8" w:rsidRDefault="00327386" w:rsidP="008A75F3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B34E8">
              <w:rPr>
                <w:rFonts w:ascii="Verdana" w:hAnsi="Verdana" w:cs="Calibri"/>
                <w:color w:val="000000"/>
                <w:sz w:val="20"/>
                <w:szCs w:val="20"/>
              </w:rPr>
              <w:t>9.  Dar y recibir apoyo interinstitucional para trabajar conjunta y complementariamente, en los casos y problemáticas que sea necesario.</w:t>
            </w:r>
          </w:p>
        </w:tc>
      </w:tr>
      <w:tr w:rsidR="00327386" w:rsidRPr="008B34E8" w:rsidTr="008A75F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solid" w:color="FFFFFF" w:fill="FFFF00"/>
          </w:tcPr>
          <w:p w:rsidR="00327386" w:rsidRPr="008B34E8" w:rsidRDefault="00327386" w:rsidP="008A75F3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B34E8">
              <w:rPr>
                <w:rFonts w:ascii="Verdana" w:hAnsi="Verdana" w:cs="Calibri"/>
                <w:color w:val="000000"/>
                <w:sz w:val="20"/>
                <w:szCs w:val="20"/>
              </w:rPr>
              <w:t>10. Participar en los diferentes programas, comités y jornadas que se programan en la dependencia, para apoyar las actividades correspondientes y colaborar en el desarrollo de estas. Participar de la brigada de apoyo  sicosocial de la Alcaldía.</w:t>
            </w:r>
            <w:r w:rsidRPr="008B34E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Pr="008B34E8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Además, intervenir en  las variables personales del trabajador como las actitudes, la motivación, las percepciones, las </w:t>
            </w:r>
            <w:r w:rsidRPr="008B34E8">
              <w:rPr>
                <w:rFonts w:ascii="Verdana" w:hAnsi="Verdana" w:cs="Calibri"/>
                <w:color w:val="000000"/>
                <w:sz w:val="20"/>
                <w:szCs w:val="20"/>
              </w:rPr>
              <w:lastRenderedPageBreak/>
              <w:t xml:space="preserve">experiencias, la formación, las capacidades y los recursos personales y profesionales.  </w:t>
            </w:r>
          </w:p>
        </w:tc>
      </w:tr>
      <w:tr w:rsidR="00327386" w:rsidRPr="008B34E8" w:rsidTr="008A75F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solid" w:color="FFFFFF" w:fill="FFFF00"/>
          </w:tcPr>
          <w:p w:rsidR="00327386" w:rsidRPr="008B34E8" w:rsidRDefault="00327386" w:rsidP="008A75F3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B34E8">
              <w:rPr>
                <w:rFonts w:ascii="Verdana" w:hAnsi="Verdana" w:cs="Calibri"/>
                <w:color w:val="000000"/>
                <w:sz w:val="20"/>
                <w:szCs w:val="20"/>
              </w:rPr>
              <w:lastRenderedPageBreak/>
              <w:t>11. Realizar las demás funciones que le asignen de acuerdo con la naturaleza del cargo.</w:t>
            </w:r>
          </w:p>
        </w:tc>
      </w:tr>
      <w:tr w:rsidR="00327386" w:rsidRPr="008B34E8" w:rsidTr="008A75F3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9498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327386" w:rsidRPr="008B34E8" w:rsidRDefault="00327386" w:rsidP="008A75F3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8B34E8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V. CONOCIMIENTOS BÁSICOS O ESENCIALES</w:t>
            </w:r>
          </w:p>
        </w:tc>
      </w:tr>
      <w:tr w:rsidR="00327386" w:rsidRPr="008B34E8" w:rsidTr="008A75F3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9498" w:type="dxa"/>
            <w:gridSpan w:val="2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27386" w:rsidRPr="008B34E8" w:rsidRDefault="00327386" w:rsidP="008A75F3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B34E8">
              <w:rPr>
                <w:rFonts w:ascii="Verdana" w:hAnsi="Verdana" w:cs="Calibri"/>
                <w:color w:val="000000"/>
                <w:sz w:val="20"/>
                <w:szCs w:val="20"/>
              </w:rPr>
              <w:t>1. Terapia cognitivo-comportamental.</w:t>
            </w:r>
          </w:p>
          <w:p w:rsidR="00327386" w:rsidRPr="008B34E8" w:rsidRDefault="00327386" w:rsidP="008A75F3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B34E8">
              <w:rPr>
                <w:rFonts w:ascii="Verdana" w:hAnsi="Verdana" w:cs="Calibri"/>
                <w:color w:val="000000"/>
                <w:sz w:val="20"/>
                <w:szCs w:val="20"/>
              </w:rPr>
              <w:t>2. Pruebas científicas para diagnostico psicológico.</w:t>
            </w:r>
          </w:p>
          <w:p w:rsidR="00327386" w:rsidRPr="008B34E8" w:rsidRDefault="00327386" w:rsidP="008A75F3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B34E8">
              <w:rPr>
                <w:rFonts w:ascii="Verdana" w:hAnsi="Verdana" w:cs="Calibri"/>
                <w:color w:val="000000"/>
                <w:sz w:val="20"/>
                <w:szCs w:val="20"/>
              </w:rPr>
              <w:t>3. Fichas psicológicas.</w:t>
            </w:r>
          </w:p>
          <w:p w:rsidR="00327386" w:rsidRPr="008B34E8" w:rsidRDefault="00327386" w:rsidP="008A75F3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B34E8">
              <w:rPr>
                <w:rFonts w:ascii="Verdana" w:hAnsi="Verdana" w:cs="Calibri"/>
                <w:color w:val="000000"/>
                <w:sz w:val="20"/>
                <w:szCs w:val="20"/>
              </w:rPr>
              <w:t>4. Salud Mental. Selección de Personal</w:t>
            </w:r>
          </w:p>
          <w:p w:rsidR="00327386" w:rsidRPr="008B34E8" w:rsidRDefault="00327386" w:rsidP="008A75F3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B34E8">
              <w:rPr>
                <w:rFonts w:ascii="Verdana" w:hAnsi="Verdana" w:cs="Calibri"/>
                <w:color w:val="000000"/>
                <w:sz w:val="20"/>
                <w:szCs w:val="20"/>
              </w:rPr>
              <w:t>5. Participación y trabajo grupal.</w:t>
            </w:r>
          </w:p>
          <w:p w:rsidR="00327386" w:rsidRPr="008B34E8" w:rsidRDefault="00327386" w:rsidP="008A75F3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B34E8">
              <w:rPr>
                <w:rFonts w:ascii="Verdana" w:hAnsi="Verdana" w:cs="Calibri"/>
                <w:color w:val="000000"/>
                <w:sz w:val="20"/>
                <w:szCs w:val="20"/>
              </w:rPr>
              <w:t>6. Herramientas de oficina (procesador de texto).</w:t>
            </w:r>
          </w:p>
        </w:tc>
      </w:tr>
      <w:tr w:rsidR="00327386" w:rsidRPr="008B34E8" w:rsidTr="008A75F3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9498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327386" w:rsidRPr="008B34E8" w:rsidRDefault="00327386" w:rsidP="008A75F3">
            <w:pPr>
              <w:autoSpaceDE w:val="0"/>
              <w:snapToGrid w:val="0"/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8B34E8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VI. COMPETENCIAS COMPORTAMENTALES</w:t>
            </w:r>
          </w:p>
        </w:tc>
      </w:tr>
      <w:tr w:rsidR="00327386" w:rsidRPr="008B34E8" w:rsidTr="008A75F3">
        <w:tblPrEx>
          <w:tblCellMar>
            <w:top w:w="0" w:type="dxa"/>
            <w:bottom w:w="0" w:type="dxa"/>
          </w:tblCellMar>
        </w:tblPrEx>
        <w:trPr>
          <w:cantSplit/>
          <w:trHeight w:val="51"/>
        </w:trPr>
        <w:tc>
          <w:tcPr>
            <w:tcW w:w="45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/>
          </w:tcPr>
          <w:p w:rsidR="00327386" w:rsidRPr="008B34E8" w:rsidRDefault="00327386" w:rsidP="008A75F3">
            <w:pPr>
              <w:autoSpaceDE w:val="0"/>
              <w:snapToGrid w:val="0"/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8B34E8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 xml:space="preserve">COMUNES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/>
          </w:tcPr>
          <w:p w:rsidR="00327386" w:rsidRPr="008B34E8" w:rsidRDefault="00327386" w:rsidP="008A75F3">
            <w:pPr>
              <w:autoSpaceDE w:val="0"/>
              <w:snapToGrid w:val="0"/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8B34E8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POR NIVEL JERÁRQUICO</w:t>
            </w:r>
          </w:p>
        </w:tc>
      </w:tr>
      <w:tr w:rsidR="00327386" w:rsidRPr="008B34E8" w:rsidTr="008A75F3">
        <w:tblPrEx>
          <w:tblCellMar>
            <w:top w:w="0" w:type="dxa"/>
            <w:bottom w:w="0" w:type="dxa"/>
          </w:tblCellMar>
        </w:tblPrEx>
        <w:trPr>
          <w:cantSplit/>
          <w:trHeight w:val="51"/>
        </w:trPr>
        <w:tc>
          <w:tcPr>
            <w:tcW w:w="45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27386" w:rsidRPr="008B34E8" w:rsidRDefault="00327386" w:rsidP="008A75F3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ind w:left="254" w:hanging="254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8B34E8">
              <w:rPr>
                <w:rFonts w:ascii="Verdana" w:eastAsia="Times New Roman" w:hAnsi="Verdana" w:cs="Calibri"/>
                <w:sz w:val="20"/>
                <w:szCs w:val="20"/>
                <w:lang w:val="es-CO" w:eastAsia="es-CO"/>
              </w:rPr>
              <w:t>Orientación a resultados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27386" w:rsidRPr="008B34E8" w:rsidRDefault="00327386" w:rsidP="008A75F3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ind w:left="324" w:hanging="283"/>
              <w:jc w:val="both"/>
              <w:rPr>
                <w:rFonts w:ascii="Verdana" w:hAnsi="Verdana" w:cs="Calibri"/>
                <w:bCs/>
                <w:color w:val="000000"/>
                <w:sz w:val="20"/>
                <w:szCs w:val="20"/>
              </w:rPr>
            </w:pPr>
            <w:r w:rsidRPr="008B34E8">
              <w:rPr>
                <w:rFonts w:ascii="Verdana" w:hAnsi="Verdana" w:cs="Calibri"/>
                <w:bCs/>
                <w:color w:val="000000"/>
                <w:sz w:val="20"/>
                <w:szCs w:val="20"/>
              </w:rPr>
              <w:t>Aprendizaje continuo</w:t>
            </w:r>
          </w:p>
        </w:tc>
      </w:tr>
      <w:tr w:rsidR="00327386" w:rsidRPr="008B34E8" w:rsidTr="008A75F3">
        <w:tblPrEx>
          <w:tblCellMar>
            <w:top w:w="0" w:type="dxa"/>
            <w:bottom w:w="0" w:type="dxa"/>
          </w:tblCellMar>
        </w:tblPrEx>
        <w:trPr>
          <w:cantSplit/>
          <w:trHeight w:val="51"/>
        </w:trPr>
        <w:tc>
          <w:tcPr>
            <w:tcW w:w="45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27386" w:rsidRPr="008B34E8" w:rsidRDefault="00327386" w:rsidP="008A75F3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ind w:left="254" w:hanging="254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8B34E8">
              <w:rPr>
                <w:rFonts w:ascii="Verdana" w:eastAsia="Times New Roman" w:hAnsi="Verdana" w:cs="Calibri"/>
                <w:sz w:val="20"/>
                <w:szCs w:val="20"/>
                <w:lang w:val="es-CO" w:eastAsia="es-CO"/>
              </w:rPr>
              <w:t>Orientación al usuario y al ciudadano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27386" w:rsidRPr="008B34E8" w:rsidRDefault="00327386" w:rsidP="008A75F3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jc w:val="both"/>
              <w:rPr>
                <w:rFonts w:ascii="Verdana" w:hAnsi="Verdana" w:cs="Calibri"/>
                <w:bCs/>
                <w:color w:val="000000"/>
                <w:sz w:val="20"/>
                <w:szCs w:val="20"/>
              </w:rPr>
            </w:pPr>
            <w:r w:rsidRPr="008B34E8">
              <w:rPr>
                <w:rFonts w:ascii="Verdana" w:hAnsi="Verdana" w:cs="Calibri"/>
                <w:bCs/>
                <w:color w:val="000000"/>
                <w:sz w:val="20"/>
                <w:szCs w:val="20"/>
              </w:rPr>
              <w:t xml:space="preserve">Experticia profesional </w:t>
            </w:r>
          </w:p>
        </w:tc>
      </w:tr>
      <w:tr w:rsidR="00327386" w:rsidRPr="008B34E8" w:rsidTr="008A75F3">
        <w:tblPrEx>
          <w:tblCellMar>
            <w:top w:w="0" w:type="dxa"/>
            <w:bottom w:w="0" w:type="dxa"/>
          </w:tblCellMar>
        </w:tblPrEx>
        <w:trPr>
          <w:cantSplit/>
          <w:trHeight w:val="51"/>
        </w:trPr>
        <w:tc>
          <w:tcPr>
            <w:tcW w:w="45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27386" w:rsidRPr="008B34E8" w:rsidRDefault="00327386" w:rsidP="008A75F3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ind w:left="254" w:hanging="254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8B34E8">
              <w:rPr>
                <w:rFonts w:ascii="Verdana" w:eastAsia="Times New Roman" w:hAnsi="Verdana" w:cs="Calibri"/>
                <w:sz w:val="20"/>
                <w:szCs w:val="20"/>
                <w:lang w:val="es-CO" w:eastAsia="es-CO"/>
              </w:rPr>
              <w:t>Transparencia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27386" w:rsidRPr="008B34E8" w:rsidRDefault="00327386" w:rsidP="008A75F3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jc w:val="both"/>
              <w:rPr>
                <w:rFonts w:ascii="Verdana" w:hAnsi="Verdana" w:cs="Calibri"/>
                <w:bCs/>
                <w:color w:val="000000"/>
                <w:sz w:val="20"/>
                <w:szCs w:val="20"/>
              </w:rPr>
            </w:pPr>
            <w:r w:rsidRPr="008B34E8">
              <w:rPr>
                <w:rFonts w:ascii="Verdana" w:hAnsi="Verdana" w:cs="Calibri"/>
                <w:bCs/>
                <w:color w:val="000000"/>
                <w:sz w:val="20"/>
                <w:szCs w:val="20"/>
              </w:rPr>
              <w:t>Creatividad e innovación</w:t>
            </w:r>
          </w:p>
        </w:tc>
      </w:tr>
      <w:tr w:rsidR="00327386" w:rsidRPr="008B34E8" w:rsidTr="008A75F3">
        <w:tblPrEx>
          <w:tblCellMar>
            <w:top w:w="0" w:type="dxa"/>
            <w:bottom w:w="0" w:type="dxa"/>
          </w:tblCellMar>
        </w:tblPrEx>
        <w:trPr>
          <w:cantSplit/>
          <w:trHeight w:val="51"/>
        </w:trPr>
        <w:tc>
          <w:tcPr>
            <w:tcW w:w="4536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7386" w:rsidRPr="008B34E8" w:rsidRDefault="00327386" w:rsidP="008A75F3">
            <w:pPr>
              <w:numPr>
                <w:ilvl w:val="0"/>
                <w:numId w:val="1"/>
              </w:numPr>
              <w:suppressAutoHyphens/>
              <w:ind w:left="254" w:hanging="254"/>
              <w:rPr>
                <w:rFonts w:ascii="Verdana" w:hAnsi="Verdana" w:cs="Calibri"/>
                <w:sz w:val="20"/>
                <w:szCs w:val="20"/>
              </w:rPr>
            </w:pPr>
            <w:r w:rsidRPr="008B34E8">
              <w:rPr>
                <w:rFonts w:ascii="Verdana" w:eastAsia="Times New Roman" w:hAnsi="Verdana" w:cs="Calibri"/>
                <w:sz w:val="20"/>
                <w:szCs w:val="20"/>
                <w:lang w:val="es-CO" w:eastAsia="es-CO"/>
              </w:rPr>
              <w:t>Compromiso con la organización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7386" w:rsidRPr="008B34E8" w:rsidRDefault="00327386" w:rsidP="008A75F3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jc w:val="both"/>
              <w:rPr>
                <w:rFonts w:ascii="Verdana" w:hAnsi="Verdana" w:cs="Calibri"/>
                <w:bCs/>
                <w:color w:val="000000"/>
                <w:sz w:val="20"/>
                <w:szCs w:val="20"/>
              </w:rPr>
            </w:pPr>
            <w:r w:rsidRPr="008B34E8">
              <w:rPr>
                <w:rFonts w:ascii="Verdana" w:hAnsi="Verdana" w:cs="Calibri"/>
                <w:bCs/>
                <w:color w:val="000000"/>
                <w:sz w:val="20"/>
                <w:szCs w:val="20"/>
              </w:rPr>
              <w:t>Trabajo en equipo y colaboración</w:t>
            </w:r>
          </w:p>
        </w:tc>
      </w:tr>
      <w:tr w:rsidR="00327386" w:rsidRPr="008B34E8" w:rsidTr="008A75F3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9498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327386" w:rsidRPr="008B34E8" w:rsidRDefault="00327386" w:rsidP="008A75F3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8B34E8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VII. REQUISITOS DE FORMACIÓN ACADÉMICA Y EXPERIENCIA</w:t>
            </w:r>
          </w:p>
        </w:tc>
      </w:tr>
      <w:tr w:rsidR="00327386" w:rsidRPr="008B34E8" w:rsidTr="008A75F3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453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9D9D9"/>
          </w:tcPr>
          <w:p w:rsidR="00327386" w:rsidRPr="008B34E8" w:rsidRDefault="00327386" w:rsidP="008A75F3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8B34E8">
              <w:rPr>
                <w:rFonts w:ascii="Verdana" w:hAnsi="Verdana" w:cs="Calibri"/>
                <w:b/>
                <w:bCs/>
                <w:sz w:val="20"/>
                <w:szCs w:val="20"/>
              </w:rPr>
              <w:t>FORMACIÓN ACADÉMICA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7386" w:rsidRPr="008B34E8" w:rsidRDefault="00327386" w:rsidP="008A75F3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8B34E8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EXPERIENCIA</w:t>
            </w:r>
          </w:p>
        </w:tc>
      </w:tr>
      <w:tr w:rsidR="00327386" w:rsidRPr="008B34E8" w:rsidTr="008A75F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5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327386" w:rsidRPr="008B34E8" w:rsidRDefault="00327386" w:rsidP="008A75F3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B34E8">
              <w:rPr>
                <w:rFonts w:ascii="Verdana" w:hAnsi="Verdana" w:cs="Calibri"/>
                <w:sz w:val="20"/>
                <w:szCs w:val="20"/>
                <w:lang w:val="es-CO" w:eastAsia="es-CO"/>
              </w:rPr>
              <w:t xml:space="preserve">Título profesional en disciplina académica en núcleo básico de conocimiento </w:t>
            </w:r>
            <w:r w:rsidRPr="008B34E8">
              <w:rPr>
                <w:rFonts w:ascii="Verdana" w:hAnsi="Verdana" w:cs="Calibri"/>
                <w:color w:val="000000"/>
                <w:sz w:val="20"/>
                <w:szCs w:val="20"/>
              </w:rPr>
              <w:t>en Psicología.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2" w:space="0" w:color="000000"/>
              <w:bottom w:val="single" w:sz="12" w:space="0" w:color="000000"/>
              <w:right w:val="single" w:sz="4" w:space="0" w:color="auto"/>
            </w:tcBorders>
          </w:tcPr>
          <w:p w:rsidR="00327386" w:rsidRPr="008B34E8" w:rsidRDefault="00327386" w:rsidP="008A75F3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Doce  (12</w:t>
            </w:r>
            <w:r w:rsidRPr="008B34E8">
              <w:rPr>
                <w:rFonts w:ascii="Verdana" w:hAnsi="Verdana" w:cs="Calibri"/>
                <w:color w:val="000000"/>
                <w:sz w:val="20"/>
                <w:szCs w:val="20"/>
              </w:rPr>
              <w:t>) meses  de experiencia profesional relacionada.</w:t>
            </w:r>
          </w:p>
        </w:tc>
      </w:tr>
    </w:tbl>
    <w:p w:rsidR="00F77C1E" w:rsidRDefault="00F77C1E"/>
    <w:sectPr w:rsidR="00F77C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0EC6"/>
    <w:multiLevelType w:val="hybridMultilevel"/>
    <w:tmpl w:val="53AAF0C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F4E2031"/>
    <w:multiLevelType w:val="hybridMultilevel"/>
    <w:tmpl w:val="40B265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86"/>
    <w:rsid w:val="00327386"/>
    <w:rsid w:val="00504F89"/>
    <w:rsid w:val="00C4465D"/>
    <w:rsid w:val="00DC2FF8"/>
    <w:rsid w:val="00E842FE"/>
    <w:rsid w:val="00F7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386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386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682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Fernanda Vallejo Alvaran</dc:creator>
  <cp:lastModifiedBy>Luisa Fernanda Vallejo Alvaran</cp:lastModifiedBy>
  <cp:revision>1</cp:revision>
  <dcterms:created xsi:type="dcterms:W3CDTF">2016-12-16T15:45:00Z</dcterms:created>
  <dcterms:modified xsi:type="dcterms:W3CDTF">2016-12-16T15:48:00Z</dcterms:modified>
</cp:coreProperties>
</file>