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5"/>
        <w:gridCol w:w="7146"/>
      </w:tblGrid>
      <w:tr w:rsidR="00DB0D6C" w:rsidRPr="00C9567A"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0B6C7D" w:rsidP="00F53920">
            <w:pPr>
              <w:pStyle w:val="Standard"/>
              <w:jc w:val="center"/>
              <w:rPr>
                <w:rFonts w:ascii="Arial Narrow" w:hAnsi="Arial Narrow"/>
                <w:b/>
                <w:bCs/>
                <w:sz w:val="20"/>
                <w:szCs w:val="20"/>
                <w:lang w:val="es-CO" w:eastAsia="es-CO"/>
              </w:rPr>
            </w:pPr>
            <w:r>
              <w:rPr>
                <w:rFonts w:ascii="Arial Narrow" w:hAnsi="Arial Narrow"/>
                <w:b/>
                <w:bCs/>
                <w:sz w:val="20"/>
                <w:szCs w:val="20"/>
                <w:lang w:val="es-CO" w:eastAsia="es-CO"/>
              </w:rPr>
              <w:t xml:space="preserve">SEGUNDO </w:t>
            </w:r>
            <w:r w:rsidR="0087181E" w:rsidRPr="00C9567A">
              <w:rPr>
                <w:rFonts w:ascii="Arial Narrow" w:hAnsi="Arial Narrow"/>
                <w:b/>
                <w:bCs/>
                <w:sz w:val="20"/>
                <w:szCs w:val="20"/>
                <w:lang w:val="es-CO" w:eastAsia="es-CO"/>
              </w:rPr>
              <w:t>AVISO DE CONVOCATORIA PÚBLICA</w:t>
            </w:r>
          </w:p>
          <w:p w:rsidR="0087181E" w:rsidRPr="00C9567A" w:rsidRDefault="00DE496E" w:rsidP="00F53920">
            <w:pPr>
              <w:pStyle w:val="Default"/>
              <w:jc w:val="center"/>
              <w:rPr>
                <w:rFonts w:ascii="Arial Narrow" w:hAnsi="Arial Narrow" w:cs="Tahoma"/>
                <w:b/>
                <w:color w:val="auto"/>
                <w:sz w:val="20"/>
                <w:szCs w:val="20"/>
              </w:rPr>
            </w:pPr>
            <w:r w:rsidRPr="00C9567A">
              <w:rPr>
                <w:rFonts w:ascii="Arial Narrow" w:eastAsia="Times New Roman" w:hAnsi="Arial Narrow" w:cs="Tahoma"/>
                <w:b/>
                <w:bCs/>
                <w:color w:val="auto"/>
                <w:kern w:val="3"/>
                <w:sz w:val="20"/>
                <w:szCs w:val="20"/>
                <w:lang w:eastAsia="es-CO"/>
              </w:rPr>
              <w:t>LP-SOP-</w:t>
            </w:r>
            <w:r w:rsidR="00B972F5" w:rsidRPr="00C9567A">
              <w:rPr>
                <w:rFonts w:ascii="Arial Narrow" w:eastAsia="Times New Roman" w:hAnsi="Arial Narrow" w:cs="Tahoma"/>
                <w:b/>
                <w:bCs/>
                <w:color w:val="auto"/>
                <w:kern w:val="3"/>
                <w:sz w:val="20"/>
                <w:szCs w:val="20"/>
                <w:lang w:eastAsia="es-CO"/>
              </w:rPr>
              <w:t>001-2019</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 xml:space="preserve">NOMBRE Y DIRECCIÓN DE </w:t>
            </w:r>
            <w:r w:rsidR="009C0F35" w:rsidRPr="00C9567A">
              <w:rPr>
                <w:rFonts w:ascii="Arial Narrow" w:hAnsi="Arial Narrow"/>
                <w:b/>
                <w:sz w:val="20"/>
                <w:szCs w:val="20"/>
              </w:rPr>
              <w:t>L</w:t>
            </w:r>
            <w:r w:rsidRPr="00C9567A">
              <w:rPr>
                <w:rFonts w:ascii="Arial Narrow" w:hAnsi="Arial Narrow"/>
                <w:b/>
                <w:sz w:val="20"/>
                <w:szCs w:val="20"/>
              </w:rPr>
              <w:t>A ENTIDAD CONTRATANTE</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Municipio de Manizales</w:t>
            </w:r>
            <w:r w:rsidR="009C0F35" w:rsidRPr="00C9567A">
              <w:rPr>
                <w:rFonts w:ascii="Arial Narrow" w:hAnsi="Arial Narrow"/>
                <w:sz w:val="20"/>
                <w:szCs w:val="20"/>
              </w:rPr>
              <w:t xml:space="preserve"> – </w:t>
            </w:r>
            <w:r w:rsidRPr="00C9567A">
              <w:rPr>
                <w:rFonts w:ascii="Arial Narrow" w:hAnsi="Arial Narrow"/>
                <w:sz w:val="20"/>
                <w:szCs w:val="20"/>
              </w:rPr>
              <w:t>Secretaría</w:t>
            </w:r>
            <w:r w:rsidR="009C0F35" w:rsidRPr="00C9567A">
              <w:rPr>
                <w:rFonts w:ascii="Arial Narrow" w:hAnsi="Arial Narrow"/>
                <w:sz w:val="20"/>
                <w:szCs w:val="20"/>
              </w:rPr>
              <w:t xml:space="preserve"> </w:t>
            </w:r>
            <w:r w:rsidRPr="00C9567A">
              <w:rPr>
                <w:rFonts w:ascii="Arial Narrow" w:hAnsi="Arial Narrow"/>
                <w:sz w:val="20"/>
                <w:szCs w:val="20"/>
              </w:rPr>
              <w:t xml:space="preserve">de Obras Públicas </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NIT: 890.801.053-7</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Dirección CALLE 19 No. 21-44 PISO 4</w:t>
            </w:r>
          </w:p>
          <w:p w:rsidR="0087181E" w:rsidRPr="00C9567A" w:rsidRDefault="0087181E" w:rsidP="00F53920">
            <w:pPr>
              <w:pStyle w:val="Standard"/>
              <w:jc w:val="both"/>
              <w:rPr>
                <w:rFonts w:ascii="Arial Narrow" w:hAnsi="Arial Narrow"/>
                <w:sz w:val="20"/>
                <w:szCs w:val="20"/>
              </w:rPr>
            </w:pP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DIRECCIÓN Y CORREOS ELECTRÓNICOS DONDE SE PODRÁN ATENDER A LOS INTERESADOS Y PARA LA PRESENTACIÓN DE DOCUMENTOS DIFERENTES A LA PROPUESTA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Calle 19 No. 21-44 Piso 4- Secretaría de Obras Públicas</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 xml:space="preserve">Teléfono: 8879700 – Ext 71173 </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Correos electrónicos:</w:t>
            </w:r>
          </w:p>
          <w:p w:rsidR="0087181E" w:rsidRPr="00C9567A" w:rsidRDefault="0087181E" w:rsidP="00F53920">
            <w:pPr>
              <w:pStyle w:val="Standard"/>
              <w:jc w:val="both"/>
              <w:rPr>
                <w:rFonts w:ascii="Arial Narrow" w:hAnsi="Arial Narrow"/>
                <w:sz w:val="20"/>
                <w:szCs w:val="20"/>
              </w:rPr>
            </w:pPr>
          </w:p>
          <w:p w:rsidR="00654F39" w:rsidRPr="00C9567A" w:rsidRDefault="00654F39" w:rsidP="00F53920">
            <w:pPr>
              <w:pStyle w:val="Standard"/>
              <w:jc w:val="both"/>
              <w:rPr>
                <w:rFonts w:ascii="Arial Narrow" w:hAnsi="Arial Narrow"/>
                <w:sz w:val="20"/>
                <w:szCs w:val="20"/>
                <w:lang w:val="es-ES_tradnl"/>
              </w:rPr>
            </w:pPr>
            <w:r w:rsidRPr="00C9567A">
              <w:rPr>
                <w:rFonts w:ascii="Arial Narrow" w:hAnsi="Arial Narrow"/>
                <w:sz w:val="20"/>
                <w:szCs w:val="20"/>
                <w:lang w:val="es-ES_tradnl"/>
              </w:rPr>
              <w:t xml:space="preserve">juan.zuluaga@manizales.gov.co, </w:t>
            </w:r>
          </w:p>
          <w:p w:rsidR="00755401" w:rsidRPr="00C9567A" w:rsidRDefault="00654F39" w:rsidP="00F53920">
            <w:pPr>
              <w:pStyle w:val="Standard"/>
              <w:jc w:val="both"/>
              <w:rPr>
                <w:rFonts w:ascii="Arial Narrow" w:hAnsi="Arial Narrow"/>
                <w:sz w:val="20"/>
                <w:szCs w:val="20"/>
              </w:rPr>
            </w:pPr>
            <w:r w:rsidRPr="00C9567A">
              <w:rPr>
                <w:rFonts w:ascii="Arial Narrow" w:hAnsi="Arial Narrow"/>
                <w:sz w:val="20"/>
                <w:szCs w:val="20"/>
                <w:lang w:val="es-ES_tradnl"/>
              </w:rPr>
              <w:t>gilberto.rios@manizales.gov.co</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DIRECCIÓN PARA LA PRESENTACIÓN DE LAS PROPUESTAS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Calle 19 No. 21-44 Piso 1. URNA DE CRISTAL</w:t>
            </w:r>
          </w:p>
          <w:p w:rsidR="0087181E" w:rsidRPr="00C9567A" w:rsidRDefault="0087181E" w:rsidP="00F53920">
            <w:pPr>
              <w:pStyle w:val="Standard"/>
              <w:jc w:val="both"/>
              <w:rPr>
                <w:rFonts w:ascii="Arial Narrow" w:hAnsi="Arial Narrow"/>
                <w:sz w:val="20"/>
                <w:szCs w:val="20"/>
              </w:rPr>
            </w:pPr>
            <w:r w:rsidRPr="00C9567A">
              <w:rPr>
                <w:rFonts w:ascii="Arial Narrow" w:hAnsi="Arial Narrow"/>
                <w:sz w:val="20"/>
                <w:szCs w:val="20"/>
              </w:rPr>
              <w:t>Municipio de Manizales</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rPr>
                <w:rFonts w:ascii="Arial Narrow" w:hAnsi="Arial Narrow"/>
                <w:b/>
                <w:sz w:val="20"/>
                <w:szCs w:val="20"/>
              </w:rPr>
            </w:pPr>
            <w:r w:rsidRPr="00C9567A">
              <w:rPr>
                <w:rFonts w:ascii="Arial Narrow" w:hAnsi="Arial Narrow"/>
                <w:b/>
                <w:sz w:val="20"/>
                <w:szCs w:val="20"/>
              </w:rPr>
              <w:t>OBJETO DEL CONTRATO Y CANTIDADES A ADQUIRIR: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F4372" w:rsidRPr="00C9567A" w:rsidRDefault="00960794" w:rsidP="00F53920">
            <w:pPr>
              <w:jc w:val="both"/>
              <w:rPr>
                <w:rFonts w:ascii="Arial Narrow" w:eastAsia="MS Mincho" w:hAnsi="Arial Narrow" w:cs="Tahoma"/>
                <w:b/>
                <w:sz w:val="20"/>
                <w:szCs w:val="20"/>
              </w:rPr>
            </w:pPr>
            <w:r w:rsidRPr="00C9567A">
              <w:rPr>
                <w:rFonts w:ascii="Arial Narrow" w:eastAsia="MS Mincho" w:hAnsi="Arial Narrow" w:cs="Tahoma"/>
                <w:b/>
                <w:kern w:val="3"/>
                <w:sz w:val="20"/>
                <w:szCs w:val="20"/>
                <w:lang w:eastAsia="ja-JP" w:bidi="fa-IR"/>
              </w:rPr>
              <w:fldChar w:fldCharType="begin"/>
            </w:r>
            <w:r w:rsidRPr="00C9567A">
              <w:rPr>
                <w:rFonts w:ascii="Arial Narrow" w:eastAsia="MS Mincho" w:hAnsi="Arial Narrow" w:cs="Tahoma"/>
                <w:b/>
                <w:kern w:val="3"/>
                <w:sz w:val="20"/>
                <w:szCs w:val="20"/>
                <w:lang w:eastAsia="ja-JP" w:bidi="fa-IR"/>
              </w:rPr>
              <w:instrText xml:space="preserve"> TITLE  "\“CONSTRUCCIÓN ESTACIÓN DE POLICÍA VEREDA LA CABAÑA Y OBRAS COMPLEMENTARIAS, CORREGIMIENTO EL REMANSO – MANIZALES – CALDAS\”"  \* MERGEFORMAT </w:instrText>
            </w:r>
            <w:r w:rsidRPr="00C9567A">
              <w:rPr>
                <w:rFonts w:ascii="Arial Narrow" w:eastAsia="MS Mincho" w:hAnsi="Arial Narrow" w:cs="Tahoma"/>
                <w:b/>
                <w:kern w:val="3"/>
                <w:sz w:val="20"/>
                <w:szCs w:val="20"/>
                <w:lang w:eastAsia="ja-JP" w:bidi="fa-IR"/>
              </w:rPr>
              <w:fldChar w:fldCharType="separate"/>
            </w:r>
            <w:r w:rsidR="009C0F35" w:rsidRPr="00C9567A">
              <w:rPr>
                <w:rFonts w:ascii="Arial Narrow" w:eastAsia="MS Mincho" w:hAnsi="Arial Narrow" w:cs="Tahoma"/>
                <w:b/>
                <w:kern w:val="3"/>
                <w:sz w:val="20"/>
                <w:szCs w:val="20"/>
                <w:lang w:eastAsia="ja-JP" w:bidi="fa-IR"/>
              </w:rPr>
              <w:t>CONSTRUCCIÓN DE OBRAS DE INFRAESTRUCTURA VIAL CORRESPONDIENTES AL PROYECTO CONSTRUCCIÓN FASE III - AVENIDA COLÓN.</w:t>
            </w:r>
            <w:r w:rsidRPr="00C9567A">
              <w:rPr>
                <w:rFonts w:ascii="Arial Narrow" w:eastAsia="MS Mincho" w:hAnsi="Arial Narrow" w:cs="Tahoma"/>
                <w:b/>
                <w:kern w:val="3"/>
                <w:sz w:val="20"/>
                <w:szCs w:val="20"/>
                <w:lang w:eastAsia="ja-JP" w:bidi="fa-IR"/>
              </w:rPr>
              <w:fldChar w:fldCharType="end"/>
            </w:r>
            <w:r w:rsidR="00114259" w:rsidRPr="00C9567A">
              <w:rPr>
                <w:rFonts w:ascii="Arial Narrow" w:eastAsia="MS Mincho" w:hAnsi="Arial Narrow" w:cs="Tahoma"/>
                <w:b/>
                <w:sz w:val="20"/>
                <w:szCs w:val="20"/>
              </w:rPr>
              <w:t xml:space="preserve"> </w:t>
            </w:r>
          </w:p>
          <w:p w:rsidR="009C0F35" w:rsidRPr="00C9567A" w:rsidRDefault="009C0F35" w:rsidP="00F53920">
            <w:pPr>
              <w:jc w:val="both"/>
              <w:rPr>
                <w:rFonts w:ascii="Arial Narrow" w:eastAsia="MS Mincho" w:hAnsi="Arial Narrow" w:cs="Tahoma"/>
                <w:b/>
                <w:sz w:val="20"/>
                <w:szCs w:val="20"/>
              </w:rPr>
            </w:pPr>
          </w:p>
          <w:p w:rsidR="009C0F35" w:rsidRPr="00C9567A" w:rsidRDefault="009C0F35" w:rsidP="00F53920">
            <w:pPr>
              <w:jc w:val="both"/>
              <w:rPr>
                <w:rFonts w:ascii="Arial Narrow" w:hAnsi="Arial Narrow" w:cs="Tahoma"/>
                <w:color w:val="000000"/>
                <w:sz w:val="20"/>
                <w:szCs w:val="20"/>
              </w:rPr>
            </w:pPr>
            <w:r w:rsidRPr="00C9567A">
              <w:rPr>
                <w:rFonts w:ascii="Arial Narrow" w:hAnsi="Arial Narrow" w:cs="Tahoma"/>
                <w:b/>
                <w:color w:val="000000"/>
                <w:sz w:val="20"/>
                <w:szCs w:val="20"/>
              </w:rPr>
              <w:t>ALCANCE:</w:t>
            </w:r>
            <w:r w:rsidRPr="00C9567A">
              <w:rPr>
                <w:rFonts w:ascii="Arial Narrow" w:hAnsi="Arial Narrow" w:cs="Tahoma"/>
                <w:color w:val="000000"/>
                <w:sz w:val="20"/>
                <w:szCs w:val="20"/>
              </w:rPr>
              <w:t xml:space="preserve"> Las obras se ejecutarán así:</w:t>
            </w:r>
          </w:p>
          <w:p w:rsidR="009C0F35" w:rsidRPr="00C9567A" w:rsidRDefault="009C0F35" w:rsidP="00F53920">
            <w:pPr>
              <w:jc w:val="both"/>
              <w:rPr>
                <w:rFonts w:ascii="Arial Narrow" w:hAnsi="Arial Narrow" w:cs="Tahoma"/>
                <w:b/>
                <w:color w:val="000000"/>
                <w:sz w:val="20"/>
                <w:szCs w:val="20"/>
              </w:rPr>
            </w:pPr>
          </w:p>
          <w:p w:rsidR="009C0F35" w:rsidRPr="00C9567A" w:rsidRDefault="009C0F35" w:rsidP="00F53920">
            <w:pPr>
              <w:jc w:val="both"/>
              <w:rPr>
                <w:rFonts w:ascii="Arial Narrow" w:hAnsi="Arial Narrow" w:cs="Tahoma"/>
                <w:color w:val="000000"/>
                <w:sz w:val="20"/>
                <w:szCs w:val="20"/>
              </w:rPr>
            </w:pPr>
            <w:r w:rsidRPr="00C9567A">
              <w:rPr>
                <w:rFonts w:ascii="Arial Narrow" w:hAnsi="Arial Narrow" w:cs="Tahoma"/>
                <w:b/>
                <w:color w:val="000000"/>
                <w:sz w:val="20"/>
                <w:szCs w:val="20"/>
              </w:rPr>
              <w:t>GRUPO DE OBRAS 1:</w:t>
            </w:r>
            <w:r w:rsidRPr="00C9567A">
              <w:rPr>
                <w:rFonts w:ascii="Arial Narrow" w:hAnsi="Arial Narrow" w:cs="Tahoma"/>
                <w:color w:val="000000"/>
                <w:sz w:val="20"/>
                <w:szCs w:val="20"/>
              </w:rPr>
              <w:t xml:space="preserve"> Av. Bernardo Arango con Carrera 11, hasta Calle 21 con Cra 13, Municipio de Manizales.</w:t>
            </w:r>
          </w:p>
          <w:p w:rsidR="009C0F35" w:rsidRPr="00C9567A" w:rsidRDefault="009C0F35" w:rsidP="00F53920">
            <w:pPr>
              <w:jc w:val="both"/>
              <w:rPr>
                <w:rFonts w:ascii="Arial Narrow" w:hAnsi="Arial Narrow" w:cs="Tahoma"/>
                <w:b/>
                <w:color w:val="000000"/>
                <w:sz w:val="20"/>
                <w:szCs w:val="20"/>
              </w:rPr>
            </w:pPr>
          </w:p>
          <w:p w:rsidR="009C0F35" w:rsidRPr="00C9567A" w:rsidRDefault="009C0F35" w:rsidP="00F53920">
            <w:pPr>
              <w:jc w:val="both"/>
              <w:rPr>
                <w:rFonts w:ascii="Arial Narrow" w:eastAsia="MS Mincho" w:hAnsi="Arial Narrow" w:cs="Tahoma"/>
                <w:b/>
                <w:sz w:val="20"/>
                <w:szCs w:val="20"/>
              </w:rPr>
            </w:pPr>
            <w:r w:rsidRPr="00C9567A">
              <w:rPr>
                <w:rFonts w:ascii="Arial Narrow" w:hAnsi="Arial Narrow" w:cs="Tahoma"/>
                <w:b/>
                <w:color w:val="000000"/>
                <w:sz w:val="20"/>
                <w:szCs w:val="20"/>
              </w:rPr>
              <w:t>GRUPO DE OBRAS 2:</w:t>
            </w:r>
            <w:r w:rsidRPr="00C9567A">
              <w:rPr>
                <w:rFonts w:ascii="Arial Narrow" w:hAnsi="Arial Narrow" w:cs="Tahoma"/>
                <w:color w:val="000000"/>
                <w:sz w:val="20"/>
                <w:szCs w:val="20"/>
              </w:rPr>
              <w:t xml:space="preserve"> Calle 22 con Carrera 9, hasta Av. Bernardo Arango con Carrera 11, Municipio de Manizales.</w:t>
            </w:r>
          </w:p>
          <w:p w:rsidR="005C4480" w:rsidRPr="00C9567A" w:rsidRDefault="005C4480" w:rsidP="00F53920">
            <w:pPr>
              <w:jc w:val="both"/>
              <w:rPr>
                <w:rFonts w:ascii="Arial Narrow" w:hAnsi="Arial Narrow" w:cs="Tahoma"/>
                <w:b/>
                <w:sz w:val="20"/>
                <w:szCs w:val="20"/>
                <w:lang w:val="es-CO"/>
              </w:rPr>
            </w:pPr>
          </w:p>
          <w:p w:rsidR="00112701" w:rsidRPr="00C9567A" w:rsidRDefault="009C0F35" w:rsidP="00F53920">
            <w:pPr>
              <w:autoSpaceDE w:val="0"/>
              <w:rPr>
                <w:rFonts w:ascii="Arial Narrow" w:hAnsi="Arial Narrow" w:cs="Tahoma"/>
                <w:b/>
                <w:sz w:val="20"/>
                <w:szCs w:val="20"/>
              </w:rPr>
            </w:pPr>
            <w:r w:rsidRPr="00C9567A">
              <w:rPr>
                <w:rFonts w:ascii="Arial Narrow" w:hAnsi="Arial Narrow" w:cs="Tahoma"/>
                <w:b/>
                <w:sz w:val="20"/>
                <w:szCs w:val="20"/>
              </w:rPr>
              <w:t xml:space="preserve">CANTIDADES: </w:t>
            </w:r>
            <w:r w:rsidR="00112701" w:rsidRPr="00C9567A">
              <w:rPr>
                <w:rFonts w:ascii="Arial Narrow" w:hAnsi="Arial Narrow" w:cs="Tahoma"/>
                <w:b/>
                <w:sz w:val="20"/>
                <w:szCs w:val="20"/>
              </w:rPr>
              <w:t>VER ANEXO N° 1 – EN FORMATO EN EXCEL.</w:t>
            </w:r>
          </w:p>
          <w:p w:rsidR="00FB04AA" w:rsidRPr="00C9567A" w:rsidRDefault="00FB04AA" w:rsidP="00F53920">
            <w:pPr>
              <w:jc w:val="both"/>
              <w:rPr>
                <w:rFonts w:ascii="Arial Narrow" w:hAnsi="Arial Narrow" w:cs="Tahoma"/>
                <w:b/>
                <w:sz w:val="20"/>
                <w:szCs w:val="20"/>
                <w:lang w:val="es-CO"/>
              </w:rPr>
            </w:pP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MODALIDAD DE SELECCIÓN: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5C4480" w:rsidP="00F53920">
            <w:pPr>
              <w:pStyle w:val="Standard"/>
              <w:jc w:val="both"/>
              <w:rPr>
                <w:rFonts w:ascii="Arial Narrow" w:hAnsi="Arial Narrow"/>
                <w:sz w:val="20"/>
                <w:szCs w:val="20"/>
              </w:rPr>
            </w:pPr>
            <w:r w:rsidRPr="00C9567A">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t>PLAZO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C0F35" w:rsidRPr="00C9567A" w:rsidRDefault="009C0F35" w:rsidP="00F53920">
            <w:pPr>
              <w:tabs>
                <w:tab w:val="left" w:pos="284"/>
              </w:tabs>
              <w:suppressAutoHyphens/>
              <w:jc w:val="both"/>
              <w:rPr>
                <w:rFonts w:ascii="Arial Narrow" w:eastAsia="SimSun" w:hAnsi="Arial Narrow" w:cs="Tahoma"/>
                <w:bCs/>
                <w:sz w:val="20"/>
                <w:szCs w:val="20"/>
                <w:lang w:val="es-ES" w:eastAsia="ar-SA"/>
              </w:rPr>
            </w:pPr>
            <w:r w:rsidRPr="00C9567A">
              <w:rPr>
                <w:rFonts w:ascii="Arial Narrow" w:eastAsia="Calibri" w:hAnsi="Arial Narrow" w:cs="Tahoma"/>
                <w:b/>
                <w:sz w:val="20"/>
                <w:szCs w:val="20"/>
                <w:lang w:val="es-ES" w:eastAsia="ar-SA"/>
              </w:rPr>
              <w:t>GRUPO DE OBRAS 1: SIETE (7) MESES</w:t>
            </w:r>
            <w:r w:rsidRPr="00C9567A">
              <w:rPr>
                <w:rFonts w:ascii="Arial Narrow" w:eastAsia="Calibri" w:hAnsi="Arial Narrow" w:cs="Tahoma"/>
                <w:sz w:val="20"/>
                <w:szCs w:val="20"/>
                <w:lang w:val="es-ES" w:eastAsia="ar-SA"/>
              </w:rPr>
              <w:t xml:space="preserve">, contados a partir de la suscripción del </w:t>
            </w:r>
            <w:r w:rsidRPr="00C9567A">
              <w:rPr>
                <w:rFonts w:ascii="Arial Narrow" w:eastAsia="Calibri" w:hAnsi="Arial Narrow" w:cs="Tahoma"/>
                <w:sz w:val="20"/>
                <w:szCs w:val="20"/>
                <w:lang w:val="es-CO" w:eastAsia="ar-SA"/>
              </w:rPr>
              <w:t>Acta</w:t>
            </w:r>
            <w:r w:rsidRPr="00C9567A">
              <w:rPr>
                <w:rFonts w:ascii="Arial Narrow" w:eastAsia="Calibri" w:hAnsi="Arial Narrow" w:cs="Tahoma"/>
                <w:sz w:val="20"/>
                <w:szCs w:val="20"/>
                <w:lang w:val="es-ES" w:eastAsia="ar-SA"/>
              </w:rPr>
              <w:t xml:space="preserve"> de Inicio y aprobación de las garantías correspondientes,</w:t>
            </w:r>
            <w:r w:rsidRPr="00C9567A">
              <w:rPr>
                <w:rFonts w:ascii="Arial Narrow" w:eastAsia="SimSun" w:hAnsi="Arial Narrow" w:cs="Tahoma"/>
                <w:bCs/>
                <w:sz w:val="20"/>
                <w:szCs w:val="20"/>
                <w:lang w:val="es-ES" w:eastAsia="ar-SA"/>
              </w:rPr>
              <w:t xml:space="preserve"> actuación que se debe llevar a cabo sin que supere los cinco (5) días posteriores al cumplimiento de los requisitos de perfeccionamiento y ejecución del contrato.</w:t>
            </w:r>
          </w:p>
          <w:p w:rsidR="009C0F35" w:rsidRPr="00C9567A" w:rsidRDefault="009C0F35" w:rsidP="00F53920">
            <w:pPr>
              <w:tabs>
                <w:tab w:val="left" w:pos="284"/>
              </w:tabs>
              <w:suppressAutoHyphens/>
              <w:jc w:val="both"/>
              <w:rPr>
                <w:rFonts w:ascii="Arial Narrow" w:eastAsia="SimSun" w:hAnsi="Arial Narrow" w:cs="Tahoma"/>
                <w:bCs/>
                <w:sz w:val="20"/>
                <w:szCs w:val="20"/>
                <w:lang w:val="es-ES" w:eastAsia="ar-SA"/>
              </w:rPr>
            </w:pPr>
          </w:p>
          <w:p w:rsidR="009C0F35" w:rsidRPr="00C9567A" w:rsidRDefault="009C0F35" w:rsidP="00F53920">
            <w:pPr>
              <w:tabs>
                <w:tab w:val="left" w:pos="284"/>
              </w:tabs>
              <w:suppressAutoHyphens/>
              <w:jc w:val="both"/>
              <w:rPr>
                <w:rFonts w:ascii="Arial Narrow" w:eastAsia="SimSun" w:hAnsi="Arial Narrow" w:cs="Tahoma"/>
                <w:bCs/>
                <w:sz w:val="20"/>
                <w:szCs w:val="20"/>
                <w:lang w:val="es-ES" w:eastAsia="ar-SA"/>
              </w:rPr>
            </w:pPr>
            <w:r w:rsidRPr="00C9567A">
              <w:rPr>
                <w:rFonts w:ascii="Arial Narrow" w:eastAsia="Calibri" w:hAnsi="Arial Narrow" w:cs="Tahoma"/>
                <w:b/>
                <w:sz w:val="20"/>
                <w:szCs w:val="20"/>
                <w:lang w:val="es-ES" w:eastAsia="ar-SA"/>
              </w:rPr>
              <w:t>GRUPO DE OBRAS 2: CUATRO (4) MESES</w:t>
            </w:r>
            <w:r w:rsidRPr="00C9567A">
              <w:rPr>
                <w:rFonts w:ascii="Arial Narrow" w:eastAsia="Calibri" w:hAnsi="Arial Narrow" w:cs="Tahoma"/>
                <w:sz w:val="20"/>
                <w:szCs w:val="20"/>
                <w:lang w:val="es-ES" w:eastAsia="ar-SA"/>
              </w:rPr>
              <w:t xml:space="preserve">, contados a partir de la suscripción del </w:t>
            </w:r>
            <w:r w:rsidRPr="00C9567A">
              <w:rPr>
                <w:rFonts w:ascii="Arial Narrow" w:eastAsia="Calibri" w:hAnsi="Arial Narrow" w:cs="Tahoma"/>
                <w:sz w:val="20"/>
                <w:szCs w:val="20"/>
                <w:lang w:val="es-CO" w:eastAsia="ar-SA"/>
              </w:rPr>
              <w:t>Acta</w:t>
            </w:r>
            <w:r w:rsidRPr="00C9567A">
              <w:rPr>
                <w:rFonts w:ascii="Arial Narrow" w:eastAsia="Calibri" w:hAnsi="Arial Narrow" w:cs="Tahoma"/>
                <w:sz w:val="20"/>
                <w:szCs w:val="20"/>
                <w:lang w:val="es-ES" w:eastAsia="ar-SA"/>
              </w:rPr>
              <w:t xml:space="preserve"> de Inicio y aprobación de las garantías correspondientes,</w:t>
            </w:r>
            <w:r w:rsidRPr="00C9567A">
              <w:rPr>
                <w:rFonts w:ascii="Arial Narrow" w:eastAsia="SimSun" w:hAnsi="Arial Narrow" w:cs="Tahoma"/>
                <w:bCs/>
                <w:sz w:val="20"/>
                <w:szCs w:val="20"/>
                <w:lang w:val="es-ES" w:eastAsia="ar-SA"/>
              </w:rPr>
              <w:t xml:space="preserve"> actuación que se debe llevar a cabo sin que supere los cinco (5) días posteriores al cumplimiento de los requisitos de perfeccionamiento y ejecución del contrato.</w:t>
            </w:r>
          </w:p>
          <w:p w:rsidR="0087181E" w:rsidRPr="00C9567A" w:rsidRDefault="0087181E" w:rsidP="00F53920">
            <w:pPr>
              <w:tabs>
                <w:tab w:val="left" w:pos="284"/>
              </w:tabs>
              <w:jc w:val="both"/>
              <w:rPr>
                <w:rFonts w:ascii="Arial Narrow" w:eastAsia="SimSun" w:hAnsi="Arial Narrow" w:cs="Tahoma"/>
                <w:bCs/>
                <w:sz w:val="20"/>
                <w:szCs w:val="20"/>
                <w:lang w:val="es-ES"/>
              </w:rPr>
            </w:pPr>
          </w:p>
        </w:tc>
      </w:tr>
      <w:tr w:rsidR="00DB0D6C"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lang w:val="es-CO" w:eastAsia="es-CO"/>
              </w:rPr>
              <w:t>F</w:t>
            </w:r>
            <w:r w:rsidR="009C0F35" w:rsidRPr="00C9567A">
              <w:rPr>
                <w:rFonts w:ascii="Arial Narrow" w:hAnsi="Arial Narrow"/>
                <w:b/>
                <w:sz w:val="20"/>
                <w:szCs w:val="20"/>
                <w:lang w:eastAsia="es-CO"/>
              </w:rPr>
              <w:t xml:space="preserve">ECHA LÍMITE PARA </w:t>
            </w:r>
            <w:r w:rsidRPr="00C9567A">
              <w:rPr>
                <w:rFonts w:ascii="Arial Narrow" w:hAnsi="Arial Narrow"/>
                <w:b/>
                <w:sz w:val="20"/>
                <w:szCs w:val="20"/>
                <w:lang w:eastAsia="es-CO"/>
              </w:rPr>
              <w:t xml:space="preserve">PRESENTAR OFERTAS Y </w:t>
            </w:r>
            <w:r w:rsidRPr="00C9567A">
              <w:rPr>
                <w:rFonts w:ascii="Arial Narrow" w:hAnsi="Arial Narrow"/>
                <w:b/>
                <w:sz w:val="20"/>
                <w:szCs w:val="20"/>
                <w:lang w:eastAsia="es-CO"/>
              </w:rPr>
              <w:lastRenderedPageBreak/>
              <w:t>LUGAR Y FORMA DE PRESENTACIÓN DE LA MISMA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A50128">
            <w:pPr>
              <w:pStyle w:val="Standard"/>
              <w:jc w:val="both"/>
              <w:rPr>
                <w:rFonts w:ascii="Arial Narrow" w:hAnsi="Arial Narrow"/>
                <w:sz w:val="20"/>
                <w:szCs w:val="20"/>
              </w:rPr>
            </w:pPr>
            <w:r w:rsidRPr="0076424E">
              <w:rPr>
                <w:rFonts w:ascii="Arial Narrow" w:hAnsi="Arial Narrow"/>
                <w:sz w:val="20"/>
                <w:szCs w:val="20"/>
              </w:rPr>
              <w:lastRenderedPageBreak/>
              <w:t xml:space="preserve">Hasta el </w:t>
            </w:r>
            <w:r w:rsidR="00A50128" w:rsidRPr="0076424E">
              <w:rPr>
                <w:rFonts w:ascii="Arial Narrow" w:hAnsi="Arial Narrow"/>
                <w:sz w:val="20"/>
                <w:szCs w:val="20"/>
              </w:rPr>
              <w:t>28</w:t>
            </w:r>
            <w:r w:rsidR="005C2D60" w:rsidRPr="0076424E">
              <w:rPr>
                <w:rFonts w:ascii="Arial Narrow" w:hAnsi="Arial Narrow"/>
                <w:sz w:val="20"/>
                <w:szCs w:val="20"/>
              </w:rPr>
              <w:t xml:space="preserve"> </w:t>
            </w:r>
            <w:r w:rsidRPr="0076424E">
              <w:rPr>
                <w:rFonts w:ascii="Arial Narrow" w:hAnsi="Arial Narrow"/>
                <w:sz w:val="20"/>
                <w:szCs w:val="20"/>
              </w:rPr>
              <w:t xml:space="preserve">de </w:t>
            </w:r>
            <w:r w:rsidR="00C56610" w:rsidRPr="0076424E">
              <w:rPr>
                <w:rFonts w:ascii="Arial Narrow" w:hAnsi="Arial Narrow"/>
                <w:sz w:val="20"/>
                <w:szCs w:val="20"/>
              </w:rPr>
              <w:t>marzo</w:t>
            </w:r>
            <w:r w:rsidR="0049582F" w:rsidRPr="0076424E">
              <w:rPr>
                <w:rFonts w:ascii="Arial Narrow" w:hAnsi="Arial Narrow"/>
                <w:sz w:val="20"/>
                <w:szCs w:val="20"/>
              </w:rPr>
              <w:t xml:space="preserve"> </w:t>
            </w:r>
            <w:r w:rsidRPr="0076424E">
              <w:rPr>
                <w:rFonts w:ascii="Arial Narrow" w:hAnsi="Arial Narrow"/>
                <w:sz w:val="20"/>
                <w:szCs w:val="20"/>
              </w:rPr>
              <w:t>de 201</w:t>
            </w:r>
            <w:r w:rsidR="00C56610" w:rsidRPr="0076424E">
              <w:rPr>
                <w:rFonts w:ascii="Arial Narrow" w:hAnsi="Arial Narrow"/>
                <w:sz w:val="20"/>
                <w:szCs w:val="20"/>
              </w:rPr>
              <w:t>9</w:t>
            </w:r>
            <w:r w:rsidR="00876F03" w:rsidRPr="0076424E">
              <w:rPr>
                <w:rFonts w:ascii="Arial Narrow" w:hAnsi="Arial Narrow"/>
                <w:sz w:val="20"/>
                <w:szCs w:val="20"/>
              </w:rPr>
              <w:t xml:space="preserve"> </w:t>
            </w:r>
            <w:r w:rsidRPr="0076424E">
              <w:rPr>
                <w:rFonts w:ascii="Arial Narrow" w:hAnsi="Arial Narrow"/>
                <w:sz w:val="20"/>
                <w:szCs w:val="20"/>
              </w:rPr>
              <w:t>a las</w:t>
            </w:r>
            <w:r w:rsidR="00FB04AA" w:rsidRPr="0076424E">
              <w:rPr>
                <w:rFonts w:ascii="Arial Narrow" w:hAnsi="Arial Narrow"/>
                <w:sz w:val="20"/>
                <w:szCs w:val="20"/>
              </w:rPr>
              <w:t xml:space="preserve"> </w:t>
            </w:r>
            <w:r w:rsidR="00C56610" w:rsidRPr="0076424E">
              <w:rPr>
                <w:rFonts w:ascii="Arial Narrow" w:hAnsi="Arial Narrow"/>
                <w:sz w:val="20"/>
                <w:szCs w:val="20"/>
              </w:rPr>
              <w:t>09</w:t>
            </w:r>
            <w:r w:rsidRPr="0076424E">
              <w:rPr>
                <w:rFonts w:ascii="Arial Narrow" w:hAnsi="Arial Narrow"/>
                <w:sz w:val="20"/>
                <w:szCs w:val="20"/>
              </w:rPr>
              <w:t>:</w:t>
            </w:r>
            <w:r w:rsidR="00C56610" w:rsidRPr="0076424E">
              <w:rPr>
                <w:rFonts w:ascii="Arial Narrow" w:hAnsi="Arial Narrow"/>
                <w:sz w:val="20"/>
                <w:szCs w:val="20"/>
              </w:rPr>
              <w:t>00</w:t>
            </w:r>
            <w:r w:rsidRPr="0076424E">
              <w:rPr>
                <w:rFonts w:ascii="Arial Narrow" w:hAnsi="Arial Narrow"/>
                <w:sz w:val="20"/>
                <w:szCs w:val="20"/>
              </w:rPr>
              <w:t xml:space="preserve"> </w:t>
            </w:r>
            <w:r w:rsidR="00C56610" w:rsidRPr="0076424E">
              <w:rPr>
                <w:rFonts w:ascii="Arial Narrow" w:hAnsi="Arial Narrow"/>
                <w:sz w:val="20"/>
                <w:szCs w:val="20"/>
              </w:rPr>
              <w:t>a</w:t>
            </w:r>
            <w:r w:rsidRPr="0076424E">
              <w:rPr>
                <w:rFonts w:ascii="Arial Narrow" w:hAnsi="Arial Narrow"/>
                <w:sz w:val="20"/>
                <w:szCs w:val="20"/>
              </w:rPr>
              <w:t>.m., en la Urna de Cristal</w:t>
            </w:r>
            <w:r w:rsidR="009C0F35" w:rsidRPr="0076424E">
              <w:rPr>
                <w:rFonts w:ascii="Arial Narrow" w:hAnsi="Arial Narrow"/>
                <w:sz w:val="20"/>
                <w:szCs w:val="20"/>
              </w:rPr>
              <w:t>,  Calle 19 No. 21-44 Piso 1,</w:t>
            </w:r>
            <w:r w:rsidRPr="0076424E">
              <w:rPr>
                <w:rFonts w:ascii="Arial Narrow" w:hAnsi="Arial Narrow"/>
                <w:sz w:val="20"/>
                <w:szCs w:val="20"/>
              </w:rPr>
              <w:t xml:space="preserve"> de la  Alcaldía de Manizales en sobre sellado, legajado y de</w:t>
            </w:r>
            <w:r w:rsidRPr="00C9567A">
              <w:rPr>
                <w:rFonts w:ascii="Arial Narrow" w:hAnsi="Arial Narrow"/>
                <w:sz w:val="20"/>
                <w:szCs w:val="20"/>
              </w:rPr>
              <w:t xml:space="preserve"> acuerdo a lo dispuesto en el </w:t>
            </w:r>
            <w:r w:rsidRPr="00C9567A">
              <w:rPr>
                <w:rFonts w:ascii="Arial Narrow" w:hAnsi="Arial Narrow"/>
                <w:sz w:val="20"/>
                <w:szCs w:val="20"/>
              </w:rPr>
              <w:lastRenderedPageBreak/>
              <w:t>pliego de condiciones.</w:t>
            </w:r>
          </w:p>
        </w:tc>
      </w:tr>
      <w:tr w:rsidR="00DB0D6C" w:rsidRPr="00C9567A" w:rsidTr="008E70F5">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C9567A" w:rsidRDefault="0087181E" w:rsidP="00F53920">
            <w:pPr>
              <w:pStyle w:val="Standard"/>
              <w:jc w:val="both"/>
              <w:rPr>
                <w:rFonts w:ascii="Arial Narrow" w:hAnsi="Arial Narrow"/>
                <w:b/>
                <w:sz w:val="20"/>
                <w:szCs w:val="20"/>
              </w:rPr>
            </w:pPr>
            <w:r w:rsidRPr="00C9567A">
              <w:rPr>
                <w:rFonts w:ascii="Arial Narrow" w:hAnsi="Arial Narrow"/>
                <w:b/>
                <w:sz w:val="20"/>
                <w:szCs w:val="20"/>
              </w:rPr>
              <w:lastRenderedPageBreak/>
              <w:t>VALOR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F0DCF" w:rsidRPr="00AF0DCF" w:rsidRDefault="00AF0DCF" w:rsidP="00AF0DCF">
            <w:pPr>
              <w:pStyle w:val="Standard"/>
              <w:spacing w:line="276" w:lineRule="auto"/>
              <w:jc w:val="both"/>
              <w:rPr>
                <w:rFonts w:ascii="Arial Narrow" w:hAnsi="Arial Narrow"/>
                <w:sz w:val="20"/>
                <w:szCs w:val="20"/>
              </w:rPr>
            </w:pPr>
            <w:r w:rsidRPr="00AF0DCF">
              <w:rPr>
                <w:rFonts w:ascii="Arial Narrow" w:eastAsia="Calibri" w:hAnsi="Arial Narrow"/>
                <w:b/>
                <w:sz w:val="20"/>
                <w:szCs w:val="20"/>
                <w:lang w:val="es-ES_tradnl" w:eastAsia="ar-SA"/>
              </w:rPr>
              <w:t>ONCE MIL TRESCIENTOS VEINTITRÉS MILLONES QUINIENTOS SETENTA Y SIETE MIL SEISCIENTOS SESENTA Y OCHO PESOS M/CTE. ($11.323.577.668), A. I. U. INCLUIDO</w:t>
            </w:r>
          </w:p>
          <w:p w:rsidR="00AF0DCF" w:rsidRPr="00AF0DCF" w:rsidRDefault="00AF0DCF" w:rsidP="00AF0DCF">
            <w:pPr>
              <w:pStyle w:val="Standard"/>
              <w:spacing w:line="276" w:lineRule="auto"/>
              <w:jc w:val="both"/>
              <w:rPr>
                <w:rFonts w:ascii="Arial Narrow" w:hAnsi="Arial Narrow"/>
                <w:sz w:val="20"/>
                <w:szCs w:val="20"/>
              </w:rPr>
            </w:pPr>
          </w:p>
          <w:p w:rsidR="00AF0DCF" w:rsidRPr="00AF0DCF" w:rsidRDefault="00AF0DCF" w:rsidP="00AF0DCF">
            <w:pPr>
              <w:autoSpaceDE w:val="0"/>
              <w:jc w:val="both"/>
              <w:rPr>
                <w:rFonts w:ascii="Arial Narrow" w:eastAsia="Verdana" w:hAnsi="Arial Narrow" w:cs="Tahoma"/>
                <w:color w:val="000000"/>
                <w:sz w:val="20"/>
                <w:szCs w:val="20"/>
              </w:rPr>
            </w:pPr>
            <w:r w:rsidRPr="00AF0DCF">
              <w:rPr>
                <w:rFonts w:ascii="Arial Narrow" w:eastAsia="Verdana" w:hAnsi="Arial Narrow" w:cs="Tahoma"/>
                <w:b/>
                <w:color w:val="000000"/>
                <w:sz w:val="20"/>
                <w:szCs w:val="20"/>
              </w:rPr>
              <w:t xml:space="preserve">GRUPO DE OBRAS 1: </w:t>
            </w:r>
            <w:r w:rsidRPr="00AF0DCF">
              <w:rPr>
                <w:rFonts w:ascii="Arial Narrow" w:eastAsia="Verdana" w:hAnsi="Arial Narrow" w:cs="Tahoma"/>
                <w:color w:val="000000"/>
                <w:sz w:val="20"/>
                <w:szCs w:val="20"/>
              </w:rPr>
              <w:t xml:space="preserve">NUEVE MIL CIENTO CINCUENTA Y UN MILLONES TRESCIENTOS SETENTA Y DOS MIL NOVECIENTOS CINCUENTA Y SIETE PESOS M/CTE. ($9.151.372.957) AIU INCLUIDO. </w:t>
            </w:r>
            <w:r w:rsidRPr="00AF0DCF">
              <w:rPr>
                <w:rFonts w:ascii="Arial Narrow" w:hAnsi="Arial Narrow" w:cs="Tahoma"/>
                <w:color w:val="000000"/>
                <w:sz w:val="20"/>
                <w:szCs w:val="20"/>
              </w:rPr>
              <w:t>Nota: A.I.U. = 24,86%. El AIU estimado así: A= 17,86%, I= 1% y U= 6%.</w:t>
            </w:r>
          </w:p>
          <w:p w:rsidR="00AF0DCF" w:rsidRPr="00AF0DCF" w:rsidRDefault="00AF0DCF" w:rsidP="00AF0DCF">
            <w:pPr>
              <w:pStyle w:val="Prrafodelista"/>
              <w:tabs>
                <w:tab w:val="left" w:pos="0"/>
              </w:tabs>
              <w:suppressAutoHyphens/>
              <w:spacing w:line="276" w:lineRule="auto"/>
              <w:ind w:left="0"/>
              <w:jc w:val="both"/>
              <w:rPr>
                <w:rFonts w:ascii="Arial Narrow" w:eastAsia="Verdana" w:hAnsi="Arial Narrow" w:cs="Tahoma"/>
                <w:color w:val="000000"/>
                <w:sz w:val="20"/>
                <w:szCs w:val="20"/>
              </w:rPr>
            </w:pPr>
          </w:p>
          <w:p w:rsidR="00AF0DCF" w:rsidRPr="00AF0DCF" w:rsidRDefault="00AF0DCF" w:rsidP="00AF0DCF">
            <w:pPr>
              <w:autoSpaceDE w:val="0"/>
              <w:jc w:val="both"/>
              <w:rPr>
                <w:rFonts w:ascii="Arial Narrow" w:eastAsia="Verdana" w:hAnsi="Arial Narrow" w:cs="Tahoma"/>
                <w:color w:val="000000"/>
                <w:sz w:val="20"/>
                <w:szCs w:val="20"/>
              </w:rPr>
            </w:pPr>
            <w:r w:rsidRPr="00AF0DCF">
              <w:rPr>
                <w:rFonts w:ascii="Arial Narrow" w:eastAsia="Verdana" w:hAnsi="Arial Narrow" w:cs="Tahoma"/>
                <w:b/>
                <w:color w:val="000000"/>
                <w:sz w:val="20"/>
                <w:szCs w:val="20"/>
              </w:rPr>
              <w:t xml:space="preserve">GRUPO DE OBRAS 2: </w:t>
            </w:r>
            <w:r w:rsidRPr="00AF0DCF">
              <w:rPr>
                <w:rFonts w:ascii="Arial Narrow" w:eastAsia="Verdana" w:hAnsi="Arial Narrow" w:cs="Tahoma"/>
                <w:color w:val="000000"/>
                <w:sz w:val="20"/>
                <w:szCs w:val="20"/>
              </w:rPr>
              <w:t>DOS MIL CIENTO SETENTA Y DOS MILLONES DOSCIENTOS CUATRO MIL SETECIENTOS ONCE PESOS M/CTE. ($2.172.204.711) AIU INCLUIDO. Nota:</w:t>
            </w:r>
            <w:r w:rsidRPr="00AF0DCF">
              <w:rPr>
                <w:rFonts w:ascii="Arial Narrow" w:eastAsia="Verdana" w:hAnsi="Arial Narrow" w:cs="Tahoma"/>
                <w:color w:val="000000"/>
                <w:sz w:val="20"/>
                <w:szCs w:val="20"/>
              </w:rPr>
              <w:tab/>
              <w:t>A.I.U. = 27,04%. El AIU estimado así: A= 20,04%, I= 1% y U= 6%.</w:t>
            </w:r>
          </w:p>
          <w:p w:rsidR="00AF0DCF" w:rsidRPr="00C9567A" w:rsidRDefault="00AF0DCF" w:rsidP="00F53920">
            <w:pPr>
              <w:pStyle w:val="Encabezado"/>
              <w:tabs>
                <w:tab w:val="right" w:pos="0"/>
              </w:tabs>
              <w:snapToGrid w:val="0"/>
              <w:jc w:val="both"/>
              <w:rPr>
                <w:rFonts w:ascii="Arial Narrow" w:hAnsi="Arial Narrow" w:cs="Tahoma"/>
                <w:sz w:val="20"/>
                <w:szCs w:val="20"/>
                <w:lang w:val="es-CO"/>
              </w:rPr>
            </w:pP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CERTIFICADO DE DISPONIBILIDAD PRESUPUESTAL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693661" w:rsidRPr="00693661" w:rsidRDefault="00693661" w:rsidP="00693661">
            <w:pPr>
              <w:pStyle w:val="Encabezado"/>
              <w:tabs>
                <w:tab w:val="right" w:pos="0"/>
              </w:tabs>
              <w:snapToGrid w:val="0"/>
              <w:spacing w:line="276" w:lineRule="auto"/>
              <w:jc w:val="both"/>
              <w:rPr>
                <w:rFonts w:ascii="Arial Narrow" w:hAnsi="Arial Narrow" w:cs="Tahoma"/>
                <w:sz w:val="20"/>
                <w:szCs w:val="20"/>
              </w:rPr>
            </w:pPr>
            <w:r w:rsidRPr="00693661">
              <w:rPr>
                <w:rFonts w:ascii="Arial Narrow" w:hAnsi="Arial Narrow" w:cs="Tahoma"/>
                <w:b/>
                <w:sz w:val="20"/>
                <w:szCs w:val="20"/>
              </w:rPr>
              <w:t>CDP:</w:t>
            </w:r>
            <w:r w:rsidRPr="00693661">
              <w:rPr>
                <w:rFonts w:ascii="Arial Narrow" w:hAnsi="Arial Narrow" w:cs="Tahoma"/>
                <w:sz w:val="20"/>
                <w:szCs w:val="20"/>
              </w:rPr>
              <w:t xml:space="preserve">   051             </w:t>
            </w:r>
          </w:p>
          <w:p w:rsidR="00693661" w:rsidRPr="00693661" w:rsidRDefault="00693661" w:rsidP="00693661">
            <w:pPr>
              <w:jc w:val="both"/>
              <w:rPr>
                <w:rFonts w:ascii="Arial Narrow" w:hAnsi="Arial Narrow" w:cs="Tahoma"/>
                <w:sz w:val="20"/>
                <w:szCs w:val="20"/>
                <w:lang w:val="es-CO"/>
              </w:rPr>
            </w:pPr>
            <w:r w:rsidRPr="00693661">
              <w:rPr>
                <w:rFonts w:ascii="Arial Narrow" w:hAnsi="Arial Narrow" w:cs="Tahoma"/>
                <w:b/>
                <w:sz w:val="20"/>
                <w:szCs w:val="20"/>
              </w:rPr>
              <w:t>Registro No:</w:t>
            </w:r>
            <w:r w:rsidRPr="00693661">
              <w:rPr>
                <w:rFonts w:ascii="Arial Narrow" w:hAnsi="Arial Narrow" w:cs="Tahoma"/>
                <w:sz w:val="20"/>
                <w:szCs w:val="20"/>
              </w:rPr>
              <w:t xml:space="preserve">  268051</w:t>
            </w:r>
          </w:p>
          <w:p w:rsidR="00693661" w:rsidRPr="00693661" w:rsidRDefault="00693661" w:rsidP="00693661">
            <w:pPr>
              <w:jc w:val="both"/>
              <w:rPr>
                <w:rFonts w:ascii="Arial Narrow" w:hAnsi="Arial Narrow" w:cs="Tahoma"/>
                <w:strike/>
                <w:sz w:val="20"/>
                <w:szCs w:val="20"/>
                <w:lang w:val="es-CO"/>
              </w:rPr>
            </w:pPr>
            <w:r w:rsidRPr="00693661">
              <w:rPr>
                <w:rFonts w:ascii="Arial Narrow" w:hAnsi="Arial Narrow" w:cs="Tahoma"/>
                <w:b/>
                <w:sz w:val="20"/>
                <w:szCs w:val="20"/>
              </w:rPr>
              <w:t>Rubro:</w:t>
            </w:r>
            <w:r w:rsidRPr="00693661">
              <w:rPr>
                <w:rFonts w:ascii="Arial Narrow" w:hAnsi="Arial Narrow" w:cs="Tahoma"/>
                <w:sz w:val="20"/>
                <w:szCs w:val="20"/>
              </w:rPr>
              <w:t xml:space="preserve">  </w:t>
            </w:r>
            <w:r w:rsidRPr="00693661">
              <w:rPr>
                <w:rFonts w:ascii="Arial Narrow" w:hAnsi="Arial Narrow" w:cs="Tahoma"/>
                <w:sz w:val="20"/>
                <w:szCs w:val="20"/>
                <w:lang w:val="es-CO"/>
              </w:rPr>
              <w:t>26-1-3-81-52-1-103-2</w:t>
            </w:r>
          </w:p>
          <w:p w:rsidR="00693661" w:rsidRPr="00693661" w:rsidRDefault="00693661" w:rsidP="00693661">
            <w:pPr>
              <w:ind w:right="49"/>
              <w:jc w:val="both"/>
              <w:rPr>
                <w:rFonts w:ascii="Arial Narrow" w:hAnsi="Arial Narrow" w:cs="Tahoma"/>
                <w:sz w:val="20"/>
                <w:szCs w:val="20"/>
              </w:rPr>
            </w:pPr>
            <w:r w:rsidRPr="00693661">
              <w:rPr>
                <w:rFonts w:ascii="Arial Narrow" w:hAnsi="Arial Narrow" w:cs="Tahoma"/>
                <w:b/>
                <w:sz w:val="20"/>
                <w:szCs w:val="20"/>
              </w:rPr>
              <w:t>Denominación:</w:t>
            </w:r>
            <w:r w:rsidRPr="00693661">
              <w:rPr>
                <w:rFonts w:ascii="Arial Narrow" w:hAnsi="Arial Narrow" w:cs="Tahoma"/>
                <w:sz w:val="20"/>
                <w:szCs w:val="20"/>
              </w:rPr>
              <w:t xml:space="preserve"> Construcción Fase III – Avenida Colón</w:t>
            </w:r>
          </w:p>
          <w:p w:rsidR="00693661" w:rsidRPr="00693661" w:rsidRDefault="00693661" w:rsidP="00693661">
            <w:pPr>
              <w:ind w:right="49"/>
              <w:jc w:val="both"/>
              <w:rPr>
                <w:rFonts w:ascii="Arial Narrow" w:hAnsi="Arial Narrow" w:cs="Tahoma"/>
                <w:sz w:val="20"/>
                <w:szCs w:val="20"/>
              </w:rPr>
            </w:pPr>
          </w:p>
          <w:p w:rsidR="00693661" w:rsidRPr="00693661" w:rsidRDefault="00693661" w:rsidP="00693661">
            <w:pPr>
              <w:pStyle w:val="Encabezado"/>
              <w:tabs>
                <w:tab w:val="right" w:pos="0"/>
              </w:tabs>
              <w:snapToGrid w:val="0"/>
              <w:spacing w:line="276" w:lineRule="auto"/>
              <w:jc w:val="both"/>
              <w:rPr>
                <w:rFonts w:ascii="Arial Narrow" w:hAnsi="Arial Narrow" w:cs="Tahoma"/>
                <w:sz w:val="20"/>
                <w:szCs w:val="20"/>
              </w:rPr>
            </w:pPr>
            <w:r w:rsidRPr="00693661">
              <w:rPr>
                <w:rFonts w:ascii="Arial Narrow" w:hAnsi="Arial Narrow" w:cs="Tahoma"/>
                <w:b/>
                <w:sz w:val="20"/>
                <w:szCs w:val="20"/>
              </w:rPr>
              <w:t>CDP:</w:t>
            </w:r>
            <w:r w:rsidRPr="00693661">
              <w:rPr>
                <w:rFonts w:ascii="Arial Narrow" w:hAnsi="Arial Narrow" w:cs="Tahoma"/>
                <w:sz w:val="20"/>
                <w:szCs w:val="20"/>
              </w:rPr>
              <w:t xml:space="preserve">   052             </w:t>
            </w:r>
          </w:p>
          <w:p w:rsidR="00693661" w:rsidRPr="00693661" w:rsidRDefault="00693661" w:rsidP="00693661">
            <w:pPr>
              <w:jc w:val="both"/>
              <w:rPr>
                <w:rFonts w:ascii="Arial Narrow" w:hAnsi="Arial Narrow" w:cs="Tahoma"/>
                <w:sz w:val="20"/>
                <w:szCs w:val="20"/>
                <w:lang w:val="es-CO"/>
              </w:rPr>
            </w:pPr>
            <w:r w:rsidRPr="00693661">
              <w:rPr>
                <w:rFonts w:ascii="Arial Narrow" w:hAnsi="Arial Narrow" w:cs="Tahoma"/>
                <w:b/>
                <w:sz w:val="20"/>
                <w:szCs w:val="20"/>
              </w:rPr>
              <w:t>Registro No:</w:t>
            </w:r>
            <w:r w:rsidRPr="00693661">
              <w:rPr>
                <w:rFonts w:ascii="Arial Narrow" w:hAnsi="Arial Narrow" w:cs="Tahoma"/>
                <w:sz w:val="20"/>
                <w:szCs w:val="20"/>
              </w:rPr>
              <w:t xml:space="preserve">  268052</w:t>
            </w:r>
          </w:p>
          <w:p w:rsidR="00693661" w:rsidRPr="00693661" w:rsidRDefault="00693661" w:rsidP="00693661">
            <w:pPr>
              <w:jc w:val="both"/>
              <w:rPr>
                <w:rFonts w:ascii="Arial Narrow" w:hAnsi="Arial Narrow" w:cs="Tahoma"/>
                <w:strike/>
                <w:sz w:val="20"/>
                <w:szCs w:val="20"/>
                <w:lang w:val="es-CO"/>
              </w:rPr>
            </w:pPr>
            <w:r w:rsidRPr="00693661">
              <w:rPr>
                <w:rFonts w:ascii="Arial Narrow" w:hAnsi="Arial Narrow" w:cs="Tahoma"/>
                <w:b/>
                <w:sz w:val="20"/>
                <w:szCs w:val="20"/>
              </w:rPr>
              <w:t>Rubro:</w:t>
            </w:r>
            <w:r w:rsidRPr="00693661">
              <w:rPr>
                <w:rFonts w:ascii="Arial Narrow" w:hAnsi="Arial Narrow" w:cs="Tahoma"/>
                <w:sz w:val="20"/>
                <w:szCs w:val="20"/>
              </w:rPr>
              <w:t xml:space="preserve">  </w:t>
            </w:r>
            <w:r w:rsidRPr="00693661">
              <w:rPr>
                <w:rFonts w:ascii="Arial Narrow" w:hAnsi="Arial Narrow" w:cs="Tahoma"/>
                <w:sz w:val="20"/>
                <w:szCs w:val="20"/>
                <w:lang w:val="es-CO"/>
              </w:rPr>
              <w:t>26-1-3-81-52-1-103-2</w:t>
            </w:r>
          </w:p>
          <w:p w:rsidR="008E70F5" w:rsidRPr="00693661" w:rsidRDefault="00693661" w:rsidP="00693661">
            <w:pPr>
              <w:ind w:right="49"/>
              <w:jc w:val="both"/>
              <w:rPr>
                <w:rFonts w:ascii="Arial Narrow" w:hAnsi="Arial Narrow" w:cs="Tahoma"/>
                <w:sz w:val="20"/>
                <w:szCs w:val="20"/>
                <w:lang w:val="es-CO"/>
              </w:rPr>
            </w:pPr>
            <w:r w:rsidRPr="00693661">
              <w:rPr>
                <w:rFonts w:ascii="Arial Narrow" w:hAnsi="Arial Narrow" w:cs="Tahoma"/>
                <w:b/>
                <w:sz w:val="20"/>
                <w:szCs w:val="20"/>
              </w:rPr>
              <w:t>Denominación:</w:t>
            </w:r>
            <w:r w:rsidRPr="00693661">
              <w:rPr>
                <w:rFonts w:ascii="Arial Narrow" w:hAnsi="Arial Narrow" w:cs="Tahoma"/>
                <w:sz w:val="20"/>
                <w:szCs w:val="20"/>
              </w:rPr>
              <w:t xml:space="preserve"> Construcción Fase III – Avenida Colón</w:t>
            </w: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ACUERDO COMERCIAL: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693661" w:rsidRDefault="008E70F5" w:rsidP="00F53920">
            <w:pPr>
              <w:pStyle w:val="Standard"/>
              <w:jc w:val="both"/>
              <w:rPr>
                <w:rFonts w:ascii="Arial Narrow" w:hAnsi="Arial Narrow"/>
                <w:sz w:val="20"/>
                <w:szCs w:val="20"/>
              </w:rPr>
            </w:pPr>
            <w:r w:rsidRPr="00693661">
              <w:rPr>
                <w:rFonts w:ascii="Arial Narrow" w:hAnsi="Arial Narrow"/>
                <w:sz w:val="20"/>
                <w:szCs w:val="20"/>
              </w:rPr>
              <w:t xml:space="preserve">El presente proceso de contratación no está cobijado por ningún Acuerdo </w:t>
            </w:r>
          </w:p>
        </w:tc>
      </w:tr>
      <w:tr w:rsidR="008E70F5" w:rsidRPr="00C9567A" w:rsidTr="008E70F5">
        <w:trPr>
          <w:trHeight w:val="406"/>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tabs>
                <w:tab w:val="center" w:pos="1215"/>
              </w:tabs>
              <w:jc w:val="both"/>
              <w:rPr>
                <w:rFonts w:ascii="Arial Narrow" w:hAnsi="Arial Narrow"/>
                <w:b/>
                <w:sz w:val="20"/>
                <w:szCs w:val="20"/>
              </w:rPr>
            </w:pPr>
            <w:r w:rsidRPr="00C9567A">
              <w:rPr>
                <w:rFonts w:ascii="Arial Narrow" w:hAnsi="Arial Narrow"/>
                <w:b/>
                <w:sz w:val="20"/>
                <w:szCs w:val="20"/>
              </w:rPr>
              <w:t>DESCRIPCIÓN BREVE DE LOS REQUISITOS PARA PARTICIPAR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BodyText21"/>
              <w:rPr>
                <w:rFonts w:ascii="Arial Narrow" w:hAnsi="Arial Narrow" w:cs="Tahoma"/>
                <w:sz w:val="20"/>
                <w:szCs w:val="20"/>
                <w:lang w:val="es-CO"/>
              </w:rPr>
            </w:pPr>
          </w:p>
          <w:p w:rsidR="00654F39" w:rsidRPr="00C9567A" w:rsidRDefault="00654F39" w:rsidP="00F53920">
            <w:pPr>
              <w:pStyle w:val="Sinespaciado"/>
              <w:numPr>
                <w:ilvl w:val="0"/>
                <w:numId w:val="22"/>
              </w:numPr>
              <w:tabs>
                <w:tab w:val="left" w:pos="304"/>
              </w:tabs>
              <w:suppressAutoHyphens/>
              <w:ind w:left="0" w:firstLine="0"/>
              <w:rPr>
                <w:rFonts w:ascii="Arial Narrow" w:hAnsi="Arial Narrow" w:cs="Tahoma"/>
                <w:b/>
                <w:sz w:val="20"/>
                <w:szCs w:val="20"/>
              </w:rPr>
            </w:pPr>
            <w:r w:rsidRPr="00C9567A">
              <w:rPr>
                <w:rFonts w:ascii="Arial Narrow" w:hAnsi="Arial Narrow" w:cs="Tahoma"/>
                <w:b/>
                <w:sz w:val="20"/>
                <w:szCs w:val="20"/>
              </w:rPr>
              <w:t>REQUISITOS HABILITANTES- CAPACIDAD JURÍDICA Y CLASIFICACIÓN UNSPSC</w:t>
            </w:r>
          </w:p>
          <w:p w:rsidR="00654F39" w:rsidRPr="00C9567A" w:rsidRDefault="00654F39" w:rsidP="00F53920">
            <w:pPr>
              <w:pStyle w:val="BodyText21"/>
              <w:rPr>
                <w:rFonts w:ascii="Arial Narrow" w:hAnsi="Arial Narrow" w:cs="Tahoma"/>
                <w:sz w:val="20"/>
                <w:szCs w:val="20"/>
                <w:lang w:val="es-CO"/>
              </w:rPr>
            </w:pPr>
          </w:p>
          <w:p w:rsidR="008E70F5" w:rsidRPr="00C9567A" w:rsidRDefault="008E70F5" w:rsidP="00F53920">
            <w:pPr>
              <w:pStyle w:val="PLIEGOS1"/>
              <w:numPr>
                <w:ilvl w:val="0"/>
                <w:numId w:val="16"/>
              </w:numPr>
              <w:tabs>
                <w:tab w:val="clear" w:pos="1728"/>
              </w:tabs>
              <w:spacing w:line="240" w:lineRule="auto"/>
              <w:rPr>
                <w:rFonts w:ascii="Arial Narrow" w:hAnsi="Arial Narrow" w:cs="Tahoma"/>
              </w:rPr>
            </w:pPr>
            <w:r w:rsidRPr="00C9567A">
              <w:rPr>
                <w:rFonts w:ascii="Arial Narrow" w:hAnsi="Arial Narrow" w:cs="Tahoma"/>
              </w:rPr>
              <w:t xml:space="preserve">PERSONAS NATURALES: </w:t>
            </w:r>
          </w:p>
          <w:p w:rsidR="008E70F5" w:rsidRPr="00C9567A" w:rsidRDefault="008E70F5" w:rsidP="00F53920">
            <w:pPr>
              <w:pStyle w:val="PLIEGOS1"/>
              <w:spacing w:line="240" w:lineRule="auto"/>
              <w:ind w:left="360" w:firstLine="0"/>
              <w:rPr>
                <w:rFonts w:ascii="Arial Narrow" w:hAnsi="Arial Narrow" w:cs="Tahoma"/>
              </w:rPr>
            </w:pPr>
          </w:p>
          <w:tbl>
            <w:tblPr>
              <w:tblStyle w:val="Tablaconcuadrcula"/>
              <w:tblW w:w="5000" w:type="pct"/>
              <w:tblLook w:val="04A0" w:firstRow="1" w:lastRow="0" w:firstColumn="1" w:lastColumn="0" w:noHBand="0" w:noVBand="1"/>
            </w:tblPr>
            <w:tblGrid>
              <w:gridCol w:w="6996"/>
            </w:tblGrid>
            <w:tr w:rsidR="008E70F5" w:rsidRPr="00C9567A" w:rsidTr="00F230CE">
              <w:trPr>
                <w:trHeight w:val="315"/>
              </w:trPr>
              <w:tc>
                <w:tcPr>
                  <w:tcW w:w="5000" w:type="pct"/>
                </w:tcPr>
                <w:p w:rsidR="008E70F5" w:rsidRPr="00C9567A" w:rsidRDefault="008E70F5" w:rsidP="0076424E">
                  <w:pPr>
                    <w:pStyle w:val="BodyText21"/>
                    <w:framePr w:hSpace="141" w:wrap="around" w:vAnchor="page" w:hAnchor="margin" w:xAlign="center" w:y="2488"/>
                    <w:rPr>
                      <w:rFonts w:ascii="Arial Narrow" w:hAnsi="Arial Narrow" w:cs="Tahoma"/>
                      <w:sz w:val="20"/>
                      <w:szCs w:val="20"/>
                      <w:lang w:val="es-ES_tradnl"/>
                    </w:rPr>
                  </w:pPr>
                  <w:r w:rsidRPr="00C9567A">
                    <w:rPr>
                      <w:rFonts w:ascii="Arial Narrow" w:hAnsi="Arial Narrow" w:cs="Tahoma"/>
                      <w:b/>
                      <w:sz w:val="20"/>
                      <w:szCs w:val="20"/>
                      <w:lang w:val="es-CO"/>
                    </w:rPr>
                    <w:t xml:space="preserve">INGENIERO CIVIL, INGENIERO DE VÍAS Y TRANSPORTE O CONSTRUCTOR EN INGENIERÍA Y ARQUITECTURA, </w:t>
                  </w:r>
                  <w:r w:rsidRPr="00C9567A">
                    <w:rPr>
                      <w:rFonts w:ascii="Arial Narrow" w:hAnsi="Arial Narrow" w:cs="Tahoma"/>
                      <w:sz w:val="20"/>
                      <w:szCs w:val="20"/>
                    </w:rPr>
                    <w:t xml:space="preserve">  </w:t>
                  </w:r>
                  <w:r w:rsidRPr="00C9567A">
                    <w:rPr>
                      <w:rFonts w:ascii="Arial Narrow" w:hAnsi="Arial Narrow" w:cs="Tahoma"/>
                      <w:sz w:val="20"/>
                      <w:szCs w:val="20"/>
                      <w:lang w:val="es-ES_tradnl"/>
                    </w:rPr>
                    <w:t xml:space="preserve">Con matrícula profesional con fecha de expedición igual o mayor a </w:t>
                  </w:r>
                  <w:r w:rsidRPr="00C9567A">
                    <w:rPr>
                      <w:rFonts w:ascii="Arial Narrow" w:hAnsi="Arial Narrow" w:cs="Tahoma"/>
                      <w:b/>
                      <w:sz w:val="20"/>
                      <w:szCs w:val="20"/>
                      <w:lang w:val="es-ES_tradnl"/>
                    </w:rPr>
                    <w:t>SEIS (6) años</w:t>
                  </w:r>
                  <w:r w:rsidRPr="00C9567A">
                    <w:rPr>
                      <w:rFonts w:ascii="Arial Narrow" w:hAnsi="Arial Narrow" w:cs="Tahoma"/>
                      <w:sz w:val="20"/>
                      <w:szCs w:val="20"/>
                      <w:lang w:val="es-ES_tradnl"/>
                    </w:rPr>
                    <w:t xml:space="preserve"> a la fecha de cierre del proceso, lo cual manifestará en la carta de presentación y se verificará en el COPNIA, CPNAA o certificado que corresponda vigente. </w:t>
                  </w:r>
                </w:p>
              </w:tc>
            </w:tr>
          </w:tbl>
          <w:p w:rsidR="008E70F5" w:rsidRPr="00C9567A" w:rsidRDefault="008E70F5" w:rsidP="00F53920">
            <w:pPr>
              <w:jc w:val="both"/>
              <w:rPr>
                <w:rFonts w:ascii="Arial Narrow" w:hAnsi="Arial Narrow" w:cs="Tahoma"/>
                <w:b/>
                <w:sz w:val="20"/>
                <w:szCs w:val="20"/>
              </w:rPr>
            </w:pPr>
          </w:p>
          <w:p w:rsidR="008E70F5" w:rsidRPr="00C9567A" w:rsidRDefault="008E70F5" w:rsidP="00F53920">
            <w:pPr>
              <w:pStyle w:val="PLIEGOS1"/>
              <w:numPr>
                <w:ilvl w:val="0"/>
                <w:numId w:val="16"/>
              </w:numPr>
              <w:tabs>
                <w:tab w:val="clear" w:pos="1728"/>
              </w:tabs>
              <w:spacing w:line="240" w:lineRule="auto"/>
              <w:rPr>
                <w:rFonts w:ascii="Arial Narrow" w:hAnsi="Arial Narrow" w:cs="Tahoma"/>
              </w:rPr>
            </w:pPr>
            <w:r w:rsidRPr="00C9567A">
              <w:rPr>
                <w:rFonts w:ascii="Arial Narrow" w:hAnsi="Arial Narrow" w:cs="Tahoma"/>
              </w:rPr>
              <w:t xml:space="preserve">PERSONAS JURÍDICAS: </w:t>
            </w:r>
          </w:p>
          <w:p w:rsidR="008E70F5" w:rsidRPr="00C9567A" w:rsidRDefault="008E70F5" w:rsidP="00F53920">
            <w:pPr>
              <w:rPr>
                <w:rFonts w:ascii="Arial Narrow" w:hAnsi="Arial Narrow" w:cs="Tahoma"/>
                <w:sz w:val="20"/>
                <w:szCs w:val="20"/>
              </w:rPr>
            </w:pPr>
          </w:p>
          <w:tbl>
            <w:tblPr>
              <w:tblW w:w="5000" w:type="pct"/>
              <w:tblLook w:val="0000" w:firstRow="0" w:lastRow="0" w:firstColumn="0" w:lastColumn="0" w:noHBand="0" w:noVBand="0"/>
            </w:tblPr>
            <w:tblGrid>
              <w:gridCol w:w="2121"/>
              <w:gridCol w:w="4875"/>
            </w:tblGrid>
            <w:tr w:rsidR="008E70F5" w:rsidRPr="00C9567A" w:rsidTr="00D71C41">
              <w:tc>
                <w:tcPr>
                  <w:tcW w:w="1516" w:type="pct"/>
                  <w:tcBorders>
                    <w:top w:val="single" w:sz="4" w:space="0" w:color="000000"/>
                    <w:left w:val="single" w:sz="4" w:space="0" w:color="000000"/>
                    <w:bottom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b/>
                      <w:sz w:val="20"/>
                      <w:szCs w:val="20"/>
                    </w:rPr>
                  </w:pPr>
                  <w:r w:rsidRPr="00C9567A">
                    <w:rPr>
                      <w:rFonts w:ascii="Arial Narrow" w:hAnsi="Arial Narrow" w:cs="Tahoma"/>
                      <w:b/>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sz w:val="20"/>
                      <w:szCs w:val="20"/>
                    </w:rPr>
                  </w:pPr>
                  <w:r w:rsidRPr="00C9567A">
                    <w:rPr>
                      <w:rFonts w:ascii="Arial Narrow" w:hAnsi="Arial Narrow" w:cs="Tahoma"/>
                      <w:sz w:val="20"/>
                      <w:szCs w:val="20"/>
                    </w:rPr>
                    <w:t>Mayor o igual a UN (1) año a la fecha de cierre.</w:t>
                  </w:r>
                </w:p>
              </w:tc>
            </w:tr>
            <w:tr w:rsidR="008E70F5" w:rsidRPr="00C9567A"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b/>
                      <w:sz w:val="20"/>
                      <w:szCs w:val="20"/>
                    </w:rPr>
                  </w:pPr>
                  <w:r w:rsidRPr="00C9567A">
                    <w:rPr>
                      <w:rFonts w:ascii="Arial Narrow" w:hAnsi="Arial Narrow" w:cs="Tahoma"/>
                      <w:b/>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sz w:val="20"/>
                      <w:szCs w:val="20"/>
                    </w:rPr>
                  </w:pPr>
                  <w:r w:rsidRPr="00C9567A">
                    <w:rPr>
                      <w:rFonts w:ascii="Arial Narrow" w:hAnsi="Arial Narrow" w:cs="Tahoma"/>
                      <w:sz w:val="20"/>
                      <w:szCs w:val="20"/>
                    </w:rPr>
                    <w:t xml:space="preserve">Como mínimo del plazo contractual y un (1) año más. </w:t>
                  </w:r>
                </w:p>
              </w:tc>
            </w:tr>
            <w:tr w:rsidR="008E70F5" w:rsidRPr="00C9567A"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b/>
                      <w:sz w:val="20"/>
                      <w:szCs w:val="20"/>
                    </w:rPr>
                  </w:pPr>
                  <w:r w:rsidRPr="00C9567A">
                    <w:rPr>
                      <w:rFonts w:ascii="Arial Narrow" w:hAnsi="Arial Narrow" w:cs="Tahoma"/>
                      <w:b/>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sz w:val="20"/>
                      <w:szCs w:val="20"/>
                    </w:rPr>
                  </w:pPr>
                  <w:r w:rsidRPr="00C9567A">
                    <w:rPr>
                      <w:rFonts w:ascii="Arial Narrow" w:hAnsi="Arial Narrow" w:cs="Tahoma"/>
                      <w:sz w:val="20"/>
                      <w:szCs w:val="20"/>
                    </w:rPr>
                    <w:t>Ejecución de obras civiles</w:t>
                  </w:r>
                </w:p>
              </w:tc>
            </w:tr>
            <w:tr w:rsidR="008E70F5" w:rsidRPr="00C9567A"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b/>
                      <w:sz w:val="20"/>
                      <w:szCs w:val="20"/>
                    </w:rPr>
                  </w:pPr>
                  <w:r w:rsidRPr="00C9567A">
                    <w:rPr>
                      <w:rFonts w:ascii="Arial Narrow" w:hAnsi="Arial Narrow" w:cs="Tahoma"/>
                      <w:b/>
                      <w:sz w:val="20"/>
                      <w:szCs w:val="20"/>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sz w:val="20"/>
                      <w:szCs w:val="20"/>
                    </w:rPr>
                  </w:pPr>
                  <w:r w:rsidRPr="00C9567A">
                    <w:rPr>
                      <w:rFonts w:ascii="Arial Narrow" w:hAnsi="Arial Narrow" w:cs="Tahoma"/>
                      <w:b/>
                      <w:sz w:val="20"/>
                      <w:szCs w:val="20"/>
                      <w:lang w:val="es-CO"/>
                    </w:rPr>
                    <w:t>INGENIERO CIVIL, INGENIERO DE VÍAS Y TRANSPORTE O CONSTRUCTOR EN INGENIERÍA Y ARQUITECTURA</w:t>
                  </w:r>
                  <w:r w:rsidRPr="00C9567A">
                    <w:rPr>
                      <w:rFonts w:ascii="Arial Narrow" w:eastAsia="Times New Roman" w:hAnsi="Arial Narrow" w:cs="Tahoma"/>
                      <w:b/>
                      <w:sz w:val="20"/>
                      <w:szCs w:val="20"/>
                      <w:lang w:val="es-CO"/>
                    </w:rPr>
                    <w:t xml:space="preserve">, </w:t>
                  </w:r>
                  <w:r w:rsidRPr="00C9567A">
                    <w:rPr>
                      <w:rFonts w:ascii="Arial Narrow" w:hAnsi="Arial Narrow" w:cs="Tahoma"/>
                      <w:sz w:val="20"/>
                      <w:szCs w:val="20"/>
                    </w:rPr>
                    <w:t xml:space="preserve">con matrícula profesional con fecha de expedición mayor a seis (06) años al cierre de la invitación, lo cual manifestará en la carta de </w:t>
                  </w:r>
                  <w:r w:rsidRPr="00C9567A">
                    <w:rPr>
                      <w:rFonts w:ascii="Arial Narrow" w:hAnsi="Arial Narrow" w:cs="Tahoma"/>
                      <w:sz w:val="20"/>
                      <w:szCs w:val="20"/>
                    </w:rPr>
                    <w:lastRenderedPageBreak/>
                    <w:t>presentación y se verificara en el COPNIA, CPNAA o Certificado que corresponda vigente.</w:t>
                  </w:r>
                </w:p>
              </w:tc>
            </w:tr>
            <w:tr w:rsidR="008E70F5" w:rsidRPr="00C9567A"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b/>
                      <w:sz w:val="20"/>
                      <w:szCs w:val="20"/>
                    </w:rPr>
                  </w:pPr>
                  <w:r w:rsidRPr="00C9567A">
                    <w:rPr>
                      <w:rFonts w:ascii="Arial Narrow" w:hAnsi="Arial Narrow" w:cs="Tahoma"/>
                      <w:b/>
                      <w:sz w:val="20"/>
                      <w:szCs w:val="20"/>
                    </w:rPr>
                    <w:lastRenderedPageBreak/>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70F5" w:rsidRPr="00C9567A" w:rsidRDefault="008E70F5" w:rsidP="0076424E">
                  <w:pPr>
                    <w:framePr w:hSpace="141" w:wrap="around" w:vAnchor="page" w:hAnchor="margin" w:xAlign="center" w:y="2488"/>
                    <w:jc w:val="both"/>
                    <w:rPr>
                      <w:rFonts w:ascii="Arial Narrow" w:hAnsi="Arial Narrow" w:cs="Tahoma"/>
                      <w:i/>
                      <w:sz w:val="20"/>
                      <w:szCs w:val="20"/>
                      <w:u w:val="single"/>
                    </w:rPr>
                  </w:pPr>
                  <w:r w:rsidRPr="00C9567A">
                    <w:rPr>
                      <w:rFonts w:ascii="Arial Narrow" w:hAnsi="Arial Narrow" w:cs="Tahoma"/>
                      <w:i/>
                      <w:sz w:val="20"/>
                      <w:szCs w:val="20"/>
                      <w:u w:val="single"/>
                    </w:rPr>
                    <w:t xml:space="preserve">Cuando el representante legal de la persona jurídica no sea </w:t>
                  </w:r>
                  <w:r w:rsidRPr="00C9567A">
                    <w:rPr>
                      <w:rFonts w:ascii="Arial Narrow" w:hAnsi="Arial Narrow" w:cs="Tahoma"/>
                      <w:b/>
                      <w:i/>
                      <w:sz w:val="20"/>
                      <w:szCs w:val="20"/>
                      <w:u w:val="single"/>
                      <w:lang w:val="es-CO"/>
                    </w:rPr>
                    <w:t xml:space="preserve"> </w:t>
                  </w:r>
                  <w:r w:rsidRPr="00C9567A">
                    <w:rPr>
                      <w:rFonts w:ascii="Arial Narrow" w:hAnsi="Arial Narrow"/>
                      <w:sz w:val="20"/>
                      <w:szCs w:val="20"/>
                    </w:rPr>
                    <w:t xml:space="preserve"> </w:t>
                  </w:r>
                  <w:r w:rsidRPr="00C9567A">
                    <w:rPr>
                      <w:rFonts w:ascii="Arial Narrow" w:hAnsi="Arial Narrow" w:cs="Tahoma"/>
                      <w:b/>
                      <w:i/>
                      <w:sz w:val="20"/>
                      <w:szCs w:val="20"/>
                      <w:u w:val="single"/>
                      <w:lang w:val="es-CO"/>
                    </w:rPr>
                    <w:t xml:space="preserve">INGENIERO CIVIL, INGENIERO DE VÍAS Y TRANSPORTE O CONSTRUCTOR EN INGENIERÍA Y ARQUITECTURA, </w:t>
                  </w:r>
                  <w:r w:rsidRPr="00C9567A">
                    <w:rPr>
                      <w:rFonts w:ascii="Arial Narrow" w:hAnsi="Arial Narrow" w:cs="Tahoma"/>
                      <w:i/>
                      <w:sz w:val="20"/>
                      <w:szCs w:val="20"/>
                      <w:u w:val="single"/>
                    </w:rPr>
                    <w:t xml:space="preserve">o no tenga el tiempo de expedición de la matrícula profesional exigida en estos pliegos de condiciones su propuesta deberá ser avalada por  </w:t>
                  </w:r>
                  <w:r w:rsidRPr="00C9567A">
                    <w:rPr>
                      <w:rFonts w:ascii="Arial Narrow" w:hAnsi="Arial Narrow" w:cs="Tahoma"/>
                      <w:b/>
                      <w:i/>
                      <w:sz w:val="20"/>
                      <w:szCs w:val="20"/>
                      <w:u w:val="single"/>
                      <w:lang w:val="es-CO"/>
                    </w:rPr>
                    <w:t xml:space="preserve"> </w:t>
                  </w:r>
                  <w:r w:rsidRPr="00C9567A">
                    <w:rPr>
                      <w:rFonts w:ascii="Arial Narrow" w:hAnsi="Arial Narrow"/>
                      <w:sz w:val="20"/>
                      <w:szCs w:val="20"/>
                    </w:rPr>
                    <w:t xml:space="preserve"> </w:t>
                  </w:r>
                  <w:r w:rsidRPr="00C9567A">
                    <w:rPr>
                      <w:rFonts w:ascii="Arial Narrow" w:hAnsi="Arial Narrow" w:cs="Tahoma"/>
                      <w:b/>
                      <w:i/>
                      <w:sz w:val="20"/>
                      <w:szCs w:val="20"/>
                      <w:u w:val="single"/>
                      <w:lang w:val="es-CO"/>
                    </w:rPr>
                    <w:t xml:space="preserve">INGENIERO CIVIL, INGENIERO DE VÍAS Y TRANSPORTE O CONSTRUCTOR EN INGENIERÍA Y ARQUITECTURA, </w:t>
                  </w:r>
                  <w:r w:rsidRPr="00C9567A">
                    <w:rPr>
                      <w:rFonts w:ascii="Arial Narrow" w:hAnsi="Arial Narrow" w:cs="Tahoma"/>
                      <w:i/>
                      <w:sz w:val="20"/>
                      <w:szCs w:val="20"/>
                      <w:u w:val="single"/>
                    </w:rPr>
                    <w:t xml:space="preserve">cuya tarjeta profesional tenga </w:t>
                  </w:r>
                  <w:r w:rsidRPr="00C9567A">
                    <w:rPr>
                      <w:rFonts w:ascii="Arial Narrow" w:hAnsi="Arial Narrow" w:cs="Tahoma"/>
                      <w:b/>
                      <w:i/>
                      <w:sz w:val="20"/>
                      <w:szCs w:val="20"/>
                      <w:u w:val="single"/>
                    </w:rPr>
                    <w:t>seis (6) o más años</w:t>
                  </w:r>
                  <w:r w:rsidRPr="00C9567A">
                    <w:rPr>
                      <w:rFonts w:ascii="Arial Narrow" w:hAnsi="Arial Narrow" w:cs="Tahoma"/>
                      <w:i/>
                      <w:sz w:val="20"/>
                      <w:szCs w:val="20"/>
                      <w:u w:val="single"/>
                    </w:rPr>
                    <w:t xml:space="preserve"> de expedición contados a partir de la fecha del cierre del proceso.</w:t>
                  </w:r>
                </w:p>
                <w:p w:rsidR="008E70F5" w:rsidRPr="00C9567A" w:rsidRDefault="008E70F5" w:rsidP="0076424E">
                  <w:pPr>
                    <w:framePr w:hSpace="141" w:wrap="around" w:vAnchor="page" w:hAnchor="margin" w:xAlign="center" w:y="2488"/>
                    <w:jc w:val="both"/>
                    <w:rPr>
                      <w:rFonts w:ascii="Arial Narrow" w:hAnsi="Arial Narrow" w:cs="Tahoma"/>
                      <w:sz w:val="20"/>
                      <w:szCs w:val="20"/>
                    </w:rPr>
                  </w:pPr>
                  <w:r w:rsidRPr="00C9567A">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C9567A">
                    <w:rPr>
                      <w:rFonts w:ascii="Arial Narrow" w:hAnsi="Arial Narrow" w:cs="Tahoma"/>
                      <w:b/>
                      <w:sz w:val="20"/>
                      <w:szCs w:val="20"/>
                    </w:rPr>
                    <w:t>Por tanto, quien avale la propuesta deberá ser independiente de los consorciados</w:t>
                  </w:r>
                  <w:r w:rsidRPr="00C9567A">
                    <w:rPr>
                      <w:rFonts w:ascii="Arial Narrow" w:hAnsi="Arial Narrow" w:cs="Tahoma"/>
                      <w:sz w:val="20"/>
                      <w:szCs w:val="20"/>
                    </w:rPr>
                    <w:t>.</w:t>
                  </w:r>
                </w:p>
              </w:tc>
            </w:tr>
          </w:tbl>
          <w:p w:rsidR="008E70F5" w:rsidRPr="00C9567A" w:rsidRDefault="008E70F5" w:rsidP="00F53920">
            <w:pPr>
              <w:jc w:val="both"/>
              <w:rPr>
                <w:rFonts w:ascii="Arial Narrow" w:hAnsi="Arial Narrow" w:cs="Tahoma"/>
                <w:sz w:val="20"/>
                <w:szCs w:val="20"/>
              </w:rPr>
            </w:pPr>
          </w:p>
          <w:p w:rsidR="008E70F5" w:rsidRPr="00C9567A" w:rsidRDefault="008E70F5" w:rsidP="00F53920">
            <w:pPr>
              <w:pStyle w:val="BodyText21"/>
              <w:rPr>
                <w:rFonts w:ascii="Arial Narrow" w:hAnsi="Arial Narrow" w:cs="Tahoma"/>
                <w:sz w:val="20"/>
                <w:szCs w:val="20"/>
                <w:lang w:val="es-CO"/>
              </w:rPr>
            </w:pPr>
            <w:r w:rsidRPr="00C9567A">
              <w:rPr>
                <w:rFonts w:ascii="Arial Narrow" w:hAnsi="Arial Narrow" w:cs="Tahoma"/>
                <w:b/>
                <w:sz w:val="20"/>
                <w:szCs w:val="20"/>
                <w:lang w:val="es-CO"/>
              </w:rPr>
              <w:t>NOTA:</w:t>
            </w:r>
            <w:r w:rsidRPr="00C9567A">
              <w:rPr>
                <w:rFonts w:ascii="Arial Narrow" w:hAnsi="Arial Narrow" w:cs="Tahoma"/>
                <w:sz w:val="20"/>
                <w:szCs w:val="20"/>
                <w:lang w:val="es-CO"/>
              </w:rPr>
              <w:t xml:space="preserve"> En caso de que la persona jurídica se presente en consorcio o unión temporal con una persona natural y el representante legal no sea </w:t>
            </w:r>
            <w:r w:rsidRPr="00C9567A">
              <w:rPr>
                <w:rFonts w:ascii="Arial Narrow" w:hAnsi="Arial Narrow" w:cs="Tahoma"/>
                <w:b/>
                <w:sz w:val="20"/>
                <w:szCs w:val="20"/>
                <w:lang w:val="es-CO"/>
              </w:rPr>
              <w:t xml:space="preserve"> </w:t>
            </w:r>
            <w:r w:rsidRPr="00C9567A">
              <w:rPr>
                <w:rFonts w:ascii="Arial Narrow" w:hAnsi="Arial Narrow"/>
                <w:sz w:val="20"/>
                <w:szCs w:val="20"/>
              </w:rPr>
              <w:t xml:space="preserve"> </w:t>
            </w:r>
            <w:r w:rsidRPr="00C9567A">
              <w:rPr>
                <w:rFonts w:ascii="Arial Narrow" w:hAnsi="Arial Narrow" w:cs="Tahoma"/>
                <w:b/>
                <w:sz w:val="20"/>
                <w:szCs w:val="20"/>
                <w:lang w:val="es-CO"/>
              </w:rPr>
              <w:t>INGENIERO CIVIL, INGENIERO DE VÍAS Y TRANSPORTE O CONSTRUCTOR EN INGENIERÍA Y ARQUITECTURA</w:t>
            </w:r>
            <w:r w:rsidRPr="00C9567A">
              <w:rPr>
                <w:rFonts w:ascii="Arial Narrow" w:hAnsi="Arial Narrow" w:cs="Tahoma"/>
                <w:sz w:val="20"/>
                <w:szCs w:val="20"/>
                <w:lang w:val="es-CO"/>
              </w:rPr>
              <w:t xml:space="preserve"> y/o no tenga el tiempo de expedición de matrícula exigido en estos pliegos, deberá contar con un profesional </w:t>
            </w:r>
            <w:r w:rsidRPr="00C9567A">
              <w:rPr>
                <w:rFonts w:ascii="Arial Narrow" w:hAnsi="Arial Narrow" w:cs="Tahoma"/>
                <w:b/>
                <w:sz w:val="20"/>
                <w:szCs w:val="20"/>
                <w:lang w:val="es-CO"/>
              </w:rPr>
              <w:t xml:space="preserve"> </w:t>
            </w:r>
            <w:r w:rsidRPr="00C9567A">
              <w:rPr>
                <w:rFonts w:ascii="Arial Narrow" w:hAnsi="Arial Narrow"/>
                <w:sz w:val="20"/>
                <w:szCs w:val="20"/>
              </w:rPr>
              <w:t xml:space="preserve"> </w:t>
            </w:r>
            <w:r w:rsidRPr="00C9567A">
              <w:rPr>
                <w:rFonts w:ascii="Arial Narrow" w:hAnsi="Arial Narrow" w:cs="Tahoma"/>
                <w:b/>
                <w:sz w:val="20"/>
                <w:szCs w:val="20"/>
                <w:lang w:val="es-CO"/>
              </w:rPr>
              <w:t xml:space="preserve">INGENIERO CIVIL, INGENIERO DE VÍAS Y TRANSPORTE O CONSTRUCTOR EN INGENIERÍA Y ARQUITECTURA, </w:t>
            </w:r>
            <w:r w:rsidRPr="00C9567A">
              <w:rPr>
                <w:rFonts w:ascii="Arial Narrow" w:hAnsi="Arial Narrow" w:cs="Tahoma"/>
                <w:sz w:val="20"/>
                <w:szCs w:val="20"/>
                <w:lang w:val="es-CO"/>
              </w:rPr>
              <w:t xml:space="preserve">con matrícula profesional con fecha de expedición mayor a SEIS (6) AÑOS al cierre de la invitación que le avale la propuesta. El aval debe </w:t>
            </w:r>
            <w:r w:rsidRPr="00C9567A">
              <w:rPr>
                <w:rFonts w:ascii="Arial Narrow" w:hAnsi="Arial Narrow" w:cs="Tahoma"/>
                <w:bCs/>
                <w:sz w:val="20"/>
                <w:szCs w:val="20"/>
                <w:lang w:val="es-CO"/>
              </w:rPr>
              <w:t xml:space="preserve">ser independiente del consorciado. El </w:t>
            </w:r>
            <w:r w:rsidRPr="00C9567A">
              <w:rPr>
                <w:rFonts w:ascii="Arial Narrow" w:hAnsi="Arial Narrow" w:cs="Tahoma"/>
                <w:sz w:val="20"/>
                <w:szCs w:val="20"/>
                <w:lang w:val="es-CO"/>
              </w:rPr>
              <w:t>aval deberá firmar la carta de presentación o en su defecto avalar la propuesta en documento aparte.</w:t>
            </w:r>
          </w:p>
          <w:p w:rsidR="008E70F5" w:rsidRPr="00C9567A" w:rsidRDefault="008E70F5" w:rsidP="00F53920">
            <w:pPr>
              <w:pStyle w:val="BodyText21"/>
              <w:rPr>
                <w:rFonts w:ascii="Arial Narrow" w:hAnsi="Arial Narrow" w:cs="Tahoma"/>
                <w:bCs/>
                <w:sz w:val="20"/>
                <w:szCs w:val="20"/>
                <w:lang w:val="es-CO"/>
              </w:rPr>
            </w:pPr>
          </w:p>
          <w:p w:rsidR="008E70F5" w:rsidRPr="00C9567A" w:rsidRDefault="008E70F5" w:rsidP="00F53920">
            <w:pPr>
              <w:pStyle w:val="BodyText21"/>
              <w:rPr>
                <w:rFonts w:ascii="Arial Narrow" w:hAnsi="Arial Narrow" w:cs="Tahoma"/>
                <w:sz w:val="20"/>
                <w:szCs w:val="20"/>
                <w:lang w:val="es-CO"/>
              </w:rPr>
            </w:pPr>
            <w:r w:rsidRPr="00C9567A">
              <w:rPr>
                <w:rFonts w:ascii="Arial Narrow" w:hAnsi="Arial Narrow" w:cs="Tahoma"/>
                <w:bCs/>
                <w:sz w:val="20"/>
                <w:szCs w:val="20"/>
                <w:lang w:val="es-CO"/>
              </w:rPr>
              <w:t xml:space="preserve">Cuando se presente un consorcio o unión temporal integrado por personas jurídicas cuyo representante legal </w:t>
            </w:r>
            <w:r w:rsidRPr="00C9567A">
              <w:rPr>
                <w:rFonts w:ascii="Arial Narrow" w:hAnsi="Arial Narrow" w:cs="Tahoma"/>
                <w:sz w:val="20"/>
                <w:szCs w:val="20"/>
                <w:lang w:val="es-CO"/>
              </w:rPr>
              <w:t xml:space="preserve">no sea </w:t>
            </w:r>
            <w:r w:rsidRPr="00C9567A">
              <w:rPr>
                <w:rFonts w:ascii="Arial Narrow" w:hAnsi="Arial Narrow" w:cs="Tahoma"/>
                <w:b/>
                <w:sz w:val="20"/>
                <w:szCs w:val="20"/>
                <w:lang w:val="es-CO"/>
              </w:rPr>
              <w:t xml:space="preserve"> </w:t>
            </w:r>
            <w:r w:rsidRPr="00C9567A">
              <w:rPr>
                <w:rFonts w:ascii="Arial Narrow" w:hAnsi="Arial Narrow"/>
                <w:sz w:val="20"/>
                <w:szCs w:val="20"/>
              </w:rPr>
              <w:t xml:space="preserve"> </w:t>
            </w:r>
            <w:r w:rsidRPr="00C9567A">
              <w:rPr>
                <w:rFonts w:ascii="Arial Narrow" w:hAnsi="Arial Narrow" w:cs="Tahoma"/>
                <w:b/>
                <w:sz w:val="20"/>
                <w:szCs w:val="20"/>
                <w:lang w:val="es-CO"/>
              </w:rPr>
              <w:t xml:space="preserve">INGENIERO CIVIL, INGENIERO DE VÍAS Y TRANSPORTE O CONSTRUCTOR EN INGENIERÍA Y ARQUITECTURA </w:t>
            </w:r>
            <w:r w:rsidRPr="00C9567A">
              <w:rPr>
                <w:rFonts w:ascii="Arial Narrow" w:hAnsi="Arial Narrow" w:cs="Tahoma"/>
                <w:sz w:val="20"/>
                <w:szCs w:val="20"/>
                <w:lang w:val="es-CO"/>
              </w:rPr>
              <w:t>y/o no tenga el tiempo de expedición de matrícula exigido en estos pliegos cada persona jurídica debe contar con un aval independiente que deberá ser</w:t>
            </w:r>
            <w:r w:rsidRPr="00C9567A">
              <w:rPr>
                <w:rFonts w:ascii="Arial Narrow" w:hAnsi="Arial Narrow"/>
                <w:sz w:val="20"/>
                <w:szCs w:val="20"/>
              </w:rPr>
              <w:t xml:space="preserve"> </w:t>
            </w:r>
            <w:r w:rsidRPr="00C9567A">
              <w:rPr>
                <w:rFonts w:ascii="Arial Narrow" w:hAnsi="Arial Narrow" w:cs="Tahoma"/>
                <w:b/>
                <w:sz w:val="20"/>
                <w:szCs w:val="20"/>
                <w:lang w:val="es-CO"/>
              </w:rPr>
              <w:t xml:space="preserve">INGENIERO CIVIL, INGENIERO DE VÍAS Y TRANSPORTE O CONSTRUCTOR EN INGENIERÍA Y ARQUITECTURA   </w:t>
            </w:r>
            <w:r w:rsidRPr="00C9567A">
              <w:rPr>
                <w:rFonts w:ascii="Arial Narrow" w:hAnsi="Arial Narrow" w:cs="Tahoma"/>
                <w:sz w:val="20"/>
                <w:szCs w:val="20"/>
                <w:lang w:val="es-CO"/>
              </w:rPr>
              <w:t>con matrícula profesional con fecha de expedición mayor  a  SEIS (6) AÑOS al cierre de la invitación y cada aval deberá firmar la carta de presentación o en su defecto avalar la propuesta de cada consorciado en documento aparte.</w:t>
            </w:r>
          </w:p>
          <w:p w:rsidR="008E70F5" w:rsidRPr="00C9567A" w:rsidRDefault="008E70F5" w:rsidP="00F53920">
            <w:pPr>
              <w:pStyle w:val="BodyText21"/>
              <w:rPr>
                <w:rFonts w:ascii="Arial Narrow" w:hAnsi="Arial Narrow" w:cs="Tahoma"/>
                <w:sz w:val="20"/>
                <w:szCs w:val="20"/>
                <w:lang w:val="es-CO"/>
              </w:rPr>
            </w:pPr>
          </w:p>
          <w:p w:rsidR="008E70F5" w:rsidRPr="00C9567A" w:rsidRDefault="008E70F5" w:rsidP="00F53920">
            <w:pPr>
              <w:pStyle w:val="PLIEGOS1"/>
              <w:tabs>
                <w:tab w:val="clear" w:pos="1728"/>
              </w:tabs>
              <w:spacing w:line="240" w:lineRule="auto"/>
              <w:ind w:firstLine="0"/>
              <w:rPr>
                <w:rFonts w:ascii="Arial Narrow" w:eastAsia="Arial Unicode MS" w:hAnsi="Arial Narrow" w:cs="Tahoma"/>
                <w:lang w:val="es-ES_tradnl"/>
              </w:rPr>
            </w:pPr>
            <w:r w:rsidRPr="00C9567A">
              <w:rPr>
                <w:rFonts w:ascii="Arial Narrow" w:hAnsi="Arial Narrow" w:cs="Tahoma"/>
                <w:lang w:val="es-ES_tradnl"/>
              </w:rPr>
              <w:t>CONSORCIOS Y/O UNIONES TEMPORALES</w:t>
            </w:r>
          </w:p>
          <w:p w:rsidR="008E70F5" w:rsidRPr="00F7322C" w:rsidRDefault="008E70F5" w:rsidP="00F53920">
            <w:pPr>
              <w:pStyle w:val="PLIEGOS1"/>
              <w:spacing w:line="240" w:lineRule="auto"/>
              <w:ind w:left="720" w:firstLine="0"/>
              <w:rPr>
                <w:rFonts w:ascii="Arial Narrow" w:eastAsia="Arial Unicode MS" w:hAnsi="Arial Narrow" w:cs="Tahoma"/>
                <w:lang w:val="es-ES_tradnl"/>
              </w:rPr>
            </w:pPr>
          </w:p>
          <w:p w:rsidR="00F7322C" w:rsidRPr="00F7322C" w:rsidRDefault="00F7322C" w:rsidP="00F7322C">
            <w:pPr>
              <w:numPr>
                <w:ilvl w:val="0"/>
                <w:numId w:val="1"/>
              </w:numPr>
              <w:suppressAutoHyphens/>
              <w:spacing w:line="276" w:lineRule="auto"/>
              <w:jc w:val="both"/>
              <w:rPr>
                <w:rFonts w:ascii="Arial Narrow" w:hAnsi="Arial Narrow" w:cs="Tahoma"/>
                <w:b/>
                <w:sz w:val="20"/>
                <w:szCs w:val="20"/>
                <w:u w:val="single"/>
                <w:lang w:val="es-CO"/>
              </w:rPr>
            </w:pPr>
            <w:r w:rsidRPr="00F7322C">
              <w:rPr>
                <w:rFonts w:ascii="Arial Narrow" w:hAnsi="Arial Narrow" w:cs="Tahoma"/>
                <w:b/>
                <w:sz w:val="20"/>
                <w:szCs w:val="20"/>
                <w:u w:val="single"/>
                <w:lang w:val="es-CO"/>
              </w:rPr>
              <w:t>Máximo 3 integrantes para la participación en el proceso.</w:t>
            </w:r>
          </w:p>
          <w:p w:rsidR="00F7322C" w:rsidRPr="00F7322C" w:rsidRDefault="00F7322C" w:rsidP="00F7322C">
            <w:pPr>
              <w:numPr>
                <w:ilvl w:val="0"/>
                <w:numId w:val="1"/>
              </w:numPr>
              <w:shd w:val="clear" w:color="auto" w:fill="FFFFFF"/>
              <w:suppressAutoHyphens/>
              <w:spacing w:line="276" w:lineRule="auto"/>
              <w:jc w:val="both"/>
              <w:rPr>
                <w:rFonts w:ascii="Arial Narrow" w:hAnsi="Arial Narrow" w:cs="Tahoma"/>
                <w:b/>
                <w:sz w:val="20"/>
                <w:szCs w:val="20"/>
              </w:rPr>
            </w:pPr>
            <w:r w:rsidRPr="00F7322C">
              <w:rPr>
                <w:rFonts w:ascii="Arial Narrow" w:hAnsi="Arial Narrow" w:cs="Tahoma"/>
                <w:b/>
                <w:sz w:val="20"/>
                <w:szCs w:val="20"/>
              </w:rPr>
              <w:t>Ninguno de los integrantes de un proponente plural puede conformar dos o más figuras asociativas, para la participación en el proceso de selección. El incumplimiento de esta condición causará el rechazo inmediato de las propuestas suscritas en tal virtud.</w:t>
            </w:r>
          </w:p>
          <w:p w:rsidR="00F7322C" w:rsidRPr="00F7322C" w:rsidRDefault="00F7322C" w:rsidP="00F7322C">
            <w:pPr>
              <w:numPr>
                <w:ilvl w:val="0"/>
                <w:numId w:val="1"/>
              </w:numPr>
              <w:shd w:val="clear" w:color="auto" w:fill="FFFFFF"/>
              <w:suppressAutoHyphens/>
              <w:spacing w:line="276" w:lineRule="auto"/>
              <w:jc w:val="both"/>
              <w:rPr>
                <w:rFonts w:ascii="Arial Narrow" w:hAnsi="Arial Narrow" w:cs="Tahoma"/>
                <w:b/>
                <w:sz w:val="20"/>
                <w:szCs w:val="20"/>
              </w:rPr>
            </w:pPr>
            <w:r w:rsidRPr="00F7322C">
              <w:rPr>
                <w:rFonts w:ascii="Arial Narrow" w:hAnsi="Arial Narrow" w:cs="Tahoma"/>
                <w:b/>
                <w:sz w:val="20"/>
                <w:szCs w:val="20"/>
              </w:rPr>
              <w:t xml:space="preserve">No se permite que un integrante individual, o un profesional que avale una propuesta, o un representante legal, haga parte a su vez de otra(s) propuesta(s) asociativas o no. El incumplimiento de esta condición causará el rechazo </w:t>
            </w:r>
            <w:r w:rsidRPr="00F7322C">
              <w:rPr>
                <w:rFonts w:ascii="Arial Narrow" w:hAnsi="Arial Narrow" w:cs="Tahoma"/>
                <w:b/>
                <w:sz w:val="20"/>
                <w:szCs w:val="20"/>
              </w:rPr>
              <w:lastRenderedPageBreak/>
              <w:t>inmediato de las propuestas suscritas en tal virtud.</w:t>
            </w:r>
          </w:p>
          <w:p w:rsidR="00F7322C" w:rsidRPr="00F7322C" w:rsidRDefault="00F7322C" w:rsidP="00F7322C">
            <w:pPr>
              <w:numPr>
                <w:ilvl w:val="0"/>
                <w:numId w:val="1"/>
              </w:numPr>
              <w:suppressAutoHyphens/>
              <w:spacing w:line="276" w:lineRule="auto"/>
              <w:jc w:val="both"/>
              <w:rPr>
                <w:rFonts w:ascii="Arial Narrow" w:hAnsi="Arial Narrow" w:cs="Tahoma"/>
                <w:sz w:val="20"/>
                <w:szCs w:val="20"/>
                <w:highlight w:val="cyan"/>
                <w:lang w:val="es-CO"/>
              </w:rPr>
            </w:pPr>
            <w:r w:rsidRPr="00F7322C">
              <w:rPr>
                <w:rFonts w:ascii="Arial Narrow" w:hAnsi="Arial Narrow" w:cs="Tahoma"/>
                <w:b/>
                <w:sz w:val="20"/>
                <w:szCs w:val="20"/>
              </w:rPr>
              <w:t xml:space="preserve">Cuando el consorcio y/o Unión Temporal se presente para ambos grupos, los integrantes de dicho oferente plural deben ser los mismos. </w:t>
            </w:r>
          </w:p>
          <w:p w:rsidR="00F7322C" w:rsidRPr="00F7322C" w:rsidRDefault="00F7322C" w:rsidP="00F7322C">
            <w:pPr>
              <w:numPr>
                <w:ilvl w:val="0"/>
                <w:numId w:val="1"/>
              </w:numPr>
              <w:suppressAutoHyphens/>
              <w:spacing w:line="276" w:lineRule="auto"/>
              <w:jc w:val="both"/>
              <w:rPr>
                <w:rFonts w:ascii="Arial Narrow" w:hAnsi="Arial Narrow" w:cs="Tahoma"/>
                <w:sz w:val="20"/>
                <w:szCs w:val="20"/>
                <w:lang w:val="es-CO"/>
              </w:rPr>
            </w:pPr>
            <w:r w:rsidRPr="00F7322C">
              <w:rPr>
                <w:rFonts w:ascii="Arial Narrow" w:hAnsi="Arial Narrow" w:cs="Tahoma"/>
                <w:sz w:val="20"/>
                <w:szCs w:val="20"/>
                <w:lang w:val="es-CO"/>
              </w:rPr>
              <w:t>Cada uno de sus integrantes como mínimo debe contar con el 30% de participación.</w:t>
            </w:r>
          </w:p>
          <w:p w:rsidR="00F7322C" w:rsidRPr="00F7322C" w:rsidRDefault="00F7322C" w:rsidP="00F7322C">
            <w:pPr>
              <w:numPr>
                <w:ilvl w:val="0"/>
                <w:numId w:val="1"/>
              </w:numPr>
              <w:suppressAutoHyphens/>
              <w:spacing w:line="276" w:lineRule="auto"/>
              <w:jc w:val="both"/>
              <w:rPr>
                <w:rFonts w:ascii="Arial Narrow" w:hAnsi="Arial Narrow" w:cs="Tahoma"/>
                <w:sz w:val="20"/>
                <w:szCs w:val="20"/>
                <w:lang w:val="es-CO"/>
              </w:rPr>
            </w:pPr>
            <w:r w:rsidRPr="00F7322C">
              <w:rPr>
                <w:rFonts w:ascii="Arial Narrow" w:hAnsi="Arial Narrow" w:cs="Tahoma"/>
                <w:sz w:val="20"/>
                <w:szCs w:val="20"/>
                <w:lang w:val="es-CO"/>
              </w:rPr>
              <w:t>Presentar Documento consorcial y/o unión temporal (ver formatos). ESTE FORMATO DEBE ESTAR FIRMADO POR CADA UNO DE LOS INTEGRANTES DE LA FIGURA ASOCIATIVA.</w:t>
            </w:r>
          </w:p>
          <w:p w:rsidR="00F7322C" w:rsidRPr="00F7322C" w:rsidRDefault="00F7322C" w:rsidP="00F7322C">
            <w:pPr>
              <w:numPr>
                <w:ilvl w:val="0"/>
                <w:numId w:val="1"/>
              </w:numPr>
              <w:shd w:val="clear" w:color="auto" w:fill="FFFFFF"/>
              <w:suppressAutoHyphens/>
              <w:spacing w:line="276" w:lineRule="auto"/>
              <w:jc w:val="both"/>
              <w:rPr>
                <w:rFonts w:ascii="Arial Narrow" w:hAnsi="Arial Narrow" w:cs="Tahoma"/>
                <w:sz w:val="20"/>
                <w:szCs w:val="20"/>
              </w:rPr>
            </w:pPr>
            <w:r w:rsidRPr="00F7322C">
              <w:rPr>
                <w:rFonts w:ascii="Arial Narrow" w:hAnsi="Arial Narrow" w:cs="Tahoma"/>
                <w:sz w:val="20"/>
                <w:szCs w:val="20"/>
                <w:lang w:val="es-CO"/>
              </w:rPr>
              <w:t>Si uno de sus integrantes o ambos son personas jurídicas en el objeto social debe contemplar la ejecución obras civiles.</w:t>
            </w:r>
          </w:p>
          <w:p w:rsidR="00F7322C" w:rsidRPr="00F7322C" w:rsidRDefault="00F7322C" w:rsidP="00F7322C">
            <w:pPr>
              <w:numPr>
                <w:ilvl w:val="0"/>
                <w:numId w:val="1"/>
              </w:numPr>
              <w:shd w:val="clear" w:color="auto" w:fill="FFFFFF"/>
              <w:suppressAutoHyphens/>
              <w:spacing w:line="276" w:lineRule="auto"/>
              <w:jc w:val="both"/>
              <w:rPr>
                <w:rFonts w:ascii="Arial Narrow" w:hAnsi="Arial Narrow" w:cs="Tahoma"/>
                <w:sz w:val="20"/>
                <w:szCs w:val="20"/>
              </w:rPr>
            </w:pPr>
            <w:r w:rsidRPr="00F7322C">
              <w:rPr>
                <w:rFonts w:ascii="Arial Narrow" w:hAnsi="Arial Narrow" w:cs="Tahoma"/>
                <w:sz w:val="20"/>
                <w:szCs w:val="20"/>
              </w:rPr>
              <w:t>Cada uno de los integrantes deberá cumplir con la capacidad jurídica y clasificación establecidos en el presente pliego de condiciones.</w:t>
            </w:r>
          </w:p>
          <w:p w:rsidR="00F7322C" w:rsidRPr="00F7322C" w:rsidRDefault="00F7322C" w:rsidP="00F7322C">
            <w:pPr>
              <w:numPr>
                <w:ilvl w:val="0"/>
                <w:numId w:val="1"/>
              </w:numPr>
              <w:shd w:val="clear" w:color="auto" w:fill="FFFFFF"/>
              <w:suppressAutoHyphens/>
              <w:spacing w:line="276" w:lineRule="auto"/>
              <w:jc w:val="both"/>
              <w:rPr>
                <w:rFonts w:ascii="Arial Narrow" w:hAnsi="Arial Narrow" w:cs="Tahoma"/>
                <w:sz w:val="20"/>
                <w:szCs w:val="20"/>
              </w:rPr>
            </w:pPr>
            <w:r w:rsidRPr="00F7322C">
              <w:rPr>
                <w:rFonts w:ascii="Arial Narrow" w:hAnsi="Arial Narrow" w:cs="Tahoma"/>
                <w:sz w:val="20"/>
                <w:szCs w:val="20"/>
                <w:shd w:val="clear" w:color="auto" w:fill="FFFFFF"/>
              </w:rPr>
              <w:t>L</w:t>
            </w:r>
            <w:r w:rsidRPr="00F7322C">
              <w:rPr>
                <w:rFonts w:ascii="Arial Narrow" w:hAnsi="Arial Narrow" w:cs="Tahoma"/>
                <w:sz w:val="20"/>
                <w:szCs w:val="20"/>
              </w:rPr>
              <w:t>a experiencia solicitada en el pliego de condiciones puede acreditarse por cualquiera de los integrantes de la figura asociativa y se validará según se indica en el presente documento.</w:t>
            </w:r>
          </w:p>
          <w:p w:rsidR="00F7322C" w:rsidRPr="00F7322C" w:rsidRDefault="00F7322C" w:rsidP="00F7322C">
            <w:pPr>
              <w:numPr>
                <w:ilvl w:val="0"/>
                <w:numId w:val="1"/>
              </w:numPr>
              <w:shd w:val="clear" w:color="auto" w:fill="FFFFFF"/>
              <w:suppressAutoHyphens/>
              <w:spacing w:line="276" w:lineRule="auto"/>
              <w:jc w:val="both"/>
              <w:rPr>
                <w:rFonts w:ascii="Arial Narrow" w:hAnsi="Arial Narrow" w:cs="Tahoma"/>
                <w:sz w:val="20"/>
                <w:szCs w:val="20"/>
              </w:rPr>
            </w:pPr>
            <w:r w:rsidRPr="00F7322C">
              <w:rPr>
                <w:rFonts w:ascii="Arial Narrow" w:hAnsi="Arial Narrow" w:cs="Tahoma"/>
                <w:sz w:val="20"/>
                <w:szCs w:val="20"/>
              </w:rPr>
              <w:t>Cada uno de los integrantes debe estar inscrito en el RUP, el cual debe estar actualizado, renovado y en firme para la vigencia 2018 o 2019. La condición de firmeza debe adquirirse por lo menos hasta el plazo máximo otorgado por la entidad para que los proponentes alleguen los documentos objeto de subsanabilidad.</w:t>
            </w:r>
          </w:p>
          <w:p w:rsidR="00F7322C" w:rsidRPr="00212F88" w:rsidRDefault="00F7322C" w:rsidP="00F7322C">
            <w:pPr>
              <w:jc w:val="both"/>
              <w:rPr>
                <w:rFonts w:ascii="Arial Narrow" w:hAnsi="Arial Narrow" w:cs="Tahoma"/>
              </w:rPr>
            </w:pPr>
          </w:p>
          <w:p w:rsidR="00F7322C" w:rsidRPr="00F7322C" w:rsidRDefault="00F7322C" w:rsidP="00F7322C">
            <w:pPr>
              <w:jc w:val="both"/>
              <w:rPr>
                <w:rFonts w:ascii="Arial Narrow" w:hAnsi="Arial Narrow" w:cs="Tahoma"/>
                <w:sz w:val="20"/>
                <w:szCs w:val="20"/>
              </w:rPr>
            </w:pPr>
            <w:r w:rsidRPr="00F7322C">
              <w:rPr>
                <w:rFonts w:ascii="Arial Narrow" w:hAnsi="Arial Narrow" w:cs="Tahoma"/>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8E70F5" w:rsidRPr="00C9567A" w:rsidRDefault="008E70F5" w:rsidP="00F53920">
            <w:pPr>
              <w:suppressAutoHyphens/>
              <w:jc w:val="both"/>
              <w:rPr>
                <w:rFonts w:ascii="Arial Narrow" w:hAnsi="Arial Narrow" w:cs="Tahoma"/>
                <w:sz w:val="20"/>
                <w:szCs w:val="20"/>
                <w:lang w:val="es-CO"/>
              </w:rPr>
            </w:pPr>
          </w:p>
          <w:p w:rsidR="008E70F5" w:rsidRPr="00C9567A" w:rsidRDefault="008E70F5" w:rsidP="00F53920">
            <w:pPr>
              <w:pStyle w:val="PLIEGOS1"/>
              <w:numPr>
                <w:ilvl w:val="0"/>
                <w:numId w:val="16"/>
              </w:numPr>
              <w:tabs>
                <w:tab w:val="clear" w:pos="1728"/>
              </w:tabs>
              <w:spacing w:line="240" w:lineRule="auto"/>
              <w:rPr>
                <w:rFonts w:ascii="Arial Narrow" w:hAnsi="Arial Narrow" w:cs="Tahoma"/>
                <w:b w:val="0"/>
              </w:rPr>
            </w:pPr>
            <w:r w:rsidRPr="00C9567A">
              <w:rPr>
                <w:rFonts w:ascii="Arial Narrow" w:hAnsi="Arial Narrow" w:cs="Tahoma"/>
              </w:rPr>
              <w:t xml:space="preserve">CLASIFICACIÓN: </w:t>
            </w:r>
          </w:p>
          <w:p w:rsidR="008E70F5" w:rsidRPr="00C9567A" w:rsidRDefault="008E70F5" w:rsidP="00F53920">
            <w:pPr>
              <w:pStyle w:val="Textoindependiente"/>
              <w:spacing w:after="0"/>
              <w:jc w:val="both"/>
              <w:rPr>
                <w:rFonts w:ascii="Arial Narrow" w:hAnsi="Arial Narrow" w:cs="Tahoma"/>
                <w:sz w:val="20"/>
                <w:szCs w:val="20"/>
                <w:lang w:val="es-CO"/>
              </w:rPr>
            </w:pPr>
          </w:p>
          <w:p w:rsidR="008E70F5" w:rsidRPr="00C9567A" w:rsidRDefault="008E70F5" w:rsidP="00F53920">
            <w:pPr>
              <w:jc w:val="both"/>
              <w:rPr>
                <w:rFonts w:ascii="Arial Narrow" w:hAnsi="Arial Narrow" w:cs="Tahoma"/>
                <w:sz w:val="20"/>
                <w:szCs w:val="20"/>
                <w:lang w:val="es-CO"/>
              </w:rPr>
            </w:pPr>
            <w:r w:rsidRPr="00C9567A">
              <w:rPr>
                <w:rFonts w:ascii="Arial Narrow" w:hAnsi="Arial Narrow"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8E70F5" w:rsidRPr="00C9567A" w:rsidRDefault="008E70F5" w:rsidP="00F53920">
            <w:pPr>
              <w:jc w:val="both"/>
              <w:rPr>
                <w:rFonts w:ascii="Arial Narrow" w:hAnsi="Arial Narrow" w:cs="Tahoma"/>
                <w:sz w:val="20"/>
                <w:szCs w:val="20"/>
                <w:lang w:val="es-CO"/>
              </w:rPr>
            </w:pPr>
          </w:p>
          <w:p w:rsidR="00E70F4D" w:rsidRPr="00E70F4D" w:rsidRDefault="00E70F4D" w:rsidP="00E70F4D">
            <w:pPr>
              <w:pStyle w:val="Sangra2detindependiente1"/>
              <w:autoSpaceDE/>
              <w:spacing w:line="276" w:lineRule="auto"/>
              <w:ind w:left="0"/>
              <w:rPr>
                <w:rFonts w:ascii="Arial Narrow" w:hAnsi="Arial Narrow" w:cs="Tahoma"/>
                <w:b/>
                <w:color w:val="auto"/>
                <w:sz w:val="20"/>
                <w:szCs w:val="20"/>
                <w:u w:val="single"/>
                <w:lang w:val="es-CO"/>
              </w:rPr>
            </w:pPr>
            <w:r w:rsidRPr="00E70F4D">
              <w:rPr>
                <w:rFonts w:ascii="Arial Narrow" w:hAnsi="Arial Narrow" w:cs="Tahoma"/>
                <w:b/>
                <w:i/>
                <w:color w:val="auto"/>
                <w:sz w:val="20"/>
                <w:szCs w:val="20"/>
                <w:u w:val="single"/>
                <w:lang w:val="es-CO"/>
              </w:rPr>
              <w:t xml:space="preserve">EL RUP DEBE ESTAR ACTUALIZADO, RENOVADO Y EN FIRME PARA LA VIGENCIA 2018 O 2019. </w:t>
            </w:r>
            <w:r w:rsidRPr="00E70F4D">
              <w:rPr>
                <w:rFonts w:ascii="Arial Narrow" w:hAnsi="Arial Narrow" w:cs="Tahoma"/>
                <w:b/>
                <w:color w:val="auto"/>
                <w:sz w:val="20"/>
                <w:szCs w:val="20"/>
                <w:u w:val="single"/>
                <w:lang w:val="es-CO"/>
              </w:rPr>
              <w:t>LA CONDICIÓN DE FIRMEZA DEBE ADQUIRIRSE POR LO MENOS HASTA EL PLAZO MÁXIMO OTORGADO POR LA ENTIDAD PARA QUE LOS PROPONENTES ALLEGUEN LOS DOCUMENTOS OBJETO DE SUBSANABILIDAD.</w:t>
            </w:r>
          </w:p>
          <w:p w:rsidR="008E70F5" w:rsidRDefault="008E70F5" w:rsidP="00F53920">
            <w:pPr>
              <w:jc w:val="both"/>
              <w:rPr>
                <w:rFonts w:ascii="Arial Narrow" w:hAnsi="Arial Narrow" w:cs="Tahoma"/>
                <w:sz w:val="20"/>
                <w:szCs w:val="20"/>
                <w:lang w:val="es-CO"/>
              </w:rPr>
            </w:pPr>
          </w:p>
          <w:p w:rsidR="00F9145F" w:rsidRPr="00F9145F" w:rsidRDefault="00F9145F" w:rsidP="00F9145F">
            <w:pPr>
              <w:jc w:val="both"/>
              <w:rPr>
                <w:rFonts w:ascii="Arial Narrow" w:hAnsi="Arial Narrow" w:cs="Tahoma"/>
                <w:sz w:val="20"/>
                <w:szCs w:val="20"/>
                <w:lang w:val="es-CO"/>
              </w:rPr>
            </w:pPr>
          </w:p>
          <w:p w:rsidR="00F9145F" w:rsidRPr="00E70F4D" w:rsidRDefault="00F9145F" w:rsidP="00F9145F">
            <w:pPr>
              <w:jc w:val="both"/>
              <w:rPr>
                <w:rFonts w:ascii="Arial Narrow" w:hAnsi="Arial Narrow" w:cs="Tahoma"/>
                <w:i/>
                <w:iCs/>
                <w:sz w:val="20"/>
                <w:szCs w:val="20"/>
                <w:shd w:val="clear" w:color="auto" w:fill="FFFFFF"/>
              </w:rPr>
            </w:pPr>
            <w:r w:rsidRPr="00E70F4D">
              <w:rPr>
                <w:rFonts w:ascii="Arial Narrow" w:hAnsi="Arial Narrow" w:cs="Tahoma"/>
                <w:b/>
                <w:bCs/>
                <w:sz w:val="20"/>
                <w:szCs w:val="20"/>
                <w:u w:val="single"/>
                <w:shd w:val="clear" w:color="auto" w:fill="FFFFFF"/>
              </w:rPr>
              <w:t>Nota</w:t>
            </w:r>
            <w:r w:rsidRPr="00E70F4D">
              <w:rPr>
                <w:rFonts w:ascii="Arial Narrow" w:hAnsi="Arial Narrow" w:cs="Tahoma"/>
                <w:sz w:val="20"/>
                <w:szCs w:val="20"/>
                <w:shd w:val="clear" w:color="auto" w:fill="FFFFFF"/>
              </w:rPr>
              <w:t>: Podrá aportar el RUP actualizado, renovado y en firme para la vigencia 2019, aquellos proponentes que hayan cumplido la obligación legal señalada en el Decreto 1082 de 2015 “</w:t>
            </w:r>
            <w:r w:rsidRPr="00E70F4D">
              <w:rPr>
                <w:rFonts w:ascii="Arial Narrow" w:hAnsi="Arial Narrow" w:cs="Tahoma"/>
                <w:i/>
                <w:iCs/>
                <w:sz w:val="20"/>
                <w:szCs w:val="20"/>
                <w:shd w:val="clear" w:color="auto" w:fill="FFFFFF"/>
              </w:rPr>
              <w:t>Artículo 2.2.1.1.1.5.1. Inscripción, renovación, actualización y cancelación del  Registro Único de Proponentes”</w:t>
            </w:r>
          </w:p>
          <w:p w:rsidR="00F9145F" w:rsidRPr="00C9567A" w:rsidRDefault="00F9145F" w:rsidP="00F53920">
            <w:pPr>
              <w:jc w:val="both"/>
              <w:rPr>
                <w:rFonts w:ascii="Arial Narrow" w:hAnsi="Arial Narrow" w:cs="Tahoma"/>
                <w:sz w:val="20"/>
                <w:szCs w:val="20"/>
                <w:lang w:val="es-CO"/>
              </w:rPr>
            </w:pPr>
          </w:p>
          <w:p w:rsidR="008E70F5" w:rsidRPr="00C9567A" w:rsidRDefault="008E70F5" w:rsidP="00F53920">
            <w:pPr>
              <w:jc w:val="both"/>
              <w:rPr>
                <w:rFonts w:ascii="Arial Narrow" w:hAnsi="Arial Narrow" w:cs="Tahoma"/>
                <w:sz w:val="20"/>
                <w:szCs w:val="20"/>
                <w:lang w:val="es-CO"/>
              </w:rPr>
            </w:pPr>
            <w:r w:rsidRPr="00C9567A">
              <w:rPr>
                <w:rFonts w:ascii="Arial Narrow" w:hAnsi="Arial Narrow" w:cs="Tahoma"/>
                <w:sz w:val="20"/>
                <w:szCs w:val="20"/>
                <w:lang w:val="es-CO"/>
              </w:rPr>
              <w:t xml:space="preserve">El oferente deberá anexar a su propuesta el documento correspondiente expedido por la </w:t>
            </w:r>
            <w:r w:rsidRPr="00C9567A">
              <w:rPr>
                <w:rFonts w:ascii="Arial Narrow" w:hAnsi="Arial Narrow" w:cs="Tahoma"/>
                <w:sz w:val="20"/>
                <w:szCs w:val="20"/>
                <w:lang w:val="es-CO"/>
              </w:rPr>
              <w:lastRenderedPageBreak/>
              <w:t>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8E70F5" w:rsidRPr="00C9567A" w:rsidRDefault="008E70F5" w:rsidP="00F53920">
            <w:pPr>
              <w:jc w:val="both"/>
              <w:rPr>
                <w:rFonts w:ascii="Arial Narrow" w:hAnsi="Arial Narrow" w:cs="Tahoma"/>
                <w:sz w:val="20"/>
                <w:szCs w:val="20"/>
                <w:lang w:val="es-CO"/>
              </w:rPr>
            </w:pPr>
          </w:p>
          <w:p w:rsidR="001975FA" w:rsidRPr="00C9567A" w:rsidRDefault="001975FA" w:rsidP="00F53920">
            <w:pPr>
              <w:suppressAutoHyphens/>
              <w:jc w:val="both"/>
              <w:rPr>
                <w:rFonts w:ascii="Arial Narrow" w:eastAsia="Calibri" w:hAnsi="Arial Narrow" w:cs="Tahoma"/>
                <w:b/>
                <w:sz w:val="20"/>
                <w:szCs w:val="20"/>
                <w:lang w:val="es-CO" w:eastAsia="ar-SA"/>
              </w:rPr>
            </w:pPr>
            <w:r w:rsidRPr="00C9567A">
              <w:rPr>
                <w:rFonts w:ascii="Arial Narrow" w:eastAsia="Calibri" w:hAnsi="Arial Narrow" w:cs="Tahoma"/>
                <w:b/>
                <w:sz w:val="20"/>
                <w:szCs w:val="20"/>
                <w:lang w:val="es-CO" w:eastAsia="ar-SA"/>
              </w:rPr>
              <w:t>GRUPO DE OBRAS 1:</w:t>
            </w:r>
          </w:p>
          <w:p w:rsidR="001975FA" w:rsidRPr="00C9567A" w:rsidRDefault="001975FA" w:rsidP="00F53920">
            <w:pPr>
              <w:suppressAutoHyphens/>
              <w:jc w:val="both"/>
              <w:rPr>
                <w:rFonts w:ascii="Arial Narrow" w:eastAsia="Calibri" w:hAnsi="Arial Narrow" w:cs="Tahoma"/>
                <w:sz w:val="20"/>
                <w:szCs w:val="20"/>
                <w:lang w:val="es-CO"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3245"/>
              <w:gridCol w:w="2260"/>
            </w:tblGrid>
            <w:tr w:rsidR="001975FA" w:rsidRPr="00C9567A" w:rsidTr="00427C20">
              <w:tc>
                <w:tcPr>
                  <w:tcW w:w="1491" w:type="dxa"/>
                  <w:vAlign w:val="center"/>
                </w:tcPr>
                <w:p w:rsidR="001975FA" w:rsidRPr="00C9567A" w:rsidRDefault="001975FA" w:rsidP="0076424E">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CÓDIGO UNSPSC</w:t>
                  </w:r>
                </w:p>
              </w:tc>
              <w:tc>
                <w:tcPr>
                  <w:tcW w:w="3245" w:type="dxa"/>
                  <w:vAlign w:val="center"/>
                </w:tcPr>
                <w:p w:rsidR="001975FA" w:rsidRPr="00C9567A" w:rsidRDefault="001975FA" w:rsidP="0076424E">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DESCRIPCIÓN</w:t>
                  </w:r>
                </w:p>
              </w:tc>
              <w:tc>
                <w:tcPr>
                  <w:tcW w:w="2260" w:type="dxa"/>
                  <w:vAlign w:val="center"/>
                </w:tcPr>
                <w:p w:rsidR="001975FA" w:rsidRPr="00C9567A" w:rsidRDefault="001975FA" w:rsidP="0076424E">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SECRETARIA</w:t>
                  </w:r>
                </w:p>
              </w:tc>
            </w:tr>
            <w:tr w:rsidR="00427C20" w:rsidRPr="00C9567A" w:rsidTr="00427C20">
              <w:trPr>
                <w:trHeight w:val="667"/>
              </w:trPr>
              <w:tc>
                <w:tcPr>
                  <w:tcW w:w="1491" w:type="dxa"/>
                  <w:vAlign w:val="center"/>
                </w:tcPr>
                <w:p w:rsidR="00427C20" w:rsidRPr="00E9037E" w:rsidRDefault="00427C20" w:rsidP="0076424E">
                  <w:pPr>
                    <w:framePr w:hSpace="141" w:wrap="around" w:vAnchor="page" w:hAnchor="margin" w:xAlign="center" w:y="2488"/>
                    <w:suppressAutoHyphens/>
                    <w:autoSpaceDE w:val="0"/>
                    <w:spacing w:after="200" w:line="276" w:lineRule="auto"/>
                    <w:jc w:val="center"/>
                    <w:rPr>
                      <w:rFonts w:ascii="Arial Narrow" w:eastAsia="Calibri" w:hAnsi="Arial Narrow" w:cs="Tahoma"/>
                      <w:sz w:val="22"/>
                      <w:szCs w:val="22"/>
                      <w:lang w:val="es-CO" w:eastAsia="ar-SA"/>
                    </w:rPr>
                  </w:pPr>
                  <w:r w:rsidRPr="00E9037E">
                    <w:rPr>
                      <w:rFonts w:ascii="Arial Narrow" w:eastAsia="Calibri" w:hAnsi="Arial Narrow" w:cs="Tahoma"/>
                      <w:sz w:val="22"/>
                      <w:szCs w:val="22"/>
                      <w:lang w:val="es-CO" w:eastAsia="ar-SA"/>
                    </w:rPr>
                    <w:t>7</w:t>
                  </w:r>
                  <w:r>
                    <w:rPr>
                      <w:rFonts w:ascii="Arial Narrow" w:eastAsia="Calibri" w:hAnsi="Arial Narrow" w:cs="Tahoma"/>
                      <w:sz w:val="22"/>
                      <w:szCs w:val="22"/>
                      <w:lang w:val="es-CO" w:eastAsia="ar-SA"/>
                    </w:rPr>
                    <w:t>2141000</w:t>
                  </w:r>
                </w:p>
              </w:tc>
              <w:tc>
                <w:tcPr>
                  <w:tcW w:w="3245" w:type="dxa"/>
                  <w:vAlign w:val="center"/>
                </w:tcPr>
                <w:p w:rsidR="00427C20" w:rsidRPr="00E9037E" w:rsidRDefault="00427C20" w:rsidP="0076424E">
                  <w:pPr>
                    <w:framePr w:hSpace="141" w:wrap="around" w:vAnchor="page" w:hAnchor="margin" w:xAlign="center" w:y="2488"/>
                    <w:suppressAutoHyphens/>
                    <w:autoSpaceDE w:val="0"/>
                    <w:spacing w:after="200" w:line="276" w:lineRule="auto"/>
                    <w:jc w:val="center"/>
                    <w:rPr>
                      <w:rFonts w:ascii="Arial Narrow" w:eastAsia="Calibri" w:hAnsi="Arial Narrow" w:cs="Tahoma"/>
                      <w:sz w:val="22"/>
                      <w:szCs w:val="22"/>
                      <w:lang w:val="es-CO" w:eastAsia="ar-SA"/>
                    </w:rPr>
                  </w:pPr>
                  <w:r>
                    <w:rPr>
                      <w:rFonts w:ascii="Arial Narrow" w:eastAsia="Calibri" w:hAnsi="Arial Narrow" w:cs="Tahoma"/>
                      <w:sz w:val="22"/>
                      <w:szCs w:val="22"/>
                      <w:lang w:val="es-CO" w:eastAsia="ar-SA"/>
                    </w:rPr>
                    <w:t>S</w:t>
                  </w:r>
                  <w:r w:rsidRPr="00E9037E">
                    <w:rPr>
                      <w:rFonts w:ascii="Arial Narrow" w:eastAsia="Calibri" w:hAnsi="Arial Narrow" w:cs="Tahoma"/>
                      <w:sz w:val="22"/>
                      <w:szCs w:val="22"/>
                      <w:lang w:val="es-CO" w:eastAsia="ar-SA"/>
                    </w:rPr>
                    <w:t>ERVICIO DE CONSTRUCCIÓN DE</w:t>
                  </w:r>
                  <w:r>
                    <w:rPr>
                      <w:rFonts w:ascii="Arial Narrow" w:eastAsia="Calibri" w:hAnsi="Arial Narrow" w:cs="Tahoma"/>
                      <w:sz w:val="22"/>
                      <w:szCs w:val="22"/>
                      <w:lang w:val="es-CO" w:eastAsia="ar-SA"/>
                    </w:rPr>
                    <w:t xml:space="preserve"> AUTOPISTAS Y CARRETERAS</w:t>
                  </w:r>
                </w:p>
              </w:tc>
              <w:tc>
                <w:tcPr>
                  <w:tcW w:w="2260" w:type="dxa"/>
                  <w:vAlign w:val="center"/>
                </w:tcPr>
                <w:p w:rsidR="00427C20" w:rsidRPr="00E9037E" w:rsidRDefault="00427C20" w:rsidP="0076424E">
                  <w:pPr>
                    <w:framePr w:hSpace="141" w:wrap="around" w:vAnchor="page" w:hAnchor="margin" w:xAlign="center" w:y="2488"/>
                    <w:suppressAutoHyphens/>
                    <w:autoSpaceDE w:val="0"/>
                    <w:spacing w:line="276" w:lineRule="auto"/>
                    <w:jc w:val="center"/>
                    <w:rPr>
                      <w:rFonts w:ascii="Arial Narrow" w:eastAsia="Batang" w:hAnsi="Arial Narrow" w:cs="Tahoma"/>
                      <w:sz w:val="22"/>
                      <w:szCs w:val="22"/>
                      <w:lang w:eastAsia="ar-SA"/>
                    </w:rPr>
                  </w:pPr>
                  <w:r w:rsidRPr="00E9037E">
                    <w:rPr>
                      <w:rFonts w:ascii="Arial Narrow" w:eastAsia="Batang" w:hAnsi="Arial Narrow" w:cs="Tahoma"/>
                      <w:sz w:val="22"/>
                      <w:szCs w:val="22"/>
                      <w:lang w:eastAsia="ar-SA"/>
                    </w:rPr>
                    <w:t>SECRETARÍA DE OBRAS PÚBLICAS</w:t>
                  </w:r>
                </w:p>
              </w:tc>
            </w:tr>
          </w:tbl>
          <w:p w:rsidR="001975FA" w:rsidRPr="00C9567A" w:rsidRDefault="001975FA" w:rsidP="00F53920">
            <w:pPr>
              <w:suppressAutoHyphens/>
              <w:jc w:val="both"/>
              <w:rPr>
                <w:rFonts w:ascii="Arial Narrow" w:eastAsia="Calibri" w:hAnsi="Arial Narrow" w:cs="Tahoma"/>
                <w:sz w:val="20"/>
                <w:szCs w:val="20"/>
                <w:lang w:val="es-CO" w:eastAsia="ar-SA"/>
              </w:rPr>
            </w:pPr>
          </w:p>
          <w:p w:rsidR="001975FA" w:rsidRPr="00C9567A" w:rsidRDefault="001975FA" w:rsidP="00F53920">
            <w:pPr>
              <w:suppressAutoHyphens/>
              <w:jc w:val="both"/>
              <w:rPr>
                <w:rFonts w:ascii="Arial Narrow" w:eastAsia="Calibri" w:hAnsi="Arial Narrow" w:cs="Tahoma"/>
                <w:b/>
                <w:sz w:val="20"/>
                <w:szCs w:val="20"/>
                <w:lang w:val="es-CO" w:eastAsia="ar-SA"/>
              </w:rPr>
            </w:pPr>
            <w:r w:rsidRPr="00C9567A">
              <w:rPr>
                <w:rFonts w:ascii="Arial Narrow" w:eastAsia="Calibri" w:hAnsi="Arial Narrow" w:cs="Tahoma"/>
                <w:b/>
                <w:sz w:val="20"/>
                <w:szCs w:val="20"/>
                <w:lang w:val="es-CO" w:eastAsia="ar-SA"/>
              </w:rPr>
              <w:t>GRUPO DE OBRAS 2:</w:t>
            </w:r>
          </w:p>
          <w:p w:rsidR="001975FA" w:rsidRPr="00C9567A" w:rsidRDefault="001975FA" w:rsidP="00F53920">
            <w:pPr>
              <w:suppressAutoHyphens/>
              <w:jc w:val="both"/>
              <w:rPr>
                <w:rFonts w:ascii="Arial Narrow" w:eastAsia="Calibri" w:hAnsi="Arial Narrow" w:cs="Tahoma"/>
                <w:sz w:val="20"/>
                <w:szCs w:val="20"/>
                <w:lang w:val="es-CO"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3245"/>
              <w:gridCol w:w="2260"/>
            </w:tblGrid>
            <w:tr w:rsidR="001975FA" w:rsidRPr="00C9567A" w:rsidTr="00427C20">
              <w:tc>
                <w:tcPr>
                  <w:tcW w:w="1491" w:type="dxa"/>
                  <w:vAlign w:val="center"/>
                </w:tcPr>
                <w:p w:rsidR="001975FA" w:rsidRPr="00C9567A" w:rsidRDefault="001975FA" w:rsidP="0076424E">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CÓDIGO UNSPSC</w:t>
                  </w:r>
                </w:p>
              </w:tc>
              <w:tc>
                <w:tcPr>
                  <w:tcW w:w="3245" w:type="dxa"/>
                  <w:vAlign w:val="center"/>
                </w:tcPr>
                <w:p w:rsidR="001975FA" w:rsidRPr="00C9567A" w:rsidRDefault="001975FA" w:rsidP="0076424E">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DESCRIPCIÓN</w:t>
                  </w:r>
                </w:p>
              </w:tc>
              <w:tc>
                <w:tcPr>
                  <w:tcW w:w="2260" w:type="dxa"/>
                  <w:vAlign w:val="center"/>
                </w:tcPr>
                <w:p w:rsidR="001975FA" w:rsidRPr="00C9567A" w:rsidRDefault="001975FA" w:rsidP="0076424E">
                  <w:pPr>
                    <w:framePr w:hSpace="141" w:wrap="around" w:vAnchor="page" w:hAnchor="margin" w:xAlign="center" w:y="2488"/>
                    <w:suppressAutoHyphens/>
                    <w:autoSpaceDE w:val="0"/>
                    <w:jc w:val="center"/>
                    <w:rPr>
                      <w:rFonts w:ascii="Arial Narrow" w:eastAsia="Batang" w:hAnsi="Arial Narrow" w:cs="Tahoma"/>
                      <w:b/>
                      <w:sz w:val="20"/>
                      <w:szCs w:val="20"/>
                      <w:lang w:eastAsia="ar-SA"/>
                    </w:rPr>
                  </w:pPr>
                  <w:r w:rsidRPr="00C9567A">
                    <w:rPr>
                      <w:rFonts w:ascii="Arial Narrow" w:eastAsia="Batang" w:hAnsi="Arial Narrow" w:cs="Tahoma"/>
                      <w:b/>
                      <w:sz w:val="20"/>
                      <w:szCs w:val="20"/>
                      <w:lang w:eastAsia="ar-SA"/>
                    </w:rPr>
                    <w:t>SECRETARIA</w:t>
                  </w:r>
                </w:p>
              </w:tc>
            </w:tr>
            <w:tr w:rsidR="00427C20" w:rsidRPr="00C9567A" w:rsidTr="00427C20">
              <w:trPr>
                <w:trHeight w:val="712"/>
              </w:trPr>
              <w:tc>
                <w:tcPr>
                  <w:tcW w:w="1491" w:type="dxa"/>
                  <w:vAlign w:val="center"/>
                </w:tcPr>
                <w:p w:rsidR="00427C20" w:rsidRPr="00E9037E" w:rsidRDefault="00427C20" w:rsidP="0076424E">
                  <w:pPr>
                    <w:framePr w:hSpace="141" w:wrap="around" w:vAnchor="page" w:hAnchor="margin" w:xAlign="center" w:y="2488"/>
                    <w:suppressAutoHyphens/>
                    <w:autoSpaceDE w:val="0"/>
                    <w:spacing w:after="200" w:line="276" w:lineRule="auto"/>
                    <w:jc w:val="center"/>
                    <w:rPr>
                      <w:rFonts w:ascii="Arial Narrow" w:eastAsia="Calibri" w:hAnsi="Arial Narrow" w:cs="Tahoma"/>
                      <w:sz w:val="22"/>
                      <w:szCs w:val="22"/>
                      <w:lang w:val="es-CO" w:eastAsia="ar-SA"/>
                    </w:rPr>
                  </w:pPr>
                  <w:r w:rsidRPr="00E9037E">
                    <w:rPr>
                      <w:rFonts w:ascii="Arial Narrow" w:eastAsia="Calibri" w:hAnsi="Arial Narrow" w:cs="Tahoma"/>
                      <w:sz w:val="22"/>
                      <w:szCs w:val="22"/>
                      <w:lang w:val="es-CO" w:eastAsia="ar-SA"/>
                    </w:rPr>
                    <w:t>7</w:t>
                  </w:r>
                  <w:r>
                    <w:rPr>
                      <w:rFonts w:ascii="Arial Narrow" w:eastAsia="Calibri" w:hAnsi="Arial Narrow" w:cs="Tahoma"/>
                      <w:sz w:val="22"/>
                      <w:szCs w:val="22"/>
                      <w:lang w:val="es-CO" w:eastAsia="ar-SA"/>
                    </w:rPr>
                    <w:t>2141000</w:t>
                  </w:r>
                </w:p>
              </w:tc>
              <w:tc>
                <w:tcPr>
                  <w:tcW w:w="3245" w:type="dxa"/>
                  <w:vAlign w:val="center"/>
                </w:tcPr>
                <w:p w:rsidR="00427C20" w:rsidRPr="00E9037E" w:rsidRDefault="00427C20" w:rsidP="0076424E">
                  <w:pPr>
                    <w:framePr w:hSpace="141" w:wrap="around" w:vAnchor="page" w:hAnchor="margin" w:xAlign="center" w:y="2488"/>
                    <w:suppressAutoHyphens/>
                    <w:autoSpaceDE w:val="0"/>
                    <w:spacing w:after="200" w:line="276" w:lineRule="auto"/>
                    <w:jc w:val="center"/>
                    <w:rPr>
                      <w:rFonts w:ascii="Arial Narrow" w:eastAsia="Calibri" w:hAnsi="Arial Narrow" w:cs="Tahoma"/>
                      <w:sz w:val="22"/>
                      <w:szCs w:val="22"/>
                      <w:lang w:val="es-CO" w:eastAsia="ar-SA"/>
                    </w:rPr>
                  </w:pPr>
                  <w:r>
                    <w:rPr>
                      <w:rFonts w:ascii="Arial Narrow" w:eastAsia="Calibri" w:hAnsi="Arial Narrow" w:cs="Tahoma"/>
                      <w:sz w:val="22"/>
                      <w:szCs w:val="22"/>
                      <w:lang w:val="es-CO" w:eastAsia="ar-SA"/>
                    </w:rPr>
                    <w:t>S</w:t>
                  </w:r>
                  <w:r w:rsidRPr="00E9037E">
                    <w:rPr>
                      <w:rFonts w:ascii="Arial Narrow" w:eastAsia="Calibri" w:hAnsi="Arial Narrow" w:cs="Tahoma"/>
                      <w:sz w:val="22"/>
                      <w:szCs w:val="22"/>
                      <w:lang w:val="es-CO" w:eastAsia="ar-SA"/>
                    </w:rPr>
                    <w:t>ERVICIO DE CONSTRUCCIÓN DE</w:t>
                  </w:r>
                  <w:r>
                    <w:rPr>
                      <w:rFonts w:ascii="Arial Narrow" w:eastAsia="Calibri" w:hAnsi="Arial Narrow" w:cs="Tahoma"/>
                      <w:sz w:val="22"/>
                      <w:szCs w:val="22"/>
                      <w:lang w:val="es-CO" w:eastAsia="ar-SA"/>
                    </w:rPr>
                    <w:t xml:space="preserve"> AUTOPISTAS Y CARRETERAS</w:t>
                  </w:r>
                </w:p>
              </w:tc>
              <w:tc>
                <w:tcPr>
                  <w:tcW w:w="2260" w:type="dxa"/>
                  <w:vAlign w:val="center"/>
                </w:tcPr>
                <w:p w:rsidR="00427C20" w:rsidRPr="00E9037E" w:rsidRDefault="00427C20" w:rsidP="0076424E">
                  <w:pPr>
                    <w:framePr w:hSpace="141" w:wrap="around" w:vAnchor="page" w:hAnchor="margin" w:xAlign="center" w:y="2488"/>
                    <w:suppressAutoHyphens/>
                    <w:autoSpaceDE w:val="0"/>
                    <w:spacing w:line="276" w:lineRule="auto"/>
                    <w:jc w:val="center"/>
                    <w:rPr>
                      <w:rFonts w:ascii="Arial Narrow" w:eastAsia="Batang" w:hAnsi="Arial Narrow" w:cs="Tahoma"/>
                      <w:sz w:val="22"/>
                      <w:szCs w:val="22"/>
                      <w:lang w:eastAsia="ar-SA"/>
                    </w:rPr>
                  </w:pPr>
                  <w:r w:rsidRPr="00E9037E">
                    <w:rPr>
                      <w:rFonts w:ascii="Arial Narrow" w:eastAsia="Batang" w:hAnsi="Arial Narrow" w:cs="Tahoma"/>
                      <w:sz w:val="22"/>
                      <w:szCs w:val="22"/>
                      <w:lang w:eastAsia="ar-SA"/>
                    </w:rPr>
                    <w:t>SECRETARÍA DE OBRAS PÚBLICAS</w:t>
                  </w:r>
                </w:p>
              </w:tc>
            </w:tr>
          </w:tbl>
          <w:p w:rsidR="001975FA" w:rsidRPr="00C9567A" w:rsidRDefault="001975FA" w:rsidP="00F53920">
            <w:pPr>
              <w:suppressAutoHyphens/>
              <w:jc w:val="both"/>
              <w:rPr>
                <w:rFonts w:ascii="Arial Narrow" w:eastAsia="Calibri" w:hAnsi="Arial Narrow" w:cs="Tahoma"/>
                <w:sz w:val="20"/>
                <w:szCs w:val="20"/>
                <w:lang w:val="es-ES" w:eastAsia="ar-SA"/>
              </w:rPr>
            </w:pPr>
          </w:p>
          <w:p w:rsidR="008E70F5" w:rsidRDefault="008E70F5" w:rsidP="00F53920">
            <w:pPr>
              <w:jc w:val="both"/>
              <w:rPr>
                <w:rFonts w:ascii="Arial Narrow" w:hAnsi="Arial Narrow" w:cs="Tahoma"/>
                <w:sz w:val="20"/>
                <w:szCs w:val="20"/>
              </w:rPr>
            </w:pPr>
            <w:r w:rsidRPr="00C9567A">
              <w:rPr>
                <w:rFonts w:ascii="Arial Narrow" w:hAnsi="Arial Narrow" w:cs="Tahoma"/>
                <w:sz w:val="20"/>
                <w:szCs w:val="20"/>
              </w:rPr>
              <w:t>Los anteriores códigos son válidos</w:t>
            </w:r>
            <w:r w:rsidR="001975FA" w:rsidRPr="00C9567A">
              <w:rPr>
                <w:rFonts w:ascii="Arial Narrow" w:hAnsi="Arial Narrow" w:cs="Tahoma"/>
                <w:sz w:val="20"/>
                <w:szCs w:val="20"/>
              </w:rPr>
              <w:t xml:space="preserve"> también</w:t>
            </w:r>
            <w:r w:rsidRPr="00C9567A">
              <w:rPr>
                <w:rFonts w:ascii="Arial Narrow" w:hAnsi="Arial Narrow" w:cs="Tahoma"/>
                <w:sz w:val="20"/>
                <w:szCs w:val="20"/>
              </w:rPr>
              <w:t xml:space="preserve"> hasta el tercer nivel. </w:t>
            </w:r>
          </w:p>
          <w:p w:rsidR="00114259" w:rsidRPr="00C9567A" w:rsidRDefault="00114259" w:rsidP="00F53920">
            <w:pPr>
              <w:jc w:val="both"/>
              <w:rPr>
                <w:rFonts w:ascii="Arial Narrow" w:hAnsi="Arial Narrow" w:cs="Tahoma"/>
                <w:sz w:val="20"/>
                <w:szCs w:val="20"/>
              </w:rPr>
            </w:pPr>
          </w:p>
          <w:p w:rsidR="008E70F5" w:rsidRDefault="008E70F5" w:rsidP="00F53920">
            <w:pPr>
              <w:jc w:val="both"/>
              <w:rPr>
                <w:rFonts w:ascii="Arial Narrow" w:eastAsia="Times New Roman" w:hAnsi="Arial Narrow" w:cs="Tahoma"/>
                <w:b/>
                <w:bCs/>
                <w:sz w:val="20"/>
                <w:szCs w:val="20"/>
                <w:lang w:eastAsia="es-CO"/>
              </w:rPr>
            </w:pPr>
            <w:r w:rsidRPr="00C9567A">
              <w:rPr>
                <w:rFonts w:ascii="Arial Narrow" w:eastAsia="Times New Roman" w:hAnsi="Arial Narrow" w:cs="Tahoma"/>
                <w:b/>
                <w:bCs/>
                <w:sz w:val="20"/>
                <w:szCs w:val="20"/>
                <w:lang w:eastAsia="es-CO"/>
              </w:rPr>
              <w:t xml:space="preserve">En caso de CONSORCIOS o UNIONES TEMPORALES, cada uno de ellos debe cumplir con este requisito. </w:t>
            </w:r>
          </w:p>
          <w:p w:rsidR="00114259" w:rsidRDefault="00114259" w:rsidP="00F53920">
            <w:pPr>
              <w:jc w:val="both"/>
              <w:rPr>
                <w:rFonts w:ascii="Arial Narrow" w:eastAsia="Times New Roman" w:hAnsi="Arial Narrow" w:cs="Tahoma"/>
                <w:b/>
                <w:bCs/>
                <w:sz w:val="20"/>
                <w:szCs w:val="20"/>
                <w:lang w:eastAsia="es-CO"/>
              </w:rPr>
            </w:pPr>
          </w:p>
          <w:p w:rsidR="003477AA" w:rsidRDefault="003477AA" w:rsidP="00F53920">
            <w:pPr>
              <w:jc w:val="both"/>
              <w:rPr>
                <w:rFonts w:ascii="Arial Narrow" w:eastAsia="Times New Roman" w:hAnsi="Arial Narrow" w:cs="Tahoma"/>
                <w:b/>
                <w:bCs/>
                <w:sz w:val="20"/>
                <w:szCs w:val="20"/>
                <w:lang w:eastAsia="es-CO"/>
              </w:rPr>
            </w:pPr>
          </w:p>
          <w:p w:rsidR="003477AA" w:rsidRDefault="003477AA" w:rsidP="00F53920">
            <w:pPr>
              <w:jc w:val="both"/>
              <w:rPr>
                <w:rFonts w:ascii="Arial Narrow" w:eastAsia="Times New Roman" w:hAnsi="Arial Narrow" w:cs="Tahoma"/>
                <w:b/>
                <w:bCs/>
                <w:sz w:val="20"/>
                <w:szCs w:val="20"/>
                <w:lang w:eastAsia="es-CO"/>
              </w:rPr>
            </w:pPr>
          </w:p>
          <w:p w:rsidR="00654F39" w:rsidRPr="00C9567A" w:rsidRDefault="00654F39" w:rsidP="00F53920">
            <w:pPr>
              <w:pStyle w:val="Sinespaciado"/>
              <w:numPr>
                <w:ilvl w:val="0"/>
                <w:numId w:val="22"/>
              </w:numPr>
              <w:tabs>
                <w:tab w:val="left" w:pos="304"/>
              </w:tabs>
              <w:suppressAutoHyphens/>
              <w:ind w:left="0" w:firstLine="0"/>
              <w:rPr>
                <w:rFonts w:ascii="Arial Narrow" w:hAnsi="Arial Narrow" w:cs="Arial Narrow"/>
                <w:sz w:val="20"/>
                <w:szCs w:val="20"/>
              </w:rPr>
            </w:pPr>
            <w:r w:rsidRPr="00C9567A">
              <w:rPr>
                <w:rFonts w:ascii="Arial Narrow" w:hAnsi="Arial Narrow" w:cs="Tahoma"/>
                <w:b/>
                <w:sz w:val="20"/>
                <w:szCs w:val="20"/>
              </w:rPr>
              <w:t xml:space="preserve">REQUISITOS HABILITANTES - CAPACIDAD FINANCIERA Y ORGANIZACIONAL:  </w:t>
            </w:r>
          </w:p>
          <w:p w:rsidR="00654F39" w:rsidRPr="00C9567A" w:rsidRDefault="00654F39" w:rsidP="00F53920">
            <w:pPr>
              <w:pStyle w:val="Sinespaciado"/>
              <w:suppressAutoHyphens/>
              <w:rPr>
                <w:rFonts w:ascii="Arial Narrow" w:hAnsi="Arial Narrow" w:cs="Tahoma"/>
                <w:b/>
                <w:sz w:val="20"/>
                <w:szCs w:val="20"/>
              </w:rPr>
            </w:pPr>
          </w:p>
          <w:p w:rsidR="00654F39" w:rsidRPr="00C9567A" w:rsidRDefault="00654F39" w:rsidP="00F53920">
            <w:pPr>
              <w:pStyle w:val="Sinespaciado"/>
              <w:suppressAutoHyphens/>
              <w:rPr>
                <w:rFonts w:ascii="Arial Narrow" w:hAnsi="Arial Narrow" w:cs="Arial Narrow"/>
                <w:sz w:val="20"/>
                <w:szCs w:val="20"/>
              </w:rPr>
            </w:pPr>
            <w:r w:rsidRPr="00C9567A">
              <w:rPr>
                <w:rFonts w:ascii="Arial Narrow" w:hAnsi="Arial Narrow" w:cs="Arial Narrow"/>
                <w:bCs/>
                <w:sz w:val="20"/>
                <w:szCs w:val="20"/>
                <w:lang w:eastAsia="es-CO"/>
              </w:rPr>
              <w:t>El proponente deberá acreditar un patrimonio mayor o igual al 20% del presupuesto oficial; el cual será el resultado de la aplicación de la siguiente formula:</w:t>
            </w:r>
            <w:r w:rsidRPr="00C9567A">
              <w:rPr>
                <w:rFonts w:ascii="Arial Narrow" w:hAnsi="Arial Narrow" w:cs="Tahoma"/>
                <w:sz w:val="20"/>
                <w:szCs w:val="20"/>
                <w:lang w:val="es-CO"/>
              </w:rPr>
              <w:t xml:space="preserve"> </w:t>
            </w:r>
          </w:p>
          <w:p w:rsidR="00654F39" w:rsidRPr="00C9567A" w:rsidRDefault="00654F39" w:rsidP="00F53920">
            <w:pPr>
              <w:rPr>
                <w:rFonts w:ascii="Arial Narrow" w:hAnsi="Arial Narrow" w:cs="Tahoma"/>
                <w:sz w:val="20"/>
                <w:szCs w:val="20"/>
                <w:lang w:val="es-CO"/>
              </w:rPr>
            </w:pPr>
          </w:p>
          <w:p w:rsidR="00654F39" w:rsidRPr="00C9567A" w:rsidRDefault="00654F39" w:rsidP="00F53920">
            <w:pPr>
              <w:rPr>
                <w:rFonts w:ascii="Arial Narrow" w:eastAsia="Times New Roman" w:hAnsi="Arial Narrow" w:cs="Arial Narrow"/>
                <w:b/>
                <w:bCs/>
                <w:sz w:val="20"/>
                <w:szCs w:val="20"/>
                <w:lang w:eastAsia="es-CO"/>
              </w:rPr>
            </w:pPr>
            <w:r w:rsidRPr="00C9567A">
              <w:rPr>
                <w:rFonts w:ascii="Arial Narrow" w:eastAsia="Times New Roman" w:hAnsi="Arial Narrow" w:cs="Arial Narrow"/>
                <w:b/>
                <w:bCs/>
                <w:sz w:val="20"/>
                <w:szCs w:val="20"/>
                <w:lang w:eastAsia="es-CO"/>
              </w:rPr>
              <w:t>P: AT- PT ≥ Po*20%</w:t>
            </w:r>
          </w:p>
          <w:p w:rsidR="00654F39" w:rsidRPr="00C9567A" w:rsidRDefault="00654F39" w:rsidP="00F53920">
            <w:pPr>
              <w:tabs>
                <w:tab w:val="left" w:pos="6096"/>
              </w:tabs>
              <w:rPr>
                <w:rFonts w:ascii="Arial Narrow" w:eastAsia="Times New Roman" w:hAnsi="Arial Narrow" w:cs="Arial Narrow"/>
                <w:bCs/>
                <w:sz w:val="20"/>
                <w:szCs w:val="20"/>
                <w:lang w:eastAsia="es-CO"/>
              </w:rPr>
            </w:pPr>
            <w:r w:rsidRPr="00C9567A">
              <w:rPr>
                <w:rFonts w:ascii="Arial Narrow" w:eastAsia="Times New Roman" w:hAnsi="Arial Narrow" w:cs="Arial Narrow"/>
                <w:bCs/>
                <w:sz w:val="20"/>
                <w:szCs w:val="20"/>
                <w:lang w:eastAsia="es-CO"/>
              </w:rPr>
              <w:t xml:space="preserve">Dónde:   </w:t>
            </w:r>
            <w:r w:rsidRPr="00C9567A">
              <w:rPr>
                <w:rFonts w:ascii="Arial Narrow" w:eastAsia="Times New Roman" w:hAnsi="Arial Narrow" w:cs="Arial Narrow"/>
                <w:b/>
                <w:bCs/>
                <w:sz w:val="20"/>
                <w:szCs w:val="20"/>
                <w:lang w:eastAsia="es-CO"/>
              </w:rPr>
              <w:t>P</w:t>
            </w:r>
            <w:r w:rsidRPr="00C9567A">
              <w:rPr>
                <w:rFonts w:ascii="Arial Narrow" w:eastAsia="Times New Roman" w:hAnsi="Arial Narrow" w:cs="Arial Narrow"/>
                <w:bCs/>
                <w:sz w:val="20"/>
                <w:szCs w:val="20"/>
                <w:lang w:eastAsia="es-CO"/>
              </w:rPr>
              <w:t xml:space="preserve">: Patrimonio             </w:t>
            </w:r>
            <w:r w:rsidRPr="00C9567A">
              <w:rPr>
                <w:rFonts w:ascii="Arial Narrow" w:eastAsia="Times New Roman" w:hAnsi="Arial Narrow" w:cs="Arial Narrow"/>
                <w:b/>
                <w:bCs/>
                <w:sz w:val="20"/>
                <w:szCs w:val="20"/>
                <w:lang w:eastAsia="es-CO"/>
              </w:rPr>
              <w:t>AT</w:t>
            </w:r>
            <w:r w:rsidRPr="00C9567A">
              <w:rPr>
                <w:rFonts w:ascii="Arial Narrow" w:eastAsia="Times New Roman" w:hAnsi="Arial Narrow" w:cs="Arial Narrow"/>
                <w:bCs/>
                <w:sz w:val="20"/>
                <w:szCs w:val="20"/>
                <w:lang w:eastAsia="es-CO"/>
              </w:rPr>
              <w:t xml:space="preserve">: Activo Total            </w:t>
            </w:r>
            <w:r w:rsidRPr="00C9567A">
              <w:rPr>
                <w:rFonts w:ascii="Arial Narrow" w:eastAsia="Times New Roman" w:hAnsi="Arial Narrow" w:cs="Arial Narrow"/>
                <w:b/>
                <w:bCs/>
                <w:sz w:val="20"/>
                <w:szCs w:val="20"/>
                <w:lang w:eastAsia="es-CO"/>
              </w:rPr>
              <w:t>PT</w:t>
            </w:r>
            <w:r w:rsidRPr="00C9567A">
              <w:rPr>
                <w:rFonts w:ascii="Arial Narrow" w:eastAsia="Times New Roman" w:hAnsi="Arial Narrow" w:cs="Arial Narrow"/>
                <w:bCs/>
                <w:sz w:val="20"/>
                <w:szCs w:val="20"/>
                <w:lang w:eastAsia="es-CO"/>
              </w:rPr>
              <w:t xml:space="preserve">: Pasivo Total      </w:t>
            </w:r>
          </w:p>
          <w:p w:rsidR="00654F39" w:rsidRPr="00C9567A" w:rsidRDefault="00654F39" w:rsidP="00F53920">
            <w:pPr>
              <w:rPr>
                <w:rFonts w:ascii="Arial Narrow" w:eastAsia="Times New Roman" w:hAnsi="Arial Narrow" w:cs="Arial Narrow"/>
                <w:bCs/>
                <w:sz w:val="20"/>
                <w:szCs w:val="20"/>
                <w:lang w:eastAsia="es-CO"/>
              </w:rPr>
            </w:pPr>
          </w:p>
          <w:p w:rsidR="00F9145F" w:rsidRPr="00F9145F" w:rsidRDefault="00F9145F" w:rsidP="00F9145F">
            <w:pPr>
              <w:jc w:val="both"/>
              <w:rPr>
                <w:rFonts w:ascii="Arial Narrow" w:eastAsia="Times New Roman" w:hAnsi="Arial Narrow" w:cs="Arial Narrow"/>
                <w:bCs/>
                <w:sz w:val="20"/>
                <w:szCs w:val="20"/>
                <w:lang w:eastAsia="es-CO"/>
              </w:rPr>
            </w:pPr>
            <w:r w:rsidRPr="00F9145F">
              <w:rPr>
                <w:rFonts w:ascii="Arial Narrow" w:eastAsia="Times New Roman" w:hAnsi="Arial Narrow" w:cs="Arial Narrow"/>
                <w:bCs/>
                <w:sz w:val="20"/>
                <w:szCs w:val="20"/>
                <w:lang w:eastAsia="es-CO"/>
              </w:rPr>
              <w:t xml:space="preserve">Para lo cual se tomará la información suministrada en el RUP, la cual debe corresponder a la del año 2017 o 2018. El RUP debe estar actualizado, renovado y en FIRME para la vigencia 2018. Para el caso de consorcios, uniones temporales o cualquier otra forma asociativa, será la sumatoria del patrimonio de cada uno de sus integrantes. </w:t>
            </w:r>
          </w:p>
          <w:p w:rsidR="00F9145F" w:rsidRPr="00E70F4D" w:rsidRDefault="00F9145F" w:rsidP="00F9145F">
            <w:pPr>
              <w:jc w:val="both"/>
              <w:rPr>
                <w:rFonts w:ascii="Arial Narrow" w:eastAsia="Times New Roman" w:hAnsi="Arial Narrow" w:cs="Arial Narrow"/>
                <w:bCs/>
                <w:sz w:val="20"/>
                <w:szCs w:val="20"/>
                <w:lang w:eastAsia="es-CO"/>
              </w:rPr>
            </w:pPr>
          </w:p>
          <w:p w:rsidR="00F9145F" w:rsidRPr="00E70F4D" w:rsidRDefault="00F9145F" w:rsidP="00F9145F">
            <w:pPr>
              <w:jc w:val="both"/>
              <w:rPr>
                <w:rFonts w:ascii="Arial Narrow" w:hAnsi="Arial Narrow" w:cs="Tahoma"/>
                <w:sz w:val="20"/>
                <w:szCs w:val="20"/>
                <w:shd w:val="clear" w:color="auto" w:fill="FFFFFF"/>
              </w:rPr>
            </w:pPr>
            <w:r w:rsidRPr="00E70F4D">
              <w:rPr>
                <w:rFonts w:ascii="Arial Narrow" w:hAnsi="Arial Narrow" w:cs="Tahoma"/>
                <w:b/>
                <w:bCs/>
                <w:sz w:val="20"/>
                <w:szCs w:val="20"/>
                <w:u w:val="single"/>
                <w:shd w:val="clear" w:color="auto" w:fill="FFFFFF"/>
              </w:rPr>
              <w:t>Nota</w:t>
            </w:r>
            <w:r w:rsidRPr="00E70F4D">
              <w:rPr>
                <w:rFonts w:ascii="Arial Narrow" w:hAnsi="Arial Narrow" w:cs="Tahoma"/>
                <w:sz w:val="20"/>
                <w:szCs w:val="20"/>
                <w:shd w:val="clear" w:color="auto" w:fill="FFFFFF"/>
              </w:rPr>
              <w:t xml:space="preserve">: En caso que el proponente aporte el RUP actualizado, renovado y en firme para la vigencia 2019, se tomará la información financiera contenida en aquel, es decir, correspondiente a la del año 2018. </w:t>
            </w:r>
          </w:p>
          <w:p w:rsidR="00654F39" w:rsidRPr="00C9567A" w:rsidRDefault="00654F39" w:rsidP="00F53920">
            <w:pPr>
              <w:jc w:val="both"/>
              <w:rPr>
                <w:rFonts w:ascii="Arial Narrow" w:eastAsia="Times New Roman" w:hAnsi="Arial Narrow" w:cs="Arial Narrow"/>
                <w:bCs/>
                <w:sz w:val="20"/>
                <w:szCs w:val="20"/>
                <w:lang w:eastAsia="es-CO"/>
              </w:rPr>
            </w:pPr>
          </w:p>
          <w:p w:rsidR="00654F39" w:rsidRPr="00C9567A" w:rsidRDefault="00654F39" w:rsidP="00F53920">
            <w:pPr>
              <w:jc w:val="both"/>
              <w:rPr>
                <w:rFonts w:ascii="Arial Narrow" w:eastAsia="Times New Roman" w:hAnsi="Arial Narrow" w:cs="Arial Narrow"/>
                <w:b/>
                <w:bCs/>
                <w:sz w:val="20"/>
                <w:szCs w:val="20"/>
                <w:lang w:eastAsia="es-CO"/>
              </w:rPr>
            </w:pPr>
            <w:r w:rsidRPr="00C9567A">
              <w:rPr>
                <w:rFonts w:ascii="Arial Narrow" w:eastAsia="Times New Roman" w:hAnsi="Arial Narrow" w:cs="Arial Narrow"/>
                <w:b/>
                <w:bCs/>
                <w:sz w:val="20"/>
                <w:szCs w:val="20"/>
                <w:lang w:eastAsia="es-CO"/>
              </w:rPr>
              <w:t xml:space="preserve">LA CONDICIÓN DE FIRMEZA DEBE ADQUIRIRSE POR LO MENOS HASTA EL PLAZO MÁXIMO OTORGADO POR LA ENTIDAD PARA QUE LOS PROPONENTES ALLEGUEN </w:t>
            </w:r>
            <w:r w:rsidRPr="00C9567A">
              <w:rPr>
                <w:rFonts w:ascii="Arial Narrow" w:eastAsia="Times New Roman" w:hAnsi="Arial Narrow" w:cs="Arial Narrow"/>
                <w:b/>
                <w:bCs/>
                <w:sz w:val="20"/>
                <w:szCs w:val="20"/>
                <w:lang w:eastAsia="es-CO"/>
              </w:rPr>
              <w:lastRenderedPageBreak/>
              <w:t>LOS DOCUMENTOS OBJETO DE SUBSANABILIDAD.</w:t>
            </w:r>
          </w:p>
          <w:p w:rsidR="00654F39" w:rsidRPr="00C9567A" w:rsidRDefault="00654F39" w:rsidP="00F53920">
            <w:pPr>
              <w:pStyle w:val="Prrafodelista"/>
              <w:suppressAutoHyphens/>
              <w:ind w:left="360"/>
              <w:jc w:val="both"/>
              <w:rPr>
                <w:rFonts w:ascii="Arial Narrow" w:hAnsi="Arial Narrow" w:cs="Tahoma"/>
                <w:sz w:val="20"/>
                <w:szCs w:val="20"/>
                <w:lang w:val="es-CO"/>
              </w:rPr>
            </w:pPr>
          </w:p>
          <w:p w:rsidR="00654F39" w:rsidRPr="00C9567A" w:rsidRDefault="00654F39" w:rsidP="00F53920">
            <w:pPr>
              <w:suppressAutoHyphens/>
              <w:jc w:val="both"/>
              <w:rPr>
                <w:rFonts w:ascii="Arial Narrow" w:hAnsi="Arial Narrow" w:cs="Tahoma"/>
                <w:b/>
                <w:sz w:val="20"/>
                <w:szCs w:val="20"/>
                <w:lang w:val="es-CO"/>
              </w:rPr>
            </w:pPr>
            <w:r w:rsidRPr="00C9567A">
              <w:rPr>
                <w:rFonts w:ascii="Arial Narrow" w:hAnsi="Arial Narrow" w:cs="Tahoma"/>
                <w:b/>
                <w:sz w:val="20"/>
                <w:szCs w:val="20"/>
                <w:lang w:val="es-CO"/>
              </w:rPr>
              <w:t xml:space="preserve">CAPACIDAD FINANCIERA </w:t>
            </w:r>
          </w:p>
          <w:p w:rsidR="00654F39" w:rsidRPr="00C9567A" w:rsidRDefault="00654F39" w:rsidP="00F53920">
            <w:pPr>
              <w:pStyle w:val="Prrafodelista"/>
              <w:suppressAutoHyphens/>
              <w:ind w:left="716"/>
              <w:jc w:val="both"/>
              <w:rPr>
                <w:rFonts w:ascii="Arial Narrow" w:hAnsi="Arial Narrow" w:cs="Tahoma"/>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3573"/>
              <w:gridCol w:w="1727"/>
            </w:tblGrid>
            <w:tr w:rsidR="00654F39" w:rsidRPr="00C9567A" w:rsidTr="006C053B">
              <w:tc>
                <w:tcPr>
                  <w:tcW w:w="1886" w:type="dxa"/>
                  <w:shd w:val="clear" w:color="auto" w:fill="D9D9D9"/>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INDICADORES FINANCIEROS</w:t>
                  </w:r>
                </w:p>
              </w:tc>
              <w:tc>
                <w:tcPr>
                  <w:tcW w:w="5309" w:type="dxa"/>
                  <w:shd w:val="clear" w:color="auto" w:fill="D9D9D9"/>
                  <w:vAlign w:val="center"/>
                </w:tcPr>
                <w:p w:rsidR="00654F39" w:rsidRPr="00C9567A" w:rsidRDefault="00654F39" w:rsidP="0076424E">
                  <w:pPr>
                    <w:framePr w:hSpace="141" w:wrap="around" w:vAnchor="page" w:hAnchor="margin" w:xAlign="center" w:y="2488"/>
                    <w:jc w:val="both"/>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DESCRIPCIÓN DEL INDICADOR</w:t>
                  </w:r>
                </w:p>
              </w:tc>
              <w:tc>
                <w:tcPr>
                  <w:tcW w:w="2142" w:type="dxa"/>
                  <w:shd w:val="clear" w:color="auto" w:fill="D9D9D9"/>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ÍNDICE REQUERIDO</w:t>
                  </w:r>
                </w:p>
              </w:tc>
            </w:tr>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color w:val="000000"/>
                      <w:sz w:val="20"/>
                      <w:szCs w:val="20"/>
                      <w:lang w:val="es-CO"/>
                    </w:rPr>
                  </w:pPr>
                  <w:r w:rsidRPr="00C9567A">
                    <w:rPr>
                      <w:rFonts w:ascii="Arial Narrow" w:hAnsi="Arial Narrow" w:cs="Tahoma"/>
                      <w:color w:val="000000"/>
                      <w:sz w:val="20"/>
                      <w:szCs w:val="20"/>
                      <w:lang w:val="es-CO"/>
                    </w:rPr>
                    <w:t>Índice de Liquidez= Activo Corriente/Pasivo Corriente</w:t>
                  </w:r>
                </w:p>
              </w:tc>
              <w:tc>
                <w:tcPr>
                  <w:tcW w:w="5309" w:type="dxa"/>
                  <w:vAlign w:val="center"/>
                </w:tcPr>
                <w:p w:rsidR="00654F39" w:rsidRPr="00C9567A" w:rsidRDefault="00654F39" w:rsidP="0076424E">
                  <w:pPr>
                    <w:framePr w:hSpace="141" w:wrap="around" w:vAnchor="page" w:hAnchor="margin" w:xAlign="center" w:y="2488"/>
                    <w:jc w:val="both"/>
                    <w:rPr>
                      <w:rFonts w:ascii="Arial Narrow" w:hAnsi="Arial Narrow" w:cs="Tahoma"/>
                      <w:color w:val="000000"/>
                      <w:sz w:val="20"/>
                      <w:szCs w:val="20"/>
                      <w:lang w:val="es-CO"/>
                    </w:rPr>
                  </w:pPr>
                  <w:r w:rsidRPr="00C9567A">
                    <w:rPr>
                      <w:rFonts w:ascii="Arial Narrow" w:hAnsi="Arial Narrow" w:cs="Tahoma"/>
                      <w:color w:val="000000"/>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p>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Mayor o igual:</w:t>
                  </w:r>
                </w:p>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2</w:t>
                  </w:r>
                </w:p>
              </w:tc>
            </w:tr>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color w:val="000000"/>
                      <w:sz w:val="20"/>
                      <w:szCs w:val="20"/>
                      <w:lang w:val="es-CO"/>
                    </w:rPr>
                  </w:pPr>
                  <w:r w:rsidRPr="00C9567A">
                    <w:rPr>
                      <w:rFonts w:ascii="Arial Narrow" w:hAnsi="Arial Narrow" w:cs="Tahoma"/>
                      <w:color w:val="000000"/>
                      <w:sz w:val="20"/>
                      <w:szCs w:val="20"/>
                      <w:lang w:val="es-CO"/>
                    </w:rPr>
                    <w:t>Índice de Endeudamiento= Pasivo Total/ Activo Total</w:t>
                  </w:r>
                </w:p>
              </w:tc>
              <w:tc>
                <w:tcPr>
                  <w:tcW w:w="5309" w:type="dxa"/>
                  <w:vAlign w:val="center"/>
                </w:tcPr>
                <w:p w:rsidR="00654F39" w:rsidRPr="00C9567A" w:rsidRDefault="00654F39" w:rsidP="0076424E">
                  <w:pPr>
                    <w:framePr w:hSpace="141" w:wrap="around" w:vAnchor="page" w:hAnchor="margin" w:xAlign="center" w:y="2488"/>
                    <w:jc w:val="both"/>
                    <w:rPr>
                      <w:rFonts w:ascii="Arial Narrow" w:hAnsi="Arial Narrow" w:cs="Tahoma"/>
                      <w:color w:val="000000"/>
                      <w:sz w:val="20"/>
                      <w:szCs w:val="20"/>
                      <w:lang w:val="es-CO"/>
                    </w:rPr>
                  </w:pPr>
                  <w:r w:rsidRPr="00C9567A">
                    <w:rPr>
                      <w:rFonts w:ascii="Arial Narrow" w:hAnsi="Arial Narrow"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Menor o igual:</w:t>
                  </w:r>
                </w:p>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60%</w:t>
                  </w:r>
                </w:p>
              </w:tc>
            </w:tr>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color w:val="000000"/>
                      <w:sz w:val="20"/>
                      <w:szCs w:val="20"/>
                      <w:lang w:val="es-CO"/>
                    </w:rPr>
                  </w:pPr>
                  <w:r w:rsidRPr="00C9567A">
                    <w:rPr>
                      <w:rFonts w:ascii="Arial Narrow" w:hAnsi="Arial Narrow" w:cs="Tahoma"/>
                      <w:color w:val="000000"/>
                      <w:sz w:val="20"/>
                      <w:szCs w:val="20"/>
                      <w:lang w:val="es-CO"/>
                    </w:rPr>
                    <w:t>Razón de Cobertura de intereses= Utilidad Operacional / Gastos Operacionales</w:t>
                  </w:r>
                </w:p>
              </w:tc>
              <w:tc>
                <w:tcPr>
                  <w:tcW w:w="5309" w:type="dxa"/>
                  <w:vAlign w:val="center"/>
                </w:tcPr>
                <w:p w:rsidR="00654F39" w:rsidRPr="00C9567A" w:rsidRDefault="00654F39" w:rsidP="0076424E">
                  <w:pPr>
                    <w:framePr w:hSpace="141" w:wrap="around" w:vAnchor="page" w:hAnchor="margin" w:xAlign="center" w:y="2488"/>
                    <w:jc w:val="both"/>
                    <w:rPr>
                      <w:rFonts w:ascii="Arial Narrow" w:hAnsi="Arial Narrow" w:cs="Tahoma"/>
                      <w:color w:val="000000"/>
                      <w:sz w:val="20"/>
                      <w:szCs w:val="20"/>
                      <w:lang w:val="es-CO"/>
                    </w:rPr>
                  </w:pPr>
                  <w:r w:rsidRPr="00C9567A">
                    <w:rPr>
                      <w:rFonts w:ascii="Arial Narrow" w:hAnsi="Arial Narrow" w:cs="Tahoma"/>
                      <w:color w:val="000000"/>
                      <w:sz w:val="20"/>
                      <w:szCs w:val="20"/>
                      <w:lang w:val="es-CO"/>
                    </w:rPr>
                    <w:t>Refleja la capacidad del proponente de cumplir con sus obligaciones financieras. A mayor cobertura de intereses menor es la probabilidad de que el proponente incumpla con sus obligaciones financieras.</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 xml:space="preserve">Mayor o igual: </w:t>
                  </w:r>
                </w:p>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2,5</w:t>
                  </w:r>
                </w:p>
              </w:tc>
            </w:tr>
          </w:tbl>
          <w:p w:rsidR="00654F39" w:rsidRPr="00C9567A" w:rsidRDefault="00654F39" w:rsidP="00F53920">
            <w:pPr>
              <w:autoSpaceDE w:val="0"/>
              <w:jc w:val="both"/>
              <w:rPr>
                <w:rFonts w:ascii="Arial Narrow" w:hAnsi="Arial Narrow" w:cs="Tahoma"/>
                <w:sz w:val="20"/>
                <w:szCs w:val="20"/>
                <w:lang w:val="es-CO"/>
              </w:rPr>
            </w:pPr>
          </w:p>
          <w:p w:rsidR="00654F39" w:rsidRPr="00C9567A" w:rsidRDefault="00654F39" w:rsidP="00F53920">
            <w:pPr>
              <w:autoSpaceDE w:val="0"/>
              <w:jc w:val="both"/>
              <w:rPr>
                <w:rFonts w:ascii="Arial Narrow" w:hAnsi="Arial Narrow" w:cs="Tahoma"/>
                <w:sz w:val="20"/>
                <w:szCs w:val="20"/>
                <w:shd w:val="clear" w:color="auto" w:fill="FFFFFF"/>
                <w:lang w:val="es-CO"/>
              </w:rPr>
            </w:pPr>
            <w:r w:rsidRPr="00C9567A">
              <w:rPr>
                <w:rFonts w:ascii="Arial Narrow" w:hAnsi="Arial Narrow" w:cs="Tahoma"/>
                <w:b/>
                <w:sz w:val="20"/>
                <w:szCs w:val="20"/>
                <w:shd w:val="clear" w:color="auto" w:fill="FFFFFF"/>
                <w:lang w:val="es-CO"/>
              </w:rPr>
              <w:t>NOTA:</w:t>
            </w:r>
            <w:r w:rsidRPr="00C9567A">
              <w:rPr>
                <w:rFonts w:ascii="Arial Narrow" w:hAnsi="Arial Narrow" w:cs="Tahoma"/>
                <w:sz w:val="20"/>
                <w:szCs w:val="20"/>
                <w:shd w:val="clear" w:color="auto" w:fill="FFFFFF"/>
                <w:lang w:val="es-CO"/>
              </w:rPr>
              <w:t xml:space="preserve"> En el caso de propuestas en consorcio, unión temporal o promesa de sociedad futura, los índices de la Capacidad Financiera </w:t>
            </w:r>
            <w:r w:rsidR="001B5FC4">
              <w:rPr>
                <w:rFonts w:ascii="Arial Narrow" w:hAnsi="Arial Narrow" w:cs="Tahoma"/>
                <w:sz w:val="20"/>
                <w:szCs w:val="20"/>
                <w:shd w:val="clear" w:color="auto" w:fill="FFFFFF"/>
                <w:lang w:val="es-CO"/>
              </w:rPr>
              <w:t xml:space="preserve">y Organizacional </w:t>
            </w:r>
            <w:r w:rsidRPr="00C9567A">
              <w:rPr>
                <w:rFonts w:ascii="Arial Narrow" w:hAnsi="Arial Narrow" w:cs="Tahoma"/>
                <w:sz w:val="20"/>
                <w:szCs w:val="20"/>
                <w:shd w:val="clear" w:color="auto" w:fill="FFFFFF"/>
                <w:lang w:val="es-CO"/>
              </w:rPr>
              <w:t>se calcularán teniendo en cuenta lo establecido en el numeral</w:t>
            </w:r>
            <w:r w:rsidRPr="00C9567A">
              <w:rPr>
                <w:rFonts w:ascii="Arial Narrow" w:hAnsi="Arial Narrow" w:cs="Tahoma"/>
                <w:sz w:val="20"/>
                <w:szCs w:val="20"/>
              </w:rPr>
              <w:t> </w:t>
            </w:r>
            <w:r w:rsidRPr="00C9567A">
              <w:rPr>
                <w:rFonts w:ascii="Arial Narrow" w:hAnsi="Arial Narrow" w:cs="Tahoma"/>
                <w:b/>
                <w:sz w:val="20"/>
                <w:szCs w:val="20"/>
                <w:shd w:val="clear" w:color="auto" w:fill="FFFFFF"/>
                <w:lang w:val="es-CO"/>
              </w:rPr>
              <w:t>VII Proponentes</w:t>
            </w:r>
            <w:r w:rsidRPr="00C9567A">
              <w:rPr>
                <w:rFonts w:ascii="Arial Narrow" w:hAnsi="Arial Narrow" w:cs="Tahoma"/>
                <w:sz w:val="20"/>
                <w:szCs w:val="20"/>
                <w:shd w:val="clear" w:color="auto" w:fill="FFFFFF"/>
                <w:lang w:val="es-CO"/>
              </w:rPr>
              <w:t xml:space="preserve"> plurales</w:t>
            </w:r>
            <w:r w:rsidRPr="00C9567A">
              <w:rPr>
                <w:rFonts w:ascii="Arial Narrow" w:hAnsi="Arial Narrow" w:cs="Tahoma"/>
                <w:sz w:val="20"/>
                <w:szCs w:val="20"/>
              </w:rPr>
              <w:t> </w:t>
            </w:r>
            <w:r w:rsidRPr="00C9567A">
              <w:rPr>
                <w:rFonts w:ascii="Arial Narrow" w:hAnsi="Arial Narrow"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w:t>
            </w:r>
            <w:r w:rsidR="001B5FC4">
              <w:rPr>
                <w:rFonts w:ascii="Arial Narrow" w:hAnsi="Arial Narrow" w:cs="Tahoma"/>
                <w:sz w:val="20"/>
                <w:szCs w:val="20"/>
                <w:shd w:val="clear" w:color="auto" w:fill="FFFFFF"/>
                <w:lang w:val="es-CO"/>
              </w:rPr>
              <w:t xml:space="preserve">Opción </w:t>
            </w:r>
            <w:r w:rsidRPr="00C9567A">
              <w:rPr>
                <w:rFonts w:ascii="Arial Narrow" w:hAnsi="Arial Narrow" w:cs="Tahoma"/>
                <w:sz w:val="20"/>
                <w:szCs w:val="20"/>
                <w:shd w:val="clear" w:color="auto" w:fill="FFFFFF"/>
                <w:lang w:val="es-CO"/>
              </w:rPr>
              <w:t>N° 1).</w:t>
            </w:r>
          </w:p>
          <w:p w:rsidR="00654F39" w:rsidRPr="00C9567A" w:rsidRDefault="00654F39" w:rsidP="00F53920">
            <w:pPr>
              <w:tabs>
                <w:tab w:val="left" w:pos="1943"/>
              </w:tabs>
              <w:autoSpaceDE w:val="0"/>
              <w:jc w:val="both"/>
              <w:rPr>
                <w:rFonts w:ascii="Arial Narrow" w:hAnsi="Arial Narrow" w:cs="Tahoma"/>
                <w:sz w:val="20"/>
                <w:szCs w:val="20"/>
                <w:shd w:val="clear" w:color="auto" w:fill="FFFFFF"/>
                <w:lang w:val="es-CO"/>
              </w:rPr>
            </w:pPr>
            <w:r w:rsidRPr="00C9567A">
              <w:rPr>
                <w:rFonts w:ascii="Arial Narrow" w:hAnsi="Arial Narrow" w:cs="Tahoma"/>
                <w:sz w:val="20"/>
                <w:szCs w:val="20"/>
                <w:shd w:val="clear" w:color="auto" w:fill="FFFFFF"/>
                <w:lang w:val="es-CO"/>
              </w:rPr>
              <w:tab/>
            </w:r>
          </w:p>
          <w:p w:rsidR="00654F39" w:rsidRPr="00C9567A" w:rsidRDefault="00654F39" w:rsidP="00F53920">
            <w:pPr>
              <w:jc w:val="both"/>
              <w:rPr>
                <w:rFonts w:ascii="Arial Narrow" w:hAnsi="Arial Narrow" w:cs="Arial Narrow"/>
                <w:b/>
                <w:sz w:val="20"/>
                <w:szCs w:val="20"/>
              </w:rPr>
            </w:pPr>
            <w:r w:rsidRPr="00C9567A">
              <w:rPr>
                <w:rFonts w:ascii="Arial Narrow" w:hAnsi="Arial Narrow" w:cs="Arial Narrow"/>
                <w:b/>
                <w:sz w:val="20"/>
                <w:szCs w:val="20"/>
              </w:rPr>
              <w:t>CAPITAL DE TRABAJO</w:t>
            </w:r>
          </w:p>
          <w:p w:rsidR="00654F39" w:rsidRPr="00C9567A" w:rsidRDefault="00654F39" w:rsidP="00F53920">
            <w:pPr>
              <w:tabs>
                <w:tab w:val="left" w:pos="1943"/>
              </w:tabs>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4"/>
              <w:gridCol w:w="3725"/>
              <w:gridCol w:w="1787"/>
            </w:tblGrid>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654F39" w:rsidRPr="00C9567A" w:rsidRDefault="00654F39" w:rsidP="0076424E">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DESCRIPCIÓN DEL INDICADOR</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ÍNDICE REQUERIDO</w:t>
                  </w:r>
                </w:p>
              </w:tc>
            </w:tr>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sz w:val="20"/>
                      <w:szCs w:val="20"/>
                      <w:lang w:val="es-CO"/>
                    </w:rPr>
                  </w:pPr>
                  <w:r w:rsidRPr="00C9567A">
                    <w:rPr>
                      <w:rFonts w:ascii="Arial Narrow" w:hAnsi="Arial Narrow" w:cs="Tahoma"/>
                      <w:sz w:val="20"/>
                      <w:szCs w:val="20"/>
                      <w:lang w:val="es-CO"/>
                    </w:rPr>
                    <w:t xml:space="preserve">Capital de </w:t>
                  </w:r>
                  <w:r w:rsidRPr="00C9567A">
                    <w:rPr>
                      <w:rFonts w:ascii="Arial Narrow" w:hAnsi="Arial Narrow" w:cs="Tahoma"/>
                      <w:sz w:val="20"/>
                      <w:szCs w:val="20"/>
                      <w:lang w:val="es-CO"/>
                    </w:rPr>
                    <w:lastRenderedPageBreak/>
                    <w:t>Trabajo = Activo Corriente - Pasivo Corriente</w:t>
                  </w:r>
                </w:p>
              </w:tc>
              <w:tc>
                <w:tcPr>
                  <w:tcW w:w="5309" w:type="dxa"/>
                  <w:vAlign w:val="center"/>
                </w:tcPr>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lastRenderedPageBreak/>
                    <w:t xml:space="preserve">Es el fondo económico que utiliza el contratista </w:t>
                  </w:r>
                  <w:r w:rsidRPr="00C9567A">
                    <w:rPr>
                      <w:rFonts w:ascii="Arial Narrow" w:hAnsi="Arial Narrow" w:cs="Tahoma"/>
                      <w:sz w:val="20"/>
                      <w:szCs w:val="20"/>
                      <w:lang w:val="es-CO"/>
                    </w:rPr>
                    <w:lastRenderedPageBreak/>
                    <w:t>para seguir invirtiendo y logrando utilidades, para así mantener la operación corriente del negocio de sus actividades a corto plazo.</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Formulas a aplicar.</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p>
                <w:p w:rsidR="00654F39" w:rsidRPr="00C9567A" w:rsidRDefault="00654F39" w:rsidP="0076424E">
                  <w:pPr>
                    <w:framePr w:hSpace="141" w:wrap="around" w:vAnchor="page" w:hAnchor="margin" w:xAlign="center" w:y="2488"/>
                    <w:jc w:val="both"/>
                    <w:rPr>
                      <w:rFonts w:ascii="Arial Narrow" w:hAnsi="Arial Narrow" w:cs="Tahoma"/>
                      <w:b/>
                      <w:sz w:val="20"/>
                      <w:szCs w:val="20"/>
                      <w:lang w:val="es-CO"/>
                    </w:rPr>
                  </w:pPr>
                  <w:r w:rsidRPr="00C9567A">
                    <w:rPr>
                      <w:rFonts w:ascii="Arial Narrow" w:hAnsi="Arial Narrow" w:cs="Tahoma"/>
                      <w:b/>
                      <w:sz w:val="20"/>
                      <w:szCs w:val="20"/>
                      <w:lang w:val="es-CO"/>
                    </w:rPr>
                    <w:t>CTdi =  (PO*30%)</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Donde</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p>
                <w:p w:rsidR="00654F39" w:rsidRPr="00C9567A" w:rsidRDefault="00654F39" w:rsidP="0076424E">
                  <w:pPr>
                    <w:framePr w:hSpace="141" w:wrap="around" w:vAnchor="page" w:hAnchor="margin" w:xAlign="center" w:y="2488"/>
                    <w:jc w:val="both"/>
                    <w:rPr>
                      <w:rFonts w:ascii="Arial Narrow" w:hAnsi="Arial Narrow" w:cs="Tahoma"/>
                      <w:b/>
                      <w:sz w:val="20"/>
                      <w:szCs w:val="20"/>
                      <w:lang w:val="es-CO"/>
                    </w:rPr>
                  </w:pPr>
                  <w:r w:rsidRPr="00C9567A">
                    <w:rPr>
                      <w:rFonts w:ascii="Arial Narrow" w:hAnsi="Arial Narrow" w:cs="Tahoma"/>
                      <w:b/>
                      <w:sz w:val="20"/>
                      <w:szCs w:val="20"/>
                      <w:lang w:val="es-CO"/>
                    </w:rPr>
                    <w:t>CT = (AC - PC) ≥ CTdi</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CT:</w:t>
                  </w:r>
                  <w:r w:rsidRPr="00C9567A">
                    <w:rPr>
                      <w:rFonts w:ascii="Arial Narrow" w:hAnsi="Arial Narrow" w:cs="Tahoma"/>
                      <w:sz w:val="20"/>
                      <w:szCs w:val="20"/>
                      <w:lang w:val="es-CO"/>
                    </w:rPr>
                    <w:t xml:space="preserve"> Capital de trabajo.</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AC:</w:t>
                  </w:r>
                  <w:r w:rsidRPr="00C9567A">
                    <w:rPr>
                      <w:rFonts w:ascii="Arial Narrow" w:hAnsi="Arial Narrow" w:cs="Tahoma"/>
                      <w:sz w:val="20"/>
                      <w:szCs w:val="20"/>
                      <w:lang w:val="es-CO"/>
                    </w:rPr>
                    <w:t xml:space="preserve"> Activo Corriente.</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PC:</w:t>
                  </w:r>
                  <w:r w:rsidRPr="00C9567A">
                    <w:rPr>
                      <w:rFonts w:ascii="Arial Narrow" w:hAnsi="Arial Narrow" w:cs="Tahoma"/>
                      <w:sz w:val="20"/>
                      <w:szCs w:val="20"/>
                      <w:lang w:val="es-CO"/>
                    </w:rPr>
                    <w:t xml:space="preserve"> Pasivo Corriente.</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CTdi:</w:t>
                  </w:r>
                  <w:r w:rsidRPr="00C9567A">
                    <w:rPr>
                      <w:rFonts w:ascii="Arial Narrow" w:hAnsi="Arial Narrow" w:cs="Tahoma"/>
                      <w:sz w:val="20"/>
                      <w:szCs w:val="20"/>
                      <w:lang w:val="es-CO"/>
                    </w:rPr>
                    <w:t xml:space="preserve"> Capital de Trabajo Disponible</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PO:</w:t>
                  </w:r>
                  <w:r w:rsidRPr="00C9567A">
                    <w:rPr>
                      <w:rFonts w:ascii="Arial Narrow" w:hAnsi="Arial Narrow" w:cs="Tahoma"/>
                      <w:sz w:val="20"/>
                      <w:szCs w:val="20"/>
                      <w:lang w:val="es-CO"/>
                    </w:rPr>
                    <w:t xml:space="preserve"> Presupuesto Oficial Menos 20% correspondiente al anticipo para el grupo Nº 1</w:t>
                  </w:r>
                </w:p>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b/>
                      <w:sz w:val="20"/>
                      <w:szCs w:val="20"/>
                      <w:lang w:val="es-CO"/>
                    </w:rPr>
                    <w:t>Ni:</w:t>
                  </w:r>
                  <w:r w:rsidRPr="00C9567A">
                    <w:rPr>
                      <w:rFonts w:ascii="Arial Narrow" w:hAnsi="Arial Narrow" w:cs="Tahoma"/>
                      <w:sz w:val="20"/>
                      <w:szCs w:val="20"/>
                      <w:lang w:val="es-CO"/>
                    </w:rPr>
                    <w:t xml:space="preserve"> Plazo de ejecución del contrato</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Tahoma"/>
                      <w:b/>
                      <w:sz w:val="20"/>
                      <w:szCs w:val="20"/>
                      <w:lang w:val="es-CO"/>
                    </w:rPr>
                  </w:pPr>
                </w:p>
                <w:p w:rsidR="009F04D0" w:rsidRDefault="009F04D0" w:rsidP="0076424E">
                  <w:pPr>
                    <w:framePr w:hSpace="141" w:wrap="around" w:vAnchor="page" w:hAnchor="margin" w:xAlign="center" w:y="2488"/>
                    <w:jc w:val="center"/>
                    <w:rPr>
                      <w:rFonts w:ascii="Arial Narrow" w:hAnsi="Arial Narrow" w:cs="Tahoma"/>
                      <w:b/>
                      <w:sz w:val="20"/>
                      <w:szCs w:val="20"/>
                      <w:lang w:val="es-CO"/>
                    </w:rPr>
                  </w:pPr>
                </w:p>
                <w:p w:rsidR="009F04D0" w:rsidRDefault="009F04D0" w:rsidP="0076424E">
                  <w:pPr>
                    <w:framePr w:hSpace="141" w:wrap="around" w:vAnchor="page" w:hAnchor="margin" w:xAlign="center" w:y="2488"/>
                    <w:jc w:val="center"/>
                    <w:rPr>
                      <w:rFonts w:ascii="Arial Narrow" w:hAnsi="Arial Narrow" w:cs="Tahoma"/>
                      <w:b/>
                      <w:sz w:val="20"/>
                      <w:szCs w:val="20"/>
                      <w:lang w:val="es-CO"/>
                    </w:rPr>
                  </w:pPr>
                </w:p>
                <w:p w:rsidR="009F04D0" w:rsidRPr="008F41EB" w:rsidRDefault="009F04D0" w:rsidP="0076424E">
                  <w:pPr>
                    <w:framePr w:hSpace="141" w:wrap="around" w:vAnchor="page" w:hAnchor="margin" w:xAlign="center" w:y="2488"/>
                    <w:jc w:val="center"/>
                    <w:rPr>
                      <w:rFonts w:ascii="Arial Narrow" w:hAnsi="Arial Narrow" w:cs="Tahoma"/>
                      <w:b/>
                      <w:sz w:val="20"/>
                      <w:szCs w:val="20"/>
                      <w:lang w:val="es-CO"/>
                    </w:rPr>
                  </w:pPr>
                  <w:r w:rsidRPr="008F41EB">
                    <w:rPr>
                      <w:rFonts w:ascii="Arial Narrow" w:hAnsi="Arial Narrow" w:cs="Tahoma"/>
                      <w:b/>
                      <w:sz w:val="20"/>
                      <w:szCs w:val="20"/>
                      <w:lang w:val="es-CO"/>
                    </w:rPr>
                    <w:t>GRUPO DE OBRAS 1</w:t>
                  </w:r>
                </w:p>
                <w:p w:rsidR="009F04D0" w:rsidRPr="008F41EB" w:rsidRDefault="009F04D0" w:rsidP="0076424E">
                  <w:pPr>
                    <w:framePr w:hSpace="141" w:wrap="around" w:vAnchor="page" w:hAnchor="margin" w:xAlign="center" w:y="2488"/>
                    <w:jc w:val="center"/>
                    <w:rPr>
                      <w:rFonts w:ascii="Arial Narrow" w:hAnsi="Arial Narrow" w:cs="Tahoma"/>
                      <w:b/>
                      <w:sz w:val="20"/>
                      <w:szCs w:val="20"/>
                      <w:lang w:val="es-CO"/>
                    </w:rPr>
                  </w:pPr>
                  <w:r w:rsidRPr="008F41EB">
                    <w:rPr>
                      <w:rFonts w:ascii="Arial Narrow" w:hAnsi="Arial Narrow" w:cs="Tahoma"/>
                      <w:b/>
                      <w:sz w:val="20"/>
                      <w:szCs w:val="20"/>
                      <w:lang w:val="es-CO"/>
                    </w:rPr>
                    <w:t>$ 2.196.329.506</w:t>
                  </w:r>
                </w:p>
                <w:p w:rsidR="009F04D0" w:rsidRPr="008F41EB" w:rsidRDefault="009F04D0" w:rsidP="0076424E">
                  <w:pPr>
                    <w:framePr w:hSpace="141" w:wrap="around" w:vAnchor="page" w:hAnchor="margin" w:xAlign="center" w:y="2488"/>
                    <w:jc w:val="center"/>
                    <w:rPr>
                      <w:rFonts w:ascii="Arial Narrow" w:hAnsi="Arial Narrow" w:cs="Tahoma"/>
                      <w:b/>
                      <w:sz w:val="20"/>
                      <w:szCs w:val="20"/>
                      <w:lang w:val="es-CO"/>
                    </w:rPr>
                  </w:pPr>
                </w:p>
                <w:p w:rsidR="009F04D0" w:rsidRPr="008F41EB" w:rsidRDefault="009F04D0" w:rsidP="0076424E">
                  <w:pPr>
                    <w:framePr w:hSpace="141" w:wrap="around" w:vAnchor="page" w:hAnchor="margin" w:xAlign="center" w:y="2488"/>
                    <w:jc w:val="center"/>
                    <w:rPr>
                      <w:rFonts w:ascii="Arial Narrow" w:hAnsi="Arial Narrow" w:cs="Tahoma"/>
                      <w:b/>
                      <w:sz w:val="20"/>
                      <w:szCs w:val="20"/>
                      <w:lang w:val="es-CO"/>
                    </w:rPr>
                  </w:pPr>
                </w:p>
                <w:p w:rsidR="009F04D0" w:rsidRPr="008F41EB" w:rsidRDefault="009F04D0" w:rsidP="0076424E">
                  <w:pPr>
                    <w:framePr w:hSpace="141" w:wrap="around" w:vAnchor="page" w:hAnchor="margin" w:xAlign="center" w:y="2488"/>
                    <w:jc w:val="center"/>
                    <w:rPr>
                      <w:rFonts w:ascii="Arial Narrow" w:hAnsi="Arial Narrow" w:cs="Tahoma"/>
                      <w:b/>
                      <w:sz w:val="20"/>
                      <w:szCs w:val="20"/>
                      <w:lang w:val="es-CO"/>
                    </w:rPr>
                  </w:pPr>
                </w:p>
                <w:p w:rsidR="009F04D0" w:rsidRPr="008F41EB" w:rsidRDefault="009F04D0" w:rsidP="0076424E">
                  <w:pPr>
                    <w:framePr w:hSpace="141" w:wrap="around" w:vAnchor="page" w:hAnchor="margin" w:xAlign="center" w:y="2488"/>
                    <w:jc w:val="center"/>
                    <w:rPr>
                      <w:rFonts w:ascii="Arial Narrow" w:hAnsi="Arial Narrow" w:cs="Tahoma"/>
                      <w:b/>
                      <w:sz w:val="20"/>
                      <w:szCs w:val="20"/>
                      <w:lang w:val="es-CO"/>
                    </w:rPr>
                  </w:pPr>
                  <w:r w:rsidRPr="008F41EB">
                    <w:rPr>
                      <w:rFonts w:ascii="Arial Narrow" w:hAnsi="Arial Narrow" w:cs="Tahoma"/>
                      <w:b/>
                      <w:sz w:val="20"/>
                      <w:szCs w:val="20"/>
                      <w:lang w:val="es-CO"/>
                    </w:rPr>
                    <w:t>GRUPO DE OBRAS 2</w:t>
                  </w:r>
                </w:p>
                <w:p w:rsidR="009F04D0" w:rsidRPr="008F41EB" w:rsidRDefault="009F04D0" w:rsidP="0076424E">
                  <w:pPr>
                    <w:framePr w:hSpace="141" w:wrap="around" w:vAnchor="page" w:hAnchor="margin" w:xAlign="center" w:y="2488"/>
                    <w:jc w:val="center"/>
                    <w:rPr>
                      <w:rFonts w:ascii="Arial Narrow" w:hAnsi="Arial Narrow" w:cs="Tahoma"/>
                      <w:b/>
                      <w:color w:val="FF0000"/>
                      <w:sz w:val="20"/>
                      <w:szCs w:val="20"/>
                      <w:lang w:val="es-CO"/>
                    </w:rPr>
                  </w:pPr>
                  <w:r w:rsidRPr="008F41EB">
                    <w:rPr>
                      <w:rFonts w:ascii="Arial Narrow" w:hAnsi="Arial Narrow" w:cs="Tahoma"/>
                      <w:b/>
                      <w:sz w:val="20"/>
                      <w:szCs w:val="20"/>
                      <w:lang w:val="es-CO"/>
                    </w:rPr>
                    <w:t>$ 651.661.413</w:t>
                  </w:r>
                </w:p>
                <w:p w:rsidR="00654F39" w:rsidRPr="00C9567A" w:rsidRDefault="00654F39" w:rsidP="0076424E">
                  <w:pPr>
                    <w:framePr w:hSpace="141" w:wrap="around" w:vAnchor="page" w:hAnchor="margin" w:xAlign="center" w:y="2488"/>
                    <w:jc w:val="center"/>
                    <w:rPr>
                      <w:rFonts w:ascii="Arial Narrow" w:hAnsi="Arial Narrow" w:cs="Tahoma"/>
                      <w:b/>
                      <w:color w:val="FF0000"/>
                      <w:sz w:val="20"/>
                      <w:szCs w:val="20"/>
                      <w:highlight w:val="yellow"/>
                      <w:lang w:val="es-CO"/>
                    </w:rPr>
                  </w:pPr>
                </w:p>
              </w:tc>
            </w:tr>
          </w:tbl>
          <w:p w:rsidR="00654F39" w:rsidRPr="00C9567A" w:rsidRDefault="00654F39" w:rsidP="00F53920">
            <w:pPr>
              <w:autoSpaceDE w:val="0"/>
              <w:jc w:val="both"/>
              <w:rPr>
                <w:rFonts w:ascii="Arial Narrow" w:hAnsi="Arial Narrow" w:cs="Arial Narrow"/>
                <w:b/>
                <w:sz w:val="20"/>
                <w:szCs w:val="20"/>
              </w:rPr>
            </w:pPr>
          </w:p>
          <w:p w:rsidR="00654F39" w:rsidRPr="00C9567A" w:rsidRDefault="00654F39" w:rsidP="00F53920">
            <w:pPr>
              <w:autoSpaceDE w:val="0"/>
              <w:jc w:val="both"/>
              <w:rPr>
                <w:rFonts w:ascii="Arial Narrow" w:hAnsi="Arial Narrow" w:cs="Arial Narrow"/>
                <w:sz w:val="20"/>
                <w:szCs w:val="20"/>
              </w:rPr>
            </w:pPr>
            <w:r w:rsidRPr="00C9567A">
              <w:rPr>
                <w:rFonts w:ascii="Arial Narrow" w:hAnsi="Arial Narrow" w:cs="Arial Narrow"/>
                <w:b/>
                <w:sz w:val="20"/>
                <w:szCs w:val="20"/>
              </w:rPr>
              <w:t>NOTA 2: CAPITAL DE TRABAJO:</w:t>
            </w:r>
            <w:r w:rsidRPr="00C9567A">
              <w:rPr>
                <w:rFonts w:ascii="Arial Narrow" w:hAnsi="Arial Narrow" w:cs="Arial Narrow"/>
                <w:sz w:val="20"/>
                <w:szCs w:val="20"/>
              </w:rPr>
              <w:t xml:space="preserve"> 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w:t>
            </w:r>
          </w:p>
          <w:p w:rsidR="00654F39" w:rsidRPr="00C9567A" w:rsidRDefault="00654F39" w:rsidP="00F53920">
            <w:pPr>
              <w:autoSpaceDE w:val="0"/>
              <w:jc w:val="both"/>
              <w:rPr>
                <w:rFonts w:ascii="Arial Narrow" w:hAnsi="Arial Narrow" w:cs="Arial Narrow"/>
                <w:sz w:val="20"/>
                <w:szCs w:val="20"/>
              </w:rPr>
            </w:pPr>
          </w:p>
          <w:p w:rsidR="00654F39" w:rsidRPr="00C9567A" w:rsidRDefault="00654F39" w:rsidP="00F53920">
            <w:pPr>
              <w:suppressAutoHyphens/>
              <w:autoSpaceDE w:val="0"/>
              <w:jc w:val="both"/>
              <w:rPr>
                <w:rFonts w:ascii="Arial Narrow" w:hAnsi="Arial Narrow" w:cs="Tahoma"/>
                <w:b/>
                <w:sz w:val="20"/>
                <w:szCs w:val="20"/>
                <w:shd w:val="clear" w:color="auto" w:fill="FFFFFF"/>
                <w:lang w:val="es-CO"/>
              </w:rPr>
            </w:pPr>
            <w:r w:rsidRPr="00C9567A">
              <w:rPr>
                <w:rFonts w:ascii="Arial Narrow" w:hAnsi="Arial Narrow" w:cs="Tahoma"/>
                <w:b/>
                <w:sz w:val="20"/>
                <w:szCs w:val="20"/>
                <w:shd w:val="clear" w:color="auto" w:fill="FFFFFF"/>
                <w:lang w:val="es-CO"/>
              </w:rPr>
              <w:t>CAPACIDAD ORGANIZACIONAL</w:t>
            </w:r>
          </w:p>
          <w:p w:rsidR="00654F39" w:rsidRPr="00C9567A" w:rsidRDefault="00654F39" w:rsidP="00F53920">
            <w:pPr>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2"/>
              <w:gridCol w:w="3669"/>
              <w:gridCol w:w="1755"/>
            </w:tblGrid>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654F39" w:rsidRPr="00C9567A" w:rsidRDefault="00654F39" w:rsidP="0076424E">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DESCRIPCIÓN DEL INDICADOR</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Arial Narrow"/>
                      <w:b/>
                      <w:sz w:val="20"/>
                      <w:szCs w:val="20"/>
                    </w:rPr>
                  </w:pPr>
                  <w:r w:rsidRPr="00C9567A">
                    <w:rPr>
                      <w:rFonts w:ascii="Arial Narrow" w:hAnsi="Arial Narrow" w:cs="Arial Narrow"/>
                      <w:b/>
                      <w:sz w:val="20"/>
                      <w:szCs w:val="20"/>
                    </w:rPr>
                    <w:t>ÍNDICE REQUERIDO</w:t>
                  </w:r>
                </w:p>
              </w:tc>
            </w:tr>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sz w:val="20"/>
                      <w:szCs w:val="20"/>
                      <w:lang w:val="es-CO"/>
                    </w:rPr>
                  </w:pPr>
                  <w:r w:rsidRPr="00C9567A">
                    <w:rPr>
                      <w:rFonts w:ascii="Arial Narrow" w:hAnsi="Arial Narrow" w:cs="Tahoma"/>
                      <w:sz w:val="20"/>
                      <w:szCs w:val="20"/>
                      <w:lang w:val="es-CO"/>
                    </w:rPr>
                    <w:t>Rentabilidad sobre el Patrimonio= Utilidad operacional /  Patrimonio( ROE)</w:t>
                  </w:r>
                </w:p>
              </w:tc>
              <w:tc>
                <w:tcPr>
                  <w:tcW w:w="5309" w:type="dxa"/>
                  <w:vAlign w:val="center"/>
                </w:tcPr>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Mayor o igual:</w:t>
                  </w:r>
                </w:p>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8,5%</w:t>
                  </w:r>
                </w:p>
              </w:tc>
            </w:tr>
            <w:tr w:rsidR="00654F39" w:rsidRPr="00C9567A" w:rsidTr="006C053B">
              <w:tc>
                <w:tcPr>
                  <w:tcW w:w="1886" w:type="dxa"/>
                  <w:vAlign w:val="center"/>
                </w:tcPr>
                <w:p w:rsidR="00654F39" w:rsidRPr="00C9567A" w:rsidRDefault="00654F39" w:rsidP="0076424E">
                  <w:pPr>
                    <w:framePr w:hSpace="141" w:wrap="around" w:vAnchor="page" w:hAnchor="margin" w:xAlign="center" w:y="2488"/>
                    <w:jc w:val="center"/>
                    <w:rPr>
                      <w:rFonts w:ascii="Arial Narrow" w:hAnsi="Arial Narrow" w:cs="Tahoma"/>
                      <w:sz w:val="20"/>
                      <w:szCs w:val="20"/>
                      <w:lang w:val="es-CO"/>
                    </w:rPr>
                  </w:pPr>
                  <w:r w:rsidRPr="00C9567A">
                    <w:rPr>
                      <w:rFonts w:ascii="Arial Narrow" w:hAnsi="Arial Narrow" w:cs="Tahoma"/>
                      <w:sz w:val="20"/>
                      <w:szCs w:val="20"/>
                      <w:lang w:val="es-CO"/>
                    </w:rPr>
                    <w:t>Rentabilidad sobre activos= Utilidad operacional/ Activo total ( ROA)</w:t>
                  </w:r>
                </w:p>
              </w:tc>
              <w:tc>
                <w:tcPr>
                  <w:tcW w:w="5309" w:type="dxa"/>
                  <w:vAlign w:val="center"/>
                </w:tcPr>
                <w:p w:rsidR="00654F39" w:rsidRPr="00C9567A" w:rsidRDefault="00654F39" w:rsidP="0076424E">
                  <w:pPr>
                    <w:framePr w:hSpace="141" w:wrap="around" w:vAnchor="page" w:hAnchor="margin" w:xAlign="center" w:y="2488"/>
                    <w:jc w:val="both"/>
                    <w:rPr>
                      <w:rFonts w:ascii="Arial Narrow" w:hAnsi="Arial Narrow" w:cs="Tahoma"/>
                      <w:sz w:val="20"/>
                      <w:szCs w:val="20"/>
                      <w:lang w:val="es-CO"/>
                    </w:rPr>
                  </w:pPr>
                  <w:r w:rsidRPr="00C9567A">
                    <w:rPr>
                      <w:rFonts w:ascii="Arial Narrow" w:hAnsi="Arial Narrow" w:cs="Tahoma"/>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142" w:type="dxa"/>
                  <w:vAlign w:val="center"/>
                </w:tcPr>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Mayor o igual:</w:t>
                  </w:r>
                </w:p>
                <w:p w:rsidR="00654F39" w:rsidRPr="00C9567A" w:rsidRDefault="00654F39" w:rsidP="0076424E">
                  <w:pPr>
                    <w:framePr w:hSpace="141" w:wrap="around" w:vAnchor="page" w:hAnchor="margin" w:xAlign="center" w:y="2488"/>
                    <w:jc w:val="center"/>
                    <w:rPr>
                      <w:rFonts w:ascii="Arial Narrow" w:hAnsi="Arial Narrow" w:cs="Tahoma"/>
                      <w:b/>
                      <w:color w:val="000000"/>
                      <w:sz w:val="20"/>
                      <w:szCs w:val="20"/>
                      <w:lang w:val="es-CO"/>
                    </w:rPr>
                  </w:pPr>
                  <w:r w:rsidRPr="00C9567A">
                    <w:rPr>
                      <w:rFonts w:ascii="Arial Narrow" w:hAnsi="Arial Narrow" w:cs="Tahoma"/>
                      <w:b/>
                      <w:color w:val="000000"/>
                      <w:sz w:val="20"/>
                      <w:szCs w:val="20"/>
                      <w:lang w:val="es-CO"/>
                    </w:rPr>
                    <w:t>6.5%</w:t>
                  </w:r>
                </w:p>
              </w:tc>
            </w:tr>
          </w:tbl>
          <w:p w:rsidR="00654F39" w:rsidRPr="00C9567A" w:rsidRDefault="00654F39" w:rsidP="00F53920">
            <w:pPr>
              <w:autoSpaceDE w:val="0"/>
              <w:jc w:val="both"/>
              <w:rPr>
                <w:rFonts w:ascii="Arial Narrow" w:hAnsi="Arial Narrow" w:cs="Tahoma"/>
                <w:sz w:val="20"/>
                <w:szCs w:val="20"/>
                <w:shd w:val="clear" w:color="auto" w:fill="FFFFFF"/>
                <w:lang w:val="es-CO"/>
              </w:rPr>
            </w:pPr>
          </w:p>
          <w:p w:rsidR="008E70F5" w:rsidRPr="00C9567A" w:rsidRDefault="008E70F5" w:rsidP="00F53920">
            <w:pPr>
              <w:pStyle w:val="Prrafodelista"/>
              <w:numPr>
                <w:ilvl w:val="0"/>
                <w:numId w:val="16"/>
              </w:numPr>
              <w:suppressAutoHyphens/>
              <w:jc w:val="both"/>
              <w:rPr>
                <w:rFonts w:ascii="Arial Narrow" w:hAnsi="Arial Narrow" w:cs="Tahoma"/>
                <w:b/>
                <w:sz w:val="20"/>
                <w:szCs w:val="20"/>
              </w:rPr>
            </w:pPr>
            <w:r w:rsidRPr="00C9567A">
              <w:rPr>
                <w:rFonts w:ascii="Arial Narrow" w:hAnsi="Arial Narrow" w:cs="Tahoma"/>
                <w:b/>
                <w:sz w:val="20"/>
                <w:szCs w:val="20"/>
              </w:rPr>
              <w:t>REQUISITOS HABILITANTES - CAPACIDAD RESIDUAL DE CONTRATACIÓN - Kr</w:t>
            </w:r>
          </w:p>
          <w:p w:rsidR="008E70F5" w:rsidRPr="00C9567A" w:rsidRDefault="008E70F5" w:rsidP="00F53920">
            <w:pPr>
              <w:jc w:val="both"/>
              <w:rPr>
                <w:rFonts w:ascii="Arial Narrow" w:hAnsi="Arial Narrow" w:cs="Tahoma"/>
                <w:sz w:val="20"/>
                <w:szCs w:val="20"/>
              </w:rPr>
            </w:pPr>
          </w:p>
          <w:p w:rsidR="008E70F5" w:rsidRPr="00C9567A" w:rsidRDefault="008E70F5" w:rsidP="00F53920">
            <w:pPr>
              <w:jc w:val="both"/>
              <w:rPr>
                <w:rFonts w:ascii="Arial Narrow" w:hAnsi="Arial Narrow" w:cs="Tahoma"/>
                <w:sz w:val="20"/>
                <w:szCs w:val="20"/>
              </w:rPr>
            </w:pPr>
            <w:r w:rsidRPr="00C9567A">
              <w:rPr>
                <w:rFonts w:ascii="Arial Narrow" w:hAnsi="Arial Narrow" w:cs="Tahoma"/>
                <w:sz w:val="20"/>
                <w:szCs w:val="20"/>
              </w:rPr>
              <w:t xml:space="preserve">El cálculo de la Capacidad Residual del Proceso de Contratación equivale al presupuesto oficial estimado del Proceso de Contratación menos el anticipo cuando haya lugar, si el plazo </w:t>
            </w:r>
            <w:r w:rsidRPr="00C9567A">
              <w:rPr>
                <w:rFonts w:ascii="Arial Narrow" w:hAnsi="Arial Narrow" w:cs="Tahoma"/>
                <w:sz w:val="20"/>
                <w:szCs w:val="20"/>
              </w:rPr>
              <w:lastRenderedPageBreak/>
              <w:t xml:space="preserve">estimado del contrato es menor a doce (12) meses. </w:t>
            </w:r>
          </w:p>
          <w:p w:rsidR="008E70F5" w:rsidRPr="00C9567A" w:rsidRDefault="008E70F5" w:rsidP="00F53920">
            <w:pPr>
              <w:jc w:val="both"/>
              <w:rPr>
                <w:rFonts w:ascii="Arial Narrow" w:hAnsi="Arial Narrow" w:cs="Tahoma"/>
                <w:sz w:val="20"/>
                <w:szCs w:val="20"/>
              </w:rPr>
            </w:pPr>
          </w:p>
          <w:p w:rsidR="00087E3B" w:rsidRPr="00087E3B" w:rsidRDefault="00087E3B" w:rsidP="00087E3B">
            <w:pPr>
              <w:rPr>
                <w:rFonts w:ascii="Arial Narrow" w:eastAsia="Times New Roman" w:hAnsi="Arial Narrow" w:cs="Tahoma"/>
                <w:b/>
                <w:bCs/>
                <w:sz w:val="20"/>
                <w:szCs w:val="20"/>
              </w:rPr>
            </w:pPr>
            <w:r w:rsidRPr="00087E3B">
              <w:rPr>
                <w:rFonts w:ascii="Arial Narrow" w:hAnsi="Arial Narrow" w:cs="Tahoma"/>
                <w:b/>
                <w:sz w:val="20"/>
                <w:szCs w:val="20"/>
              </w:rPr>
              <w:t xml:space="preserve">GRUPO Nº 1: Kr = </w:t>
            </w:r>
            <w:r w:rsidRPr="00087E3B">
              <w:rPr>
                <w:rFonts w:ascii="Arial Narrow" w:eastAsia="Times New Roman" w:hAnsi="Arial Narrow" w:cs="Tahoma"/>
                <w:b/>
                <w:bCs/>
                <w:sz w:val="20"/>
                <w:szCs w:val="20"/>
              </w:rPr>
              <w:t>$ 7.321.098.353</w:t>
            </w:r>
          </w:p>
          <w:p w:rsidR="00087E3B" w:rsidRPr="00087E3B" w:rsidRDefault="00087E3B" w:rsidP="00087E3B">
            <w:pPr>
              <w:rPr>
                <w:rFonts w:ascii="Arial Narrow" w:eastAsia="Times New Roman" w:hAnsi="Arial Narrow" w:cs="Arial"/>
                <w:b/>
                <w:bCs/>
                <w:color w:val="000000"/>
                <w:sz w:val="20"/>
                <w:szCs w:val="20"/>
                <w:lang w:val="es-CO" w:eastAsia="es-CO"/>
              </w:rPr>
            </w:pPr>
            <w:r w:rsidRPr="00087E3B">
              <w:rPr>
                <w:rFonts w:ascii="Arial Narrow" w:hAnsi="Arial Narrow" w:cs="Tahoma"/>
                <w:b/>
                <w:sz w:val="20"/>
                <w:szCs w:val="20"/>
              </w:rPr>
              <w:t xml:space="preserve">GRUPO Nº 2:  Kr = </w:t>
            </w:r>
            <w:r w:rsidRPr="00087E3B">
              <w:rPr>
                <w:rFonts w:ascii="Arial Narrow" w:eastAsia="Times New Roman" w:hAnsi="Arial Narrow" w:cs="Arial"/>
                <w:b/>
                <w:bCs/>
                <w:color w:val="000000"/>
                <w:sz w:val="20"/>
                <w:szCs w:val="20"/>
                <w:lang w:val="es-CO" w:eastAsia="es-CO"/>
              </w:rPr>
              <w:t xml:space="preserve"> $ 2.172.204.711</w:t>
            </w:r>
          </w:p>
          <w:p w:rsidR="008E70F5" w:rsidRPr="00087E3B" w:rsidRDefault="008E70F5" w:rsidP="00087E3B">
            <w:pPr>
              <w:rPr>
                <w:rFonts w:ascii="Arial Narrow" w:hAnsi="Arial Narrow" w:cs="Tahoma"/>
                <w:b/>
                <w:sz w:val="20"/>
                <w:szCs w:val="20"/>
              </w:rPr>
            </w:pPr>
          </w:p>
          <w:p w:rsidR="008E70F5" w:rsidRPr="00C9567A" w:rsidRDefault="008E70F5" w:rsidP="00F53920">
            <w:pPr>
              <w:autoSpaceDE w:val="0"/>
              <w:autoSpaceDN w:val="0"/>
              <w:adjustRightInd w:val="0"/>
              <w:jc w:val="both"/>
              <w:rPr>
                <w:rFonts w:ascii="Arial Narrow" w:hAnsi="Arial Narrow" w:cs="Tahoma"/>
                <w:b/>
                <w:bCs/>
                <w:sz w:val="20"/>
                <w:szCs w:val="20"/>
                <w:shd w:val="clear" w:color="auto" w:fill="FFFFFF"/>
              </w:rPr>
            </w:pPr>
            <w:r w:rsidRPr="00C9567A">
              <w:rPr>
                <w:rFonts w:ascii="Arial Narrow" w:hAnsi="Arial Narrow" w:cs="Tahoma"/>
                <w:sz w:val="20"/>
                <w:szCs w:val="20"/>
                <w:lang w:val="es-CO" w:eastAsia="es-CO"/>
              </w:rPr>
              <w:t xml:space="preserve">Para verificar el cumplimiento </w:t>
            </w:r>
            <w:proofErr w:type="gramStart"/>
            <w:r w:rsidRPr="00C9567A">
              <w:rPr>
                <w:rFonts w:ascii="Arial Narrow" w:hAnsi="Arial Narrow" w:cs="Tahoma"/>
                <w:sz w:val="20"/>
                <w:szCs w:val="20"/>
                <w:lang w:val="es-CO" w:eastAsia="es-CO"/>
              </w:rPr>
              <w:t>de la</w:t>
            </w:r>
            <w:proofErr w:type="gramEnd"/>
            <w:r w:rsidRPr="00C9567A">
              <w:rPr>
                <w:rFonts w:ascii="Arial Narrow" w:hAnsi="Arial Narrow" w:cs="Tahoma"/>
                <w:sz w:val="20"/>
                <w:szCs w:val="20"/>
                <w:lang w:val="es-CO" w:eastAsia="es-CO"/>
              </w:rPr>
              <w:t xml:space="preserve"> Kr por parte de los proponentes se tendrá en cuenta el procedimiento establecido en el Artículo 2.2.1.1.1.6.4. DEL Decreto 1082 de 2015</w:t>
            </w:r>
            <w:r w:rsidRPr="00C9567A">
              <w:rPr>
                <w:rFonts w:ascii="Arial Narrow" w:hAnsi="Arial Narrow" w:cs="Tahoma"/>
                <w:b/>
                <w:bCs/>
                <w:sz w:val="20"/>
                <w:szCs w:val="20"/>
                <w:lang w:val="es-CO" w:eastAsia="es-CO"/>
              </w:rPr>
              <w:t xml:space="preserve"> </w:t>
            </w:r>
            <w:r w:rsidRPr="00C9567A">
              <w:rPr>
                <w:rFonts w:ascii="Arial Narrow" w:hAnsi="Arial Narrow"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8E70F5" w:rsidRPr="00C9567A" w:rsidRDefault="008E70F5" w:rsidP="00F53920">
            <w:pPr>
              <w:autoSpaceDE w:val="0"/>
              <w:autoSpaceDN w:val="0"/>
              <w:adjustRightInd w:val="0"/>
              <w:jc w:val="both"/>
              <w:rPr>
                <w:rFonts w:ascii="Arial Narrow" w:hAnsi="Arial Narrow" w:cs="Tahoma"/>
                <w:sz w:val="20"/>
                <w:szCs w:val="20"/>
                <w:lang w:val="es-CO" w:eastAsia="es-CO"/>
              </w:rPr>
            </w:pPr>
          </w:p>
          <w:p w:rsidR="008E70F5" w:rsidRPr="00C9567A" w:rsidRDefault="008E70F5" w:rsidP="00F53920">
            <w:pPr>
              <w:autoSpaceDE w:val="0"/>
              <w:autoSpaceDN w:val="0"/>
              <w:adjustRightInd w:val="0"/>
              <w:jc w:val="both"/>
              <w:rPr>
                <w:rFonts w:ascii="Arial Narrow" w:hAnsi="Arial Narrow" w:cs="Tahoma"/>
                <w:sz w:val="20"/>
                <w:szCs w:val="20"/>
                <w:lang w:val="es-CO" w:eastAsia="es-CO"/>
              </w:rPr>
            </w:pPr>
            <w:r w:rsidRPr="00C9567A">
              <w:rPr>
                <w:rFonts w:ascii="Arial Narrow" w:hAnsi="Arial Narrow" w:cs="Tahoma"/>
                <w:sz w:val="20"/>
                <w:szCs w:val="20"/>
                <w:lang w:val="es-CO" w:eastAsia="es-CO"/>
              </w:rPr>
              <w:t>Para acreditar el cumplimiento de este requisito el proponente debe presentar los siguientes documentos:</w:t>
            </w:r>
          </w:p>
          <w:p w:rsidR="008E70F5" w:rsidRPr="00C9567A" w:rsidRDefault="008E70F5" w:rsidP="00F53920">
            <w:pPr>
              <w:autoSpaceDE w:val="0"/>
              <w:autoSpaceDN w:val="0"/>
              <w:adjustRightInd w:val="0"/>
              <w:ind w:left="708"/>
              <w:jc w:val="both"/>
              <w:rPr>
                <w:rFonts w:ascii="Arial Narrow" w:hAnsi="Arial Narrow" w:cs="Tahoma"/>
                <w:sz w:val="20"/>
                <w:szCs w:val="20"/>
                <w:lang w:val="es-CO" w:eastAsia="es-CO"/>
              </w:rPr>
            </w:pPr>
          </w:p>
          <w:p w:rsidR="008E70F5" w:rsidRPr="00C9567A" w:rsidRDefault="008E70F5" w:rsidP="00F53920">
            <w:pPr>
              <w:numPr>
                <w:ilvl w:val="0"/>
                <w:numId w:val="16"/>
              </w:numPr>
              <w:autoSpaceDE w:val="0"/>
              <w:autoSpaceDN w:val="0"/>
              <w:adjustRightInd w:val="0"/>
              <w:jc w:val="both"/>
              <w:rPr>
                <w:rFonts w:ascii="Arial Narrow" w:hAnsi="Arial Narrow" w:cs="Tahoma"/>
                <w:sz w:val="20"/>
                <w:szCs w:val="20"/>
                <w:lang w:val="es-CO" w:eastAsia="es-CO"/>
              </w:rPr>
            </w:pPr>
            <w:r w:rsidRPr="00C9567A">
              <w:rPr>
                <w:rFonts w:ascii="Arial Narrow" w:hAnsi="Arial Narrow"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C9567A">
              <w:rPr>
                <w:rFonts w:ascii="Arial Narrow" w:hAnsi="Arial Narrow" w:cs="Tahoma"/>
                <w:bCs/>
                <w:sz w:val="20"/>
                <w:szCs w:val="20"/>
                <w:lang w:val="es-CO"/>
              </w:rPr>
              <w:t>.</w:t>
            </w:r>
          </w:p>
          <w:p w:rsidR="008E70F5"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E70F5"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sz w:val="20"/>
                <w:szCs w:val="20"/>
                <w:lang w:val="es-CO" w:eastAsia="es-CO"/>
              </w:rPr>
              <w:t xml:space="preserve">El estado de resultados que contiene el mejor ingreso operacional de los últimos cinco (5) años puesto que la información de la liquidez se encuentra en el RUP. </w:t>
            </w:r>
          </w:p>
          <w:p w:rsidR="00654F39" w:rsidRPr="00C9567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C9567A">
              <w:rPr>
                <w:rFonts w:ascii="Arial Narrow" w:hAnsi="Arial Narrow" w:cs="Tahoma"/>
                <w:b/>
                <w:sz w:val="20"/>
                <w:szCs w:val="20"/>
                <w:lang w:val="es-CO" w:eastAsia="es-CO"/>
              </w:rPr>
              <w:t>Anexo 1 –</w:t>
            </w:r>
            <w:r w:rsidRPr="00C9567A">
              <w:rPr>
                <w:rFonts w:ascii="Arial Narrow" w:hAnsi="Arial Narrow"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8E70F5" w:rsidRPr="00FB7BDA" w:rsidRDefault="008E70F5" w:rsidP="00F53920">
            <w:pPr>
              <w:numPr>
                <w:ilvl w:val="0"/>
                <w:numId w:val="16"/>
              </w:numPr>
              <w:autoSpaceDE w:val="0"/>
              <w:autoSpaceDN w:val="0"/>
              <w:adjustRightInd w:val="0"/>
              <w:spacing w:after="25"/>
              <w:jc w:val="both"/>
              <w:rPr>
                <w:rFonts w:ascii="Arial Narrow" w:hAnsi="Arial Narrow" w:cs="Tahoma"/>
                <w:sz w:val="20"/>
                <w:szCs w:val="20"/>
                <w:lang w:val="es-CO" w:eastAsia="es-CO"/>
              </w:rPr>
            </w:pPr>
            <w:r w:rsidRPr="00FB7BDA">
              <w:rPr>
                <w:rFonts w:ascii="Arial Narrow" w:hAnsi="Arial Narrow" w:cs="Tahoma"/>
                <w:b/>
                <w:sz w:val="20"/>
                <w:szCs w:val="20"/>
                <w:lang w:val="es-CO" w:eastAsia="es-CO"/>
              </w:rPr>
              <w:t>Anexo 2 –</w:t>
            </w:r>
            <w:r w:rsidRPr="00FB7BDA">
              <w:rPr>
                <w:rFonts w:ascii="Arial Narrow" w:hAnsi="Arial Narrow"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FB7BDA">
              <w:rPr>
                <w:rFonts w:ascii="Arial Narrow" w:hAnsi="Arial Narrow" w:cs="Tahoma"/>
                <w:bCs/>
                <w:sz w:val="20"/>
                <w:szCs w:val="20"/>
                <w:lang w:val="es-CO"/>
              </w:rPr>
              <w:t>.</w:t>
            </w:r>
          </w:p>
          <w:p w:rsidR="008E70F5" w:rsidRPr="00FB7BDA" w:rsidRDefault="008E70F5" w:rsidP="00F53920">
            <w:pPr>
              <w:suppressAutoHyphens/>
              <w:ind w:left="720"/>
              <w:jc w:val="both"/>
              <w:rPr>
                <w:rFonts w:ascii="Arial Narrow" w:hAnsi="Arial Narrow" w:cs="Tahoma"/>
                <w:sz w:val="20"/>
                <w:szCs w:val="20"/>
              </w:rPr>
            </w:pPr>
          </w:p>
          <w:p w:rsidR="008E70F5" w:rsidRPr="00FB7BDA" w:rsidRDefault="003477AA" w:rsidP="00F53920">
            <w:pPr>
              <w:pStyle w:val="PLIEGOS1"/>
              <w:numPr>
                <w:ilvl w:val="0"/>
                <w:numId w:val="16"/>
              </w:numPr>
              <w:tabs>
                <w:tab w:val="clear" w:pos="1728"/>
                <w:tab w:val="left" w:pos="426"/>
              </w:tabs>
              <w:autoSpaceDE w:val="0"/>
              <w:spacing w:line="240" w:lineRule="auto"/>
              <w:rPr>
                <w:rFonts w:ascii="Arial Narrow" w:hAnsi="Arial Narrow" w:cs="Tahoma"/>
                <w:b w:val="0"/>
                <w:bCs w:val="0"/>
              </w:rPr>
            </w:pPr>
            <w:r w:rsidRPr="00FB7BDA">
              <w:rPr>
                <w:rFonts w:ascii="Arial Narrow" w:hAnsi="Arial Narrow" w:cs="Tahoma"/>
                <w:bCs w:val="0"/>
              </w:rPr>
              <w:t xml:space="preserve">REQUISITO DE EJECUCIÓN - </w:t>
            </w:r>
            <w:r w:rsidR="008E70F5" w:rsidRPr="00FB7BDA">
              <w:rPr>
                <w:rFonts w:ascii="Arial Narrow" w:hAnsi="Arial Narrow" w:cs="Tahoma"/>
                <w:bCs w:val="0"/>
              </w:rPr>
              <w:t xml:space="preserve">CAPACIDAD TÉCNICA –OPERATIVA – PERSONAL REQUERIDO: </w:t>
            </w:r>
          </w:p>
          <w:p w:rsidR="008E70F5" w:rsidRPr="00FB7BDA" w:rsidRDefault="008E70F5" w:rsidP="00F53920">
            <w:pPr>
              <w:jc w:val="both"/>
              <w:rPr>
                <w:rFonts w:ascii="Arial Narrow" w:hAnsi="Arial Narrow" w:cs="Tahoma"/>
                <w:sz w:val="20"/>
                <w:szCs w:val="20"/>
              </w:rPr>
            </w:pPr>
          </w:p>
          <w:p w:rsidR="008E70F5" w:rsidRPr="00FB7BDA" w:rsidRDefault="008E70F5" w:rsidP="00F53920">
            <w:pPr>
              <w:jc w:val="both"/>
              <w:rPr>
                <w:rFonts w:ascii="Arial Narrow" w:hAnsi="Arial Narrow" w:cs="Tahoma"/>
                <w:sz w:val="20"/>
                <w:szCs w:val="20"/>
              </w:rPr>
            </w:pPr>
            <w:r w:rsidRPr="00FB7BDA">
              <w:rPr>
                <w:rFonts w:ascii="Arial Narrow" w:hAnsi="Arial Narrow"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1975FA" w:rsidRPr="00FB7BDA" w:rsidRDefault="001975FA" w:rsidP="00F53920">
            <w:pPr>
              <w:jc w:val="both"/>
              <w:rPr>
                <w:rFonts w:ascii="Arial Narrow" w:hAnsi="Arial Narrow" w:cs="Tahoma"/>
                <w:sz w:val="20"/>
                <w:szCs w:val="20"/>
              </w:rPr>
            </w:pPr>
          </w:p>
          <w:p w:rsidR="001975FA" w:rsidRPr="00FB7BDA" w:rsidRDefault="001975FA" w:rsidP="00F53920">
            <w:pPr>
              <w:jc w:val="both"/>
              <w:rPr>
                <w:rFonts w:ascii="Arial Narrow" w:hAnsi="Arial Narrow" w:cs="Tahoma"/>
                <w:b/>
                <w:sz w:val="20"/>
                <w:szCs w:val="20"/>
                <w:u w:val="single"/>
              </w:rPr>
            </w:pPr>
            <w:r w:rsidRPr="00FB7BDA">
              <w:rPr>
                <w:rFonts w:ascii="Arial Narrow" w:hAnsi="Arial Narrow" w:cs="Tahoma"/>
                <w:b/>
                <w:sz w:val="20"/>
                <w:szCs w:val="20"/>
                <w:u w:val="single"/>
              </w:rPr>
              <w:t>GRUPO DE OBRAS 1:</w:t>
            </w:r>
          </w:p>
          <w:p w:rsidR="00FB7BDA" w:rsidRPr="00FB7BDA" w:rsidRDefault="00FB7BDA" w:rsidP="00FB7BDA">
            <w:pPr>
              <w:jc w:val="both"/>
              <w:rPr>
                <w:rFonts w:ascii="Arial Narrow" w:hAnsi="Arial Narrow" w:cs="Tahoma"/>
                <w:sz w:val="20"/>
                <w:szCs w:val="20"/>
              </w:rPr>
            </w:pPr>
          </w:p>
          <w:p w:rsidR="00FB7BDA" w:rsidRPr="00FB7BDA" w:rsidRDefault="00FB7BDA" w:rsidP="00FB7BDA">
            <w:pPr>
              <w:numPr>
                <w:ilvl w:val="0"/>
                <w:numId w:val="1"/>
              </w:numPr>
              <w:tabs>
                <w:tab w:val="left" w:pos="284"/>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INGENIERO CIVIL,</w:t>
            </w:r>
            <w:r w:rsidRPr="00FB7BDA">
              <w:rPr>
                <w:rFonts w:ascii="Arial Narrow" w:hAnsi="Arial Narrow" w:cs="Tahoma"/>
                <w:sz w:val="20"/>
                <w:szCs w:val="20"/>
              </w:rPr>
              <w:t xml:space="preserve"> con tarjeta profesional con fecha de expedición cuyo tiempo sea superior a </w:t>
            </w:r>
            <w:r w:rsidRPr="00FB7BDA">
              <w:rPr>
                <w:rFonts w:ascii="Arial Narrow" w:hAnsi="Arial Narrow" w:cs="Tahoma"/>
                <w:b/>
                <w:sz w:val="20"/>
                <w:szCs w:val="20"/>
              </w:rPr>
              <w:t>SEIS (6)</w:t>
            </w:r>
            <w:r w:rsidRPr="00FB7BDA">
              <w:rPr>
                <w:rFonts w:ascii="Arial Narrow" w:hAnsi="Arial Narrow" w:cs="Tahoma"/>
                <w:sz w:val="20"/>
                <w:szCs w:val="20"/>
              </w:rPr>
              <w:t xml:space="preserve"> años a la apertura de las propuestas, quien será el </w:t>
            </w:r>
            <w:r w:rsidRPr="00FB7BDA">
              <w:rPr>
                <w:rFonts w:ascii="Arial Narrow" w:hAnsi="Arial Narrow" w:cs="Tahoma"/>
                <w:b/>
                <w:sz w:val="20"/>
                <w:szCs w:val="20"/>
              </w:rPr>
              <w:t>DIRECTOR DE OBRA</w:t>
            </w:r>
            <w:r w:rsidRPr="00FB7BDA">
              <w:rPr>
                <w:rFonts w:ascii="Arial Narrow" w:hAnsi="Arial Narrow" w:cs="Tahoma"/>
                <w:sz w:val="20"/>
                <w:szCs w:val="20"/>
              </w:rPr>
              <w:t xml:space="preserve">,  con dedicación del 100% del tiempo laboral diario en la obra. </w:t>
            </w:r>
            <w:r w:rsidRPr="00FB7BDA">
              <w:rPr>
                <w:rFonts w:ascii="Arial Narrow" w:hAnsi="Arial Narrow" w:cs="Tahoma"/>
                <w:b/>
                <w:sz w:val="20"/>
                <w:szCs w:val="20"/>
              </w:rPr>
              <w:t>Con experiencia en participación en proyectos de</w:t>
            </w:r>
            <w:r w:rsidRPr="00FB7BDA">
              <w:rPr>
                <w:rFonts w:ascii="Arial Narrow" w:hAnsi="Arial Narrow" w:cs="Tahoma"/>
                <w:sz w:val="20"/>
                <w:szCs w:val="20"/>
              </w:rPr>
              <w:t xml:space="preserve">: construcción de vías en pavimento rígido en zonas urbanas, construcción de Caissons y muros de contención, </w:t>
            </w:r>
            <w:r w:rsidRPr="00FB7BDA">
              <w:rPr>
                <w:rFonts w:ascii="Arial Narrow" w:hAnsi="Arial Narrow" w:cs="Tahoma"/>
                <w:sz w:val="20"/>
                <w:szCs w:val="20"/>
              </w:rPr>
              <w:lastRenderedPageBreak/>
              <w:t>redes urbanas de acueducto y alcantarillado, que se encuentran dentro del carácter las obras a contratar.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FB7BDA" w:rsidRPr="00FB7BDA" w:rsidRDefault="00FB7BDA" w:rsidP="00FB7BDA">
            <w:pPr>
              <w:jc w:val="both"/>
              <w:rPr>
                <w:rFonts w:ascii="Arial Narrow" w:hAnsi="Arial Narrow" w:cs="Tahoma"/>
                <w:sz w:val="20"/>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 xml:space="preserve">UN (1) INGENIERO CIVIL </w:t>
            </w:r>
            <w:r w:rsidRPr="00FB7BDA">
              <w:rPr>
                <w:rFonts w:ascii="Arial Narrow" w:hAnsi="Arial Narrow" w:cs="Tahoma"/>
                <w:sz w:val="20"/>
                <w:szCs w:val="20"/>
              </w:rPr>
              <w:t>como</w:t>
            </w:r>
            <w:r w:rsidRPr="00FB7BDA">
              <w:rPr>
                <w:rFonts w:ascii="Arial Narrow" w:hAnsi="Arial Narrow" w:cs="Tahoma"/>
                <w:b/>
                <w:sz w:val="20"/>
                <w:szCs w:val="20"/>
              </w:rPr>
              <w:t xml:space="preserve"> RESIDENTE DE OBRA</w:t>
            </w:r>
            <w:r w:rsidRPr="00FB7BDA">
              <w:rPr>
                <w:rFonts w:ascii="Arial Narrow" w:hAnsi="Arial Narrow" w:cs="Tahoma"/>
                <w:sz w:val="20"/>
                <w:szCs w:val="20"/>
              </w:rPr>
              <w:t xml:space="preserve">, con tarjeta profesional con fecha de expedición cuyo tiempo sea superior a </w:t>
            </w:r>
            <w:r w:rsidRPr="00FB7BDA">
              <w:rPr>
                <w:rFonts w:ascii="Arial Narrow" w:hAnsi="Arial Narrow" w:cs="Tahoma"/>
                <w:b/>
                <w:sz w:val="20"/>
                <w:szCs w:val="20"/>
              </w:rPr>
              <w:t>SEIS (6)</w:t>
            </w:r>
            <w:r w:rsidRPr="00FB7BDA">
              <w:rPr>
                <w:rFonts w:ascii="Arial Narrow" w:hAnsi="Arial Narrow" w:cs="Tahoma"/>
                <w:sz w:val="20"/>
                <w:szCs w:val="20"/>
              </w:rPr>
              <w:t xml:space="preserve"> años a la apertura de las propuestas, de dedicación exclusiva 100% del tiempo laboral diario en la obra. </w:t>
            </w:r>
            <w:r w:rsidRPr="00FB7BDA">
              <w:rPr>
                <w:rFonts w:ascii="Arial Narrow" w:hAnsi="Arial Narrow" w:cs="Tahoma"/>
                <w:b/>
                <w:sz w:val="20"/>
                <w:szCs w:val="20"/>
              </w:rPr>
              <w:t>Con experiencia en participación en proyectos de</w:t>
            </w:r>
            <w:r w:rsidRPr="00FB7BDA">
              <w:rPr>
                <w:rFonts w:ascii="Arial Narrow" w:hAnsi="Arial Narrow" w:cs="Tahoma"/>
                <w:sz w:val="20"/>
                <w:szCs w:val="20"/>
              </w:rPr>
              <w:t>: construcción de vías en pavimento rígido en zonas urbanas, construcción de Caissons y muros de contención, redes urbanas de acueducto y alcantarillado, que se encuentran dentro del carácter las obras a contratar.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FB7BDA" w:rsidRPr="00FB7BDA" w:rsidRDefault="00FB7BDA" w:rsidP="00FB7BDA">
            <w:pPr>
              <w:pStyle w:val="Prrafodelista"/>
              <w:spacing w:line="276" w:lineRule="auto"/>
              <w:rPr>
                <w:rFonts w:ascii="Arial Narrow" w:hAnsi="Arial Narrow" w:cs="Tahoma"/>
                <w:sz w:val="20"/>
                <w:szCs w:val="20"/>
              </w:rPr>
            </w:pPr>
          </w:p>
          <w:p w:rsidR="00FB7BDA" w:rsidRPr="00FB7BDA" w:rsidRDefault="00FB7BDA" w:rsidP="00FB7BDA">
            <w:pPr>
              <w:numPr>
                <w:ilvl w:val="0"/>
                <w:numId w:val="1"/>
              </w:numPr>
              <w:tabs>
                <w:tab w:val="left" w:pos="284"/>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ARQUITECTO</w:t>
            </w:r>
            <w:r w:rsidRPr="00FB7BDA">
              <w:rPr>
                <w:rFonts w:ascii="Arial Narrow" w:hAnsi="Arial Narrow" w:cs="Tahoma"/>
                <w:sz w:val="20"/>
                <w:szCs w:val="20"/>
              </w:rPr>
              <w:t xml:space="preserve"> con tarjeta profesional con fecha de expedición cuyo tiempo sea superior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como </w:t>
            </w:r>
            <w:r w:rsidRPr="00FB7BDA">
              <w:rPr>
                <w:rFonts w:ascii="Arial Narrow" w:hAnsi="Arial Narrow" w:cs="Tahoma"/>
                <w:b/>
                <w:sz w:val="20"/>
                <w:szCs w:val="20"/>
              </w:rPr>
              <w:t>RESIDENTE DE LAS OBRAS PARA EL MEJORAMIENTO DEL ESPACIO PÚBLICO</w:t>
            </w:r>
            <w:r w:rsidRPr="00FB7BDA">
              <w:rPr>
                <w:rFonts w:ascii="Arial Narrow" w:hAnsi="Arial Narrow" w:cs="Tahoma"/>
                <w:sz w:val="20"/>
                <w:szCs w:val="20"/>
              </w:rPr>
              <w:t xml:space="preserve"> o parques con experiencia en construcción de parques y/o alamedas y/o paseos y/o bulevares y/o equipamiento urbano en espacio público. Será incluído en el equipo de trabajo del contratista desde el momento en que se dé inicio a la construcción de los parques que hacen parte del diseño de las obras y tendrá dedicación exclusiva del 100% del tiempo laboral diario en la obra.</w:t>
            </w:r>
          </w:p>
          <w:p w:rsidR="00FB7BDA" w:rsidRPr="00FB7BDA" w:rsidRDefault="00FB7BDA" w:rsidP="00FB7BDA">
            <w:pPr>
              <w:pStyle w:val="Prrafodelista"/>
              <w:spacing w:line="276" w:lineRule="auto"/>
              <w:ind w:left="0"/>
              <w:rPr>
                <w:rFonts w:ascii="Arial Narrow" w:hAnsi="Arial Narrow" w:cs="Tahoma"/>
                <w:sz w:val="20"/>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INGENIERO AMBIENTAL</w:t>
            </w:r>
            <w:r w:rsidRPr="00FB7BDA">
              <w:rPr>
                <w:rFonts w:ascii="Arial Narrow" w:hAnsi="Arial Narrow" w:cs="Tahoma"/>
                <w:sz w:val="20"/>
                <w:szCs w:val="20"/>
              </w:rPr>
              <w:t xml:space="preserve">, con matrícula profesional con fecha de expedición cuyo tiempo sea no inferior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con dedicación mínimo del 50% del tiempo laboral diario en la obra. Con experiencia desarrollando su trabajo en proyectos similares al carácter de las obras de la presente licitación.</w:t>
            </w:r>
          </w:p>
          <w:p w:rsidR="00FB7BDA" w:rsidRPr="00FB7BDA" w:rsidRDefault="00FB7BDA" w:rsidP="00FB7BDA">
            <w:pPr>
              <w:tabs>
                <w:tab w:val="left" w:pos="284"/>
              </w:tabs>
              <w:jc w:val="both"/>
              <w:rPr>
                <w:rFonts w:ascii="Arial Narrow" w:hAnsi="Arial Narrow" w:cs="Tahoma"/>
                <w:sz w:val="20"/>
                <w:szCs w:val="20"/>
              </w:rPr>
            </w:pPr>
          </w:p>
          <w:p w:rsidR="00FB7BDA" w:rsidRPr="00FB7BDA" w:rsidRDefault="00FB7BDA" w:rsidP="00FB7BDA">
            <w:pPr>
              <w:pStyle w:val="Textoindependiente23"/>
              <w:widowControl/>
              <w:numPr>
                <w:ilvl w:val="0"/>
                <w:numId w:val="1"/>
              </w:numPr>
              <w:tabs>
                <w:tab w:val="clear" w:pos="8735"/>
              </w:tabs>
              <w:autoSpaceDE/>
              <w:spacing w:line="276" w:lineRule="auto"/>
              <w:rPr>
                <w:rFonts w:ascii="Arial Narrow" w:hAnsi="Arial Narrow" w:cs="Tahoma"/>
                <w:color w:val="auto"/>
                <w:szCs w:val="20"/>
              </w:rPr>
            </w:pPr>
            <w:r w:rsidRPr="00FB7BDA">
              <w:rPr>
                <w:rFonts w:ascii="Arial Narrow" w:hAnsi="Arial Narrow" w:cs="Tahoma"/>
                <w:b/>
                <w:color w:val="auto"/>
                <w:szCs w:val="20"/>
              </w:rPr>
              <w:t>TRES (3) Maestros de obra, Técnicos constructores o Tecnólogos en obras civiles</w:t>
            </w:r>
            <w:r w:rsidRPr="00FB7BDA">
              <w:rPr>
                <w:rFonts w:ascii="Arial Narrow" w:hAnsi="Arial Narrow" w:cs="Tahoma"/>
                <w:color w:val="auto"/>
                <w:szCs w:val="20"/>
              </w:rPr>
              <w:t xml:space="preserve"> como </w:t>
            </w:r>
            <w:r w:rsidRPr="00FB7BDA">
              <w:rPr>
                <w:rFonts w:ascii="Arial Narrow" w:hAnsi="Arial Narrow" w:cs="Tahoma"/>
                <w:b/>
                <w:color w:val="auto"/>
                <w:szCs w:val="20"/>
              </w:rPr>
              <w:t>MAESTROS DE OBRA</w:t>
            </w:r>
            <w:r w:rsidRPr="00FB7BDA">
              <w:rPr>
                <w:rFonts w:ascii="Arial Narrow" w:hAnsi="Arial Narrow" w:cs="Tahoma"/>
                <w:color w:val="auto"/>
                <w:szCs w:val="20"/>
              </w:rPr>
              <w:t xml:space="preserve">, de dedicación exclusiva 100% del tiempo laboral diario en la obra, con matrículas profesionales con fechas de expedición cuyo tiempo sea no inferior a </w:t>
            </w:r>
            <w:r w:rsidRPr="00FB7BDA">
              <w:rPr>
                <w:rFonts w:ascii="Arial Narrow" w:hAnsi="Arial Narrow" w:cs="Tahoma"/>
                <w:b/>
                <w:color w:val="auto"/>
                <w:szCs w:val="20"/>
              </w:rPr>
              <w:t>SEIS (6)</w:t>
            </w:r>
            <w:r w:rsidRPr="00FB7BDA">
              <w:rPr>
                <w:rFonts w:ascii="Arial Narrow" w:hAnsi="Arial Narrow" w:cs="Tahoma"/>
                <w:color w:val="auto"/>
                <w:szCs w:val="20"/>
              </w:rPr>
              <w:t xml:space="preserve"> años a la apertura de las propuestas. </w:t>
            </w:r>
            <w:r w:rsidRPr="00FB7BDA">
              <w:rPr>
                <w:rFonts w:ascii="Arial Narrow" w:hAnsi="Arial Narrow" w:cs="Tahoma"/>
                <w:b/>
                <w:color w:val="auto"/>
                <w:szCs w:val="20"/>
              </w:rPr>
              <w:t>MAESTRO 1:</w:t>
            </w:r>
            <w:r w:rsidRPr="00FB7BDA">
              <w:rPr>
                <w:rFonts w:ascii="Arial Narrow" w:hAnsi="Arial Narrow" w:cs="Tahoma"/>
                <w:color w:val="auto"/>
                <w:szCs w:val="20"/>
              </w:rPr>
              <w:t xml:space="preserve"> Con experiencia en obras para el tratamiento y estabilidad de taludes, caissons y muros de contención, quien estará desde el primer día de obras. </w:t>
            </w:r>
            <w:r w:rsidRPr="00FB7BDA">
              <w:rPr>
                <w:rFonts w:ascii="Arial Narrow" w:hAnsi="Arial Narrow" w:cs="Tahoma"/>
                <w:b/>
                <w:color w:val="auto"/>
                <w:szCs w:val="20"/>
              </w:rPr>
              <w:t>MAESTRO 2</w:t>
            </w:r>
            <w:r w:rsidRPr="00FB7BDA">
              <w:rPr>
                <w:rFonts w:ascii="Arial Narrow" w:hAnsi="Arial Narrow" w:cs="Tahoma"/>
                <w:color w:val="auto"/>
                <w:szCs w:val="20"/>
              </w:rPr>
              <w:t xml:space="preserve">: Con experiencia en construcción de vías en pavimento rígido en zonas urbanas, experiencia en la construcción de redes urbanas de acueducto y alcantarillado, quien </w:t>
            </w:r>
            <w:r w:rsidRPr="00FB7BDA">
              <w:rPr>
                <w:rFonts w:ascii="Arial Narrow" w:hAnsi="Arial Narrow" w:cs="Tahoma"/>
                <w:color w:val="auto"/>
                <w:szCs w:val="20"/>
              </w:rPr>
              <w:lastRenderedPageBreak/>
              <w:t xml:space="preserve">estará desde el primer día de obras. </w:t>
            </w:r>
            <w:r w:rsidRPr="00FB7BDA">
              <w:rPr>
                <w:rFonts w:ascii="Arial Narrow" w:hAnsi="Arial Narrow" w:cs="Tahoma"/>
                <w:b/>
                <w:color w:val="auto"/>
                <w:szCs w:val="20"/>
              </w:rPr>
              <w:t>MAESTRO 3:</w:t>
            </w:r>
            <w:r w:rsidRPr="00FB7BDA">
              <w:rPr>
                <w:rFonts w:ascii="Arial Narrow" w:hAnsi="Arial Narrow" w:cs="Tahoma"/>
                <w:color w:val="auto"/>
                <w:szCs w:val="20"/>
              </w:rPr>
              <w:t xml:space="preserve"> Con experiencia en construcción de parques y equipamiento urbano en espacio público. Será incluído en el equipo de trabajo del contratista desde el momento en que se dé inicio a la construcción de los parques que hacen parte del diseño de las obras, es decir, desde el primer día de las obras. </w:t>
            </w:r>
            <w:r w:rsidRPr="00FB7BDA">
              <w:rPr>
                <w:rFonts w:ascii="Arial Narrow" w:hAnsi="Arial Narrow" w:cs="Tahoma"/>
                <w:b/>
                <w:color w:val="auto"/>
                <w:szCs w:val="20"/>
              </w:rPr>
              <w:t>Nota:</w:t>
            </w:r>
            <w:r w:rsidRPr="00FB7BDA">
              <w:rPr>
                <w:rFonts w:ascii="Arial Narrow" w:hAnsi="Arial Narrow" w:cs="Tahoma"/>
                <w:color w:val="auto"/>
                <w:szCs w:val="20"/>
              </w:rPr>
              <w:t xml:space="preserve"> la anterior distribución de los Maestros de Obra en simultánea se prevé para un escenario de avance de obras determinado en el caso que los tres frentes principales de obra se encuentren abiertos. Si el avance de las obras es tal que no se puede(n) abrir algún(os) frente(s) de obra, sólo se utilizará el número apropiado de Maestros de Obra y el que no se utilice será restado del cálculo del AIU. En todo caso para cada frente principal de obra es requerido el Maestro con la experiencia solicitada.</w:t>
            </w:r>
          </w:p>
          <w:p w:rsidR="00FB7BDA" w:rsidRPr="00FB7BDA" w:rsidRDefault="00FB7BDA" w:rsidP="00FB7BDA">
            <w:pPr>
              <w:pStyle w:val="Textoindependiente23"/>
              <w:widowControl/>
              <w:tabs>
                <w:tab w:val="clear" w:pos="8735"/>
              </w:tabs>
              <w:autoSpaceDE/>
              <w:spacing w:line="276" w:lineRule="auto"/>
              <w:rPr>
                <w:rFonts w:ascii="Arial Narrow" w:hAnsi="Arial Narrow" w:cs="Tahoma"/>
                <w:bCs/>
                <w:color w:val="auto"/>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PROFESIONAL EN TRABAJO SOCIAL</w:t>
            </w:r>
            <w:r w:rsidRPr="00FB7BDA">
              <w:rPr>
                <w:rFonts w:ascii="Arial Narrow" w:hAnsi="Arial Narrow" w:cs="Tahoma"/>
                <w:sz w:val="20"/>
                <w:szCs w:val="20"/>
              </w:rPr>
              <w:t xml:space="preserve">, con matrícula profesional con fecha de expedición cuyo tiempo sea no inferior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con dedicación mínimo del 50% del tiempo laboral diario en la obra. Con experiencia desarrollando su trabajo en proyectos urbanos similares al carácter de las obras de la presente licitación.</w:t>
            </w:r>
          </w:p>
          <w:p w:rsidR="00FB7BDA" w:rsidRPr="00FB7BDA" w:rsidRDefault="00FB7BDA" w:rsidP="00FB7BDA">
            <w:pPr>
              <w:pStyle w:val="Prrafodelista"/>
              <w:spacing w:line="276" w:lineRule="auto"/>
              <w:ind w:left="0"/>
              <w:rPr>
                <w:rFonts w:ascii="Arial Narrow" w:hAnsi="Arial Narrow" w:cs="Tahoma"/>
                <w:sz w:val="20"/>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PROFESIONAL EN SEGURIDAD INDUSTRIAL Y SALUD OCUPACIONAL (PROFESIONAL SISO)</w:t>
            </w:r>
            <w:r w:rsidRPr="00FB7BDA">
              <w:rPr>
                <w:rFonts w:ascii="Arial Narrow" w:hAnsi="Arial Narrow" w:cs="Tahoma"/>
                <w:sz w:val="20"/>
                <w:szCs w:val="20"/>
              </w:rPr>
              <w:t xml:space="preserve">, con matrícula profesional con fecha de expedición cuyo tiempo sea no inferior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con dedicación del 100% del tiempo laboral diario en la obra. Con experiencia desarrollando su trabajo en proyectos similares al carácter de las obras de la presente licitación.</w:t>
            </w:r>
          </w:p>
          <w:p w:rsidR="00FB7BDA" w:rsidRDefault="00FB7BDA" w:rsidP="00FB7BDA">
            <w:pPr>
              <w:pStyle w:val="Textoindependiente23"/>
              <w:widowControl/>
              <w:tabs>
                <w:tab w:val="clear" w:pos="8735"/>
              </w:tabs>
              <w:autoSpaceDE/>
              <w:spacing w:line="276" w:lineRule="auto"/>
              <w:rPr>
                <w:rFonts w:ascii="Arial Narrow" w:hAnsi="Arial Narrow" w:cs="Tahoma"/>
                <w:bCs/>
                <w:color w:val="auto"/>
                <w:sz w:val="22"/>
                <w:szCs w:val="22"/>
              </w:rPr>
            </w:pPr>
          </w:p>
          <w:p w:rsidR="001975FA" w:rsidRPr="00C9567A" w:rsidRDefault="001975FA" w:rsidP="00F53920">
            <w:pPr>
              <w:pStyle w:val="Textoindependiente23"/>
              <w:widowControl/>
              <w:tabs>
                <w:tab w:val="clear" w:pos="8735"/>
              </w:tabs>
              <w:autoSpaceDE/>
              <w:spacing w:line="240" w:lineRule="auto"/>
              <w:rPr>
                <w:rFonts w:ascii="Arial Narrow" w:hAnsi="Arial Narrow" w:cs="Tahoma"/>
                <w:bCs/>
                <w:color w:val="auto"/>
                <w:szCs w:val="20"/>
              </w:rPr>
            </w:pPr>
          </w:p>
          <w:p w:rsidR="001975FA" w:rsidRPr="00C9567A" w:rsidRDefault="001975FA" w:rsidP="00F53920">
            <w:pPr>
              <w:jc w:val="both"/>
              <w:rPr>
                <w:rFonts w:ascii="Arial Narrow" w:hAnsi="Arial Narrow" w:cs="Tahoma"/>
                <w:b/>
                <w:sz w:val="20"/>
                <w:szCs w:val="20"/>
                <w:u w:val="single"/>
              </w:rPr>
            </w:pPr>
            <w:r w:rsidRPr="00C9567A">
              <w:rPr>
                <w:rFonts w:ascii="Arial Narrow" w:hAnsi="Arial Narrow" w:cs="Tahoma"/>
                <w:b/>
                <w:sz w:val="20"/>
                <w:szCs w:val="20"/>
                <w:u w:val="single"/>
              </w:rPr>
              <w:t>GRUPO DE OBRAS 2:</w:t>
            </w:r>
          </w:p>
          <w:p w:rsidR="00FB7BDA" w:rsidRPr="00FB7BDA" w:rsidRDefault="00FB7BDA" w:rsidP="00F53920">
            <w:pPr>
              <w:jc w:val="both"/>
              <w:rPr>
                <w:rFonts w:ascii="Arial Narrow" w:hAnsi="Arial Narrow" w:cs="Tahoma"/>
                <w:b/>
                <w:sz w:val="20"/>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INGENIERO CIVIL,</w:t>
            </w:r>
            <w:r w:rsidRPr="00FB7BDA">
              <w:rPr>
                <w:rFonts w:ascii="Arial Narrow" w:hAnsi="Arial Narrow" w:cs="Tahoma"/>
                <w:sz w:val="20"/>
                <w:szCs w:val="20"/>
              </w:rPr>
              <w:t xml:space="preserve"> con tarjeta profesional con fecha de expedición cuyo tiempo sea superior a </w:t>
            </w:r>
            <w:r w:rsidRPr="00FB7BDA">
              <w:rPr>
                <w:rFonts w:ascii="Arial Narrow" w:hAnsi="Arial Narrow" w:cs="Tahoma"/>
                <w:b/>
                <w:sz w:val="20"/>
                <w:szCs w:val="20"/>
              </w:rPr>
              <w:t>SEIS (6)</w:t>
            </w:r>
            <w:r w:rsidRPr="00FB7BDA">
              <w:rPr>
                <w:rFonts w:ascii="Arial Narrow" w:hAnsi="Arial Narrow" w:cs="Tahoma"/>
                <w:sz w:val="20"/>
                <w:szCs w:val="20"/>
              </w:rPr>
              <w:t xml:space="preserve"> años a la apertura de las propuestas, quien será el </w:t>
            </w:r>
            <w:r w:rsidRPr="00FB7BDA">
              <w:rPr>
                <w:rFonts w:ascii="Arial Narrow" w:hAnsi="Arial Narrow" w:cs="Tahoma"/>
                <w:b/>
                <w:sz w:val="20"/>
                <w:szCs w:val="20"/>
              </w:rPr>
              <w:t>DIRECTOR DE OBRA</w:t>
            </w:r>
            <w:r w:rsidRPr="00FB7BDA">
              <w:rPr>
                <w:rFonts w:ascii="Arial Narrow" w:hAnsi="Arial Narrow" w:cs="Tahoma"/>
                <w:sz w:val="20"/>
                <w:szCs w:val="20"/>
              </w:rPr>
              <w:t xml:space="preserve">,  con dedicación mínimo del 50% del tiempo laboral diario en la obra. </w:t>
            </w:r>
            <w:r w:rsidRPr="00FB7BDA">
              <w:rPr>
                <w:rFonts w:ascii="Arial Narrow" w:hAnsi="Arial Narrow" w:cs="Tahoma"/>
                <w:b/>
                <w:sz w:val="20"/>
                <w:szCs w:val="20"/>
              </w:rPr>
              <w:t>Con experiencia en participación en proyectos de</w:t>
            </w:r>
            <w:r w:rsidRPr="00FB7BDA">
              <w:rPr>
                <w:rFonts w:ascii="Arial Narrow" w:hAnsi="Arial Narrow" w:cs="Tahoma"/>
                <w:sz w:val="20"/>
                <w:szCs w:val="20"/>
              </w:rPr>
              <w:t>: construcción de vías en pavimento rígido en zona urbana y espacio público además de la construcción de redes urbanas de acueducto y alcantarillado.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FB7BDA" w:rsidRPr="00FB7BDA" w:rsidRDefault="00FB7BDA" w:rsidP="00FB7BDA">
            <w:pPr>
              <w:jc w:val="both"/>
              <w:rPr>
                <w:rFonts w:ascii="Arial Narrow" w:hAnsi="Arial Narrow" w:cs="Tahoma"/>
                <w:sz w:val="20"/>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 xml:space="preserve">UN (1) INGENIERO CIVIL </w:t>
            </w:r>
            <w:r w:rsidRPr="00FB7BDA">
              <w:rPr>
                <w:rFonts w:ascii="Arial Narrow" w:hAnsi="Arial Narrow" w:cs="Tahoma"/>
                <w:sz w:val="20"/>
                <w:szCs w:val="20"/>
              </w:rPr>
              <w:t>como</w:t>
            </w:r>
            <w:r w:rsidRPr="00FB7BDA">
              <w:rPr>
                <w:rFonts w:ascii="Arial Narrow" w:hAnsi="Arial Narrow" w:cs="Tahoma"/>
                <w:b/>
                <w:sz w:val="20"/>
                <w:szCs w:val="20"/>
              </w:rPr>
              <w:t xml:space="preserve"> RESIDENTE DE OBRA</w:t>
            </w:r>
            <w:r w:rsidRPr="00FB7BDA">
              <w:rPr>
                <w:rFonts w:ascii="Arial Narrow" w:hAnsi="Arial Narrow" w:cs="Tahoma"/>
                <w:sz w:val="20"/>
                <w:szCs w:val="20"/>
              </w:rPr>
              <w:t xml:space="preserve">, con tarjeta profesional con fecha de expedición cuyo tiempo sea superior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de dedicación exclusiva 100% del tiempo laboral diario en la obra. </w:t>
            </w:r>
            <w:r w:rsidRPr="00FB7BDA">
              <w:rPr>
                <w:rFonts w:ascii="Arial Narrow" w:hAnsi="Arial Narrow" w:cs="Tahoma"/>
                <w:b/>
                <w:sz w:val="20"/>
                <w:szCs w:val="20"/>
              </w:rPr>
              <w:t xml:space="preserve">Con </w:t>
            </w:r>
            <w:r w:rsidRPr="00FB7BDA">
              <w:rPr>
                <w:rFonts w:ascii="Arial Narrow" w:hAnsi="Arial Narrow" w:cs="Tahoma"/>
                <w:b/>
                <w:sz w:val="20"/>
                <w:szCs w:val="20"/>
              </w:rPr>
              <w:lastRenderedPageBreak/>
              <w:t>experiencia en participación en proyectos de</w:t>
            </w:r>
            <w:r w:rsidRPr="00FB7BDA">
              <w:rPr>
                <w:rFonts w:ascii="Arial Narrow" w:hAnsi="Arial Narrow" w:cs="Tahoma"/>
                <w:sz w:val="20"/>
                <w:szCs w:val="20"/>
              </w:rPr>
              <w:t>: construcción de vías en pavimento rígido en zona urbana y espacio público además de la construcción de redes urbanas de acueducto y alcantarillado.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FB7BDA" w:rsidRPr="00FB7BDA" w:rsidRDefault="00FB7BDA" w:rsidP="00FB7BDA">
            <w:pPr>
              <w:pStyle w:val="Prrafodelista"/>
              <w:spacing w:line="276" w:lineRule="auto"/>
              <w:ind w:left="0"/>
              <w:rPr>
                <w:rFonts w:ascii="Arial Narrow" w:hAnsi="Arial Narrow" w:cs="Tahoma"/>
                <w:sz w:val="20"/>
                <w:szCs w:val="20"/>
              </w:rPr>
            </w:pPr>
          </w:p>
          <w:p w:rsidR="00FB7BDA" w:rsidRPr="00FB7BDA" w:rsidRDefault="00FB7BDA" w:rsidP="00FB7BDA">
            <w:pPr>
              <w:pStyle w:val="Textoindependiente23"/>
              <w:widowControl/>
              <w:numPr>
                <w:ilvl w:val="0"/>
                <w:numId w:val="1"/>
              </w:numPr>
              <w:tabs>
                <w:tab w:val="clear" w:pos="8735"/>
                <w:tab w:val="left" w:pos="720"/>
              </w:tabs>
              <w:autoSpaceDE/>
              <w:spacing w:line="276" w:lineRule="auto"/>
              <w:rPr>
                <w:rFonts w:ascii="Arial Narrow" w:hAnsi="Arial Narrow" w:cs="Tahoma"/>
                <w:color w:val="auto"/>
                <w:szCs w:val="20"/>
              </w:rPr>
            </w:pPr>
            <w:r w:rsidRPr="00FB7BDA">
              <w:rPr>
                <w:rFonts w:ascii="Arial Narrow" w:hAnsi="Arial Narrow" w:cs="Tahoma"/>
                <w:b/>
                <w:color w:val="auto"/>
                <w:szCs w:val="20"/>
              </w:rPr>
              <w:t>UN (1) Maestro de obra, Técnico constructor o Tecnólogo en obras civiles</w:t>
            </w:r>
            <w:r w:rsidRPr="00FB7BDA">
              <w:rPr>
                <w:rFonts w:ascii="Arial Narrow" w:hAnsi="Arial Narrow" w:cs="Tahoma"/>
                <w:color w:val="auto"/>
                <w:szCs w:val="20"/>
              </w:rPr>
              <w:t xml:space="preserve"> como </w:t>
            </w:r>
            <w:r w:rsidRPr="00FB7BDA">
              <w:rPr>
                <w:rFonts w:ascii="Arial Narrow" w:hAnsi="Arial Narrow" w:cs="Tahoma"/>
                <w:b/>
                <w:color w:val="auto"/>
                <w:szCs w:val="20"/>
              </w:rPr>
              <w:t>MAESTRO DE OBRA</w:t>
            </w:r>
            <w:r w:rsidRPr="00FB7BDA">
              <w:rPr>
                <w:rFonts w:ascii="Arial Narrow" w:hAnsi="Arial Narrow" w:cs="Tahoma"/>
                <w:color w:val="auto"/>
                <w:szCs w:val="20"/>
              </w:rPr>
              <w:t xml:space="preserve">, de dedicación exclusiva 100% del tiempo laboral diario en la obra, con matrícula profesional con fecha de expedición cuyo tiempo sea no inferior a </w:t>
            </w:r>
            <w:r w:rsidRPr="00FB7BDA">
              <w:rPr>
                <w:rFonts w:ascii="Arial Narrow" w:hAnsi="Arial Narrow" w:cs="Tahoma"/>
                <w:b/>
                <w:color w:val="auto"/>
                <w:szCs w:val="20"/>
              </w:rPr>
              <w:t>SEIS (6)</w:t>
            </w:r>
            <w:r w:rsidRPr="00FB7BDA">
              <w:rPr>
                <w:rFonts w:ascii="Arial Narrow" w:hAnsi="Arial Narrow" w:cs="Tahoma"/>
                <w:color w:val="auto"/>
                <w:szCs w:val="20"/>
              </w:rPr>
              <w:t xml:space="preserve"> años a la apertura de las propuestas. Con experiencia en construcción de vías en pavimento rígido en zona urbana y espacio público</w:t>
            </w:r>
            <w:r w:rsidRPr="00FB7BDA">
              <w:rPr>
                <w:rFonts w:ascii="Arial Narrow" w:hAnsi="Arial Narrow" w:cs="Tahoma"/>
                <w:szCs w:val="20"/>
              </w:rPr>
              <w:t xml:space="preserve"> </w:t>
            </w:r>
            <w:r w:rsidRPr="00FB7BDA">
              <w:rPr>
                <w:rFonts w:ascii="Arial Narrow" w:hAnsi="Arial Narrow" w:cs="Tahoma"/>
                <w:color w:val="auto"/>
                <w:szCs w:val="20"/>
              </w:rPr>
              <w:t>además de la construcción de redes urbanas de acueducto y alcantarillado.</w:t>
            </w:r>
          </w:p>
          <w:p w:rsidR="00FB7BDA" w:rsidRPr="00FB7BDA" w:rsidRDefault="00FB7BDA" w:rsidP="00FB7BDA">
            <w:pPr>
              <w:pStyle w:val="Textoindependiente23"/>
              <w:widowControl/>
              <w:tabs>
                <w:tab w:val="clear" w:pos="8735"/>
              </w:tabs>
              <w:autoSpaceDE/>
              <w:spacing w:line="276" w:lineRule="auto"/>
              <w:ind w:left="360"/>
              <w:rPr>
                <w:rFonts w:ascii="Arial Narrow" w:hAnsi="Arial Narrow" w:cs="Tahoma"/>
                <w:bCs/>
                <w:color w:val="auto"/>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PROFESIONAL EN TRABAJO SOCIAL</w:t>
            </w:r>
            <w:r w:rsidRPr="00FB7BDA">
              <w:rPr>
                <w:rFonts w:ascii="Arial Narrow" w:hAnsi="Arial Narrow" w:cs="Tahoma"/>
                <w:sz w:val="20"/>
                <w:szCs w:val="20"/>
              </w:rPr>
              <w:t xml:space="preserve">, con matrícula profesional con fecha de expedición cuyo tiempo sea no inferior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con dedicación mínima del 30% del tiempo laboral diario en la obra. Con experiencia desarrollando su trabajo en proyectos urbanos similares al carácter de las obras de la presente licitación.</w:t>
            </w:r>
          </w:p>
          <w:p w:rsidR="00FB7BDA" w:rsidRPr="00FB7BDA" w:rsidRDefault="00FB7BDA" w:rsidP="00FB7BDA">
            <w:pPr>
              <w:pStyle w:val="Prrafodelista"/>
              <w:spacing w:line="276" w:lineRule="auto"/>
              <w:ind w:left="0"/>
              <w:rPr>
                <w:rFonts w:ascii="Arial Narrow" w:hAnsi="Arial Narrow" w:cs="Tahoma"/>
                <w:sz w:val="20"/>
                <w:szCs w:val="20"/>
              </w:rPr>
            </w:pPr>
          </w:p>
          <w:p w:rsidR="00FB7BDA" w:rsidRPr="00FB7BDA" w:rsidRDefault="00FB7BDA" w:rsidP="00FB7BDA">
            <w:pPr>
              <w:numPr>
                <w:ilvl w:val="0"/>
                <w:numId w:val="1"/>
              </w:numPr>
              <w:tabs>
                <w:tab w:val="left" w:pos="284"/>
                <w:tab w:val="left" w:pos="720"/>
              </w:tabs>
              <w:suppressAutoHyphens/>
              <w:spacing w:line="276" w:lineRule="auto"/>
              <w:jc w:val="both"/>
              <w:rPr>
                <w:rFonts w:ascii="Arial Narrow" w:hAnsi="Arial Narrow" w:cs="Tahoma"/>
                <w:sz w:val="20"/>
                <w:szCs w:val="20"/>
              </w:rPr>
            </w:pPr>
            <w:r w:rsidRPr="00FB7BDA">
              <w:rPr>
                <w:rFonts w:ascii="Arial Narrow" w:hAnsi="Arial Narrow" w:cs="Tahoma"/>
                <w:b/>
                <w:sz w:val="20"/>
                <w:szCs w:val="20"/>
              </w:rPr>
              <w:t>UN (1) PROFESIONAL EN SEGURIDAD INDUSTRIAL Y SALUD OCUPACIONAL (PROFESIONAL SISO)</w:t>
            </w:r>
            <w:r w:rsidRPr="00FB7BDA">
              <w:rPr>
                <w:rFonts w:ascii="Arial Narrow" w:hAnsi="Arial Narrow" w:cs="Tahoma"/>
                <w:sz w:val="20"/>
                <w:szCs w:val="20"/>
              </w:rPr>
              <w:t xml:space="preserve">, con matrícula profesional con fecha de expedición cuyo tiempo sea no inferior a </w:t>
            </w:r>
            <w:r w:rsidRPr="00FB7BDA">
              <w:rPr>
                <w:rFonts w:ascii="Arial Narrow" w:hAnsi="Arial Narrow" w:cs="Tahoma"/>
                <w:b/>
                <w:sz w:val="20"/>
                <w:szCs w:val="20"/>
              </w:rPr>
              <w:t>TRES (3)</w:t>
            </w:r>
            <w:r w:rsidRPr="00FB7BDA">
              <w:rPr>
                <w:rFonts w:ascii="Arial Narrow" w:hAnsi="Arial Narrow" w:cs="Tahoma"/>
                <w:sz w:val="20"/>
                <w:szCs w:val="20"/>
              </w:rPr>
              <w:t xml:space="preserve"> años a la apertura de las propuestas, con dedicación mínima del 30% del tiempo laboral diario en la obra. Con experiencia desarrollando su trabajo en proyectos similares al carácter de las obras de la presente licitación.</w:t>
            </w:r>
          </w:p>
          <w:p w:rsidR="00FB7BDA" w:rsidRPr="00FB7BDA" w:rsidRDefault="00FB7BDA" w:rsidP="00FB7BDA">
            <w:pPr>
              <w:pStyle w:val="Prrafodelista"/>
              <w:ind w:left="0"/>
              <w:rPr>
                <w:rFonts w:ascii="Arial Narrow" w:hAnsi="Arial Narrow" w:cs="Tahoma"/>
                <w:sz w:val="20"/>
                <w:szCs w:val="20"/>
              </w:rPr>
            </w:pPr>
          </w:p>
          <w:p w:rsidR="008E70F5" w:rsidRPr="00C9567A" w:rsidRDefault="008E70F5" w:rsidP="00F53920">
            <w:pPr>
              <w:jc w:val="both"/>
              <w:rPr>
                <w:rFonts w:ascii="Arial Narrow" w:hAnsi="Arial Narrow" w:cs="Tahoma"/>
                <w:sz w:val="20"/>
                <w:szCs w:val="20"/>
              </w:rPr>
            </w:pPr>
            <w:r w:rsidRPr="00C9567A">
              <w:rPr>
                <w:rFonts w:ascii="Arial Narrow" w:hAnsi="Arial Narrow" w:cs="Tahoma"/>
                <w:b/>
                <w:sz w:val="20"/>
                <w:szCs w:val="20"/>
              </w:rPr>
              <w:t>NOTA:</w:t>
            </w:r>
            <w:r w:rsidRPr="00C9567A">
              <w:rPr>
                <w:rFonts w:ascii="Arial Narrow" w:hAnsi="Arial Narrow" w:cs="Tahoma"/>
                <w:sz w:val="20"/>
                <w:szCs w:val="20"/>
              </w:rPr>
              <w:t xml:space="preserve"> En los valores unitarios del presupuesto oficial se encuentran incluidos los costos del anterior personal.</w:t>
            </w:r>
          </w:p>
          <w:p w:rsidR="008E70F5" w:rsidRPr="00C9567A" w:rsidRDefault="008E70F5" w:rsidP="00F53920">
            <w:pPr>
              <w:jc w:val="both"/>
              <w:rPr>
                <w:rFonts w:ascii="Arial Narrow" w:hAnsi="Arial Narrow" w:cs="Tahoma"/>
                <w:sz w:val="20"/>
                <w:szCs w:val="20"/>
              </w:rPr>
            </w:pPr>
          </w:p>
          <w:p w:rsidR="008E70F5" w:rsidRPr="00C9567A" w:rsidRDefault="008E70F5" w:rsidP="00F53920">
            <w:pPr>
              <w:jc w:val="both"/>
              <w:rPr>
                <w:rFonts w:ascii="Arial Narrow" w:hAnsi="Arial Narrow" w:cs="Tahoma"/>
                <w:sz w:val="20"/>
                <w:szCs w:val="20"/>
              </w:rPr>
            </w:pPr>
            <w:r w:rsidRPr="00C9567A">
              <w:rPr>
                <w:rFonts w:ascii="Arial Narrow" w:hAnsi="Arial Narrow" w:cs="Tahoma"/>
                <w:sz w:val="20"/>
                <w:szCs w:val="20"/>
              </w:rPr>
              <w:t>Dos días antes de la firma del acta de iniciación, el contratista presentará para la aprobación de LA SECRETARÍA DE OBRAS PÚBLICAS las hojas de vida del personal requerido.</w:t>
            </w:r>
          </w:p>
          <w:p w:rsidR="008E70F5" w:rsidRPr="00C9567A" w:rsidRDefault="008E70F5" w:rsidP="00F53920">
            <w:pPr>
              <w:jc w:val="both"/>
              <w:rPr>
                <w:rFonts w:ascii="Arial Narrow" w:hAnsi="Arial Narrow" w:cs="Tahoma"/>
                <w:sz w:val="20"/>
                <w:szCs w:val="20"/>
              </w:rPr>
            </w:pPr>
          </w:p>
          <w:p w:rsidR="008E70F5" w:rsidRPr="00C9567A" w:rsidRDefault="008E70F5" w:rsidP="00F53920">
            <w:pPr>
              <w:jc w:val="both"/>
              <w:rPr>
                <w:rFonts w:ascii="Arial Narrow" w:hAnsi="Arial Narrow" w:cs="Tahoma"/>
                <w:sz w:val="20"/>
                <w:szCs w:val="20"/>
              </w:rPr>
            </w:pPr>
            <w:r w:rsidRPr="00C9567A">
              <w:rPr>
                <w:rFonts w:ascii="Arial Narrow" w:hAnsi="Arial Narrow" w:cs="Tahoma"/>
                <w:sz w:val="20"/>
                <w:szCs w:val="20"/>
              </w:rPr>
              <w:t>Para el caso de aquellos profesionales que posean matricula profesional cuya fecha de expedición no aparezca en la misma, podrán presentar el certificado del consejo profesional donde se precise la información.</w:t>
            </w:r>
          </w:p>
          <w:p w:rsidR="008E70F5" w:rsidRPr="00C9567A" w:rsidRDefault="008E70F5" w:rsidP="00F53920">
            <w:pPr>
              <w:jc w:val="both"/>
              <w:rPr>
                <w:rFonts w:ascii="Arial Narrow" w:hAnsi="Arial Narrow" w:cs="Tahoma"/>
                <w:sz w:val="20"/>
                <w:szCs w:val="20"/>
              </w:rPr>
            </w:pPr>
          </w:p>
          <w:p w:rsidR="008E70F5" w:rsidRPr="00C9567A" w:rsidRDefault="008E70F5" w:rsidP="00F53920">
            <w:pPr>
              <w:pStyle w:val="PLIEGOS1"/>
              <w:numPr>
                <w:ilvl w:val="0"/>
                <w:numId w:val="16"/>
              </w:numPr>
              <w:tabs>
                <w:tab w:val="clear" w:pos="1728"/>
                <w:tab w:val="left" w:pos="426"/>
              </w:tabs>
              <w:autoSpaceDE w:val="0"/>
              <w:spacing w:line="240" w:lineRule="auto"/>
              <w:rPr>
                <w:rFonts w:ascii="Arial Narrow" w:hAnsi="Arial Narrow" w:cs="Tahoma"/>
              </w:rPr>
            </w:pPr>
            <w:r w:rsidRPr="00C9567A">
              <w:rPr>
                <w:rFonts w:ascii="Arial Narrow" w:hAnsi="Arial Narrow" w:cs="Tahoma"/>
              </w:rPr>
              <w:t xml:space="preserve">REQUISITOS HABILITANTES - EXPERIENCIA  GENERAL Y ESPECIFICA </w:t>
            </w:r>
          </w:p>
          <w:p w:rsidR="008E70F5" w:rsidRPr="00C9567A" w:rsidRDefault="008E70F5" w:rsidP="00F53920">
            <w:pPr>
              <w:pStyle w:val="Sinespaciado"/>
              <w:jc w:val="center"/>
              <w:rPr>
                <w:rFonts w:ascii="Arial Narrow" w:hAnsi="Arial Narrow" w:cs="Tahoma"/>
                <w:sz w:val="20"/>
                <w:szCs w:val="20"/>
              </w:rPr>
            </w:pPr>
          </w:p>
          <w:p w:rsidR="008E70F5" w:rsidRPr="00C9567A" w:rsidRDefault="008E70F5" w:rsidP="00F53920">
            <w:pPr>
              <w:autoSpaceDE w:val="0"/>
              <w:jc w:val="both"/>
              <w:rPr>
                <w:rFonts w:ascii="Arial Narrow" w:hAnsi="Arial Narrow" w:cs="Tahoma"/>
                <w:sz w:val="20"/>
                <w:szCs w:val="20"/>
                <w:lang w:val="es-CO"/>
              </w:rPr>
            </w:pPr>
            <w:r w:rsidRPr="00C9567A">
              <w:rPr>
                <w:rFonts w:ascii="Arial Narrow" w:hAnsi="Arial Narrow" w:cs="Tahoma"/>
                <w:sz w:val="20"/>
                <w:szCs w:val="20"/>
                <w:lang w:val="es-CO"/>
              </w:rPr>
              <w:t>El proponente deberá acreditar la experiencia general y específica en las siguientes condiciones:</w:t>
            </w:r>
          </w:p>
          <w:p w:rsidR="008E70F5" w:rsidRPr="00C9567A" w:rsidRDefault="008E70F5" w:rsidP="00F53920">
            <w:pPr>
              <w:autoSpaceDE w:val="0"/>
              <w:jc w:val="both"/>
              <w:rPr>
                <w:rFonts w:ascii="Arial Narrow" w:hAnsi="Arial Narrow" w:cs="Tahoma"/>
                <w:sz w:val="20"/>
                <w:szCs w:val="20"/>
                <w:lang w:val="es-CO"/>
              </w:rPr>
            </w:pPr>
          </w:p>
          <w:p w:rsidR="008E70F5" w:rsidRPr="00C9567A" w:rsidRDefault="008E70F5" w:rsidP="00F53920">
            <w:pPr>
              <w:pStyle w:val="Textoindependiente"/>
              <w:spacing w:after="0"/>
              <w:jc w:val="both"/>
              <w:rPr>
                <w:rFonts w:ascii="Arial Narrow" w:hAnsi="Arial Narrow" w:cs="Tahoma"/>
                <w:b/>
                <w:sz w:val="20"/>
                <w:szCs w:val="20"/>
                <w:lang w:val="es-ES_tradnl"/>
              </w:rPr>
            </w:pPr>
            <w:r w:rsidRPr="00C9567A">
              <w:rPr>
                <w:rFonts w:ascii="Arial Narrow" w:hAnsi="Arial Narrow" w:cs="Tahoma"/>
                <w:b/>
                <w:sz w:val="20"/>
                <w:szCs w:val="20"/>
                <w:lang w:val="es-ES_tradnl"/>
              </w:rPr>
              <w:t xml:space="preserve">EXPERIENCIA GENERAL: </w:t>
            </w:r>
          </w:p>
          <w:p w:rsidR="001975FA" w:rsidRDefault="001975FA" w:rsidP="00F53920">
            <w:pPr>
              <w:suppressAutoHyphens/>
              <w:autoSpaceDE w:val="0"/>
              <w:jc w:val="both"/>
              <w:rPr>
                <w:rFonts w:ascii="Arial Narrow" w:eastAsia="Calibri" w:hAnsi="Arial Narrow" w:cs="Tahoma"/>
                <w:sz w:val="20"/>
                <w:szCs w:val="20"/>
                <w:lang w:eastAsia="ar-SA"/>
              </w:rPr>
            </w:pPr>
          </w:p>
          <w:p w:rsidR="00FB7BDA" w:rsidRPr="00FB7BDA" w:rsidRDefault="00FB7BDA" w:rsidP="00FB7BDA">
            <w:pPr>
              <w:autoSpaceDE w:val="0"/>
              <w:jc w:val="both"/>
              <w:rPr>
                <w:rFonts w:ascii="Arial Narrow" w:hAnsi="Arial Narrow" w:cs="Tahoma"/>
                <w:sz w:val="20"/>
                <w:szCs w:val="20"/>
              </w:rPr>
            </w:pPr>
            <w:r w:rsidRPr="00FB7BDA">
              <w:rPr>
                <w:rFonts w:ascii="Arial Narrow" w:hAnsi="Arial Narrow" w:cs="Tahoma"/>
                <w:sz w:val="20"/>
                <w:szCs w:val="20"/>
              </w:rPr>
              <w:t xml:space="preserve">El proponente deberá acreditar como experiencia general la ejecución de obras civiles, con contratos verificados en el Registro Único de Proponentes en la sección de experiencia </w:t>
            </w:r>
            <w:r w:rsidRPr="00FB7BDA">
              <w:rPr>
                <w:rFonts w:ascii="Arial Narrow" w:hAnsi="Arial Narrow" w:cs="Tahoma"/>
                <w:b/>
                <w:sz w:val="20"/>
                <w:szCs w:val="20"/>
              </w:rPr>
              <w:t>(el proponente debe señalar y/o resaltar en el RUP, presentado en su propuesta, tanto el contrato del cual surge la experiencia así como los códigos UNSPSC correspondientes para la misma)</w:t>
            </w:r>
            <w:r w:rsidRPr="00FB7BDA">
              <w:rPr>
                <w:rFonts w:ascii="Arial Narrow" w:hAnsi="Arial Narrow" w:cs="Tahoma"/>
                <w:sz w:val="20"/>
                <w:szCs w:val="20"/>
              </w:rPr>
              <w:t xml:space="preserve">, que contengan desarrolladas actividades correspondientes a los códigos UNSPSC descritos en el inciso </w:t>
            </w:r>
            <w:r w:rsidRPr="00FB7BDA">
              <w:rPr>
                <w:rFonts w:ascii="Arial Narrow" w:hAnsi="Arial Narrow" w:cs="Tahoma"/>
                <w:b/>
                <w:sz w:val="20"/>
                <w:szCs w:val="20"/>
              </w:rPr>
              <w:t>2.4 CLASIFICACIÓN</w:t>
            </w:r>
            <w:r w:rsidRPr="00FB7BDA">
              <w:rPr>
                <w:rFonts w:ascii="Arial Narrow" w:hAnsi="Arial Narrow" w:cs="Tahoma"/>
                <w:sz w:val="20"/>
                <w:szCs w:val="20"/>
              </w:rPr>
              <w:t xml:space="preserve"> de los presentes pliegos, contratos cuyos valores sumados correspondan a un valor como mínimo del 75% (equivalentes en Salarios Mínimos Mensuales Legales Vigentes) del presupuesto oficial del </w:t>
            </w:r>
            <w:r w:rsidRPr="00FB7BDA">
              <w:rPr>
                <w:rFonts w:ascii="Arial Narrow" w:hAnsi="Arial Narrow" w:cs="Tahoma"/>
                <w:b/>
                <w:sz w:val="20"/>
                <w:szCs w:val="20"/>
              </w:rPr>
              <w:t>grupo de obras</w:t>
            </w:r>
            <w:r w:rsidRPr="00FB7BDA">
              <w:rPr>
                <w:rFonts w:ascii="Arial Narrow" w:hAnsi="Arial Narrow" w:cs="Tahoma"/>
                <w:sz w:val="20"/>
                <w:szCs w:val="20"/>
              </w:rPr>
              <w:t xml:space="preserve"> al cual se oferte en el presente proceso de selección, contratos válidos con entidades públicas o privadas</w:t>
            </w:r>
            <w:r w:rsidRPr="00FB7BDA">
              <w:rPr>
                <w:rFonts w:ascii="Arial Narrow" w:hAnsi="Arial Narrow" w:cs="Tahoma"/>
                <w:sz w:val="20"/>
                <w:szCs w:val="20"/>
                <w:vertAlign w:val="superscript"/>
              </w:rPr>
              <w:footnoteReference w:id="1"/>
            </w:r>
            <w:r w:rsidRPr="00FB7BDA">
              <w:rPr>
                <w:rFonts w:ascii="Arial Narrow" w:hAnsi="Arial Narrow" w:cs="Tahoma"/>
                <w:sz w:val="20"/>
                <w:szCs w:val="20"/>
              </w:rPr>
              <w:t>.</w:t>
            </w:r>
          </w:p>
          <w:p w:rsidR="00FB7BDA" w:rsidRDefault="00FB7BDA" w:rsidP="00F53920">
            <w:pPr>
              <w:suppressAutoHyphens/>
              <w:autoSpaceDE w:val="0"/>
              <w:jc w:val="both"/>
              <w:rPr>
                <w:rFonts w:ascii="Arial Narrow" w:eastAsia="Calibri" w:hAnsi="Arial Narrow" w:cs="Tahoma"/>
                <w:sz w:val="20"/>
                <w:szCs w:val="20"/>
                <w:lang w:eastAsia="ar-SA"/>
              </w:rPr>
            </w:pPr>
          </w:p>
          <w:p w:rsidR="00D41F01" w:rsidRPr="00D41F01" w:rsidRDefault="00D41F01" w:rsidP="00D41F01">
            <w:pPr>
              <w:autoSpaceDE w:val="0"/>
              <w:jc w:val="both"/>
              <w:rPr>
                <w:rFonts w:ascii="Arial Narrow" w:hAnsi="Arial Narrow" w:cs="Tahoma"/>
                <w:sz w:val="20"/>
                <w:szCs w:val="20"/>
              </w:rPr>
            </w:pPr>
            <w:r w:rsidRPr="00D41F01">
              <w:rPr>
                <w:rFonts w:ascii="Arial Narrow" w:hAnsi="Arial Narrow" w:cs="Tahoma"/>
                <w:sz w:val="20"/>
                <w:szCs w:val="20"/>
              </w:rPr>
              <w:t xml:space="preserve">Como ya se dijo, se acreditará la EXPERIENCIA GENERAL basada en el valor de contratos ejecutados y su relación con los códigos UNSPSC, actualizados mediante la equivalencia al SMMLV, con </w:t>
            </w:r>
            <w:r w:rsidRPr="00D41F01">
              <w:rPr>
                <w:rFonts w:ascii="Arial Narrow" w:hAnsi="Arial Narrow" w:cs="Tahoma"/>
                <w:b/>
                <w:sz w:val="20"/>
                <w:szCs w:val="20"/>
              </w:rPr>
              <w:t>máximo tres (3) contratos</w:t>
            </w:r>
            <w:r w:rsidRPr="00D41F01">
              <w:rPr>
                <w:rFonts w:ascii="Arial Narrow" w:hAnsi="Arial Narrow" w:cs="Tahoma"/>
                <w:sz w:val="20"/>
                <w:szCs w:val="20"/>
              </w:rPr>
              <w:t>, en uno solo de los cuales deberá demostrar mínimo el 50% de la experiencia general solicitada, por cada grupo de obras al cual se presente.</w:t>
            </w:r>
          </w:p>
          <w:p w:rsidR="00D41F01" w:rsidRPr="00D41F01" w:rsidRDefault="00D41F01" w:rsidP="00D41F01">
            <w:pPr>
              <w:autoSpaceDE w:val="0"/>
              <w:jc w:val="both"/>
              <w:rPr>
                <w:rFonts w:ascii="Arial Narrow" w:hAnsi="Arial Narrow" w:cs="Tahoma"/>
                <w:sz w:val="20"/>
                <w:szCs w:val="20"/>
              </w:rPr>
            </w:pPr>
          </w:p>
          <w:p w:rsidR="00D41F01" w:rsidRPr="00D41F01" w:rsidRDefault="00D41F01" w:rsidP="00D41F01">
            <w:pPr>
              <w:autoSpaceDE w:val="0"/>
              <w:jc w:val="both"/>
              <w:rPr>
                <w:rFonts w:ascii="Arial Narrow" w:hAnsi="Arial Narrow" w:cs="Tahoma"/>
                <w:sz w:val="20"/>
                <w:szCs w:val="20"/>
              </w:rPr>
            </w:pPr>
            <w:r w:rsidRPr="00D41F01">
              <w:rPr>
                <w:rFonts w:ascii="Arial Narrow" w:hAnsi="Arial Narrow" w:cs="Tahoma"/>
                <w:sz w:val="20"/>
                <w:szCs w:val="20"/>
              </w:rPr>
              <w:t>En caso de consorcios y/o uniones temporales, se sumará la experiencia de sus integrantes pudiendo uno solo de sus integrantes acreditar el 100% de la experiencia solicitada. Se aceptará un máximo de tres (3) certificados por propuesta o forma asociativa y en uno de ellos se debe acreditar mínimo el 50% de la experiencia general solicitada, por cada grupo al cual se presente.</w:t>
            </w:r>
          </w:p>
          <w:p w:rsidR="008E70F5" w:rsidRDefault="008E70F5" w:rsidP="00F53920">
            <w:pPr>
              <w:autoSpaceDE w:val="0"/>
              <w:jc w:val="both"/>
              <w:rPr>
                <w:rFonts w:ascii="Arial Narrow" w:hAnsi="Arial Narrow" w:cs="Tahoma"/>
                <w:b/>
                <w:sz w:val="20"/>
                <w:szCs w:val="20"/>
              </w:rPr>
            </w:pPr>
          </w:p>
          <w:p w:rsidR="00D41F01" w:rsidRPr="00D41F01" w:rsidRDefault="00D41F01" w:rsidP="00D41F01">
            <w:pPr>
              <w:autoSpaceDE w:val="0"/>
              <w:jc w:val="both"/>
              <w:rPr>
                <w:rFonts w:ascii="Arial Narrow" w:hAnsi="Arial Narrow" w:cs="Tahoma"/>
                <w:sz w:val="20"/>
                <w:szCs w:val="20"/>
              </w:rPr>
            </w:pPr>
            <w:r w:rsidRPr="00D41F01">
              <w:rPr>
                <w:rFonts w:ascii="Arial Narrow" w:hAnsi="Arial Narrow" w:cs="Tahoma"/>
                <w:sz w:val="20"/>
                <w:szCs w:val="20"/>
              </w:rPr>
              <w:t>En caso de que la experiencia haya sido adquirida en calidad de consorcio se validará el 100% de la misma y en caso de unión temporal se validará de acuerdo al porcentaje de participación del proponente.</w:t>
            </w:r>
          </w:p>
          <w:p w:rsidR="00D41F01" w:rsidRPr="00C9567A" w:rsidRDefault="00D41F01" w:rsidP="00F53920">
            <w:pPr>
              <w:autoSpaceDE w:val="0"/>
              <w:jc w:val="both"/>
              <w:rPr>
                <w:rFonts w:ascii="Arial Narrow" w:hAnsi="Arial Narrow" w:cs="Tahoma"/>
                <w:b/>
                <w:sz w:val="20"/>
                <w:szCs w:val="20"/>
              </w:rPr>
            </w:pPr>
          </w:p>
          <w:p w:rsidR="008E70F5" w:rsidRPr="00C9567A" w:rsidRDefault="008E70F5" w:rsidP="00F53920">
            <w:pPr>
              <w:pStyle w:val="Textoindependiente"/>
              <w:spacing w:after="0"/>
              <w:jc w:val="both"/>
              <w:rPr>
                <w:rFonts w:ascii="Arial Narrow" w:hAnsi="Arial Narrow" w:cs="Tahoma"/>
                <w:b/>
                <w:sz w:val="20"/>
                <w:szCs w:val="20"/>
                <w:lang w:val="es-ES_tradnl"/>
              </w:rPr>
            </w:pPr>
            <w:r w:rsidRPr="00C9567A">
              <w:rPr>
                <w:rFonts w:ascii="Arial Narrow" w:hAnsi="Arial Narrow" w:cs="Tahoma"/>
                <w:b/>
                <w:sz w:val="20"/>
                <w:szCs w:val="20"/>
                <w:lang w:val="es-ES_tradnl"/>
              </w:rPr>
              <w:t>EXPERIENCIA ESPECÍFICA</w:t>
            </w:r>
          </w:p>
          <w:p w:rsidR="008E70F5" w:rsidRPr="00C9567A" w:rsidRDefault="008E70F5" w:rsidP="00F53920">
            <w:pPr>
              <w:tabs>
                <w:tab w:val="left" w:pos="487"/>
              </w:tabs>
              <w:autoSpaceDE w:val="0"/>
              <w:jc w:val="both"/>
              <w:rPr>
                <w:rFonts w:ascii="Arial Narrow" w:hAnsi="Arial Narrow" w:cs="Tahoma"/>
                <w:sz w:val="20"/>
                <w:szCs w:val="20"/>
              </w:rPr>
            </w:pPr>
          </w:p>
          <w:p w:rsidR="008E70F5" w:rsidRPr="00C9567A" w:rsidRDefault="008E70F5" w:rsidP="00F53920">
            <w:pPr>
              <w:autoSpaceDE w:val="0"/>
              <w:jc w:val="both"/>
              <w:rPr>
                <w:rFonts w:ascii="Arial Narrow" w:hAnsi="Arial Narrow" w:cs="Tahoma"/>
                <w:sz w:val="20"/>
                <w:szCs w:val="20"/>
                <w:lang w:val="es-CO"/>
              </w:rPr>
            </w:pPr>
            <w:r w:rsidRPr="00C9567A">
              <w:rPr>
                <w:rFonts w:ascii="Arial Narrow" w:hAnsi="Arial Narrow" w:cs="Tahoma"/>
                <w:sz w:val="20"/>
                <w:szCs w:val="20"/>
                <w:lang w:val="es-CO"/>
              </w:rPr>
              <w:t>El proponente deberá acreditar la experiencia específica en cualquiera de las siguientes calidades, sea con entidades públicas o privadas</w:t>
            </w:r>
            <w:r w:rsidRPr="00C9567A">
              <w:rPr>
                <w:rStyle w:val="Refdenotaalpie"/>
                <w:rFonts w:ascii="Arial Narrow" w:hAnsi="Arial Narrow" w:cs="Tahoma"/>
                <w:sz w:val="20"/>
                <w:szCs w:val="20"/>
                <w:lang w:val="es-CO"/>
              </w:rPr>
              <w:footnoteReference w:id="2"/>
            </w:r>
            <w:r w:rsidRPr="00C9567A">
              <w:rPr>
                <w:rFonts w:ascii="Arial Narrow" w:hAnsi="Arial Narrow" w:cs="Tahoma"/>
                <w:sz w:val="20"/>
                <w:szCs w:val="20"/>
                <w:lang w:val="es-CO"/>
              </w:rPr>
              <w:t xml:space="preserve">: </w:t>
            </w:r>
          </w:p>
          <w:p w:rsidR="001975FA" w:rsidRPr="00C9567A" w:rsidRDefault="001975FA" w:rsidP="00F53920">
            <w:pPr>
              <w:autoSpaceDE w:val="0"/>
              <w:jc w:val="both"/>
              <w:rPr>
                <w:rFonts w:ascii="Arial Narrow" w:hAnsi="Arial Narrow" w:cs="Tahoma"/>
                <w:b/>
                <w:sz w:val="20"/>
                <w:szCs w:val="20"/>
                <w:lang w:val="es-CO"/>
              </w:rPr>
            </w:pPr>
          </w:p>
          <w:p w:rsidR="00315F8D" w:rsidRPr="00315F8D" w:rsidRDefault="00315F8D" w:rsidP="00315F8D">
            <w:pPr>
              <w:autoSpaceDE w:val="0"/>
              <w:jc w:val="both"/>
              <w:rPr>
                <w:rFonts w:ascii="Arial Narrow" w:hAnsi="Arial Narrow" w:cs="Tahoma"/>
                <w:b/>
                <w:sz w:val="20"/>
                <w:szCs w:val="20"/>
                <w:lang w:val="es-CO"/>
              </w:rPr>
            </w:pPr>
            <w:r w:rsidRPr="00315F8D">
              <w:rPr>
                <w:rFonts w:ascii="Arial Narrow" w:hAnsi="Arial Narrow" w:cs="Tahoma"/>
                <w:b/>
                <w:sz w:val="20"/>
                <w:szCs w:val="20"/>
                <w:lang w:val="es-CO"/>
              </w:rPr>
              <w:t>GRUPO DE OBRAS 1:</w:t>
            </w:r>
          </w:p>
          <w:p w:rsidR="00315F8D" w:rsidRPr="00315F8D" w:rsidRDefault="00315F8D" w:rsidP="00315F8D">
            <w:pPr>
              <w:autoSpaceDE w:val="0"/>
              <w:jc w:val="both"/>
              <w:rPr>
                <w:rFonts w:ascii="Arial Narrow" w:hAnsi="Arial Narrow" w:cs="Tahoma"/>
                <w:sz w:val="20"/>
                <w:szCs w:val="20"/>
                <w:lang w:val="es-CO"/>
              </w:rPr>
            </w:pPr>
          </w:p>
          <w:p w:rsidR="00315F8D" w:rsidRPr="00315F8D" w:rsidRDefault="00315F8D" w:rsidP="00315F8D">
            <w:pPr>
              <w:pStyle w:val="m3852103559878255295xmsonormal"/>
              <w:numPr>
                <w:ilvl w:val="0"/>
                <w:numId w:val="21"/>
              </w:numPr>
              <w:shd w:val="clear" w:color="auto" w:fill="FFFFFF"/>
              <w:spacing w:before="0" w:beforeAutospacing="0" w:after="0" w:afterAutospacing="0" w:line="276" w:lineRule="auto"/>
              <w:jc w:val="both"/>
              <w:rPr>
                <w:rFonts w:ascii="Arial Narrow" w:hAnsi="Arial Narrow" w:cs="Tahoma"/>
                <w:sz w:val="20"/>
                <w:szCs w:val="20"/>
              </w:rPr>
            </w:pPr>
            <w:r w:rsidRPr="00315F8D">
              <w:rPr>
                <w:rFonts w:ascii="Arial Narrow" w:hAnsi="Arial Narrow" w:cs="Tahoma"/>
                <w:b/>
                <w:bCs/>
                <w:sz w:val="20"/>
                <w:szCs w:val="20"/>
              </w:rPr>
              <w:t>Como Contratista:</w:t>
            </w:r>
            <w:r w:rsidRPr="00315F8D">
              <w:rPr>
                <w:rFonts w:ascii="Arial Narrow" w:hAnsi="Arial Narrow" w:cs="Tahoma"/>
                <w:sz w:val="20"/>
                <w:szCs w:val="20"/>
              </w:rPr>
              <w:t xml:space="preserve"> un mínimo de </w:t>
            </w:r>
            <w:r w:rsidRPr="00315F8D">
              <w:rPr>
                <w:rFonts w:ascii="Arial Narrow" w:hAnsi="Arial Narrow" w:cs="Tahoma"/>
                <w:b/>
                <w:bCs/>
                <w:sz w:val="20"/>
                <w:szCs w:val="20"/>
              </w:rPr>
              <w:t>787 m</w:t>
            </w:r>
            <w:r w:rsidRPr="00315F8D">
              <w:rPr>
                <w:rFonts w:ascii="Arial Narrow" w:hAnsi="Arial Narrow" w:cs="Tahoma"/>
                <w:b/>
                <w:bCs/>
                <w:sz w:val="20"/>
                <w:szCs w:val="20"/>
                <w:vertAlign w:val="superscript"/>
              </w:rPr>
              <w:t>3</w:t>
            </w:r>
            <w:r w:rsidRPr="00315F8D">
              <w:rPr>
                <w:rFonts w:ascii="Arial Narrow" w:hAnsi="Arial Narrow" w:cs="Tahoma"/>
                <w:sz w:val="20"/>
                <w:szCs w:val="20"/>
              </w:rPr>
              <w:t xml:space="preserve"> de Concreto hidráulico, premezclado o hecho en obra, para pavimento de vías, un mínimo de </w:t>
            </w:r>
            <w:r w:rsidRPr="00315F8D">
              <w:rPr>
                <w:rFonts w:ascii="Arial Narrow" w:hAnsi="Arial Narrow" w:cs="Tahoma"/>
                <w:b/>
                <w:bCs/>
                <w:sz w:val="20"/>
                <w:szCs w:val="20"/>
              </w:rPr>
              <w:t>725 m</w:t>
            </w:r>
            <w:r w:rsidRPr="00315F8D">
              <w:rPr>
                <w:rFonts w:ascii="Arial Narrow" w:hAnsi="Arial Narrow" w:cs="Tahoma"/>
                <w:b/>
                <w:bCs/>
                <w:sz w:val="20"/>
                <w:szCs w:val="20"/>
                <w:vertAlign w:val="superscript"/>
              </w:rPr>
              <w:t>3</w:t>
            </w:r>
            <w:r w:rsidRPr="00315F8D">
              <w:rPr>
                <w:rFonts w:ascii="Arial Narrow" w:hAnsi="Arial Narrow" w:cs="Tahoma"/>
                <w:sz w:val="20"/>
                <w:szCs w:val="20"/>
              </w:rPr>
              <w:t xml:space="preserve"> de concreto hidráulico, premezclado o hecho en obra, para Muros o pantallas de contención y un mínimo de </w:t>
            </w:r>
            <w:r w:rsidRPr="00315F8D">
              <w:rPr>
                <w:rFonts w:ascii="Arial Narrow" w:hAnsi="Arial Narrow" w:cs="Tahoma"/>
                <w:b/>
                <w:sz w:val="20"/>
                <w:szCs w:val="20"/>
              </w:rPr>
              <w:t>490 m</w:t>
            </w:r>
            <w:r w:rsidRPr="00315F8D">
              <w:rPr>
                <w:rFonts w:ascii="Arial Narrow" w:hAnsi="Arial Narrow" w:cs="Tahoma"/>
                <w:b/>
                <w:sz w:val="20"/>
                <w:szCs w:val="20"/>
                <w:vertAlign w:val="superscript"/>
              </w:rPr>
              <w:t>3</w:t>
            </w:r>
            <w:r w:rsidRPr="00315F8D">
              <w:rPr>
                <w:rFonts w:ascii="Arial Narrow" w:hAnsi="Arial Narrow" w:cs="Tahoma"/>
                <w:sz w:val="20"/>
                <w:szCs w:val="20"/>
              </w:rPr>
              <w:t xml:space="preserve"> de concreto hidráulico, premezclado o hecho en obra, para Caissons.</w:t>
            </w:r>
          </w:p>
          <w:p w:rsidR="00315F8D" w:rsidRPr="00315F8D" w:rsidRDefault="00315F8D" w:rsidP="00315F8D">
            <w:pPr>
              <w:pStyle w:val="m3852103559878255295xmsonormal"/>
              <w:shd w:val="clear" w:color="auto" w:fill="FFFFFF"/>
              <w:spacing w:before="0" w:beforeAutospacing="0" w:after="0" w:afterAutospacing="0" w:line="276" w:lineRule="auto"/>
              <w:jc w:val="both"/>
              <w:rPr>
                <w:rFonts w:ascii="Arial Narrow" w:hAnsi="Arial Narrow" w:cs="Tahoma"/>
                <w:sz w:val="20"/>
                <w:szCs w:val="20"/>
              </w:rPr>
            </w:pPr>
          </w:p>
          <w:p w:rsidR="00315F8D" w:rsidRPr="00315F8D" w:rsidRDefault="00315F8D" w:rsidP="00315F8D">
            <w:pPr>
              <w:pStyle w:val="m3852103559878255295xmsonormal"/>
              <w:numPr>
                <w:ilvl w:val="0"/>
                <w:numId w:val="21"/>
              </w:numPr>
              <w:shd w:val="clear" w:color="auto" w:fill="FFFFFF"/>
              <w:spacing w:before="0" w:beforeAutospacing="0" w:after="0" w:afterAutospacing="0" w:line="276" w:lineRule="auto"/>
              <w:jc w:val="both"/>
              <w:rPr>
                <w:rFonts w:ascii="Arial Narrow" w:hAnsi="Arial Narrow" w:cs="Tahoma"/>
                <w:sz w:val="20"/>
                <w:szCs w:val="20"/>
              </w:rPr>
            </w:pPr>
            <w:r w:rsidRPr="00315F8D">
              <w:rPr>
                <w:rFonts w:ascii="Arial Narrow" w:hAnsi="Arial Narrow" w:cs="Tahoma"/>
                <w:sz w:val="20"/>
                <w:szCs w:val="20"/>
              </w:rPr>
              <w:t> </w:t>
            </w:r>
            <w:r w:rsidRPr="00315F8D">
              <w:rPr>
                <w:rFonts w:ascii="Arial Narrow" w:hAnsi="Arial Narrow" w:cs="Tahoma"/>
                <w:b/>
                <w:bCs/>
                <w:sz w:val="20"/>
                <w:szCs w:val="20"/>
              </w:rPr>
              <w:t>Como Interventor o Administrador Delegado:</w:t>
            </w:r>
            <w:r w:rsidRPr="00315F8D">
              <w:rPr>
                <w:rFonts w:ascii="Arial Narrow" w:hAnsi="Arial Narrow" w:cs="Tahoma"/>
                <w:sz w:val="20"/>
                <w:szCs w:val="20"/>
              </w:rPr>
              <w:t xml:space="preserve"> un mínimo de </w:t>
            </w:r>
            <w:r w:rsidRPr="00315F8D">
              <w:rPr>
                <w:rFonts w:ascii="Arial Narrow" w:hAnsi="Arial Narrow" w:cs="Tahoma"/>
                <w:b/>
                <w:bCs/>
                <w:sz w:val="20"/>
                <w:szCs w:val="20"/>
              </w:rPr>
              <w:t>1312 m</w:t>
            </w:r>
            <w:r w:rsidRPr="00315F8D">
              <w:rPr>
                <w:rFonts w:ascii="Arial Narrow" w:hAnsi="Arial Narrow" w:cs="Tahoma"/>
                <w:b/>
                <w:bCs/>
                <w:sz w:val="20"/>
                <w:szCs w:val="20"/>
                <w:vertAlign w:val="superscript"/>
              </w:rPr>
              <w:t>3</w:t>
            </w:r>
            <w:r w:rsidRPr="00315F8D">
              <w:rPr>
                <w:rFonts w:ascii="Arial Narrow" w:hAnsi="Arial Narrow" w:cs="Tahoma"/>
                <w:sz w:val="20"/>
                <w:szCs w:val="20"/>
              </w:rPr>
              <w:t xml:space="preserve"> de Concreto hidráulico, premezclado o hecho en obra, para pavimento de vías, un mínimo de </w:t>
            </w:r>
            <w:r w:rsidRPr="00315F8D">
              <w:rPr>
                <w:rFonts w:ascii="Arial Narrow" w:hAnsi="Arial Narrow" w:cs="Tahoma"/>
                <w:b/>
                <w:bCs/>
                <w:sz w:val="20"/>
                <w:szCs w:val="20"/>
              </w:rPr>
              <w:t>1208 m</w:t>
            </w:r>
            <w:r w:rsidRPr="00315F8D">
              <w:rPr>
                <w:rFonts w:ascii="Arial Narrow" w:hAnsi="Arial Narrow" w:cs="Tahoma"/>
                <w:b/>
                <w:bCs/>
                <w:sz w:val="20"/>
                <w:szCs w:val="20"/>
                <w:vertAlign w:val="superscript"/>
              </w:rPr>
              <w:t>3</w:t>
            </w:r>
            <w:r w:rsidRPr="00315F8D">
              <w:rPr>
                <w:rFonts w:ascii="Arial Narrow" w:hAnsi="Arial Narrow" w:cs="Tahoma"/>
                <w:sz w:val="20"/>
                <w:szCs w:val="20"/>
              </w:rPr>
              <w:t xml:space="preserve"> de concreto hidráulico, premezclado o hecho en obra, para Muros o pantallas de </w:t>
            </w:r>
            <w:r w:rsidRPr="00315F8D">
              <w:rPr>
                <w:rFonts w:ascii="Arial Narrow" w:hAnsi="Arial Narrow" w:cs="Tahoma"/>
                <w:sz w:val="20"/>
                <w:szCs w:val="20"/>
              </w:rPr>
              <w:lastRenderedPageBreak/>
              <w:t xml:space="preserve">contención y un mínimo de </w:t>
            </w:r>
            <w:r w:rsidRPr="00315F8D">
              <w:rPr>
                <w:rFonts w:ascii="Arial Narrow" w:hAnsi="Arial Narrow" w:cs="Tahoma"/>
                <w:b/>
                <w:sz w:val="20"/>
                <w:szCs w:val="20"/>
              </w:rPr>
              <w:t>817 m</w:t>
            </w:r>
            <w:r w:rsidRPr="00315F8D">
              <w:rPr>
                <w:rFonts w:ascii="Arial Narrow" w:hAnsi="Arial Narrow" w:cs="Tahoma"/>
                <w:b/>
                <w:sz w:val="20"/>
                <w:szCs w:val="20"/>
                <w:vertAlign w:val="superscript"/>
              </w:rPr>
              <w:t>3</w:t>
            </w:r>
            <w:r w:rsidRPr="00315F8D">
              <w:rPr>
                <w:rFonts w:ascii="Arial Narrow" w:hAnsi="Arial Narrow" w:cs="Tahoma"/>
                <w:sz w:val="20"/>
                <w:szCs w:val="20"/>
              </w:rPr>
              <w:t xml:space="preserve"> de concreto hidráulico, premezclado o hecho en obra, para Caissons.</w:t>
            </w:r>
          </w:p>
          <w:p w:rsidR="00315F8D" w:rsidRPr="00315F8D" w:rsidRDefault="00315F8D" w:rsidP="00315F8D">
            <w:pPr>
              <w:pStyle w:val="m3852103559878255295xmsonormal"/>
              <w:shd w:val="clear" w:color="auto" w:fill="FFFFFF"/>
              <w:spacing w:before="0" w:beforeAutospacing="0" w:after="0" w:afterAutospacing="0" w:line="276" w:lineRule="auto"/>
              <w:ind w:left="720"/>
              <w:jc w:val="both"/>
              <w:rPr>
                <w:rFonts w:ascii="Arial Narrow" w:hAnsi="Arial Narrow" w:cs="Tahoma"/>
                <w:b/>
                <w:bCs/>
                <w:sz w:val="20"/>
                <w:szCs w:val="20"/>
              </w:rPr>
            </w:pPr>
          </w:p>
          <w:p w:rsidR="00315F8D" w:rsidRPr="00315F8D" w:rsidRDefault="00315F8D" w:rsidP="00315F8D">
            <w:pPr>
              <w:pStyle w:val="m3852103559878255295xmsonormal"/>
              <w:numPr>
                <w:ilvl w:val="0"/>
                <w:numId w:val="21"/>
              </w:numPr>
              <w:shd w:val="clear" w:color="auto" w:fill="FFFFFF"/>
              <w:spacing w:before="0" w:beforeAutospacing="0" w:after="0" w:afterAutospacing="0" w:line="276" w:lineRule="auto"/>
              <w:jc w:val="both"/>
              <w:rPr>
                <w:rFonts w:ascii="Arial Narrow" w:hAnsi="Arial Narrow" w:cs="Tahoma"/>
                <w:sz w:val="20"/>
                <w:szCs w:val="20"/>
              </w:rPr>
            </w:pPr>
            <w:r w:rsidRPr="00315F8D">
              <w:rPr>
                <w:rFonts w:ascii="Arial Narrow" w:hAnsi="Arial Narrow" w:cs="Tahoma"/>
                <w:b/>
                <w:bCs/>
                <w:sz w:val="20"/>
                <w:szCs w:val="20"/>
              </w:rPr>
              <w:t xml:space="preserve">Como Residente de Obra o de Interventoría, Director de Obra o de Interventoría, ó en calidad de Funcionario Público, Supervisor ó Coordinador: </w:t>
            </w:r>
            <w:r w:rsidRPr="00315F8D">
              <w:rPr>
                <w:rFonts w:ascii="Arial Narrow" w:hAnsi="Arial Narrow" w:cs="Tahoma"/>
                <w:sz w:val="20"/>
                <w:szCs w:val="20"/>
              </w:rPr>
              <w:t xml:space="preserve">un mínimo de </w:t>
            </w:r>
            <w:r w:rsidRPr="00315F8D">
              <w:rPr>
                <w:rFonts w:ascii="Arial Narrow" w:hAnsi="Arial Narrow" w:cs="Tahoma"/>
                <w:b/>
                <w:bCs/>
                <w:sz w:val="20"/>
                <w:szCs w:val="20"/>
              </w:rPr>
              <w:t>1574 m</w:t>
            </w:r>
            <w:r w:rsidRPr="00315F8D">
              <w:rPr>
                <w:rFonts w:ascii="Arial Narrow" w:hAnsi="Arial Narrow" w:cs="Tahoma"/>
                <w:b/>
                <w:bCs/>
                <w:sz w:val="20"/>
                <w:szCs w:val="20"/>
                <w:vertAlign w:val="superscript"/>
              </w:rPr>
              <w:t>3</w:t>
            </w:r>
            <w:r w:rsidRPr="00315F8D">
              <w:rPr>
                <w:rFonts w:ascii="Arial Narrow" w:hAnsi="Arial Narrow" w:cs="Tahoma"/>
                <w:sz w:val="20"/>
                <w:szCs w:val="20"/>
              </w:rPr>
              <w:t xml:space="preserve"> de Concreto hidráulico, premezclado o hecho en obra, para pavimento de vías, un mínimo de </w:t>
            </w:r>
            <w:r w:rsidRPr="00315F8D">
              <w:rPr>
                <w:rFonts w:ascii="Arial Narrow" w:hAnsi="Arial Narrow" w:cs="Tahoma"/>
                <w:b/>
                <w:bCs/>
                <w:sz w:val="20"/>
                <w:szCs w:val="20"/>
              </w:rPr>
              <w:t>1450 m</w:t>
            </w:r>
            <w:r w:rsidRPr="00315F8D">
              <w:rPr>
                <w:rFonts w:ascii="Arial Narrow" w:hAnsi="Arial Narrow" w:cs="Tahoma"/>
                <w:b/>
                <w:bCs/>
                <w:sz w:val="20"/>
                <w:szCs w:val="20"/>
                <w:vertAlign w:val="superscript"/>
              </w:rPr>
              <w:t>3</w:t>
            </w:r>
            <w:r w:rsidRPr="00315F8D">
              <w:rPr>
                <w:rFonts w:ascii="Arial Narrow" w:hAnsi="Arial Narrow" w:cs="Tahoma"/>
                <w:sz w:val="20"/>
                <w:szCs w:val="20"/>
              </w:rPr>
              <w:t xml:space="preserve"> de concreto hidráulico, premezclado o hecho en obra, para Muros o pantallas de contención y un mínimo de </w:t>
            </w:r>
            <w:r w:rsidRPr="00315F8D">
              <w:rPr>
                <w:rFonts w:ascii="Arial Narrow" w:hAnsi="Arial Narrow" w:cs="Tahoma"/>
                <w:b/>
                <w:sz w:val="20"/>
                <w:szCs w:val="20"/>
              </w:rPr>
              <w:t>980 m</w:t>
            </w:r>
            <w:r w:rsidRPr="00315F8D">
              <w:rPr>
                <w:rFonts w:ascii="Arial Narrow" w:hAnsi="Arial Narrow" w:cs="Tahoma"/>
                <w:b/>
                <w:sz w:val="20"/>
                <w:szCs w:val="20"/>
                <w:vertAlign w:val="superscript"/>
              </w:rPr>
              <w:t>3</w:t>
            </w:r>
            <w:r w:rsidRPr="00315F8D">
              <w:rPr>
                <w:rFonts w:ascii="Arial Narrow" w:hAnsi="Arial Narrow" w:cs="Tahoma"/>
                <w:sz w:val="20"/>
                <w:szCs w:val="20"/>
              </w:rPr>
              <w:t xml:space="preserve"> de concreto hidráulico, premezclado o hecho en obra, para Caissons.</w:t>
            </w:r>
          </w:p>
          <w:p w:rsidR="00315F8D" w:rsidRPr="00315F8D" w:rsidRDefault="00315F8D" w:rsidP="00315F8D">
            <w:pPr>
              <w:tabs>
                <w:tab w:val="left" w:pos="487"/>
              </w:tabs>
              <w:autoSpaceDE w:val="0"/>
              <w:jc w:val="both"/>
              <w:rPr>
                <w:rFonts w:ascii="Arial Narrow" w:eastAsia="Times New Roman" w:hAnsi="Arial Narrow" w:cs="Tahoma"/>
                <w:b/>
                <w:bCs/>
                <w:sz w:val="20"/>
                <w:szCs w:val="20"/>
                <w:lang w:val="es-CO"/>
              </w:rPr>
            </w:pPr>
          </w:p>
          <w:p w:rsidR="00315F8D" w:rsidRPr="00315F8D" w:rsidRDefault="00315F8D" w:rsidP="00315F8D">
            <w:pPr>
              <w:tabs>
                <w:tab w:val="left" w:pos="487"/>
              </w:tabs>
              <w:autoSpaceDE w:val="0"/>
              <w:jc w:val="both"/>
              <w:rPr>
                <w:rFonts w:ascii="Arial Narrow" w:eastAsia="Times New Roman" w:hAnsi="Arial Narrow" w:cs="Tahoma"/>
                <w:bCs/>
                <w:sz w:val="20"/>
                <w:szCs w:val="20"/>
                <w:lang w:val="es-CO"/>
              </w:rPr>
            </w:pPr>
            <w:r w:rsidRPr="00315F8D">
              <w:rPr>
                <w:rFonts w:ascii="Arial Narrow" w:eastAsia="Times New Roman" w:hAnsi="Arial Narrow" w:cs="Tahoma"/>
                <w:bCs/>
                <w:sz w:val="20"/>
                <w:szCs w:val="20"/>
                <w:lang w:val="es-CO"/>
              </w:rPr>
              <w:t xml:space="preserve">El proponente del </w:t>
            </w:r>
            <w:r w:rsidRPr="00315F8D">
              <w:rPr>
                <w:rFonts w:ascii="Arial Narrow" w:eastAsia="Times New Roman" w:hAnsi="Arial Narrow" w:cs="Tahoma"/>
                <w:b/>
                <w:bCs/>
                <w:sz w:val="20"/>
                <w:szCs w:val="20"/>
                <w:lang w:val="es-CO"/>
              </w:rPr>
              <w:t>GRUPO DE OBRAS 1</w:t>
            </w:r>
            <w:r w:rsidRPr="00315F8D">
              <w:rPr>
                <w:rFonts w:ascii="Arial Narrow" w:eastAsia="Times New Roman" w:hAnsi="Arial Narrow" w:cs="Tahoma"/>
                <w:bCs/>
                <w:sz w:val="20"/>
                <w:szCs w:val="20"/>
                <w:lang w:val="es-CO"/>
              </w:rPr>
              <w:t xml:space="preserve"> deberá tener en cuenta las siguientes condiciones para la presentación de su experiencia específica:</w:t>
            </w:r>
          </w:p>
          <w:p w:rsidR="00315F8D" w:rsidRPr="00315F8D" w:rsidRDefault="00315F8D" w:rsidP="00315F8D">
            <w:pPr>
              <w:tabs>
                <w:tab w:val="left" w:pos="487"/>
              </w:tabs>
              <w:autoSpaceDE w:val="0"/>
              <w:jc w:val="both"/>
              <w:rPr>
                <w:rFonts w:ascii="Arial Narrow" w:eastAsia="Times New Roman" w:hAnsi="Arial Narrow" w:cs="Tahoma"/>
                <w:b/>
                <w:bCs/>
                <w:sz w:val="20"/>
                <w:szCs w:val="20"/>
                <w:lang w:val="es-CO"/>
              </w:rPr>
            </w:pPr>
          </w:p>
          <w:p w:rsidR="00315F8D" w:rsidRPr="00315F8D" w:rsidRDefault="00315F8D" w:rsidP="00315F8D">
            <w:pPr>
              <w:numPr>
                <w:ilvl w:val="1"/>
                <w:numId w:val="1"/>
              </w:numPr>
              <w:tabs>
                <w:tab w:val="left" w:pos="487"/>
              </w:tabs>
              <w:suppressAutoHyphens/>
              <w:autoSpaceDE w:val="0"/>
              <w:spacing w:line="276" w:lineRule="auto"/>
              <w:ind w:left="1070"/>
              <w:jc w:val="both"/>
              <w:rPr>
                <w:rFonts w:ascii="Arial Narrow" w:eastAsia="Times New Roman" w:hAnsi="Arial Narrow" w:cs="Tahoma"/>
                <w:b/>
                <w:bCs/>
                <w:sz w:val="20"/>
                <w:szCs w:val="20"/>
                <w:lang w:val="es-CO"/>
              </w:rPr>
            </w:pPr>
            <w:r w:rsidRPr="00315F8D">
              <w:rPr>
                <w:rFonts w:ascii="Arial Narrow" w:eastAsia="Times New Roman" w:hAnsi="Arial Narrow" w:cs="Tahoma"/>
                <w:b/>
                <w:bCs/>
                <w:sz w:val="20"/>
                <w:szCs w:val="20"/>
                <w:lang w:val="es-CO"/>
              </w:rPr>
              <w:t>Experiencia específica por volumen de concreto</w:t>
            </w:r>
            <w:r w:rsidRPr="00315F8D">
              <w:rPr>
                <w:rFonts w:ascii="Arial Narrow" w:hAnsi="Arial Narrow"/>
                <w:b/>
                <w:sz w:val="20"/>
                <w:szCs w:val="20"/>
              </w:rPr>
              <w:t xml:space="preserve"> hidráulico,</w:t>
            </w:r>
            <w:r w:rsidRPr="00315F8D">
              <w:rPr>
                <w:rFonts w:ascii="Arial Narrow" w:hAnsi="Arial Narrow"/>
                <w:sz w:val="20"/>
                <w:szCs w:val="20"/>
              </w:rPr>
              <w:t xml:space="preserve"> </w:t>
            </w:r>
            <w:r w:rsidRPr="00315F8D">
              <w:rPr>
                <w:rFonts w:ascii="Arial Narrow" w:eastAsia="Times New Roman" w:hAnsi="Arial Narrow" w:cs="Tahoma"/>
                <w:b/>
                <w:bCs/>
                <w:sz w:val="20"/>
                <w:szCs w:val="20"/>
                <w:lang w:val="es-CO"/>
              </w:rPr>
              <w:t xml:space="preserve">premezclado o hecho en obra, para pavimento de vías: </w:t>
            </w:r>
            <w:r w:rsidRPr="00315F8D">
              <w:rPr>
                <w:rFonts w:ascii="Arial Narrow" w:eastAsia="Times New Roman" w:hAnsi="Arial Narrow" w:cs="Tahoma"/>
                <w:bCs/>
                <w:sz w:val="20"/>
                <w:szCs w:val="20"/>
                <w:lang w:val="es-CO"/>
              </w:rPr>
              <w:t>el requisito hace referencia a la presentación de experiencia relacionada con la aplicación de concreto hidráulico para pavimento rígido en cualquier resistencia y de todo tipo de vías, dedicadas a satisfacer los requerimientos urbanos y rurales para el tráfico vehicular en los territorios. También se aceptan volúmenes de losas o placas de concreto hidráulico (pavimento rígido) dedicadas a la conformación de zonas duras de aeropuertos, pistas, calles de rodaje, plataforma de aeropuertos, puertos marítimos, parqueaderos, bodegas, placas huella rurales, etc, siempre que se trate de estructuras de concreto soportadas exclusivamente sobre terreno y sea para zonas de flujo vehicular (incluye aeronaves y montacargas). Cuando la experiencia a acreditar se presente en unidades de metros cuadrados (m</w:t>
            </w:r>
            <w:r w:rsidRPr="00315F8D">
              <w:rPr>
                <w:rFonts w:ascii="Arial Narrow" w:eastAsia="Times New Roman" w:hAnsi="Arial Narrow" w:cs="Tahoma"/>
                <w:bCs/>
                <w:sz w:val="20"/>
                <w:szCs w:val="20"/>
                <w:vertAlign w:val="superscript"/>
                <w:lang w:val="es-CO"/>
              </w:rPr>
              <w:t>2</w:t>
            </w:r>
            <w:r w:rsidRPr="00315F8D">
              <w:rPr>
                <w:rFonts w:ascii="Arial Narrow" w:eastAsia="Times New Roman" w:hAnsi="Arial Narrow" w:cs="Tahoma"/>
                <w:bCs/>
                <w:sz w:val="20"/>
                <w:szCs w:val="20"/>
                <w:lang w:val="es-CO"/>
              </w:rPr>
              <w:t>), y además no se exprese dentro del ítem el espesor de la placa construída, se asumirá un espesor de placa o losa de quince centímetros (15 cms)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315F8D" w:rsidRPr="00315F8D" w:rsidRDefault="00315F8D" w:rsidP="00315F8D">
            <w:pPr>
              <w:tabs>
                <w:tab w:val="left" w:pos="487"/>
              </w:tabs>
              <w:autoSpaceDE w:val="0"/>
              <w:ind w:left="1080"/>
              <w:jc w:val="both"/>
              <w:rPr>
                <w:rFonts w:ascii="Arial Narrow" w:eastAsia="Times New Roman" w:hAnsi="Arial Narrow" w:cs="Tahoma"/>
                <w:b/>
                <w:bCs/>
                <w:sz w:val="20"/>
                <w:szCs w:val="20"/>
                <w:lang w:val="es-CO"/>
              </w:rPr>
            </w:pPr>
          </w:p>
          <w:p w:rsidR="00315F8D" w:rsidRPr="00315F8D" w:rsidRDefault="00315F8D" w:rsidP="00315F8D">
            <w:pPr>
              <w:numPr>
                <w:ilvl w:val="1"/>
                <w:numId w:val="1"/>
              </w:numPr>
              <w:tabs>
                <w:tab w:val="left" w:pos="487"/>
              </w:tabs>
              <w:suppressAutoHyphens/>
              <w:autoSpaceDE w:val="0"/>
              <w:spacing w:line="276" w:lineRule="auto"/>
              <w:ind w:left="1070"/>
              <w:jc w:val="both"/>
              <w:rPr>
                <w:rFonts w:ascii="Arial Narrow" w:eastAsia="Times New Roman" w:hAnsi="Arial Narrow" w:cs="Tahoma"/>
                <w:b/>
                <w:bCs/>
                <w:sz w:val="20"/>
                <w:szCs w:val="20"/>
                <w:lang w:val="es-CO"/>
              </w:rPr>
            </w:pPr>
            <w:r w:rsidRPr="00315F8D">
              <w:rPr>
                <w:rFonts w:ascii="Arial Narrow" w:eastAsia="Times New Roman" w:hAnsi="Arial Narrow" w:cs="Tahoma"/>
                <w:b/>
                <w:bCs/>
                <w:sz w:val="20"/>
                <w:szCs w:val="20"/>
                <w:lang w:val="es-CO"/>
              </w:rPr>
              <w:t xml:space="preserve">Experiencia específica por volumen de concreto hidráulico, premezclado o hecho en obra, para Muros o pantallas de contención: </w:t>
            </w:r>
            <w:r w:rsidRPr="00315F8D">
              <w:rPr>
                <w:rFonts w:ascii="Arial Narrow" w:eastAsia="Times New Roman" w:hAnsi="Arial Narrow" w:cs="Tahoma"/>
                <w:bCs/>
                <w:sz w:val="20"/>
                <w:szCs w:val="20"/>
                <w:lang w:val="es-CO"/>
              </w:rPr>
              <w:t>el requisito pretende referenciar la presentación de experiencia relacionada con la construcción integral, a partir de la conformación del terreno y finalizando en el vaciado del muro, pantalla o estructura de contención en concreto de cualquier resistencia, incluyendo todas las actividades intermedias, de pantallas o muros de contención de terrenos o laderas únicamente. También se aceptan certificaciones de obras tipo: muro en concreto</w:t>
            </w:r>
            <w:r w:rsidRPr="00315F8D">
              <w:rPr>
                <w:rFonts w:ascii="Arial Narrow" w:eastAsia="Times New Roman" w:hAnsi="Arial Narrow" w:cs="Tahoma"/>
                <w:b/>
                <w:bCs/>
                <w:sz w:val="20"/>
                <w:szCs w:val="20"/>
                <w:lang w:val="es-CO"/>
              </w:rPr>
              <w:t xml:space="preserve"> </w:t>
            </w:r>
            <w:r w:rsidRPr="00315F8D">
              <w:rPr>
                <w:rFonts w:ascii="Arial Narrow" w:eastAsia="Times New Roman" w:hAnsi="Arial Narrow" w:cs="Tahoma"/>
                <w:bCs/>
                <w:sz w:val="20"/>
                <w:szCs w:val="20"/>
                <w:lang w:val="es-CO"/>
              </w:rPr>
              <w:t xml:space="preserve">ciclópeo, estribos de puentes y box coulvert. No serán tenidas en cuenta certificaciones de experiencia de muros, estructurales o no, </w:t>
            </w:r>
            <w:r w:rsidRPr="00315F8D">
              <w:rPr>
                <w:rFonts w:ascii="Arial Narrow" w:eastAsia="Times New Roman" w:hAnsi="Arial Narrow" w:cs="Tahoma"/>
                <w:bCs/>
                <w:sz w:val="20"/>
                <w:szCs w:val="20"/>
                <w:lang w:val="es-CO"/>
              </w:rPr>
              <w:lastRenderedPageBreak/>
              <w:t>vaciados en concreto que no se relacionen con la estabilización y contención de terrenos, que no tengan una de sus caras adosadas al mismo y tampoco los muros internos de edificaciones. Cuando la experiencia a acreditar se presente, para muros que trabajan por gravedad, en unidades de metros cuadrados (m</w:t>
            </w:r>
            <w:r w:rsidRPr="00315F8D">
              <w:rPr>
                <w:rFonts w:ascii="Arial Narrow" w:eastAsia="Times New Roman" w:hAnsi="Arial Narrow" w:cs="Tahoma"/>
                <w:bCs/>
                <w:sz w:val="20"/>
                <w:szCs w:val="20"/>
                <w:vertAlign w:val="superscript"/>
                <w:lang w:val="es-CO"/>
              </w:rPr>
              <w:t>2</w:t>
            </w:r>
            <w:r w:rsidRPr="00315F8D">
              <w:rPr>
                <w:rFonts w:ascii="Arial Narrow" w:eastAsia="Times New Roman" w:hAnsi="Arial Narrow" w:cs="Tahoma"/>
                <w:bCs/>
                <w:sz w:val="20"/>
                <w:szCs w:val="20"/>
                <w:lang w:val="es-CO"/>
              </w:rPr>
              <w:t>), y además no se exprese dentro del ítem el espesor promedio del mismo, se asumirá un espesor promedio de veinticinco (25 cms)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Cuando la experiencia a acreditar se presente para pantallas en concreto, ancladas o no,  en unidades de metros cuadrados (m</w:t>
            </w:r>
            <w:r w:rsidRPr="00315F8D">
              <w:rPr>
                <w:rFonts w:ascii="Arial Narrow" w:eastAsia="Times New Roman" w:hAnsi="Arial Narrow" w:cs="Tahoma"/>
                <w:bCs/>
                <w:sz w:val="20"/>
                <w:szCs w:val="20"/>
                <w:vertAlign w:val="superscript"/>
                <w:lang w:val="es-CO"/>
              </w:rPr>
              <w:t>2</w:t>
            </w:r>
            <w:r w:rsidRPr="00315F8D">
              <w:rPr>
                <w:rFonts w:ascii="Arial Narrow" w:eastAsia="Times New Roman" w:hAnsi="Arial Narrow" w:cs="Tahoma"/>
                <w:bCs/>
                <w:sz w:val="20"/>
                <w:szCs w:val="20"/>
                <w:lang w:val="es-CO"/>
              </w:rPr>
              <w:t>), y además no se exprese dentro del ítem el espesor promedio de las mismas, se asumirá un espesor promedio de diez (10 cms)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315F8D" w:rsidRPr="00315F8D" w:rsidRDefault="00315F8D" w:rsidP="00315F8D">
            <w:pPr>
              <w:pStyle w:val="Prrafodelista"/>
              <w:spacing w:line="276" w:lineRule="auto"/>
              <w:rPr>
                <w:rFonts w:ascii="Arial Narrow" w:hAnsi="Arial Narrow" w:cs="Tahoma"/>
                <w:b/>
                <w:bCs/>
                <w:sz w:val="20"/>
                <w:szCs w:val="20"/>
                <w:lang w:val="es-CO"/>
              </w:rPr>
            </w:pPr>
          </w:p>
          <w:p w:rsidR="00315F8D" w:rsidRPr="00315F8D" w:rsidRDefault="00315F8D" w:rsidP="00315F8D">
            <w:pPr>
              <w:numPr>
                <w:ilvl w:val="1"/>
                <w:numId w:val="1"/>
              </w:numPr>
              <w:tabs>
                <w:tab w:val="left" w:pos="487"/>
              </w:tabs>
              <w:suppressAutoHyphens/>
              <w:autoSpaceDE w:val="0"/>
              <w:spacing w:line="276" w:lineRule="auto"/>
              <w:ind w:left="1070"/>
              <w:jc w:val="both"/>
              <w:rPr>
                <w:rFonts w:ascii="Arial Narrow" w:eastAsia="Times New Roman" w:hAnsi="Arial Narrow" w:cs="Tahoma"/>
                <w:b/>
                <w:bCs/>
                <w:sz w:val="20"/>
                <w:szCs w:val="20"/>
                <w:lang w:val="es-CO"/>
              </w:rPr>
            </w:pPr>
            <w:r w:rsidRPr="00315F8D">
              <w:rPr>
                <w:rFonts w:ascii="Arial Narrow" w:eastAsia="Times New Roman" w:hAnsi="Arial Narrow" w:cs="Tahoma"/>
                <w:b/>
                <w:bCs/>
                <w:sz w:val="20"/>
                <w:szCs w:val="20"/>
                <w:lang w:val="es-CO"/>
              </w:rPr>
              <w:t xml:space="preserve">Experiencia específica por cantidad de volumen de concreto hidráulico, premezclado o hecho en obra, para Caissons: </w:t>
            </w:r>
            <w:r w:rsidRPr="00315F8D">
              <w:rPr>
                <w:rFonts w:ascii="Arial Narrow" w:eastAsia="Times New Roman" w:hAnsi="Arial Narrow" w:cs="Tahoma"/>
                <w:bCs/>
                <w:sz w:val="20"/>
                <w:szCs w:val="20"/>
                <w:lang w:val="es-CO"/>
              </w:rPr>
              <w:t>el requisito pretende referenciar la presentación de experiencia relacionada con la construcción integral, a partir de la excavación del terreno y finalizando en el vaciado del concreto del fuste o tronco principal en cualquier resistencia, incluyendo todas las actividades intermedias, de estructuras tipo Caissons, exclusivamente, para cualquiera de sus usos. Se acepta incluír en dicho volumen el concreto de las estructuras de los anillos o semiconos preliminares e integrantes del Caisson. Cuando la experiencia a acreditar se presente en unidades de metros lineales (ml), y además no se exprese dentro del ítem el diámetro o radio del fuste o tronco principal del Caisson, se asumirá un diámetro de un metro (1,0 mts)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No se tendrá en cuenta experiencia presentada para acreditar este volumen de concreto cuando sea en virtud de construcción de Pilotes y/o cualquier otro tipo de obras de cimentación.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315F8D" w:rsidRPr="00315F8D" w:rsidRDefault="00315F8D" w:rsidP="00315F8D">
            <w:pPr>
              <w:tabs>
                <w:tab w:val="left" w:pos="487"/>
              </w:tabs>
              <w:autoSpaceDE w:val="0"/>
              <w:jc w:val="both"/>
              <w:rPr>
                <w:rFonts w:ascii="Arial Narrow" w:eastAsia="Times New Roman" w:hAnsi="Arial Narrow" w:cs="Tahoma"/>
                <w:b/>
                <w:bCs/>
                <w:sz w:val="20"/>
                <w:szCs w:val="20"/>
                <w:lang w:val="es-CO"/>
              </w:rPr>
            </w:pPr>
          </w:p>
          <w:p w:rsidR="00315F8D" w:rsidRPr="00315F8D" w:rsidRDefault="00315F8D" w:rsidP="00315F8D">
            <w:pPr>
              <w:autoSpaceDE w:val="0"/>
              <w:jc w:val="both"/>
              <w:rPr>
                <w:rFonts w:ascii="Arial Narrow" w:hAnsi="Arial Narrow" w:cs="Tahoma"/>
                <w:b/>
                <w:sz w:val="20"/>
                <w:szCs w:val="20"/>
                <w:lang w:val="es-CO"/>
              </w:rPr>
            </w:pPr>
            <w:r w:rsidRPr="00315F8D">
              <w:rPr>
                <w:rFonts w:ascii="Arial Narrow" w:hAnsi="Arial Narrow" w:cs="Tahoma"/>
                <w:b/>
                <w:sz w:val="20"/>
                <w:szCs w:val="20"/>
                <w:lang w:val="es-CO"/>
              </w:rPr>
              <w:t>GRUPO DE OBRAS 2:</w:t>
            </w:r>
          </w:p>
          <w:p w:rsidR="00315F8D" w:rsidRPr="00315F8D" w:rsidRDefault="00315F8D" w:rsidP="00315F8D">
            <w:pPr>
              <w:autoSpaceDE w:val="0"/>
              <w:jc w:val="both"/>
              <w:rPr>
                <w:rFonts w:ascii="Arial Narrow" w:hAnsi="Arial Narrow" w:cs="Tahoma"/>
                <w:sz w:val="20"/>
                <w:szCs w:val="20"/>
                <w:lang w:val="es-CO"/>
              </w:rPr>
            </w:pPr>
          </w:p>
          <w:p w:rsidR="00315F8D" w:rsidRPr="00315F8D" w:rsidRDefault="00315F8D" w:rsidP="00315F8D">
            <w:pPr>
              <w:numPr>
                <w:ilvl w:val="0"/>
                <w:numId w:val="21"/>
              </w:numPr>
              <w:shd w:val="clear" w:color="auto" w:fill="FFFFFF"/>
              <w:spacing w:line="276" w:lineRule="auto"/>
              <w:jc w:val="both"/>
              <w:rPr>
                <w:rFonts w:ascii="Arial Narrow" w:eastAsia="Times New Roman" w:hAnsi="Arial Narrow" w:cs="Tahoma"/>
                <w:sz w:val="20"/>
                <w:szCs w:val="20"/>
                <w:lang w:val="es-CO" w:eastAsia="es-CO"/>
              </w:rPr>
            </w:pPr>
            <w:r w:rsidRPr="00315F8D">
              <w:rPr>
                <w:rFonts w:ascii="Arial Narrow" w:eastAsia="Times New Roman" w:hAnsi="Arial Narrow" w:cs="Tahoma"/>
                <w:b/>
                <w:bCs/>
                <w:sz w:val="20"/>
                <w:szCs w:val="20"/>
                <w:lang w:val="es-CO" w:eastAsia="es-CO"/>
              </w:rPr>
              <w:t>Como Contratista:</w:t>
            </w:r>
            <w:r w:rsidRPr="00315F8D">
              <w:rPr>
                <w:rFonts w:ascii="Arial Narrow" w:eastAsia="Times New Roman" w:hAnsi="Arial Narrow" w:cs="Tahoma"/>
                <w:sz w:val="20"/>
                <w:szCs w:val="20"/>
                <w:lang w:val="es-CO" w:eastAsia="es-CO"/>
              </w:rPr>
              <w:t> </w:t>
            </w:r>
            <w:r w:rsidRPr="00315F8D">
              <w:rPr>
                <w:rFonts w:ascii="Arial Narrow" w:hAnsi="Arial Narrow" w:cs="Tahoma"/>
                <w:sz w:val="20"/>
                <w:szCs w:val="20"/>
              </w:rPr>
              <w:t xml:space="preserve">un mínimo de </w:t>
            </w:r>
            <w:r w:rsidRPr="00315F8D">
              <w:rPr>
                <w:rFonts w:ascii="Arial Narrow" w:hAnsi="Arial Narrow" w:cs="Tahoma"/>
                <w:b/>
                <w:bCs/>
                <w:sz w:val="20"/>
                <w:szCs w:val="20"/>
              </w:rPr>
              <w:t>458 m</w:t>
            </w:r>
            <w:r w:rsidRPr="00315F8D">
              <w:rPr>
                <w:rFonts w:ascii="Arial Narrow" w:hAnsi="Arial Narrow" w:cs="Tahoma"/>
                <w:b/>
                <w:bCs/>
                <w:sz w:val="20"/>
                <w:szCs w:val="20"/>
                <w:vertAlign w:val="superscript"/>
              </w:rPr>
              <w:t>3</w:t>
            </w:r>
            <w:r w:rsidRPr="00315F8D">
              <w:rPr>
                <w:rFonts w:ascii="Arial Narrow" w:hAnsi="Arial Narrow" w:cs="Tahoma"/>
                <w:sz w:val="20"/>
                <w:szCs w:val="20"/>
              </w:rPr>
              <w:t> de concreto hidráulico, premezclado o hecho en obra, para pavimento de vías</w:t>
            </w:r>
            <w:r w:rsidRPr="00315F8D">
              <w:rPr>
                <w:rFonts w:ascii="Arial Narrow" w:eastAsia="Times New Roman" w:hAnsi="Arial Narrow" w:cs="Tahoma"/>
                <w:sz w:val="20"/>
                <w:szCs w:val="20"/>
                <w:lang w:val="es-CO" w:eastAsia="es-CO"/>
              </w:rPr>
              <w:t xml:space="preserve"> y un mínimo de </w:t>
            </w:r>
            <w:r w:rsidRPr="00315F8D">
              <w:rPr>
                <w:rFonts w:ascii="Arial Narrow" w:eastAsia="Times New Roman" w:hAnsi="Arial Narrow" w:cs="Tahoma"/>
                <w:b/>
                <w:bCs/>
                <w:sz w:val="20"/>
                <w:szCs w:val="20"/>
                <w:lang w:val="es-CO" w:eastAsia="es-CO"/>
              </w:rPr>
              <w:t>169 m</w:t>
            </w:r>
            <w:r w:rsidRPr="00315F8D">
              <w:rPr>
                <w:rFonts w:ascii="Arial Narrow" w:eastAsia="Times New Roman" w:hAnsi="Arial Narrow" w:cs="Tahoma"/>
                <w:b/>
                <w:bCs/>
                <w:sz w:val="20"/>
                <w:szCs w:val="20"/>
                <w:vertAlign w:val="superscript"/>
                <w:lang w:val="es-CO" w:eastAsia="es-CO"/>
              </w:rPr>
              <w:t>3</w:t>
            </w:r>
            <w:r w:rsidRPr="00315F8D">
              <w:rPr>
                <w:rFonts w:ascii="Arial Narrow" w:eastAsia="Times New Roman" w:hAnsi="Arial Narrow" w:cs="Tahoma"/>
                <w:sz w:val="20"/>
                <w:szCs w:val="20"/>
                <w:lang w:val="es-CO" w:eastAsia="es-CO"/>
              </w:rPr>
              <w:t xml:space="preserve"> de concreto hidráulico, </w:t>
            </w:r>
            <w:r w:rsidRPr="00315F8D">
              <w:rPr>
                <w:rFonts w:ascii="Arial Narrow" w:hAnsi="Arial Narrow" w:cs="Tahoma"/>
                <w:sz w:val="20"/>
                <w:szCs w:val="20"/>
              </w:rPr>
              <w:t xml:space="preserve">premezclado o hecho en obra, para pavimento de </w:t>
            </w:r>
            <w:r w:rsidRPr="00315F8D">
              <w:rPr>
                <w:rFonts w:ascii="Arial Narrow" w:eastAsia="Times New Roman" w:hAnsi="Arial Narrow" w:cs="Tahoma"/>
                <w:sz w:val="20"/>
                <w:szCs w:val="20"/>
                <w:lang w:val="es-CO" w:eastAsia="es-CO"/>
              </w:rPr>
              <w:t>andenes.</w:t>
            </w:r>
          </w:p>
          <w:p w:rsidR="00315F8D" w:rsidRPr="00315F8D" w:rsidRDefault="00315F8D" w:rsidP="00315F8D">
            <w:pPr>
              <w:shd w:val="clear" w:color="auto" w:fill="FFFFFF"/>
              <w:jc w:val="both"/>
              <w:rPr>
                <w:rFonts w:ascii="Arial Narrow" w:eastAsia="Times New Roman" w:hAnsi="Arial Narrow" w:cs="Tahoma"/>
                <w:sz w:val="20"/>
                <w:szCs w:val="20"/>
                <w:lang w:val="es-CO" w:eastAsia="es-CO"/>
              </w:rPr>
            </w:pPr>
          </w:p>
          <w:p w:rsidR="00315F8D" w:rsidRPr="00315F8D" w:rsidRDefault="00315F8D" w:rsidP="00315F8D">
            <w:pPr>
              <w:numPr>
                <w:ilvl w:val="0"/>
                <w:numId w:val="21"/>
              </w:numPr>
              <w:shd w:val="clear" w:color="auto" w:fill="FFFFFF"/>
              <w:spacing w:line="276" w:lineRule="auto"/>
              <w:jc w:val="both"/>
              <w:rPr>
                <w:rFonts w:ascii="Arial Narrow" w:eastAsia="Times New Roman" w:hAnsi="Arial Narrow" w:cs="Tahoma"/>
                <w:sz w:val="20"/>
                <w:szCs w:val="20"/>
                <w:lang w:val="es-CO" w:eastAsia="es-CO"/>
              </w:rPr>
            </w:pPr>
            <w:r w:rsidRPr="00315F8D">
              <w:rPr>
                <w:rFonts w:ascii="Arial Narrow" w:eastAsia="Times New Roman" w:hAnsi="Arial Narrow" w:cs="Tahoma"/>
                <w:sz w:val="20"/>
                <w:szCs w:val="20"/>
                <w:lang w:val="es-CO" w:eastAsia="es-CO"/>
              </w:rPr>
              <w:t> </w:t>
            </w:r>
            <w:r w:rsidRPr="00315F8D">
              <w:rPr>
                <w:rFonts w:ascii="Arial Narrow" w:eastAsia="Times New Roman" w:hAnsi="Arial Narrow" w:cs="Tahoma"/>
                <w:b/>
                <w:bCs/>
                <w:sz w:val="20"/>
                <w:szCs w:val="20"/>
                <w:lang w:val="es-CO" w:eastAsia="es-CO"/>
              </w:rPr>
              <w:t>Como Interventor o Administrador Delegado:</w:t>
            </w:r>
            <w:r w:rsidRPr="00315F8D">
              <w:rPr>
                <w:rFonts w:ascii="Arial Narrow" w:eastAsia="Times New Roman" w:hAnsi="Arial Narrow" w:cs="Tahoma"/>
                <w:sz w:val="20"/>
                <w:szCs w:val="20"/>
                <w:lang w:val="es-CO" w:eastAsia="es-CO"/>
              </w:rPr>
              <w:t> </w:t>
            </w:r>
            <w:r w:rsidRPr="00315F8D">
              <w:rPr>
                <w:rFonts w:ascii="Arial Narrow" w:hAnsi="Arial Narrow" w:cs="Tahoma"/>
                <w:sz w:val="20"/>
                <w:szCs w:val="20"/>
              </w:rPr>
              <w:t xml:space="preserve">un mínimo de </w:t>
            </w:r>
            <w:r w:rsidRPr="00315F8D">
              <w:rPr>
                <w:rFonts w:ascii="Arial Narrow" w:hAnsi="Arial Narrow" w:cs="Tahoma"/>
                <w:b/>
                <w:bCs/>
                <w:sz w:val="20"/>
                <w:szCs w:val="20"/>
              </w:rPr>
              <w:t>763 m</w:t>
            </w:r>
            <w:r w:rsidRPr="00315F8D">
              <w:rPr>
                <w:rFonts w:ascii="Arial Narrow" w:hAnsi="Arial Narrow" w:cs="Tahoma"/>
                <w:b/>
                <w:bCs/>
                <w:sz w:val="20"/>
                <w:szCs w:val="20"/>
                <w:vertAlign w:val="superscript"/>
              </w:rPr>
              <w:t>3</w:t>
            </w:r>
            <w:r w:rsidRPr="00315F8D">
              <w:rPr>
                <w:rFonts w:ascii="Arial Narrow" w:hAnsi="Arial Narrow" w:cs="Tahoma"/>
                <w:sz w:val="20"/>
                <w:szCs w:val="20"/>
              </w:rPr>
              <w:t> de concreto hidráulico, premezclado o hecho en obra, para pavimento de vías</w:t>
            </w:r>
            <w:r w:rsidRPr="00315F8D">
              <w:rPr>
                <w:rFonts w:ascii="Arial Narrow" w:eastAsia="Times New Roman" w:hAnsi="Arial Narrow" w:cs="Tahoma"/>
                <w:sz w:val="20"/>
                <w:szCs w:val="20"/>
                <w:lang w:val="es-CO" w:eastAsia="es-CO"/>
              </w:rPr>
              <w:t xml:space="preserve"> y un mínimo de </w:t>
            </w:r>
            <w:r w:rsidRPr="00315F8D">
              <w:rPr>
                <w:rFonts w:ascii="Arial Narrow" w:eastAsia="Times New Roman" w:hAnsi="Arial Narrow" w:cs="Tahoma"/>
                <w:b/>
                <w:bCs/>
                <w:sz w:val="20"/>
                <w:szCs w:val="20"/>
                <w:lang w:val="es-CO" w:eastAsia="es-CO"/>
              </w:rPr>
              <w:t>282 m</w:t>
            </w:r>
            <w:r w:rsidRPr="00315F8D">
              <w:rPr>
                <w:rFonts w:ascii="Arial Narrow" w:eastAsia="Times New Roman" w:hAnsi="Arial Narrow" w:cs="Tahoma"/>
                <w:b/>
                <w:bCs/>
                <w:sz w:val="20"/>
                <w:szCs w:val="20"/>
                <w:vertAlign w:val="superscript"/>
                <w:lang w:val="es-CO" w:eastAsia="es-CO"/>
              </w:rPr>
              <w:t>3</w:t>
            </w:r>
            <w:r w:rsidRPr="00315F8D">
              <w:rPr>
                <w:rFonts w:ascii="Arial Narrow" w:eastAsia="Times New Roman" w:hAnsi="Arial Narrow" w:cs="Tahoma"/>
                <w:sz w:val="20"/>
                <w:szCs w:val="20"/>
                <w:lang w:val="es-CO" w:eastAsia="es-CO"/>
              </w:rPr>
              <w:t xml:space="preserve"> de concreto hidráulico, </w:t>
            </w:r>
            <w:r w:rsidRPr="00315F8D">
              <w:rPr>
                <w:rFonts w:ascii="Arial Narrow" w:hAnsi="Arial Narrow" w:cs="Tahoma"/>
                <w:sz w:val="20"/>
                <w:szCs w:val="20"/>
              </w:rPr>
              <w:t xml:space="preserve">premezclado o hecho en obra, para pavimento de </w:t>
            </w:r>
            <w:r w:rsidRPr="00315F8D">
              <w:rPr>
                <w:rFonts w:ascii="Arial Narrow" w:eastAsia="Times New Roman" w:hAnsi="Arial Narrow" w:cs="Tahoma"/>
                <w:sz w:val="20"/>
                <w:szCs w:val="20"/>
                <w:lang w:val="es-CO" w:eastAsia="es-CO"/>
              </w:rPr>
              <w:t>andenes.</w:t>
            </w:r>
          </w:p>
          <w:p w:rsidR="00315F8D" w:rsidRPr="00315F8D" w:rsidRDefault="00315F8D" w:rsidP="00315F8D">
            <w:pPr>
              <w:shd w:val="clear" w:color="auto" w:fill="FFFFFF"/>
              <w:ind w:left="720"/>
              <w:jc w:val="both"/>
              <w:rPr>
                <w:rFonts w:ascii="Arial Narrow" w:eastAsia="Times New Roman" w:hAnsi="Arial Narrow" w:cs="Tahoma"/>
                <w:b/>
                <w:bCs/>
                <w:sz w:val="20"/>
                <w:szCs w:val="20"/>
                <w:lang w:val="es-CO" w:eastAsia="es-CO"/>
              </w:rPr>
            </w:pPr>
          </w:p>
          <w:p w:rsidR="00315F8D" w:rsidRPr="00315F8D" w:rsidRDefault="00315F8D" w:rsidP="00315F8D">
            <w:pPr>
              <w:numPr>
                <w:ilvl w:val="0"/>
                <w:numId w:val="21"/>
              </w:numPr>
              <w:shd w:val="clear" w:color="auto" w:fill="FFFFFF"/>
              <w:spacing w:line="276" w:lineRule="auto"/>
              <w:jc w:val="both"/>
              <w:rPr>
                <w:rFonts w:ascii="Arial Narrow" w:eastAsia="Times New Roman" w:hAnsi="Arial Narrow" w:cs="Tahoma"/>
                <w:sz w:val="20"/>
                <w:szCs w:val="20"/>
                <w:lang w:val="es-CO" w:eastAsia="es-CO"/>
              </w:rPr>
            </w:pPr>
            <w:r w:rsidRPr="00315F8D">
              <w:rPr>
                <w:rFonts w:ascii="Arial Narrow" w:eastAsia="Times New Roman" w:hAnsi="Arial Narrow" w:cs="Tahoma"/>
                <w:b/>
                <w:bCs/>
                <w:sz w:val="20"/>
                <w:szCs w:val="20"/>
                <w:lang w:val="es-CO" w:eastAsia="es-CO"/>
              </w:rPr>
              <w:t xml:space="preserve">Como Residente de Obra o de Interventoría, Director de Obra o de Interventoría, ó en calidad de Funcionario Público, Supervisor ó Coordinador: </w:t>
            </w:r>
            <w:r w:rsidRPr="00315F8D">
              <w:rPr>
                <w:rFonts w:ascii="Arial Narrow" w:hAnsi="Arial Narrow" w:cs="Tahoma"/>
                <w:sz w:val="20"/>
                <w:szCs w:val="20"/>
              </w:rPr>
              <w:t xml:space="preserve">un mínimo de </w:t>
            </w:r>
            <w:r w:rsidRPr="00315F8D">
              <w:rPr>
                <w:rFonts w:ascii="Arial Narrow" w:hAnsi="Arial Narrow" w:cs="Tahoma"/>
                <w:b/>
                <w:bCs/>
                <w:sz w:val="20"/>
                <w:szCs w:val="20"/>
              </w:rPr>
              <w:t>916 m</w:t>
            </w:r>
            <w:r w:rsidRPr="00315F8D">
              <w:rPr>
                <w:rFonts w:ascii="Arial Narrow" w:hAnsi="Arial Narrow" w:cs="Tahoma"/>
                <w:b/>
                <w:bCs/>
                <w:sz w:val="20"/>
                <w:szCs w:val="20"/>
                <w:vertAlign w:val="superscript"/>
              </w:rPr>
              <w:t>3</w:t>
            </w:r>
            <w:r w:rsidRPr="00315F8D">
              <w:rPr>
                <w:rFonts w:ascii="Arial Narrow" w:hAnsi="Arial Narrow" w:cs="Tahoma"/>
                <w:sz w:val="20"/>
                <w:szCs w:val="20"/>
              </w:rPr>
              <w:t> de concreto hidráulico, premezclado o hecho en obra, para pavimento de vías</w:t>
            </w:r>
            <w:r w:rsidRPr="00315F8D">
              <w:rPr>
                <w:rFonts w:ascii="Arial Narrow" w:eastAsia="Times New Roman" w:hAnsi="Arial Narrow" w:cs="Tahoma"/>
                <w:sz w:val="20"/>
                <w:szCs w:val="20"/>
                <w:lang w:val="es-CO" w:eastAsia="es-CO"/>
              </w:rPr>
              <w:t xml:space="preserve"> y un mínimo de </w:t>
            </w:r>
            <w:r w:rsidRPr="00315F8D">
              <w:rPr>
                <w:rFonts w:ascii="Arial Narrow" w:eastAsia="Times New Roman" w:hAnsi="Arial Narrow" w:cs="Tahoma"/>
                <w:b/>
                <w:bCs/>
                <w:sz w:val="20"/>
                <w:szCs w:val="20"/>
                <w:lang w:val="es-CO" w:eastAsia="es-CO"/>
              </w:rPr>
              <w:t>338 m</w:t>
            </w:r>
            <w:r w:rsidRPr="00315F8D">
              <w:rPr>
                <w:rFonts w:ascii="Arial Narrow" w:eastAsia="Times New Roman" w:hAnsi="Arial Narrow" w:cs="Tahoma"/>
                <w:b/>
                <w:bCs/>
                <w:sz w:val="20"/>
                <w:szCs w:val="20"/>
                <w:vertAlign w:val="superscript"/>
                <w:lang w:val="es-CO" w:eastAsia="es-CO"/>
              </w:rPr>
              <w:t>3</w:t>
            </w:r>
            <w:r w:rsidRPr="00315F8D">
              <w:rPr>
                <w:rFonts w:ascii="Arial Narrow" w:eastAsia="Times New Roman" w:hAnsi="Arial Narrow" w:cs="Tahoma"/>
                <w:sz w:val="20"/>
                <w:szCs w:val="20"/>
                <w:lang w:val="es-CO" w:eastAsia="es-CO"/>
              </w:rPr>
              <w:t xml:space="preserve"> de concreto hidráulico, </w:t>
            </w:r>
            <w:r w:rsidRPr="00315F8D">
              <w:rPr>
                <w:rFonts w:ascii="Arial Narrow" w:hAnsi="Arial Narrow" w:cs="Tahoma"/>
                <w:sz w:val="20"/>
                <w:szCs w:val="20"/>
              </w:rPr>
              <w:t xml:space="preserve">premezclado o hecho en obra, para pavimento de </w:t>
            </w:r>
            <w:r w:rsidRPr="00315F8D">
              <w:rPr>
                <w:rFonts w:ascii="Arial Narrow" w:eastAsia="Times New Roman" w:hAnsi="Arial Narrow" w:cs="Tahoma"/>
                <w:sz w:val="20"/>
                <w:szCs w:val="20"/>
                <w:lang w:val="es-CO" w:eastAsia="es-CO"/>
              </w:rPr>
              <w:t>andenes.</w:t>
            </w:r>
          </w:p>
          <w:p w:rsidR="00315F8D" w:rsidRPr="00315F8D" w:rsidRDefault="00315F8D" w:rsidP="00315F8D">
            <w:pPr>
              <w:tabs>
                <w:tab w:val="left" w:pos="487"/>
              </w:tabs>
              <w:autoSpaceDE w:val="0"/>
              <w:jc w:val="both"/>
              <w:rPr>
                <w:rFonts w:ascii="Arial Narrow" w:eastAsia="Times New Roman" w:hAnsi="Arial Narrow" w:cs="Tahoma"/>
                <w:b/>
                <w:bCs/>
                <w:sz w:val="20"/>
                <w:szCs w:val="20"/>
                <w:lang w:val="es-CO"/>
              </w:rPr>
            </w:pPr>
          </w:p>
          <w:p w:rsidR="00315F8D" w:rsidRPr="00315F8D" w:rsidRDefault="00315F8D" w:rsidP="00315F8D">
            <w:pPr>
              <w:tabs>
                <w:tab w:val="left" w:pos="487"/>
              </w:tabs>
              <w:autoSpaceDE w:val="0"/>
              <w:jc w:val="both"/>
              <w:rPr>
                <w:rFonts w:ascii="Arial Narrow" w:eastAsia="Times New Roman" w:hAnsi="Arial Narrow" w:cs="Tahoma"/>
                <w:bCs/>
                <w:sz w:val="20"/>
                <w:szCs w:val="20"/>
                <w:lang w:val="es-CO"/>
              </w:rPr>
            </w:pPr>
            <w:r w:rsidRPr="00315F8D">
              <w:rPr>
                <w:rFonts w:ascii="Arial Narrow" w:eastAsia="Times New Roman" w:hAnsi="Arial Narrow" w:cs="Tahoma"/>
                <w:bCs/>
                <w:sz w:val="20"/>
                <w:szCs w:val="20"/>
                <w:lang w:val="es-CO"/>
              </w:rPr>
              <w:t xml:space="preserve">El proponente del </w:t>
            </w:r>
            <w:r w:rsidRPr="00315F8D">
              <w:rPr>
                <w:rFonts w:ascii="Arial Narrow" w:eastAsia="Times New Roman" w:hAnsi="Arial Narrow" w:cs="Tahoma"/>
                <w:b/>
                <w:bCs/>
                <w:sz w:val="20"/>
                <w:szCs w:val="20"/>
                <w:lang w:val="es-CO"/>
              </w:rPr>
              <w:t>GRUPO DE OBRAS 2</w:t>
            </w:r>
            <w:r w:rsidRPr="00315F8D">
              <w:rPr>
                <w:rFonts w:ascii="Arial Narrow" w:eastAsia="Times New Roman" w:hAnsi="Arial Narrow" w:cs="Tahoma"/>
                <w:bCs/>
                <w:sz w:val="20"/>
                <w:szCs w:val="20"/>
                <w:lang w:val="es-CO"/>
              </w:rPr>
              <w:t xml:space="preserve"> deberá tener en cuenta las siguientes condiciones para la presentación de su experiencia específica:</w:t>
            </w:r>
          </w:p>
          <w:p w:rsidR="00315F8D" w:rsidRPr="00315F8D" w:rsidRDefault="00315F8D" w:rsidP="00315F8D">
            <w:pPr>
              <w:tabs>
                <w:tab w:val="left" w:pos="487"/>
              </w:tabs>
              <w:autoSpaceDE w:val="0"/>
              <w:jc w:val="both"/>
              <w:rPr>
                <w:rFonts w:ascii="Arial Narrow" w:eastAsia="Times New Roman" w:hAnsi="Arial Narrow" w:cs="Tahoma"/>
                <w:b/>
                <w:bCs/>
                <w:sz w:val="20"/>
                <w:szCs w:val="20"/>
                <w:lang w:val="es-CO"/>
              </w:rPr>
            </w:pPr>
          </w:p>
          <w:p w:rsidR="00315F8D" w:rsidRPr="00315F8D" w:rsidRDefault="00315F8D" w:rsidP="00315F8D">
            <w:pPr>
              <w:numPr>
                <w:ilvl w:val="2"/>
                <w:numId w:val="1"/>
              </w:numPr>
              <w:tabs>
                <w:tab w:val="clear" w:pos="1440"/>
                <w:tab w:val="left" w:pos="1134"/>
              </w:tabs>
              <w:suppressAutoHyphens/>
              <w:autoSpaceDE w:val="0"/>
              <w:spacing w:line="276" w:lineRule="auto"/>
              <w:ind w:left="1134" w:hanging="425"/>
              <w:jc w:val="both"/>
              <w:rPr>
                <w:rFonts w:ascii="Arial Narrow" w:eastAsia="Times New Roman" w:hAnsi="Arial Narrow" w:cs="Tahoma"/>
                <w:b/>
                <w:bCs/>
                <w:sz w:val="20"/>
                <w:szCs w:val="20"/>
                <w:lang w:val="es-CO"/>
              </w:rPr>
            </w:pPr>
            <w:r w:rsidRPr="00315F8D">
              <w:rPr>
                <w:rFonts w:ascii="Arial Narrow" w:eastAsia="Times New Roman" w:hAnsi="Arial Narrow" w:cs="Tahoma"/>
                <w:b/>
                <w:bCs/>
                <w:sz w:val="20"/>
                <w:szCs w:val="20"/>
                <w:lang w:val="es-CO"/>
              </w:rPr>
              <w:t>Experiencia específica por volumen de concreto</w:t>
            </w:r>
            <w:r w:rsidRPr="00315F8D">
              <w:rPr>
                <w:rFonts w:ascii="Arial Narrow" w:hAnsi="Arial Narrow"/>
                <w:b/>
                <w:sz w:val="20"/>
                <w:szCs w:val="20"/>
              </w:rPr>
              <w:t xml:space="preserve"> hidráulico,</w:t>
            </w:r>
            <w:r w:rsidRPr="00315F8D">
              <w:rPr>
                <w:rFonts w:ascii="Arial Narrow" w:hAnsi="Arial Narrow"/>
                <w:sz w:val="20"/>
                <w:szCs w:val="20"/>
              </w:rPr>
              <w:t xml:space="preserve"> </w:t>
            </w:r>
            <w:r w:rsidRPr="00315F8D">
              <w:rPr>
                <w:rFonts w:ascii="Arial Narrow" w:eastAsia="Times New Roman" w:hAnsi="Arial Narrow" w:cs="Tahoma"/>
                <w:b/>
                <w:bCs/>
                <w:sz w:val="20"/>
                <w:szCs w:val="20"/>
                <w:lang w:val="es-CO"/>
              </w:rPr>
              <w:t xml:space="preserve">premezclado o hecho en obra, para pavimento de vías: </w:t>
            </w:r>
            <w:r w:rsidRPr="00315F8D">
              <w:rPr>
                <w:rFonts w:ascii="Arial Narrow" w:eastAsia="Times New Roman" w:hAnsi="Arial Narrow" w:cs="Tahoma"/>
                <w:bCs/>
                <w:sz w:val="20"/>
                <w:szCs w:val="20"/>
                <w:lang w:val="es-CO"/>
              </w:rPr>
              <w:t>el requisito hace referencia a la presentación de experiencia relacionada con la aplicación de concreto hidráulico para pavimento rígido en cualquier resistencia y de todo tipo de vías, dedicadas a satisfacer los requerimientos urbanos y rurales para el tráfico vehicular en los territorios. También se aceptan volúmenes de losas o placas de concreto hidráulico (pavimento rígido) dedicadas a la conformación de zonas duras de aeropuertos, pistas, calles de rodaje, plataforma de aeropuertos, puertos marítimos, parqueaderos, bodegas, placas huella rurales, etc, siempre que se trate de estructuras de concreto soportadas exclusivamente sobre terreno y sea para zonas de flujo vehicular (incluye aeronaves y montacargas). Cuando la experiencia a acreditar se presente en unidades de metros cuadrados (m</w:t>
            </w:r>
            <w:r w:rsidRPr="00315F8D">
              <w:rPr>
                <w:rFonts w:ascii="Arial Narrow" w:eastAsia="Times New Roman" w:hAnsi="Arial Narrow" w:cs="Tahoma"/>
                <w:bCs/>
                <w:sz w:val="20"/>
                <w:szCs w:val="20"/>
                <w:vertAlign w:val="superscript"/>
                <w:lang w:val="es-CO"/>
              </w:rPr>
              <w:t>2</w:t>
            </w:r>
            <w:r w:rsidRPr="00315F8D">
              <w:rPr>
                <w:rFonts w:ascii="Arial Narrow" w:eastAsia="Times New Roman" w:hAnsi="Arial Narrow" w:cs="Tahoma"/>
                <w:bCs/>
                <w:sz w:val="20"/>
                <w:szCs w:val="20"/>
                <w:lang w:val="es-CO"/>
              </w:rPr>
              <w:t>), y además no se exprese dentro del ítem el espesor de la placa construída, se asumirá un espesor de placa o losa de quince centímetros (15 cms)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315F8D" w:rsidRPr="00315F8D" w:rsidRDefault="00315F8D" w:rsidP="00315F8D">
            <w:pPr>
              <w:tabs>
                <w:tab w:val="left" w:pos="487"/>
              </w:tabs>
              <w:autoSpaceDE w:val="0"/>
              <w:ind w:left="22"/>
              <w:jc w:val="both"/>
              <w:rPr>
                <w:rFonts w:ascii="Arial Narrow" w:eastAsia="Times New Roman" w:hAnsi="Arial Narrow" w:cs="Tahoma"/>
                <w:b/>
                <w:bCs/>
                <w:sz w:val="20"/>
                <w:szCs w:val="20"/>
                <w:lang w:val="es-CO"/>
              </w:rPr>
            </w:pPr>
          </w:p>
          <w:p w:rsidR="00315F8D" w:rsidRPr="00315F8D" w:rsidRDefault="00315F8D" w:rsidP="00315F8D">
            <w:pPr>
              <w:numPr>
                <w:ilvl w:val="2"/>
                <w:numId w:val="1"/>
              </w:numPr>
              <w:tabs>
                <w:tab w:val="clear" w:pos="1440"/>
                <w:tab w:val="left" w:pos="487"/>
                <w:tab w:val="num" w:pos="1134"/>
              </w:tabs>
              <w:suppressAutoHyphens/>
              <w:autoSpaceDE w:val="0"/>
              <w:spacing w:line="276" w:lineRule="auto"/>
              <w:ind w:left="1134" w:hanging="425"/>
              <w:jc w:val="both"/>
              <w:rPr>
                <w:rFonts w:ascii="Arial Narrow" w:eastAsia="Times New Roman" w:hAnsi="Arial Narrow" w:cs="Tahoma"/>
                <w:b/>
                <w:bCs/>
                <w:sz w:val="20"/>
                <w:szCs w:val="20"/>
                <w:lang w:val="es-CO"/>
              </w:rPr>
            </w:pPr>
            <w:r w:rsidRPr="00315F8D">
              <w:rPr>
                <w:rFonts w:ascii="Arial Narrow" w:eastAsia="Times New Roman" w:hAnsi="Arial Narrow" w:cs="Tahoma"/>
                <w:b/>
                <w:bCs/>
                <w:sz w:val="20"/>
                <w:szCs w:val="20"/>
                <w:lang w:val="es-CO"/>
              </w:rPr>
              <w:t xml:space="preserve">Experiencia específica por volumen de concreto hidráulico, premezclado o hecho en obra, para pavimento de andenes. </w:t>
            </w:r>
            <w:r w:rsidRPr="00315F8D">
              <w:rPr>
                <w:rFonts w:ascii="Arial Narrow" w:eastAsia="Times New Roman" w:hAnsi="Arial Narrow" w:cs="Tahoma"/>
                <w:bCs/>
                <w:sz w:val="20"/>
                <w:szCs w:val="20"/>
                <w:lang w:val="es-CO"/>
              </w:rPr>
              <w:t xml:space="preserve">el requisito pretende referenciar la presentación de experiencia relacionada con la construcción integral, a partir de la conformación del terreno y finalizando en el vaciado, incluyendo todas las actividades intermedias, de concreto hidráulico para pavimentos de andenes en cualquier ubicación. Se acepta también la presentación de experiencia relacionada con la instalación de elementos modulares, adoquines, losetas, </w:t>
            </w:r>
            <w:r w:rsidRPr="00315F8D">
              <w:rPr>
                <w:rFonts w:ascii="Arial Narrow" w:eastAsia="Times New Roman" w:hAnsi="Arial Narrow" w:cs="Tahoma"/>
                <w:bCs/>
                <w:sz w:val="20"/>
                <w:szCs w:val="20"/>
                <w:lang w:val="es-CO"/>
              </w:rPr>
              <w:lastRenderedPageBreak/>
              <w:t>baldosas etc., en espacio público para conformación de zonas peatonales, plazas, plazoletas, alamedas, paseos, bulevares, etc. Cuando la experiencia a acreditar se presente para concreto hidráulico de andenes en unidades de metros cuadrados (m</w:t>
            </w:r>
            <w:r w:rsidRPr="00315F8D">
              <w:rPr>
                <w:rFonts w:ascii="Arial Narrow" w:eastAsia="Times New Roman" w:hAnsi="Arial Narrow" w:cs="Tahoma"/>
                <w:bCs/>
                <w:sz w:val="20"/>
                <w:szCs w:val="20"/>
                <w:vertAlign w:val="superscript"/>
                <w:lang w:val="es-CO"/>
              </w:rPr>
              <w:t>2</w:t>
            </w:r>
            <w:r w:rsidRPr="00315F8D">
              <w:rPr>
                <w:rFonts w:ascii="Arial Narrow" w:eastAsia="Times New Roman" w:hAnsi="Arial Narrow" w:cs="Tahoma"/>
                <w:bCs/>
                <w:sz w:val="20"/>
                <w:szCs w:val="20"/>
                <w:lang w:val="es-CO"/>
              </w:rPr>
              <w:t>), y además no se exprese dentro del ítem el espesor de la placa construída, se asumirá un espesor de placa o losa de diez (10 cms)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Cuando la experiencia a acreditar se presente para elementos modulares, adoquines, losetas, baldosas, etc., de andenes en unidades de metros cuadrados (m</w:t>
            </w:r>
            <w:r w:rsidRPr="00315F8D">
              <w:rPr>
                <w:rFonts w:ascii="Arial Narrow" w:eastAsia="Times New Roman" w:hAnsi="Arial Narrow" w:cs="Tahoma"/>
                <w:bCs/>
                <w:sz w:val="20"/>
                <w:szCs w:val="20"/>
                <w:vertAlign w:val="superscript"/>
                <w:lang w:val="es-CO"/>
              </w:rPr>
              <w:t>2</w:t>
            </w:r>
            <w:r w:rsidRPr="00315F8D">
              <w:rPr>
                <w:rFonts w:ascii="Arial Narrow" w:eastAsia="Times New Roman" w:hAnsi="Arial Narrow" w:cs="Tahoma"/>
                <w:bCs/>
                <w:sz w:val="20"/>
                <w:szCs w:val="20"/>
                <w:lang w:val="es-CO"/>
              </w:rPr>
              <w:t>), y además no se exprese dentro del ítem el espesor de los elementos modulares instalados, se asumirá un espesor de los mismos de cinco (5 cms) para hallar la equivalencia en volumen o metros cúbicos (m</w:t>
            </w:r>
            <w:r w:rsidRPr="00315F8D">
              <w:rPr>
                <w:rFonts w:ascii="Arial Narrow" w:eastAsia="Times New Roman" w:hAnsi="Arial Narrow" w:cs="Tahoma"/>
                <w:bCs/>
                <w:sz w:val="20"/>
                <w:szCs w:val="20"/>
                <w:vertAlign w:val="superscript"/>
                <w:lang w:val="es-CO"/>
              </w:rPr>
              <w:t>3</w:t>
            </w:r>
            <w:r w:rsidRPr="00315F8D">
              <w:rPr>
                <w:rFonts w:ascii="Arial Narrow" w:eastAsia="Times New Roman" w:hAnsi="Arial Narrow" w:cs="Tahoma"/>
                <w:bCs/>
                <w:sz w:val="20"/>
                <w:szCs w:val="20"/>
                <w:lang w:val="es-CO"/>
              </w:rPr>
              <w:t>) de lo presentado.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315F8D" w:rsidRPr="00315F8D" w:rsidRDefault="00315F8D" w:rsidP="00315F8D">
            <w:pPr>
              <w:tabs>
                <w:tab w:val="left" w:pos="487"/>
              </w:tabs>
              <w:autoSpaceDE w:val="0"/>
              <w:jc w:val="both"/>
              <w:rPr>
                <w:rFonts w:ascii="Arial Narrow" w:eastAsia="Times New Roman" w:hAnsi="Arial Narrow" w:cs="Tahoma"/>
                <w:b/>
                <w:bCs/>
                <w:sz w:val="20"/>
                <w:szCs w:val="20"/>
                <w:lang w:val="es-CO"/>
              </w:rPr>
            </w:pPr>
          </w:p>
          <w:p w:rsidR="00315F8D" w:rsidRPr="00315F8D" w:rsidRDefault="00315F8D" w:rsidP="00315F8D">
            <w:pPr>
              <w:autoSpaceDE w:val="0"/>
              <w:jc w:val="both"/>
              <w:rPr>
                <w:rFonts w:ascii="Arial Narrow" w:hAnsi="Arial Narrow" w:cs="Tahoma"/>
                <w:b/>
                <w:sz w:val="20"/>
                <w:szCs w:val="20"/>
                <w:lang w:eastAsia="es-CO"/>
              </w:rPr>
            </w:pPr>
            <w:r w:rsidRPr="00315F8D">
              <w:rPr>
                <w:rFonts w:ascii="Arial Narrow" w:hAnsi="Arial Narrow" w:cs="Tahoma"/>
                <w:b/>
                <w:sz w:val="20"/>
                <w:szCs w:val="20"/>
                <w:lang w:eastAsia="es-CO"/>
              </w:rPr>
              <w:t>La siguiente información aplica para los Grupos de Obras 1 y 2:</w:t>
            </w:r>
          </w:p>
          <w:p w:rsidR="00315F8D" w:rsidRPr="00315F8D" w:rsidRDefault="00315F8D" w:rsidP="00315F8D">
            <w:pPr>
              <w:autoSpaceDE w:val="0"/>
              <w:jc w:val="both"/>
              <w:rPr>
                <w:rFonts w:ascii="Arial Narrow" w:hAnsi="Arial Narrow" w:cs="Tahoma"/>
                <w:sz w:val="20"/>
                <w:szCs w:val="20"/>
                <w:lang w:eastAsia="es-CO"/>
              </w:rPr>
            </w:pPr>
          </w:p>
          <w:p w:rsidR="00315F8D" w:rsidRPr="00315F8D" w:rsidRDefault="00315F8D" w:rsidP="00315F8D">
            <w:pPr>
              <w:autoSpaceDE w:val="0"/>
              <w:jc w:val="both"/>
              <w:rPr>
                <w:rFonts w:ascii="Arial Narrow" w:hAnsi="Arial Narrow" w:cs="Tahoma"/>
                <w:sz w:val="20"/>
                <w:szCs w:val="20"/>
                <w:lang w:eastAsia="es-CO"/>
              </w:rPr>
            </w:pPr>
            <w:r w:rsidRPr="00315F8D">
              <w:rPr>
                <w:rFonts w:ascii="Arial Narrow" w:hAnsi="Arial Narrow" w:cs="Tahoma"/>
                <w:sz w:val="20"/>
                <w:szCs w:val="20"/>
                <w:lang w:eastAsia="es-CO"/>
              </w:rPr>
              <w:t>Para acreditar la experiencia, se podrá aportar lo siguiente:</w:t>
            </w:r>
          </w:p>
          <w:p w:rsidR="00315F8D" w:rsidRPr="00315F8D" w:rsidRDefault="00315F8D" w:rsidP="00315F8D">
            <w:pPr>
              <w:autoSpaceDE w:val="0"/>
              <w:jc w:val="both"/>
              <w:rPr>
                <w:rFonts w:ascii="Arial Narrow" w:hAnsi="Arial Narrow" w:cs="Tahoma"/>
                <w:sz w:val="20"/>
                <w:szCs w:val="20"/>
                <w:lang w:eastAsia="es-CO"/>
              </w:rPr>
            </w:pP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hAnsi="Arial Narrow" w:cs="Tahoma"/>
                <w:sz w:val="20"/>
                <w:szCs w:val="20"/>
                <w:lang w:val="es-CO"/>
              </w:rPr>
              <w:t xml:space="preserve">Se aceptará un máximo de hasta tres (3) certificados de obra finalizada, acta de finalización o liquidación </w:t>
            </w:r>
            <w:r w:rsidRPr="00315F8D">
              <w:rPr>
                <w:rFonts w:ascii="Arial Narrow" w:hAnsi="Arial Narrow" w:cs="Tahoma"/>
                <w:b/>
                <w:sz w:val="20"/>
                <w:szCs w:val="20"/>
                <w:lang w:val="es-CO"/>
              </w:rPr>
              <w:t>POR CADA ÍTEM A CERTIFICAR EXIGIDO</w:t>
            </w:r>
            <w:r w:rsidRPr="00315F8D">
              <w:rPr>
                <w:rFonts w:ascii="Arial Narrow" w:hAnsi="Arial Narrow" w:cs="Tahoma"/>
                <w:sz w:val="20"/>
                <w:szCs w:val="20"/>
                <w:lang w:val="es-CO"/>
              </w:rPr>
              <w:t xml:space="preserve"> y en uno sólo de ellos debe acreditar como mínimo el 50% de dicho ítem.</w:t>
            </w: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hAnsi="Arial Narrow" w:cs="Tahoma"/>
                <w:sz w:val="20"/>
                <w:szCs w:val="20"/>
                <w:lang w:val="es-CO"/>
              </w:rPr>
              <w:t>Para el caso particular de la presente licitación, se sobreentiende de la siguiente manera el número de certificados para acreditar la experiencia específica:</w:t>
            </w:r>
          </w:p>
          <w:p w:rsidR="00315F8D" w:rsidRPr="00315F8D" w:rsidRDefault="00315F8D" w:rsidP="00315F8D">
            <w:pPr>
              <w:autoSpaceDE w:val="0"/>
              <w:ind w:left="720"/>
              <w:jc w:val="both"/>
              <w:rPr>
                <w:rFonts w:ascii="Arial Narrow" w:hAnsi="Arial Narrow" w:cs="Tahoma"/>
                <w:sz w:val="20"/>
                <w:szCs w:val="20"/>
                <w:lang w:val="es-CO"/>
              </w:rPr>
            </w:pPr>
          </w:p>
          <w:p w:rsidR="00315F8D" w:rsidRPr="00315F8D" w:rsidRDefault="00315F8D" w:rsidP="00315F8D">
            <w:pPr>
              <w:autoSpaceDE w:val="0"/>
              <w:ind w:left="720"/>
              <w:jc w:val="both"/>
              <w:rPr>
                <w:rFonts w:ascii="Arial Narrow" w:hAnsi="Arial Narrow" w:cs="Tahoma"/>
                <w:b/>
                <w:sz w:val="20"/>
                <w:szCs w:val="20"/>
                <w:lang w:val="es-CO"/>
              </w:rPr>
            </w:pPr>
            <w:r w:rsidRPr="00315F8D">
              <w:rPr>
                <w:rFonts w:ascii="Arial Narrow" w:hAnsi="Arial Narrow" w:cs="Tahoma"/>
                <w:b/>
                <w:sz w:val="20"/>
                <w:szCs w:val="20"/>
                <w:lang w:val="es-CO"/>
              </w:rPr>
              <w:t>Grupo 1</w:t>
            </w:r>
            <w:proofErr w:type="gramStart"/>
            <w:r w:rsidRPr="00315F8D">
              <w:rPr>
                <w:rFonts w:ascii="Arial Narrow" w:hAnsi="Arial Narrow" w:cs="Tahoma"/>
                <w:b/>
                <w:sz w:val="20"/>
                <w:szCs w:val="20"/>
                <w:lang w:val="es-CO"/>
              </w:rPr>
              <w:t>:  Máximo</w:t>
            </w:r>
            <w:proofErr w:type="gramEnd"/>
            <w:r w:rsidRPr="00315F8D">
              <w:rPr>
                <w:rFonts w:ascii="Arial Narrow" w:hAnsi="Arial Narrow" w:cs="Tahoma"/>
                <w:b/>
                <w:sz w:val="20"/>
                <w:szCs w:val="20"/>
                <w:lang w:val="es-CO"/>
              </w:rPr>
              <w:t xml:space="preserve"> nueve (9) certificados en total, máximo 3 certificados por cada uno de los tres (3) ítems exigidos.</w:t>
            </w:r>
          </w:p>
          <w:p w:rsidR="00315F8D" w:rsidRPr="00315F8D" w:rsidRDefault="00315F8D" w:rsidP="00315F8D">
            <w:pPr>
              <w:autoSpaceDE w:val="0"/>
              <w:ind w:left="720"/>
              <w:jc w:val="both"/>
              <w:rPr>
                <w:rFonts w:ascii="Arial Narrow" w:hAnsi="Arial Narrow" w:cs="Tahoma"/>
                <w:b/>
                <w:sz w:val="20"/>
                <w:szCs w:val="20"/>
                <w:lang w:val="es-CO"/>
              </w:rPr>
            </w:pPr>
          </w:p>
          <w:p w:rsidR="00315F8D" w:rsidRPr="00315F8D" w:rsidRDefault="00315F8D" w:rsidP="00315F8D">
            <w:pPr>
              <w:autoSpaceDE w:val="0"/>
              <w:ind w:left="720"/>
              <w:jc w:val="both"/>
              <w:rPr>
                <w:rFonts w:ascii="Arial Narrow" w:hAnsi="Arial Narrow" w:cs="Tahoma"/>
                <w:b/>
                <w:sz w:val="20"/>
                <w:szCs w:val="20"/>
                <w:lang w:val="es-CO"/>
              </w:rPr>
            </w:pPr>
            <w:r w:rsidRPr="00315F8D">
              <w:rPr>
                <w:rFonts w:ascii="Arial Narrow" w:hAnsi="Arial Narrow" w:cs="Tahoma"/>
                <w:b/>
                <w:sz w:val="20"/>
                <w:szCs w:val="20"/>
                <w:lang w:val="es-CO"/>
              </w:rPr>
              <w:t>Grupo 2</w:t>
            </w:r>
            <w:proofErr w:type="gramStart"/>
            <w:r w:rsidRPr="00315F8D">
              <w:rPr>
                <w:rFonts w:ascii="Arial Narrow" w:hAnsi="Arial Narrow" w:cs="Tahoma"/>
                <w:b/>
                <w:sz w:val="20"/>
                <w:szCs w:val="20"/>
                <w:lang w:val="es-CO"/>
              </w:rPr>
              <w:t>:  Máximo</w:t>
            </w:r>
            <w:proofErr w:type="gramEnd"/>
            <w:r w:rsidRPr="00315F8D">
              <w:rPr>
                <w:rFonts w:ascii="Arial Narrow" w:hAnsi="Arial Narrow" w:cs="Tahoma"/>
                <w:b/>
                <w:sz w:val="20"/>
                <w:szCs w:val="20"/>
                <w:lang w:val="es-CO"/>
              </w:rPr>
              <w:t xml:space="preserve"> seis (6) certificados en total, máximo 3 certificados por cada uno de los dos (2) ítems exigidos.</w:t>
            </w:r>
          </w:p>
          <w:p w:rsidR="00315F8D" w:rsidRPr="00315F8D" w:rsidRDefault="00315F8D" w:rsidP="00315F8D">
            <w:pPr>
              <w:autoSpaceDE w:val="0"/>
              <w:ind w:left="720"/>
              <w:jc w:val="both"/>
              <w:rPr>
                <w:rFonts w:ascii="Arial Narrow" w:hAnsi="Arial Narrow" w:cs="Tahoma"/>
                <w:sz w:val="20"/>
                <w:szCs w:val="20"/>
                <w:lang w:val="es-CO"/>
              </w:rPr>
            </w:pP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hAnsi="Arial Narrow" w:cs="Tahoma"/>
                <w:sz w:val="20"/>
                <w:szCs w:val="20"/>
                <w:lang w:val="es-CO"/>
              </w:rPr>
              <w:t>En caso de Consorcios y/o Uniones Temporales; se sumará la experiencia de sus integrantes pudiendo uno solo acreditar la totalidad de la experiencia. La Experiencia General y/o la Experiencia Específica pueden ser certificadas por cualquiera de los integrantes de un oferente plural, incluso ayudado por el complemento de cualquiera de los otros, siempre que se cumpla con el requisito de que en uno de los certificados se halle el 50% de la cantidad del ítem exigido.</w:t>
            </w: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eastAsia="Arial Unicode MS" w:hAnsi="Arial Narrow" w:cs="Tahoma"/>
                <w:sz w:val="20"/>
                <w:szCs w:val="20"/>
                <w:shd w:val="clear" w:color="auto" w:fill="FFFFFF"/>
                <w:lang w:val="es-CO"/>
              </w:rPr>
              <w:t xml:space="preserve">La Experiencia General y la Experiencia Específica se pueden acreditar con los mismos o con diferentes contratos, se solicita mencionar esta situación en la </w:t>
            </w:r>
            <w:r w:rsidRPr="00315F8D">
              <w:rPr>
                <w:rFonts w:ascii="Arial Narrow" w:eastAsia="Arial Unicode MS" w:hAnsi="Arial Narrow" w:cs="Tahoma"/>
                <w:sz w:val="20"/>
                <w:szCs w:val="20"/>
                <w:shd w:val="clear" w:color="auto" w:fill="FFFFFF"/>
                <w:lang w:val="es-CO"/>
              </w:rPr>
              <w:lastRenderedPageBreak/>
              <w:t>propuesta presentada. Es claro que para acreditar la Experiencia General sólo es necesaria la presentación del RUP, resaltar en él los contratos a validar, y la relación en el anexo Experiencia General de los tres (3) contratos a mencionar; para certificar la experiencia general NO es necesaria la presentación de las certificaciones de tales contratos.</w:t>
            </w: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hAnsi="Arial Narrow" w:cs="Tahoma"/>
                <w:sz w:val="20"/>
                <w:szCs w:val="20"/>
                <w:lang w:val="es-CO"/>
              </w:rPr>
              <w:t>El proponente debe indicar a cual (es) de (de los) grupos de obras se presenta, en la identificación de sus sobres y también dentro de la carta de presentación. Se puede acreditar la Experiencia General de los dos grupos con los mismos o con diferentes contratos contenidos en el RUP, siempre que ello se mencione de la debida forma en el anexo “Experiencia General”, y el cuadro sea diligenciado grupo por grupo al cual se haya presentado, en anexos INDEPENDIENTES.</w:t>
            </w:r>
          </w:p>
          <w:p w:rsidR="00315F8D" w:rsidRPr="00315F8D" w:rsidRDefault="00315F8D" w:rsidP="00315F8D">
            <w:pPr>
              <w:numPr>
                <w:ilvl w:val="0"/>
                <w:numId w:val="13"/>
              </w:numPr>
              <w:autoSpaceDE w:val="0"/>
              <w:spacing w:line="276" w:lineRule="auto"/>
              <w:jc w:val="both"/>
              <w:rPr>
                <w:rFonts w:ascii="Arial Narrow" w:hAnsi="Arial Narrow" w:cs="Tahoma"/>
                <w:sz w:val="20"/>
                <w:szCs w:val="20"/>
                <w:lang w:val="es-CO"/>
              </w:rPr>
            </w:pPr>
            <w:r w:rsidRPr="00315F8D">
              <w:rPr>
                <w:rFonts w:ascii="Arial Narrow" w:hAnsi="Arial Narrow" w:cs="Tahoma"/>
                <w:sz w:val="20"/>
                <w:szCs w:val="20"/>
                <w:lang w:val="es-CO"/>
              </w:rPr>
              <w:t>Se puede acreditar la Experiencia Específica de los dos grupos con los mismos o con diferentes certificaciones tipo acta de liquidación o acta final de contratos ya ejecutados, siempre que ello se mencione de la debida forma en el anexo “Experiencia Específica”, y el cuadro sea diligenciado grupo por grupo al cual se haya presentado, en anexos INDEPENDIENTES.</w:t>
            </w:r>
          </w:p>
          <w:p w:rsidR="00315F8D" w:rsidRPr="00315F8D" w:rsidRDefault="00315F8D" w:rsidP="00315F8D">
            <w:pPr>
              <w:numPr>
                <w:ilvl w:val="0"/>
                <w:numId w:val="13"/>
              </w:numPr>
              <w:suppressAutoHyphens/>
              <w:spacing w:line="276" w:lineRule="auto"/>
              <w:rPr>
                <w:rFonts w:ascii="Arial Narrow" w:hAnsi="Arial Narrow" w:cs="Tahoma"/>
                <w:sz w:val="20"/>
                <w:szCs w:val="20"/>
                <w:lang w:val="es-CO"/>
              </w:rPr>
            </w:pPr>
            <w:r w:rsidRPr="00315F8D">
              <w:rPr>
                <w:rFonts w:ascii="Arial Narrow" w:hAnsi="Arial Narrow" w:cs="Tahoma"/>
                <w:sz w:val="20"/>
                <w:szCs w:val="20"/>
                <w:lang w:val="es-CO"/>
              </w:rPr>
              <w:t xml:space="preserve">No se aceptan contratos celebrados y/o vigentes para acreditar experiencia. </w:t>
            </w:r>
          </w:p>
          <w:p w:rsidR="00315F8D" w:rsidRPr="00315F8D" w:rsidRDefault="00315F8D" w:rsidP="00315F8D">
            <w:pPr>
              <w:rPr>
                <w:rFonts w:ascii="Arial Narrow" w:hAnsi="Arial Narrow" w:cs="Tahoma"/>
                <w:sz w:val="20"/>
                <w:szCs w:val="20"/>
                <w:lang w:val="es-CO"/>
              </w:rPr>
            </w:pPr>
          </w:p>
          <w:p w:rsidR="00315F8D" w:rsidRPr="00315F8D" w:rsidRDefault="00315F8D" w:rsidP="00315F8D">
            <w:pPr>
              <w:autoSpaceDE w:val="0"/>
              <w:autoSpaceDN w:val="0"/>
              <w:adjustRightInd w:val="0"/>
              <w:jc w:val="both"/>
              <w:rPr>
                <w:rFonts w:ascii="Arial Narrow" w:hAnsi="Arial Narrow" w:cs="Tahoma"/>
                <w:sz w:val="20"/>
                <w:szCs w:val="20"/>
                <w:u w:val="single"/>
                <w:lang w:val="es-CO"/>
              </w:rPr>
            </w:pPr>
            <w:r w:rsidRPr="00315F8D">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DE FUNCIONARIO PÚBLICO. En el caso de presentar experiencia de consorcios pasados, y cuando el representante legal no sea el actual oferente, debe presentarse el documento consorcial pasado, donde aparezca el nombre de quien pretende presentar la experiencia y se pueda asociar con el presente proceso licitatorio.</w:t>
            </w:r>
          </w:p>
          <w:p w:rsidR="00315F8D" w:rsidRPr="00315F8D" w:rsidRDefault="00315F8D" w:rsidP="00315F8D">
            <w:pPr>
              <w:autoSpaceDE w:val="0"/>
              <w:autoSpaceDN w:val="0"/>
              <w:adjustRightInd w:val="0"/>
              <w:jc w:val="both"/>
              <w:rPr>
                <w:rFonts w:ascii="Arial Narrow" w:hAnsi="Arial Narrow" w:cs="Tahoma"/>
                <w:sz w:val="20"/>
                <w:szCs w:val="20"/>
                <w:u w:val="single"/>
                <w:lang w:val="es-CO"/>
              </w:rPr>
            </w:pPr>
          </w:p>
          <w:p w:rsidR="00315F8D" w:rsidRPr="00315F8D" w:rsidRDefault="00315F8D" w:rsidP="00315F8D">
            <w:pPr>
              <w:autoSpaceDE w:val="0"/>
              <w:jc w:val="both"/>
              <w:rPr>
                <w:rFonts w:ascii="Arial Narrow" w:hAnsi="Arial Narrow" w:cs="Tahoma"/>
                <w:sz w:val="20"/>
                <w:szCs w:val="20"/>
                <w:u w:val="single"/>
                <w:lang w:val="es-CO"/>
              </w:rPr>
            </w:pPr>
            <w:r w:rsidRPr="00315F8D">
              <w:rPr>
                <w:rFonts w:ascii="Arial Narrow" w:hAnsi="Arial Narrow"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315F8D" w:rsidRPr="00315F8D" w:rsidRDefault="00315F8D" w:rsidP="00315F8D">
            <w:pPr>
              <w:autoSpaceDE w:val="0"/>
              <w:jc w:val="both"/>
              <w:rPr>
                <w:rFonts w:ascii="Arial Narrow" w:hAnsi="Arial Narrow" w:cs="Tahoma"/>
                <w:sz w:val="20"/>
                <w:szCs w:val="20"/>
                <w:u w:val="single"/>
                <w:lang w:val="es-CO"/>
              </w:rPr>
            </w:pPr>
          </w:p>
          <w:p w:rsidR="00315F8D" w:rsidRPr="00315F8D" w:rsidRDefault="00315F8D" w:rsidP="00315F8D">
            <w:pPr>
              <w:autoSpaceDE w:val="0"/>
              <w:jc w:val="both"/>
              <w:rPr>
                <w:rFonts w:ascii="Arial Narrow" w:hAnsi="Arial Narrow" w:cs="Tahoma"/>
                <w:b/>
                <w:sz w:val="20"/>
                <w:szCs w:val="20"/>
                <w:u w:val="single"/>
                <w:lang w:val="es-CO"/>
              </w:rPr>
            </w:pPr>
            <w:r w:rsidRPr="00315F8D">
              <w:rPr>
                <w:rFonts w:ascii="Arial Narrow" w:hAnsi="Arial Narrow" w:cs="Tahoma"/>
                <w:b/>
                <w:sz w:val="20"/>
                <w:szCs w:val="20"/>
                <w:lang w:val="es-CO"/>
              </w:rPr>
              <w:t xml:space="preserve">CON LA PROPUESTA ADJUNTAR LOS ANEXOS DE EXPERIENCIA ESPECÍFICA ACOMPAÑADOS DE ORIGINAL O COPIA DE LAS ACTAS DE RECIBO DE OBRA Y/O DE LIQUIDACIÓN Y/O CERTIFICADOS DE OBRA FIRMADOS POR LA ENTIDAD CONTRATANTE, LA CUAL PUEDE SER PÚBLICA O PRIVADA. </w:t>
            </w:r>
            <w:r w:rsidRPr="00315F8D">
              <w:rPr>
                <w:rFonts w:ascii="Arial Narrow" w:hAnsi="Arial Narrow" w:cs="Tahoma"/>
                <w:b/>
                <w:sz w:val="20"/>
                <w:szCs w:val="20"/>
                <w:u w:val="single"/>
                <w:lang w:val="es-CO"/>
              </w:rPr>
              <w:t xml:space="preserve">SE HACE CLARIDAD EN QUE NO SE TRATA DE PRESENTAR EN LA PROPUESTA TODA UNA SERIE DE DOCUMENTACIÓN SIN ORDEN ALGUNO NI REFERENCIAS DEFINIDAS; POR EL CONTRARIO, ES RESPONSABILIDAD DEL PROPONENTE EL ORDEN, LAS REFERENCIAS, EL SEÑALAR Y ACLARAR TODOS Y CADA UNO DE LOS DOCUMENTOS EXIGIDOS PARA SU FÁCIL COMPRENSIÓN POR PARTE DEL COMITÉ EVALUADOR, LA CONCORDANCIA Y COHERENCIA ENTRE TODOS LOS DOCUMENTOS APORTADOS ASÍ COMO EL SEÑALAR Y/O RESALTAR POR CUALQUIER MÉTODO CADA ÍTEM DE LA EXPERIENCIA SOLICITADA ES RESPONSABILIDAD FUNDAMENTAL DEL PROPONENTE. </w:t>
            </w:r>
            <w:r w:rsidRPr="00315F8D">
              <w:rPr>
                <w:rFonts w:ascii="Arial Narrow" w:hAnsi="Arial Narrow" w:cs="Tahoma"/>
                <w:b/>
                <w:sz w:val="20"/>
                <w:szCs w:val="20"/>
                <w:u w:val="single"/>
                <w:lang w:val="es-CO"/>
              </w:rPr>
              <w:lastRenderedPageBreak/>
              <w:t xml:space="preserve">ESTO CON EL FIN DE EVITAR EQUÍVOCOS O MALINTERPRETACIONES POR PARTE DEL EVALUADOR DE LAS MISMAS. </w:t>
            </w:r>
          </w:p>
          <w:p w:rsidR="00315F8D" w:rsidRPr="00315F8D" w:rsidRDefault="00315F8D" w:rsidP="00315F8D">
            <w:pPr>
              <w:autoSpaceDE w:val="0"/>
              <w:jc w:val="both"/>
              <w:rPr>
                <w:rFonts w:ascii="Arial Narrow" w:hAnsi="Arial Narrow" w:cs="Tahoma"/>
                <w:b/>
                <w:sz w:val="20"/>
                <w:szCs w:val="20"/>
                <w:u w:val="single"/>
                <w:lang w:val="es-CO"/>
              </w:rPr>
            </w:pPr>
          </w:p>
          <w:p w:rsidR="00315F8D" w:rsidRPr="00315F8D" w:rsidRDefault="00315F8D" w:rsidP="00315F8D">
            <w:pPr>
              <w:autoSpaceDE w:val="0"/>
              <w:jc w:val="both"/>
              <w:rPr>
                <w:rFonts w:ascii="Arial Narrow" w:hAnsi="Arial Narrow" w:cs="Tahoma"/>
                <w:b/>
                <w:sz w:val="20"/>
                <w:szCs w:val="20"/>
                <w:u w:val="single"/>
                <w:lang w:val="es-CO"/>
              </w:rPr>
            </w:pPr>
            <w:r w:rsidRPr="00315F8D">
              <w:rPr>
                <w:rFonts w:ascii="Arial Narrow" w:hAnsi="Arial Narrow" w:cs="Tahoma"/>
                <w:b/>
                <w:sz w:val="20"/>
                <w:szCs w:val="20"/>
                <w:u w:val="single"/>
                <w:lang w:val="es-CO"/>
              </w:rPr>
              <w:t xml:space="preserve">LOS DOCUMENTOS APORTADOS COMO CERTIFICACIONES DE EXPERIENCIA ESPECÍFICA DEBEN SER COHERENTES, LEGIBLES, </w:t>
            </w:r>
            <w:proofErr w:type="gramStart"/>
            <w:r w:rsidRPr="00315F8D">
              <w:rPr>
                <w:rFonts w:ascii="Arial Narrow" w:hAnsi="Arial Narrow" w:cs="Tahoma"/>
                <w:b/>
                <w:sz w:val="20"/>
                <w:szCs w:val="20"/>
                <w:u w:val="single"/>
                <w:lang w:val="es-CO"/>
              </w:rPr>
              <w:t>COMPLETOS</w:t>
            </w:r>
            <w:proofErr w:type="gramEnd"/>
            <w:r w:rsidRPr="00315F8D">
              <w:rPr>
                <w:rFonts w:ascii="Arial Narrow" w:hAnsi="Arial Narrow" w:cs="Tahoma"/>
                <w:b/>
                <w:sz w:val="20"/>
                <w:szCs w:val="20"/>
                <w:u w:val="single"/>
                <w:lang w:val="es-CO"/>
              </w:rPr>
              <w:t xml:space="preserve">, MEMBRETEADOS EN SU TOTALIDAD, FIRMADOS, CORRELATIVOS, VERIFICABLES Y DEBIDAMENTE DILIGENCIADOS POR LA ENTIDAD CONTRATANTE PÚBLICA O PRIVADA. </w:t>
            </w:r>
          </w:p>
          <w:p w:rsidR="001975FA" w:rsidRPr="00C9567A" w:rsidRDefault="001975FA" w:rsidP="00F53920">
            <w:pPr>
              <w:autoSpaceDE w:val="0"/>
              <w:jc w:val="both"/>
              <w:rPr>
                <w:rFonts w:ascii="Arial Narrow" w:hAnsi="Arial Narrow" w:cs="Tahoma"/>
                <w:sz w:val="20"/>
                <w:szCs w:val="20"/>
                <w:u w:val="single"/>
                <w:lang w:val="es-CO"/>
              </w:rPr>
            </w:pPr>
          </w:p>
          <w:p w:rsidR="001975FA" w:rsidRPr="00C9567A" w:rsidRDefault="001975FA" w:rsidP="00F53920">
            <w:pPr>
              <w:autoSpaceDE w:val="0"/>
              <w:jc w:val="both"/>
              <w:rPr>
                <w:rFonts w:ascii="Arial Narrow" w:hAnsi="Arial Narrow" w:cs="Tahoma"/>
                <w:b/>
                <w:sz w:val="20"/>
                <w:szCs w:val="20"/>
                <w:lang w:val="es-CO"/>
              </w:rPr>
            </w:pPr>
            <w:r w:rsidRPr="00C9567A">
              <w:rPr>
                <w:rFonts w:ascii="Arial Narrow" w:hAnsi="Arial Narrow" w:cs="Tahoma"/>
                <w:b/>
                <w:sz w:val="20"/>
                <w:szCs w:val="20"/>
                <w:lang w:val="es-CO"/>
              </w:rPr>
              <w:t>EQUIVALENCIA EN LA EXPERIENCIA ESPECÍFICA:</w:t>
            </w:r>
          </w:p>
          <w:p w:rsidR="001975FA" w:rsidRPr="00C9567A" w:rsidRDefault="001975FA" w:rsidP="00F53920">
            <w:pPr>
              <w:autoSpaceDE w:val="0"/>
              <w:jc w:val="both"/>
              <w:rPr>
                <w:rFonts w:ascii="Arial Narrow" w:hAnsi="Arial Narrow" w:cs="Tahoma"/>
                <w:b/>
                <w:sz w:val="20"/>
                <w:szCs w:val="20"/>
                <w:lang w:val="es-CO"/>
              </w:rPr>
            </w:pPr>
          </w:p>
          <w:tbl>
            <w:tblPr>
              <w:tblW w:w="0" w:type="auto"/>
              <w:tblInd w:w="108" w:type="dxa"/>
              <w:tblLook w:val="0000" w:firstRow="0" w:lastRow="0" w:firstColumn="0" w:lastColumn="0" w:noHBand="0" w:noVBand="0"/>
            </w:tblPr>
            <w:tblGrid>
              <w:gridCol w:w="4872"/>
              <w:gridCol w:w="2016"/>
            </w:tblGrid>
            <w:tr w:rsidR="001975FA" w:rsidRPr="00C9567A" w:rsidTr="00551359">
              <w:trPr>
                <w:trHeight w:val="286"/>
              </w:trPr>
              <w:tc>
                <w:tcPr>
                  <w:tcW w:w="6663" w:type="dxa"/>
                  <w:tcBorders>
                    <w:top w:val="single" w:sz="4" w:space="0" w:color="000000"/>
                    <w:left w:val="single" w:sz="4" w:space="0" w:color="000000"/>
                    <w:bottom w:val="single" w:sz="4" w:space="0" w:color="000000"/>
                  </w:tcBorders>
                </w:tcPr>
                <w:p w:rsidR="001975FA" w:rsidRPr="00C9567A" w:rsidRDefault="001975FA" w:rsidP="0076424E">
                  <w:pPr>
                    <w:framePr w:hSpace="141" w:wrap="around" w:vAnchor="page" w:hAnchor="margin" w:xAlign="center" w:y="2488"/>
                    <w:autoSpaceDE w:val="0"/>
                    <w:jc w:val="both"/>
                    <w:rPr>
                      <w:rFonts w:ascii="Arial Narrow" w:hAnsi="Arial Narrow" w:cs="Tahoma"/>
                      <w:sz w:val="20"/>
                      <w:szCs w:val="20"/>
                      <w:lang w:val="es-CO"/>
                    </w:rPr>
                  </w:pPr>
                  <w:r w:rsidRPr="00C9567A">
                    <w:rPr>
                      <w:rFonts w:ascii="Arial Narrow" w:hAnsi="Arial Narrow"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1975FA" w:rsidRPr="00C9567A" w:rsidRDefault="001975FA" w:rsidP="0076424E">
                  <w:pPr>
                    <w:framePr w:hSpace="141" w:wrap="around" w:vAnchor="page" w:hAnchor="margin" w:xAlign="center" w:y="2488"/>
                    <w:autoSpaceDE w:val="0"/>
                    <w:jc w:val="both"/>
                    <w:rPr>
                      <w:rFonts w:ascii="Arial Narrow" w:hAnsi="Arial Narrow" w:cs="Tahoma"/>
                      <w:sz w:val="20"/>
                      <w:szCs w:val="20"/>
                      <w:lang w:val="es-CO"/>
                    </w:rPr>
                  </w:pPr>
                  <w:r w:rsidRPr="00C9567A">
                    <w:rPr>
                      <w:rFonts w:ascii="Arial Narrow" w:hAnsi="Arial Narrow" w:cs="Tahoma"/>
                      <w:sz w:val="20"/>
                      <w:szCs w:val="20"/>
                      <w:lang w:val="es-CO"/>
                    </w:rPr>
                    <w:t>100 % de la presentada</w:t>
                  </w:r>
                </w:p>
              </w:tc>
            </w:tr>
            <w:tr w:rsidR="001975FA" w:rsidRPr="00C9567A" w:rsidTr="00551359">
              <w:tc>
                <w:tcPr>
                  <w:tcW w:w="6663" w:type="dxa"/>
                  <w:tcBorders>
                    <w:top w:val="single" w:sz="4" w:space="0" w:color="000000"/>
                    <w:left w:val="single" w:sz="4" w:space="0" w:color="000000"/>
                    <w:bottom w:val="single" w:sz="4" w:space="0" w:color="000000"/>
                  </w:tcBorders>
                </w:tcPr>
                <w:p w:rsidR="001975FA" w:rsidRPr="00C9567A" w:rsidRDefault="001975FA" w:rsidP="0076424E">
                  <w:pPr>
                    <w:framePr w:hSpace="141" w:wrap="around" w:vAnchor="page" w:hAnchor="margin" w:xAlign="center" w:y="2488"/>
                    <w:autoSpaceDE w:val="0"/>
                    <w:jc w:val="both"/>
                    <w:rPr>
                      <w:rFonts w:ascii="Arial Narrow" w:hAnsi="Arial Narrow" w:cs="Tahoma"/>
                      <w:sz w:val="20"/>
                      <w:szCs w:val="20"/>
                      <w:lang w:val="es-CO"/>
                    </w:rPr>
                  </w:pPr>
                  <w:r w:rsidRPr="00C9567A">
                    <w:rPr>
                      <w:rFonts w:ascii="Arial Narrow" w:hAnsi="Arial Narrow" w:cs="Tahoma"/>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1975FA" w:rsidRPr="00C9567A" w:rsidRDefault="001975FA" w:rsidP="0076424E">
                  <w:pPr>
                    <w:framePr w:hSpace="141" w:wrap="around" w:vAnchor="page" w:hAnchor="margin" w:xAlign="center" w:y="2488"/>
                    <w:autoSpaceDE w:val="0"/>
                    <w:jc w:val="both"/>
                    <w:rPr>
                      <w:rFonts w:ascii="Arial Narrow" w:hAnsi="Arial Narrow" w:cs="Tahoma"/>
                      <w:sz w:val="20"/>
                      <w:szCs w:val="20"/>
                      <w:lang w:val="es-CO"/>
                    </w:rPr>
                  </w:pPr>
                  <w:r w:rsidRPr="00C9567A">
                    <w:rPr>
                      <w:rFonts w:ascii="Arial Narrow" w:hAnsi="Arial Narrow" w:cs="Tahoma"/>
                      <w:sz w:val="20"/>
                      <w:szCs w:val="20"/>
                      <w:lang w:val="es-CO"/>
                    </w:rPr>
                    <w:t>60 % de la presentada</w:t>
                  </w:r>
                </w:p>
              </w:tc>
            </w:tr>
            <w:tr w:rsidR="001975FA" w:rsidRPr="00C9567A" w:rsidTr="00551359">
              <w:tc>
                <w:tcPr>
                  <w:tcW w:w="6663" w:type="dxa"/>
                  <w:tcBorders>
                    <w:top w:val="single" w:sz="4" w:space="0" w:color="000000"/>
                    <w:left w:val="single" w:sz="4" w:space="0" w:color="000000"/>
                    <w:bottom w:val="single" w:sz="4" w:space="0" w:color="000000"/>
                  </w:tcBorders>
                </w:tcPr>
                <w:p w:rsidR="001975FA" w:rsidRPr="00C9567A" w:rsidRDefault="001975FA" w:rsidP="0076424E">
                  <w:pPr>
                    <w:framePr w:hSpace="141" w:wrap="around" w:vAnchor="page" w:hAnchor="margin" w:xAlign="center" w:y="2488"/>
                    <w:autoSpaceDE w:val="0"/>
                    <w:jc w:val="both"/>
                    <w:rPr>
                      <w:rFonts w:ascii="Arial Narrow" w:hAnsi="Arial Narrow" w:cs="Tahoma"/>
                      <w:sz w:val="20"/>
                      <w:szCs w:val="20"/>
                      <w:lang w:val="es-CO"/>
                    </w:rPr>
                  </w:pPr>
                  <w:r w:rsidRPr="00C9567A">
                    <w:rPr>
                      <w:rFonts w:ascii="Arial Narrow" w:hAnsi="Arial Narrow" w:cs="Tahoma"/>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1975FA" w:rsidRPr="00C9567A" w:rsidRDefault="001975FA" w:rsidP="0076424E">
                  <w:pPr>
                    <w:framePr w:hSpace="141" w:wrap="around" w:vAnchor="page" w:hAnchor="margin" w:xAlign="center" w:y="2488"/>
                    <w:autoSpaceDE w:val="0"/>
                    <w:jc w:val="both"/>
                    <w:rPr>
                      <w:rFonts w:ascii="Arial Narrow" w:hAnsi="Arial Narrow" w:cs="Tahoma"/>
                      <w:sz w:val="20"/>
                      <w:szCs w:val="20"/>
                      <w:lang w:val="es-ES"/>
                    </w:rPr>
                  </w:pPr>
                  <w:r w:rsidRPr="00C9567A">
                    <w:rPr>
                      <w:rFonts w:ascii="Arial Narrow" w:hAnsi="Arial Narrow" w:cs="Tahoma"/>
                      <w:sz w:val="20"/>
                      <w:szCs w:val="20"/>
                      <w:lang w:val="es-CO"/>
                    </w:rPr>
                    <w:t>50 % de la presentada</w:t>
                  </w:r>
                </w:p>
              </w:tc>
            </w:tr>
          </w:tbl>
          <w:p w:rsidR="001975FA" w:rsidRPr="00C9567A" w:rsidRDefault="001975FA" w:rsidP="00F53920">
            <w:pPr>
              <w:autoSpaceDE w:val="0"/>
              <w:jc w:val="both"/>
              <w:rPr>
                <w:rFonts w:ascii="Arial Narrow" w:hAnsi="Arial Narrow" w:cs="Tahoma"/>
                <w:sz w:val="20"/>
                <w:szCs w:val="20"/>
                <w:lang w:val="es-ES"/>
              </w:rPr>
            </w:pPr>
          </w:p>
          <w:p w:rsidR="001975FA" w:rsidRPr="00C9567A" w:rsidRDefault="001975FA" w:rsidP="00F53920">
            <w:pPr>
              <w:autoSpaceDE w:val="0"/>
              <w:jc w:val="both"/>
              <w:rPr>
                <w:rFonts w:ascii="Arial Narrow" w:hAnsi="Arial Narrow" w:cs="Tahoma"/>
                <w:sz w:val="20"/>
                <w:szCs w:val="20"/>
                <w:lang w:val="es-ES"/>
              </w:rPr>
            </w:pPr>
            <w:r w:rsidRPr="00C9567A">
              <w:rPr>
                <w:rFonts w:ascii="Arial Narrow" w:hAnsi="Arial Narrow" w:cs="Tahoma"/>
                <w:sz w:val="20"/>
                <w:szCs w:val="20"/>
                <w:lang w:val="es-ES"/>
              </w:rPr>
              <w:t>Para los certificados de experiencia como Director de Interventoría, Residente de Interventoría, Residente de Obra, Director de Obra, Funcionario Público Supervisor o Coordinador, el certificado debe ser expedido por la entidad pública o privada que figure como parte contratante del Proyecto-Objeto contractual respectivo.</w:t>
            </w:r>
          </w:p>
          <w:p w:rsidR="001975FA" w:rsidRPr="00C9567A" w:rsidRDefault="001975FA" w:rsidP="00F53920">
            <w:pPr>
              <w:autoSpaceDE w:val="0"/>
              <w:jc w:val="both"/>
              <w:rPr>
                <w:rFonts w:ascii="Arial Narrow" w:hAnsi="Arial Narrow" w:cs="Tahoma"/>
                <w:sz w:val="20"/>
                <w:szCs w:val="20"/>
                <w:lang w:val="es-ES"/>
              </w:rPr>
            </w:pPr>
          </w:p>
          <w:p w:rsidR="008E70F5" w:rsidRPr="00C9567A" w:rsidRDefault="001975FA" w:rsidP="00F53920">
            <w:pPr>
              <w:autoSpaceDE w:val="0"/>
              <w:jc w:val="both"/>
              <w:rPr>
                <w:rFonts w:ascii="Arial Narrow" w:hAnsi="Arial Narrow" w:cs="Tahoma"/>
                <w:i/>
                <w:sz w:val="20"/>
                <w:szCs w:val="20"/>
                <w:u w:val="single"/>
                <w:lang w:val="es-CO"/>
              </w:rPr>
            </w:pPr>
            <w:r w:rsidRPr="00C9567A">
              <w:rPr>
                <w:rFonts w:ascii="Arial Narrow" w:hAnsi="Arial Narrow" w:cs="Tahoma"/>
                <w:b/>
                <w:sz w:val="20"/>
                <w:szCs w:val="20"/>
                <w:lang w:val="es-CO"/>
              </w:rPr>
              <w:t xml:space="preserve">NOTA: </w:t>
            </w:r>
            <w:r w:rsidRPr="00C9567A">
              <w:rPr>
                <w:rFonts w:ascii="Arial Narrow" w:hAnsi="Arial Narrow" w:cs="Tahoma"/>
                <w:i/>
                <w:sz w:val="20"/>
                <w:szCs w:val="20"/>
                <w:u w:val="single"/>
                <w:lang w:val="es-CO"/>
              </w:rPr>
              <w:t>La experiencia específica requerida para este proceso de selección no debe equipararse a la certificación de experiencia que se debe acreditar para el cumplimiento de la capacidad residual del proponente. Son dos requisitos diferentes.</w:t>
            </w:r>
            <w:r w:rsidR="008E70F5" w:rsidRPr="00C9567A">
              <w:rPr>
                <w:rFonts w:ascii="Arial Narrow" w:hAnsi="Arial Narrow" w:cs="Tahoma"/>
                <w:i/>
                <w:sz w:val="20"/>
                <w:szCs w:val="20"/>
                <w:u w:val="single"/>
                <w:lang w:val="es-CO"/>
              </w:rPr>
              <w:t xml:space="preserve"> </w:t>
            </w: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lastRenderedPageBreak/>
              <w:t>PRECALIFICACIÓN: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Debido a que la modalidad de selección del proceso es la de Licitacion Publica, no hay lugar a precalificación.</w:t>
            </w:r>
          </w:p>
        </w:tc>
      </w:tr>
      <w:tr w:rsidR="008E70F5" w:rsidRPr="00C9567A"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b/>
                <w:sz w:val="20"/>
                <w:szCs w:val="20"/>
              </w:rPr>
            </w:pPr>
            <w:r w:rsidRPr="00C9567A">
              <w:rPr>
                <w:rFonts w:ascii="Arial Narrow" w:hAnsi="Arial Narrow"/>
                <w:b/>
                <w:sz w:val="20"/>
                <w:szCs w:val="20"/>
              </w:rPr>
              <w:t>CONSULTAS: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E70F5" w:rsidRPr="00C9567A" w:rsidRDefault="008E70F5" w:rsidP="00F53920">
            <w:pPr>
              <w:pStyle w:val="Standard"/>
              <w:jc w:val="both"/>
              <w:rPr>
                <w:rFonts w:ascii="Arial Narrow" w:hAnsi="Arial Narrow"/>
                <w:sz w:val="20"/>
                <w:szCs w:val="20"/>
              </w:rPr>
            </w:pPr>
            <w:r w:rsidRPr="00C9567A">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Pr="00C9567A" w:rsidRDefault="00A16170" w:rsidP="00F53920">
      <w:pPr>
        <w:rPr>
          <w:rFonts w:ascii="Arial Narrow" w:hAnsi="Arial Narrow" w:cs="Tahoma"/>
          <w:b/>
          <w:sz w:val="20"/>
          <w:szCs w:val="20"/>
        </w:rPr>
      </w:pPr>
    </w:p>
    <w:p w:rsidR="00F230CE" w:rsidRPr="00C9567A" w:rsidRDefault="00F230CE" w:rsidP="00F53920">
      <w:pPr>
        <w:jc w:val="center"/>
        <w:rPr>
          <w:rFonts w:ascii="Arial Narrow" w:hAnsi="Arial Narrow" w:cs="Tahoma"/>
          <w:b/>
          <w:sz w:val="20"/>
          <w:szCs w:val="20"/>
        </w:rPr>
      </w:pPr>
    </w:p>
    <w:p w:rsidR="00F230CE" w:rsidRPr="00C9567A" w:rsidRDefault="00F230CE" w:rsidP="00F53920">
      <w:pPr>
        <w:jc w:val="center"/>
        <w:rPr>
          <w:rFonts w:ascii="Arial Narrow" w:hAnsi="Arial Narrow" w:cs="Tahoma"/>
          <w:b/>
          <w:sz w:val="20"/>
          <w:szCs w:val="20"/>
        </w:rPr>
      </w:pPr>
    </w:p>
    <w:p w:rsidR="00203AF1" w:rsidRPr="00C9567A" w:rsidRDefault="00203AF1" w:rsidP="00F53920">
      <w:pPr>
        <w:jc w:val="center"/>
        <w:rPr>
          <w:rFonts w:ascii="Arial Narrow" w:hAnsi="Arial Narrow" w:cs="Tahoma"/>
          <w:b/>
          <w:sz w:val="20"/>
          <w:szCs w:val="20"/>
        </w:rPr>
      </w:pPr>
    </w:p>
    <w:p w:rsidR="00203AF1" w:rsidRPr="00C9567A" w:rsidRDefault="00203AF1" w:rsidP="00F53920">
      <w:pPr>
        <w:jc w:val="center"/>
        <w:rPr>
          <w:rFonts w:ascii="Arial Narrow" w:hAnsi="Arial Narrow" w:cs="Tahoma"/>
          <w:b/>
          <w:sz w:val="20"/>
          <w:szCs w:val="20"/>
        </w:rPr>
      </w:pPr>
    </w:p>
    <w:p w:rsidR="00203AF1" w:rsidRPr="00C9567A" w:rsidRDefault="00203AF1" w:rsidP="00F53920">
      <w:pPr>
        <w:jc w:val="center"/>
        <w:rPr>
          <w:rFonts w:ascii="Arial Narrow" w:hAnsi="Arial Narrow" w:cs="Tahoma"/>
          <w:b/>
          <w:sz w:val="20"/>
          <w:szCs w:val="20"/>
        </w:rPr>
      </w:pPr>
    </w:p>
    <w:p w:rsidR="00203AF1" w:rsidRPr="00C9567A" w:rsidRDefault="00203AF1" w:rsidP="00F53920">
      <w:pPr>
        <w:jc w:val="center"/>
        <w:rPr>
          <w:rFonts w:ascii="Arial Narrow" w:hAnsi="Arial Narrow" w:cs="Tahoma"/>
          <w:b/>
          <w:sz w:val="20"/>
          <w:szCs w:val="20"/>
        </w:rPr>
      </w:pPr>
    </w:p>
    <w:p w:rsidR="0017284B" w:rsidRPr="00C9567A" w:rsidRDefault="0017284B"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F209B5" w:rsidRPr="00C9567A" w:rsidRDefault="00F209B5" w:rsidP="00F53920">
      <w:pPr>
        <w:jc w:val="center"/>
        <w:rPr>
          <w:rFonts w:ascii="Arial Narrow" w:hAnsi="Arial Narrow" w:cs="Tahoma"/>
          <w:b/>
          <w:sz w:val="20"/>
          <w:szCs w:val="20"/>
        </w:rPr>
      </w:pPr>
    </w:p>
    <w:p w:rsidR="00112701" w:rsidRDefault="00250C67" w:rsidP="00F53920">
      <w:pPr>
        <w:jc w:val="center"/>
        <w:rPr>
          <w:rFonts w:ascii="Arial Narrow" w:hAnsi="Arial Narrow" w:cs="Tahoma"/>
          <w:b/>
          <w:sz w:val="20"/>
          <w:szCs w:val="20"/>
        </w:rPr>
      </w:pPr>
      <w:r w:rsidRPr="00C9567A">
        <w:rPr>
          <w:rFonts w:ascii="Arial Narrow" w:hAnsi="Arial Narrow" w:cs="Tahoma"/>
          <w:b/>
          <w:sz w:val="20"/>
          <w:szCs w:val="20"/>
        </w:rPr>
        <w:lastRenderedPageBreak/>
        <w:t>CRONOGRAMA</w:t>
      </w:r>
    </w:p>
    <w:p w:rsidR="00114259" w:rsidRPr="00C9567A" w:rsidRDefault="00114259" w:rsidP="00F53920">
      <w:pPr>
        <w:jc w:val="center"/>
        <w:rPr>
          <w:rFonts w:ascii="Arial Narrow" w:hAnsi="Arial Narrow" w:cs="Tahoma"/>
          <w:b/>
          <w:sz w:val="20"/>
          <w:szCs w:val="20"/>
        </w:rPr>
      </w:pPr>
    </w:p>
    <w:p w:rsidR="00B668E5" w:rsidRPr="00C9567A" w:rsidRDefault="00B668E5" w:rsidP="00F53920">
      <w:pPr>
        <w:jc w:val="center"/>
        <w:rPr>
          <w:rFonts w:ascii="Arial Narrow" w:hAnsi="Arial Narrow"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00"/>
        <w:gridCol w:w="2728"/>
        <w:gridCol w:w="3673"/>
      </w:tblGrid>
      <w:tr w:rsidR="00285576" w:rsidRPr="00285576" w:rsidTr="00AC4AE1">
        <w:trPr>
          <w:cantSplit/>
          <w:trHeight w:val="170"/>
        </w:trPr>
        <w:tc>
          <w:tcPr>
            <w:tcW w:w="1572" w:type="pct"/>
            <w:gridSpan w:val="2"/>
            <w:shd w:val="clear" w:color="auto" w:fill="D9D9D9"/>
            <w:vAlign w:val="center"/>
          </w:tcPr>
          <w:p w:rsidR="00285576" w:rsidRPr="00285576" w:rsidRDefault="00285576" w:rsidP="00AC4AE1">
            <w:pPr>
              <w:jc w:val="center"/>
              <w:rPr>
                <w:rFonts w:ascii="Arial Narrow" w:hAnsi="Arial Narrow" w:cs="Tahoma"/>
                <w:b/>
                <w:sz w:val="20"/>
                <w:szCs w:val="20"/>
                <w:lang w:val="es-CO"/>
              </w:rPr>
            </w:pPr>
            <w:r w:rsidRPr="00285576">
              <w:rPr>
                <w:rFonts w:ascii="Arial Narrow" w:hAnsi="Arial Narrow" w:cs="Tahoma"/>
                <w:b/>
                <w:sz w:val="20"/>
                <w:szCs w:val="20"/>
                <w:lang w:val="es-CO"/>
              </w:rPr>
              <w:t>ACTIVIDAD</w:t>
            </w:r>
          </w:p>
        </w:tc>
        <w:tc>
          <w:tcPr>
            <w:tcW w:w="1461" w:type="pct"/>
            <w:shd w:val="clear" w:color="auto" w:fill="D9D9D9"/>
            <w:vAlign w:val="center"/>
          </w:tcPr>
          <w:p w:rsidR="00285576" w:rsidRPr="00285576" w:rsidRDefault="00285576" w:rsidP="00AC4AE1">
            <w:pPr>
              <w:jc w:val="center"/>
              <w:rPr>
                <w:rFonts w:ascii="Arial Narrow" w:hAnsi="Arial Narrow" w:cs="Tahoma"/>
                <w:b/>
                <w:sz w:val="20"/>
                <w:szCs w:val="20"/>
                <w:lang w:val="es-CO"/>
              </w:rPr>
            </w:pPr>
            <w:r w:rsidRPr="00285576">
              <w:rPr>
                <w:rFonts w:ascii="Arial Narrow" w:hAnsi="Arial Narrow" w:cs="Tahoma"/>
                <w:b/>
                <w:sz w:val="20"/>
                <w:szCs w:val="20"/>
                <w:lang w:val="es-CO"/>
              </w:rPr>
              <w:t>FECHA Y HORA</w:t>
            </w:r>
          </w:p>
        </w:tc>
        <w:tc>
          <w:tcPr>
            <w:tcW w:w="1967" w:type="pct"/>
            <w:shd w:val="clear" w:color="auto" w:fill="D9D9D9"/>
            <w:vAlign w:val="center"/>
          </w:tcPr>
          <w:p w:rsidR="00285576" w:rsidRPr="00285576" w:rsidRDefault="00285576" w:rsidP="00AC4AE1">
            <w:pPr>
              <w:jc w:val="center"/>
              <w:rPr>
                <w:rFonts w:ascii="Arial Narrow" w:hAnsi="Arial Narrow" w:cs="Tahoma"/>
                <w:b/>
                <w:sz w:val="20"/>
                <w:szCs w:val="20"/>
                <w:lang w:val="es-CO"/>
              </w:rPr>
            </w:pPr>
            <w:r w:rsidRPr="00285576">
              <w:rPr>
                <w:rFonts w:ascii="Arial Narrow" w:hAnsi="Arial Narrow" w:cs="Tahoma"/>
                <w:b/>
                <w:sz w:val="20"/>
                <w:szCs w:val="20"/>
                <w:lang w:val="es-CO"/>
              </w:rPr>
              <w:t>LUGAR</w:t>
            </w:r>
          </w:p>
        </w:tc>
      </w:tr>
      <w:tr w:rsidR="00285576" w:rsidRPr="00285576" w:rsidTr="00AC4AE1">
        <w:trPr>
          <w:cantSplit/>
          <w:trHeight w:val="170"/>
        </w:trPr>
        <w:tc>
          <w:tcPr>
            <w:tcW w:w="394" w:type="pct"/>
            <w:vMerge w:val="restart"/>
            <w:shd w:val="clear" w:color="auto" w:fill="auto"/>
            <w:textDirection w:val="btLr"/>
            <w:vAlign w:val="center"/>
          </w:tcPr>
          <w:p w:rsidR="00285576" w:rsidRPr="00285576" w:rsidRDefault="00285576" w:rsidP="00AC4AE1">
            <w:pPr>
              <w:widowControl w:val="0"/>
              <w:autoSpaceDE w:val="0"/>
              <w:autoSpaceDN w:val="0"/>
              <w:adjustRightInd w:val="0"/>
              <w:ind w:left="113" w:right="113"/>
              <w:jc w:val="center"/>
              <w:rPr>
                <w:rFonts w:ascii="Arial Narrow" w:hAnsi="Arial Narrow" w:cs="Tahoma"/>
                <w:sz w:val="20"/>
                <w:szCs w:val="20"/>
                <w:lang w:val="es-CO"/>
              </w:rPr>
            </w:pPr>
            <w:r w:rsidRPr="00285576">
              <w:rPr>
                <w:rFonts w:ascii="Arial Narrow" w:hAnsi="Arial Narrow" w:cs="Tahoma"/>
                <w:b/>
                <w:sz w:val="20"/>
                <w:szCs w:val="20"/>
                <w:lang w:val="es-CO"/>
              </w:rPr>
              <w:t>PUBLICACIÓN DE DOS AVISOS EN LA PÁGINA WEB DE LA</w:t>
            </w:r>
            <w:r w:rsidRPr="00285576">
              <w:rPr>
                <w:rFonts w:ascii="Arial Narrow" w:hAnsi="Arial Narrow" w:cs="Tahoma"/>
                <w:b/>
                <w:sz w:val="20"/>
                <w:szCs w:val="20"/>
                <w:shd w:val="clear" w:color="auto" w:fill="D9D9D9"/>
                <w:lang w:val="es-CO"/>
              </w:rPr>
              <w:t xml:space="preserve"> </w:t>
            </w:r>
            <w:r w:rsidRPr="00285576">
              <w:rPr>
                <w:rFonts w:ascii="Arial Narrow" w:hAnsi="Arial Narrow" w:cs="Tahoma"/>
                <w:b/>
                <w:sz w:val="20"/>
                <w:szCs w:val="20"/>
                <w:lang w:val="es-CO"/>
              </w:rPr>
              <w:t>ALCALDÍA Y EN EL SECOP</w:t>
            </w:r>
          </w:p>
        </w:tc>
        <w:tc>
          <w:tcPr>
            <w:tcW w:w="1178" w:type="pct"/>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Publicación Aviso de Convocatoria Pública, de estudios previos y proyecto de pliego de condiciones</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01 de Febrero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PÁGINA WEB DE LA ALCALDÍA Y EN LAS REDES SOCIALES</w:t>
            </w:r>
          </w:p>
        </w:tc>
      </w:tr>
      <w:tr w:rsidR="00285576" w:rsidRPr="00285576" w:rsidTr="00AC4AE1">
        <w:trPr>
          <w:cantSplit/>
          <w:trHeight w:val="170"/>
        </w:trPr>
        <w:tc>
          <w:tcPr>
            <w:tcW w:w="394" w:type="pct"/>
            <w:vMerge/>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Publicación de estudios previos y proyecto de pliego de condiciones</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color w:val="000000"/>
                <w:sz w:val="20"/>
                <w:szCs w:val="20"/>
                <w:lang w:val="es-CO"/>
              </w:rPr>
              <w:t>01 de Febrero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394" w:type="pct"/>
            <w:vMerge/>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Presentación de observaciones o aclaraciones al proyecto de pliego de condiciones</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Del 01  al 14 de  Febrero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04 SECRETARÍA DE OBRAS PÚBLICAS</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DIRECCIÓN ELECTRÓNICA:</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rPr>
              <w:t>juan.zuluaga@manizales.gov.co, gilberto.rios@manizales.gov.co</w:t>
            </w:r>
          </w:p>
        </w:tc>
      </w:tr>
      <w:tr w:rsidR="00285576" w:rsidRPr="00285576" w:rsidTr="00AC4AE1">
        <w:trPr>
          <w:cantSplit/>
          <w:trHeight w:val="170"/>
        </w:trPr>
        <w:tc>
          <w:tcPr>
            <w:tcW w:w="394" w:type="pct"/>
            <w:vMerge/>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Aviso de licitación (numeral 3 art. 30 Ley 80 de 1993, modificado por el artículo 224 del Decreto 019 de 2012)</w:t>
            </w:r>
          </w:p>
        </w:tc>
        <w:tc>
          <w:tcPr>
            <w:tcW w:w="1461" w:type="pct"/>
            <w:shd w:val="clear" w:color="auto" w:fill="auto"/>
            <w:vAlign w:val="center"/>
          </w:tcPr>
          <w:p w:rsidR="00285576" w:rsidRPr="00285576" w:rsidRDefault="00285576" w:rsidP="00AC4AE1">
            <w:pPr>
              <w:jc w:val="center"/>
              <w:rPr>
                <w:rFonts w:ascii="Arial Narrow" w:hAnsi="Arial Narrow" w:cs="Tahoma"/>
                <w:sz w:val="20"/>
                <w:szCs w:val="20"/>
              </w:rPr>
            </w:pPr>
            <w:r w:rsidRPr="00285576">
              <w:rPr>
                <w:rFonts w:ascii="Arial Narrow" w:hAnsi="Arial Narrow" w:cs="Tahoma"/>
                <w:color w:val="000000"/>
                <w:sz w:val="20"/>
                <w:szCs w:val="20"/>
                <w:lang w:val="es-CO"/>
              </w:rPr>
              <w:t>8 de Marzo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 y página web de la Alcaldía de Manizales</w:t>
            </w:r>
          </w:p>
        </w:tc>
      </w:tr>
      <w:tr w:rsidR="00285576" w:rsidRPr="00285576" w:rsidTr="00AC4AE1">
        <w:trPr>
          <w:cantSplit/>
          <w:trHeight w:val="170"/>
        </w:trPr>
        <w:tc>
          <w:tcPr>
            <w:tcW w:w="394" w:type="pct"/>
            <w:vMerge/>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p>
        </w:tc>
        <w:tc>
          <w:tcPr>
            <w:tcW w:w="1178" w:type="pct"/>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Respuesta a las observaciones y aclaraciones al proyecto de pliego de condiciones</w:t>
            </w:r>
          </w:p>
        </w:tc>
        <w:tc>
          <w:tcPr>
            <w:tcW w:w="1461" w:type="pct"/>
            <w:shd w:val="clear" w:color="auto" w:fill="auto"/>
            <w:vAlign w:val="center"/>
          </w:tcPr>
          <w:p w:rsidR="00285576" w:rsidRPr="00285576" w:rsidRDefault="00285576" w:rsidP="00AC4AE1">
            <w:pPr>
              <w:jc w:val="center"/>
              <w:rPr>
                <w:rFonts w:ascii="Arial Narrow" w:hAnsi="Arial Narrow" w:cs="Tahoma"/>
                <w:sz w:val="20"/>
                <w:szCs w:val="20"/>
              </w:rPr>
            </w:pPr>
            <w:r w:rsidRPr="00285576">
              <w:rPr>
                <w:rFonts w:ascii="Arial Narrow" w:hAnsi="Arial Narrow" w:cs="Tahoma"/>
                <w:color w:val="000000"/>
                <w:sz w:val="20"/>
                <w:szCs w:val="20"/>
                <w:lang w:val="es-CO"/>
              </w:rPr>
              <w:t>27 de Febrero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overflowPunct w:val="0"/>
              <w:autoSpaceDE w:val="0"/>
              <w:autoSpaceDN w:val="0"/>
              <w:adjustRightInd w:val="0"/>
              <w:ind w:right="20"/>
              <w:jc w:val="both"/>
              <w:rPr>
                <w:rFonts w:ascii="Arial Narrow" w:hAnsi="Arial Narrow" w:cs="Tahoma"/>
                <w:sz w:val="20"/>
                <w:szCs w:val="20"/>
                <w:lang w:val="es-CO"/>
              </w:rPr>
            </w:pPr>
            <w:r w:rsidRPr="00285576">
              <w:rPr>
                <w:rFonts w:ascii="Arial Narrow" w:hAnsi="Arial Narrow" w:cs="Tahoma"/>
                <w:sz w:val="20"/>
                <w:szCs w:val="20"/>
                <w:lang w:val="es-CO"/>
              </w:rPr>
              <w:t>Publicación Resolución de Apertura del proceso y del Pliego de Condiciones Definitivo</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A6A6A6"/>
                <w:sz w:val="20"/>
                <w:szCs w:val="20"/>
                <w:lang w:val="es-CO"/>
              </w:rPr>
            </w:pPr>
          </w:p>
          <w:p w:rsidR="00285576" w:rsidRPr="00285576" w:rsidRDefault="00285576" w:rsidP="00AC4AE1">
            <w:pPr>
              <w:widowControl w:val="0"/>
              <w:autoSpaceDE w:val="0"/>
              <w:autoSpaceDN w:val="0"/>
              <w:adjustRightInd w:val="0"/>
              <w:jc w:val="center"/>
              <w:rPr>
                <w:rFonts w:ascii="Arial Narrow" w:hAnsi="Arial Narrow" w:cs="Tahoma"/>
                <w:color w:val="A6A6A6"/>
                <w:sz w:val="20"/>
                <w:szCs w:val="20"/>
                <w:lang w:val="es-CO"/>
              </w:rPr>
            </w:pPr>
            <w:r w:rsidRPr="00285576">
              <w:rPr>
                <w:rFonts w:ascii="Arial Narrow" w:hAnsi="Arial Narrow" w:cs="Tahoma"/>
                <w:color w:val="000000"/>
                <w:sz w:val="20"/>
                <w:szCs w:val="20"/>
                <w:lang w:val="es-CO"/>
              </w:rPr>
              <w:t>8 de marzo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Audiencia para precisar el contenido y alcance del pliego de condiciones y de asignación de Riesgos.</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A6A6A6"/>
                <w:sz w:val="20"/>
                <w:szCs w:val="20"/>
                <w:lang w:val="es-CO"/>
              </w:rPr>
            </w:pPr>
          </w:p>
          <w:p w:rsidR="00285576" w:rsidRPr="00285576" w:rsidRDefault="00285576" w:rsidP="00AC4AE1">
            <w:pPr>
              <w:widowControl w:val="0"/>
              <w:autoSpaceDE w:val="0"/>
              <w:autoSpaceDN w:val="0"/>
              <w:adjustRightInd w:val="0"/>
              <w:ind w:left="708" w:hanging="708"/>
              <w:jc w:val="center"/>
              <w:rPr>
                <w:rFonts w:ascii="Arial Narrow" w:hAnsi="Arial Narrow" w:cs="Tahoma"/>
                <w:color w:val="A6A6A6"/>
                <w:sz w:val="20"/>
                <w:szCs w:val="20"/>
                <w:lang w:val="es-CO"/>
              </w:rPr>
            </w:pPr>
            <w:r w:rsidRPr="00285576">
              <w:rPr>
                <w:rFonts w:ascii="Arial Narrow" w:hAnsi="Arial Narrow" w:cs="Tahoma"/>
                <w:sz w:val="20"/>
                <w:szCs w:val="20"/>
              </w:rPr>
              <w:t xml:space="preserve">13 de marzo de 2019 </w:t>
            </w:r>
            <w:r w:rsidRPr="00285576">
              <w:rPr>
                <w:rFonts w:ascii="Arial Narrow" w:hAnsi="Arial Narrow" w:cs="Tahoma"/>
                <w:color w:val="000000"/>
                <w:sz w:val="20"/>
                <w:szCs w:val="20"/>
                <w:lang w:val="es-CO"/>
              </w:rPr>
              <w:t>a las 9:00 a.m.</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URNA DE CRISTAL</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1</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Plazo máximo para presentar observaciones al Pliego de Condiciones Definitivo</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sz w:val="20"/>
                <w:szCs w:val="20"/>
              </w:rPr>
              <w:t>14 de marzo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04 SECRETARÍA DE OBRAS PÚBLICAS</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DIRECCIÓN ELECTRÓNICA:</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rPr>
              <w:t>juan.zuluaga@manizales.gov.co, gilberto.rios@manizales.gov.co</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Respuesta a las observaciones presentadas frente al pliego de condiciones definitivo.</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19 de marzo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Fecha límite para expedir ADENDAS y respuesta a observaciones</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21 de marzo de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Recepción de propuestas</w:t>
            </w:r>
          </w:p>
        </w:tc>
        <w:tc>
          <w:tcPr>
            <w:tcW w:w="1461" w:type="pct"/>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color w:val="000000"/>
                <w:sz w:val="20"/>
                <w:szCs w:val="20"/>
                <w:lang w:val="es-CO"/>
              </w:rPr>
            </w:pPr>
            <w:r w:rsidRPr="00285576">
              <w:rPr>
                <w:rFonts w:ascii="Arial Narrow" w:hAnsi="Arial Narrow" w:cs="Tahoma"/>
                <w:color w:val="000000"/>
                <w:sz w:val="20"/>
                <w:szCs w:val="20"/>
                <w:lang w:val="es-CO"/>
              </w:rPr>
              <w:t>Desde el 08 hasta el 28 de marzo 2019 hasta las 9:00 a.m.</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URNA DE CRISTAL</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1</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Cierre de la licitación  y apertura de la propuesta Técnico Jurídica (Sobre Nº 1)</w:t>
            </w:r>
          </w:p>
        </w:tc>
        <w:tc>
          <w:tcPr>
            <w:tcW w:w="1461" w:type="pct"/>
            <w:shd w:val="clear" w:color="auto" w:fill="auto"/>
            <w:vAlign w:val="center"/>
          </w:tcPr>
          <w:p w:rsidR="00285576" w:rsidRPr="00285576" w:rsidRDefault="00285576" w:rsidP="00AC4AE1">
            <w:pPr>
              <w:jc w:val="center"/>
              <w:rPr>
                <w:rFonts w:ascii="Arial Narrow" w:hAnsi="Arial Narrow" w:cs="Tahoma"/>
                <w:sz w:val="20"/>
                <w:szCs w:val="20"/>
              </w:rPr>
            </w:pPr>
            <w:r w:rsidRPr="00285576">
              <w:rPr>
                <w:rFonts w:ascii="Arial Narrow" w:hAnsi="Arial Narrow" w:cs="Tahoma"/>
                <w:sz w:val="20"/>
                <w:szCs w:val="20"/>
              </w:rPr>
              <w:t>El 28</w:t>
            </w:r>
            <w:r w:rsidRPr="00285576">
              <w:rPr>
                <w:rFonts w:ascii="Arial Narrow" w:hAnsi="Arial Narrow" w:cs="Tahoma"/>
                <w:color w:val="000000"/>
                <w:sz w:val="20"/>
                <w:szCs w:val="20"/>
                <w:lang w:val="es-CO"/>
              </w:rPr>
              <w:t xml:space="preserve"> de Marzo  de 2019 </w:t>
            </w:r>
            <w:r w:rsidRPr="00285576">
              <w:rPr>
                <w:rFonts w:ascii="Arial Narrow" w:hAnsi="Arial Narrow" w:cs="Tahoma"/>
                <w:sz w:val="20"/>
                <w:szCs w:val="20"/>
              </w:rPr>
              <w:t>a las 9:00 a.m.</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URNA DE CRISTAL</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1</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lastRenderedPageBreak/>
              <w:t>Evaluación Técnica, Jurídica y financiera (Sobre Nº 1)</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Del 29 de marzo y hasta 12 de abril   2019</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URNA DE CRISTAL</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1</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 xml:space="preserve">Publicación y Traslado de INFORME PRELIMINAR (Sobre N° 1) de Evaluación de Requisitos Habilitantes y Factores de Evaluación (diferente a la Oferta Económica) y Subsanabilidad de Documentos </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Del 25 de abril al 02 de mayo  de 2019 hasta las 6:00 p.m.</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Del 08 al 09 de mayo de 2019 hasta las 6:00 p.m.</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SECOP</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jc w:val="both"/>
              <w:rPr>
                <w:rFonts w:ascii="Arial Narrow" w:hAnsi="Arial Narrow" w:cs="Tahoma"/>
                <w:sz w:val="20"/>
                <w:szCs w:val="20"/>
                <w:lang w:val="es-CO"/>
              </w:rPr>
            </w:pPr>
            <w:r w:rsidRPr="00285576">
              <w:rPr>
                <w:rFonts w:ascii="Arial Narrow" w:hAnsi="Arial Narrow" w:cs="Tahoma"/>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A6A6A6"/>
                <w:sz w:val="20"/>
                <w:szCs w:val="20"/>
                <w:lang w:val="es-CO"/>
              </w:rPr>
            </w:pPr>
            <w:r w:rsidRPr="00285576">
              <w:rPr>
                <w:rFonts w:ascii="Arial Narrow" w:hAnsi="Arial Narrow" w:cs="Tahoma"/>
                <w:color w:val="000000"/>
                <w:sz w:val="20"/>
                <w:szCs w:val="20"/>
                <w:lang w:val="es-CO"/>
              </w:rPr>
              <w:t>El 15 de mayo a las 8:00 a.m.</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URNA DE CRISTAL</w:t>
            </w:r>
          </w:p>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1</w:t>
            </w:r>
          </w:p>
        </w:tc>
      </w:tr>
      <w:tr w:rsidR="00285576" w:rsidRPr="00285576" w:rsidTr="00AC4AE1">
        <w:trPr>
          <w:cantSplit/>
          <w:trHeight w:val="170"/>
        </w:trPr>
        <w:tc>
          <w:tcPr>
            <w:tcW w:w="1572" w:type="pct"/>
            <w:gridSpan w:val="2"/>
            <w:shd w:val="clear" w:color="auto" w:fill="auto"/>
            <w:vAlign w:val="center"/>
          </w:tcPr>
          <w:p w:rsidR="00285576" w:rsidRPr="00285576" w:rsidRDefault="00285576" w:rsidP="00AC4AE1">
            <w:pPr>
              <w:widowControl w:val="0"/>
              <w:autoSpaceDE w:val="0"/>
              <w:autoSpaceDN w:val="0"/>
              <w:adjustRightInd w:val="0"/>
              <w:jc w:val="both"/>
              <w:rPr>
                <w:rFonts w:ascii="Arial Narrow" w:hAnsi="Arial Narrow" w:cs="Tahoma"/>
                <w:sz w:val="20"/>
                <w:szCs w:val="20"/>
                <w:lang w:val="es-CO"/>
              </w:rPr>
            </w:pPr>
            <w:r w:rsidRPr="00285576">
              <w:rPr>
                <w:rFonts w:ascii="Arial Narrow" w:hAnsi="Arial Narrow" w:cs="Tahoma"/>
                <w:sz w:val="20"/>
                <w:szCs w:val="20"/>
                <w:lang w:val="es-CO"/>
              </w:rPr>
              <w:t>Celebración del contrato</w:t>
            </w:r>
          </w:p>
        </w:tc>
        <w:tc>
          <w:tcPr>
            <w:tcW w:w="1461"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color w:val="000000"/>
                <w:sz w:val="20"/>
                <w:szCs w:val="20"/>
                <w:lang w:val="es-CO"/>
              </w:rPr>
            </w:pPr>
            <w:r w:rsidRPr="00285576">
              <w:rPr>
                <w:rFonts w:ascii="Arial Narrow" w:hAnsi="Arial Narrow" w:cs="Tahoma"/>
                <w:color w:val="000000"/>
                <w:sz w:val="20"/>
                <w:szCs w:val="20"/>
                <w:lang w:val="es-CO"/>
              </w:rPr>
              <w:t>Cinco (5) días hábiles siguientes a la adjudicación del contrato</w:t>
            </w:r>
          </w:p>
        </w:tc>
        <w:tc>
          <w:tcPr>
            <w:tcW w:w="1967" w:type="pct"/>
            <w:shd w:val="clear" w:color="auto" w:fill="auto"/>
            <w:vAlign w:val="center"/>
          </w:tcPr>
          <w:p w:rsidR="00285576" w:rsidRPr="00285576" w:rsidRDefault="00285576" w:rsidP="00AC4AE1">
            <w:pPr>
              <w:widowControl w:val="0"/>
              <w:autoSpaceDE w:val="0"/>
              <w:autoSpaceDN w:val="0"/>
              <w:adjustRightInd w:val="0"/>
              <w:jc w:val="center"/>
              <w:rPr>
                <w:rFonts w:ascii="Arial Narrow" w:hAnsi="Arial Narrow" w:cs="Tahoma"/>
                <w:sz w:val="20"/>
                <w:szCs w:val="20"/>
                <w:lang w:val="es-CO"/>
              </w:rPr>
            </w:pPr>
            <w:r w:rsidRPr="00285576">
              <w:rPr>
                <w:rFonts w:ascii="Arial Narrow" w:hAnsi="Arial Narrow" w:cs="Tahoma"/>
                <w:sz w:val="20"/>
                <w:szCs w:val="20"/>
                <w:lang w:val="es-CO"/>
              </w:rPr>
              <w:t>CALLE 19 #21-44, PISO 04 SECRETARÍA DE OBRAS PÚBLICAS</w:t>
            </w:r>
          </w:p>
        </w:tc>
      </w:tr>
    </w:tbl>
    <w:p w:rsidR="00654F39" w:rsidRDefault="00654F39" w:rsidP="00F53920">
      <w:pPr>
        <w:rPr>
          <w:rFonts w:ascii="Arial Narrow" w:hAnsi="Arial Narrow" w:cs="Tahoma"/>
          <w:sz w:val="20"/>
          <w:szCs w:val="20"/>
        </w:rPr>
      </w:pPr>
    </w:p>
    <w:p w:rsidR="00C9567A" w:rsidRPr="00C9567A" w:rsidRDefault="00C9567A" w:rsidP="00F53920">
      <w:pPr>
        <w:rPr>
          <w:rFonts w:ascii="Arial Narrow" w:hAnsi="Arial Narrow" w:cs="Tahoma"/>
          <w:sz w:val="20"/>
          <w:szCs w:val="20"/>
        </w:rPr>
      </w:pPr>
    </w:p>
    <w:p w:rsidR="0087181E" w:rsidRPr="00C9567A" w:rsidRDefault="00F230CE" w:rsidP="00F53920">
      <w:pPr>
        <w:rPr>
          <w:rFonts w:ascii="Arial Narrow" w:hAnsi="Arial Narrow" w:cs="Tahoma"/>
          <w:sz w:val="20"/>
          <w:szCs w:val="20"/>
        </w:rPr>
      </w:pPr>
      <w:r w:rsidRPr="00C9567A">
        <w:rPr>
          <w:rFonts w:ascii="Arial Narrow" w:hAnsi="Arial Narrow" w:cs="Tahoma"/>
          <w:sz w:val="20"/>
          <w:szCs w:val="20"/>
        </w:rPr>
        <w:t xml:space="preserve">Manizales, </w:t>
      </w:r>
      <w:r w:rsidR="003C160E">
        <w:rPr>
          <w:rFonts w:ascii="Arial Narrow" w:hAnsi="Arial Narrow" w:cs="Tahoma"/>
          <w:sz w:val="20"/>
          <w:szCs w:val="20"/>
        </w:rPr>
        <w:t xml:space="preserve">marzo </w:t>
      </w:r>
      <w:bookmarkStart w:id="0" w:name="_GoBack"/>
      <w:bookmarkEnd w:id="0"/>
      <w:r w:rsidR="003C160E">
        <w:rPr>
          <w:rFonts w:ascii="Arial Narrow" w:hAnsi="Arial Narrow" w:cs="Tahoma"/>
          <w:sz w:val="20"/>
          <w:szCs w:val="20"/>
        </w:rPr>
        <w:t>7 de 2019.</w:t>
      </w: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p w:rsidR="00815FC3" w:rsidRPr="00C9567A" w:rsidRDefault="00815FC3" w:rsidP="00F53920">
      <w:pPr>
        <w:rPr>
          <w:rFonts w:ascii="Arial Narrow" w:hAnsi="Arial Narrow" w:cs="Tahoma"/>
          <w:sz w:val="20"/>
          <w:szCs w:val="20"/>
        </w:rPr>
      </w:pPr>
    </w:p>
    <w:sectPr w:rsidR="00815FC3" w:rsidRPr="00C9567A" w:rsidSect="005133B9">
      <w:headerReference w:type="default" r:id="rId9"/>
      <w:footerReference w:type="default" r:id="rId10"/>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1F" w:rsidRDefault="00C3621F" w:rsidP="00151BDE">
      <w:r>
        <w:separator/>
      </w:r>
    </w:p>
  </w:endnote>
  <w:endnote w:type="continuationSeparator" w:id="0">
    <w:p w:rsidR="00C3621F" w:rsidRDefault="00C3621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76424E">
              <w:rPr>
                <w:rFonts w:ascii="Tahoma" w:hAnsi="Tahoma" w:cs="Tahoma"/>
                <w:b/>
                <w:bCs/>
                <w:noProof/>
                <w:sz w:val="16"/>
              </w:rPr>
              <w:t>20</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76424E">
              <w:rPr>
                <w:rFonts w:ascii="Tahoma" w:hAnsi="Tahoma" w:cs="Tahoma"/>
                <w:b/>
                <w:bCs/>
                <w:noProof/>
                <w:sz w:val="16"/>
              </w:rPr>
              <w:t>20</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1F" w:rsidRDefault="00C3621F" w:rsidP="00151BDE">
      <w:r>
        <w:separator/>
      </w:r>
    </w:p>
  </w:footnote>
  <w:footnote w:type="continuationSeparator" w:id="0">
    <w:p w:rsidR="00C3621F" w:rsidRDefault="00C3621F" w:rsidP="00151BDE">
      <w:r>
        <w:continuationSeparator/>
      </w:r>
    </w:p>
  </w:footnote>
  <w:footnote w:id="1">
    <w:p w:rsidR="00FB7BDA" w:rsidRPr="00CE63ED" w:rsidRDefault="00FB7BDA" w:rsidP="00FB7BDA">
      <w:pPr>
        <w:pStyle w:val="Textonotapie"/>
        <w:jc w:val="both"/>
        <w:rPr>
          <w:rFonts w:ascii="Arial Narrow" w:hAnsi="Arial Narrow" w:cs="Tahoma"/>
          <w:sz w:val="18"/>
          <w:szCs w:val="18"/>
          <w:lang w:val="es-CO"/>
        </w:rPr>
      </w:pPr>
      <w:r w:rsidRPr="00CE63ED">
        <w:rPr>
          <w:rStyle w:val="Refdenotaalpie"/>
          <w:rFonts w:ascii="Arial Narrow" w:hAnsi="Arial Narrow" w:cs="Tahoma"/>
          <w:sz w:val="18"/>
          <w:szCs w:val="18"/>
        </w:rPr>
        <w:footnoteRef/>
      </w:r>
      <w:r w:rsidRPr="00CE63ED">
        <w:rPr>
          <w:rFonts w:ascii="Arial Narrow" w:hAnsi="Arial Narrow" w:cs="Tahoma"/>
          <w:sz w:val="18"/>
          <w:szCs w:val="18"/>
        </w:rPr>
        <w:t xml:space="preserve"> </w:t>
      </w:r>
      <w:r w:rsidRPr="00CE63ED">
        <w:rPr>
          <w:rFonts w:ascii="Arial Narrow" w:hAnsi="Arial Narrow" w:cs="Tahoma"/>
          <w:b/>
          <w:sz w:val="18"/>
          <w:szCs w:val="18"/>
        </w:rPr>
        <w:t>Ley 1882 de 2018:</w:t>
      </w:r>
      <w:r w:rsidRPr="00CE63ED">
        <w:rPr>
          <w:rFonts w:ascii="Arial Narrow" w:hAnsi="Arial Narrow"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8E70F5" w:rsidRPr="00A12805" w:rsidRDefault="008E70F5" w:rsidP="00876F03">
      <w:pPr>
        <w:pStyle w:val="Textonotapie"/>
        <w:jc w:val="both"/>
        <w:rPr>
          <w:rFonts w:ascii="Tahoma" w:hAnsi="Tahoma" w:cs="Tahoma"/>
          <w:sz w:val="18"/>
          <w:szCs w:val="18"/>
          <w:lang w:val="es-CO"/>
        </w:rPr>
      </w:pPr>
      <w:r w:rsidRPr="00A12805">
        <w:rPr>
          <w:rStyle w:val="Refdenotaalpie"/>
          <w:rFonts w:cs="Tahoma"/>
          <w:sz w:val="18"/>
          <w:szCs w:val="18"/>
        </w:rPr>
        <w:footnoteRef/>
      </w:r>
      <w:r w:rsidRPr="00A12805">
        <w:rPr>
          <w:rFonts w:ascii="Tahoma" w:hAnsi="Tahoma" w:cs="Tahoma"/>
          <w:sz w:val="18"/>
          <w:szCs w:val="18"/>
        </w:rPr>
        <w:t xml:space="preserve"> </w:t>
      </w:r>
      <w:r>
        <w:rPr>
          <w:rFonts w:ascii="Tahoma" w:hAnsi="Tahoma" w:cs="Tahoma"/>
          <w:sz w:val="18"/>
          <w:szCs w:val="18"/>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B972F5" w:rsidP="0029122F">
    <w:pPr>
      <w:pStyle w:val="Encabezado"/>
    </w:pPr>
    <w:r>
      <w:rPr>
        <w:noProof/>
        <w:lang w:val="es-ES"/>
      </w:rPr>
      <w:drawing>
        <wp:anchor distT="0" distB="0" distL="114300" distR="114300" simplePos="0" relativeHeight="251658240" behindDoc="1" locked="0" layoutInCell="1" allowOverlap="1">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B972F5" w:rsidP="00B972F5">
    <w:pPr>
      <w:pStyle w:val="Encabezado"/>
      <w:tabs>
        <w:tab w:val="clear" w:pos="4252"/>
        <w:tab w:val="clear" w:pos="8504"/>
        <w:tab w:val="left" w:pos="2212"/>
      </w:tabs>
    </w:pPr>
    <w:r>
      <w:tab/>
    </w:r>
  </w:p>
  <w:p w:rsidR="008F023B" w:rsidRDefault="008F023B">
    <w:pPr>
      <w:pStyle w:val="Encabezado"/>
    </w:pPr>
  </w:p>
  <w:p w:rsidR="008F023B" w:rsidRDefault="008F023B">
    <w:pPr>
      <w:pStyle w:val="Encabezado"/>
    </w:pPr>
  </w:p>
  <w:p w:rsidR="008F023B" w:rsidRDefault="008F023B">
    <w:pPr>
      <w:pStyle w:val="Encabezado"/>
    </w:pPr>
    <w:r>
      <w:rPr>
        <w:noProof/>
        <w:lang w:val="es-ES"/>
      </w:rPr>
      <w:drawing>
        <wp:inline distT="0" distB="0" distL="0" distR="0" wp14:anchorId="0E17C968" wp14:editId="4196432B">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5D3617"/>
    <w:multiLevelType w:val="hybridMultilevel"/>
    <w:tmpl w:val="77F442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9861A3"/>
    <w:multiLevelType w:val="hybridMultilevel"/>
    <w:tmpl w:val="33C2EA1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0"/>
  </w:num>
  <w:num w:numId="5">
    <w:abstractNumId w:val="20"/>
  </w:num>
  <w:num w:numId="6">
    <w:abstractNumId w:val="13"/>
  </w:num>
  <w:num w:numId="7">
    <w:abstractNumId w:val="14"/>
  </w:num>
  <w:num w:numId="8">
    <w:abstractNumId w:val="25"/>
  </w:num>
  <w:num w:numId="9">
    <w:abstractNumId w:val="8"/>
  </w:num>
  <w:num w:numId="10">
    <w:abstractNumId w:val="6"/>
  </w:num>
  <w:num w:numId="11">
    <w:abstractNumId w:val="22"/>
  </w:num>
  <w:num w:numId="12">
    <w:abstractNumId w:val="21"/>
  </w:num>
  <w:num w:numId="13">
    <w:abstractNumId w:val="5"/>
  </w:num>
  <w:num w:numId="14">
    <w:abstractNumId w:val="24"/>
  </w:num>
  <w:num w:numId="15">
    <w:abstractNumId w:val="18"/>
  </w:num>
  <w:num w:numId="16">
    <w:abstractNumId w:val="19"/>
  </w:num>
  <w:num w:numId="17">
    <w:abstractNumId w:val="11"/>
  </w:num>
  <w:num w:numId="18">
    <w:abstractNumId w:val="12"/>
  </w:num>
  <w:num w:numId="19">
    <w:abstractNumId w:val="9"/>
  </w:num>
  <w:num w:numId="20">
    <w:abstractNumId w:val="16"/>
  </w:num>
  <w:num w:numId="21">
    <w:abstractNumId w:val="17"/>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2A97"/>
    <w:rsid w:val="0002348F"/>
    <w:rsid w:val="00024B68"/>
    <w:rsid w:val="00024F68"/>
    <w:rsid w:val="0003132A"/>
    <w:rsid w:val="00032379"/>
    <w:rsid w:val="000401F8"/>
    <w:rsid w:val="00041BAA"/>
    <w:rsid w:val="000432C3"/>
    <w:rsid w:val="00050C78"/>
    <w:rsid w:val="0006516E"/>
    <w:rsid w:val="00066242"/>
    <w:rsid w:val="00067853"/>
    <w:rsid w:val="0007298B"/>
    <w:rsid w:val="00072EA6"/>
    <w:rsid w:val="00072F5B"/>
    <w:rsid w:val="000733E5"/>
    <w:rsid w:val="0008112E"/>
    <w:rsid w:val="00082917"/>
    <w:rsid w:val="0008322D"/>
    <w:rsid w:val="00086A5D"/>
    <w:rsid w:val="00086E57"/>
    <w:rsid w:val="00087267"/>
    <w:rsid w:val="00087E3B"/>
    <w:rsid w:val="00093CFE"/>
    <w:rsid w:val="000953C5"/>
    <w:rsid w:val="000A239E"/>
    <w:rsid w:val="000B2333"/>
    <w:rsid w:val="000B6C7D"/>
    <w:rsid w:val="000C42F2"/>
    <w:rsid w:val="000C7860"/>
    <w:rsid w:val="000D3D71"/>
    <w:rsid w:val="000D3E1F"/>
    <w:rsid w:val="000E07C5"/>
    <w:rsid w:val="000E1741"/>
    <w:rsid w:val="000F2382"/>
    <w:rsid w:val="000F7FDD"/>
    <w:rsid w:val="00112701"/>
    <w:rsid w:val="00114259"/>
    <w:rsid w:val="001177A3"/>
    <w:rsid w:val="001177C1"/>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284B"/>
    <w:rsid w:val="001733E3"/>
    <w:rsid w:val="001779E6"/>
    <w:rsid w:val="00183760"/>
    <w:rsid w:val="00183B9E"/>
    <w:rsid w:val="00185E8F"/>
    <w:rsid w:val="00186C81"/>
    <w:rsid w:val="00187CA1"/>
    <w:rsid w:val="0019474A"/>
    <w:rsid w:val="001950CC"/>
    <w:rsid w:val="001975FA"/>
    <w:rsid w:val="001A3D42"/>
    <w:rsid w:val="001A4523"/>
    <w:rsid w:val="001A6E4B"/>
    <w:rsid w:val="001A6F67"/>
    <w:rsid w:val="001B1A93"/>
    <w:rsid w:val="001B366D"/>
    <w:rsid w:val="001B5FC4"/>
    <w:rsid w:val="001B7398"/>
    <w:rsid w:val="001C1FFA"/>
    <w:rsid w:val="001D05AC"/>
    <w:rsid w:val="001D06A7"/>
    <w:rsid w:val="001D0C3A"/>
    <w:rsid w:val="001D4A80"/>
    <w:rsid w:val="001D4D96"/>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0C67"/>
    <w:rsid w:val="0025511C"/>
    <w:rsid w:val="002634C3"/>
    <w:rsid w:val="00263CA9"/>
    <w:rsid w:val="00272286"/>
    <w:rsid w:val="00274114"/>
    <w:rsid w:val="00275A9F"/>
    <w:rsid w:val="00275B88"/>
    <w:rsid w:val="00283C64"/>
    <w:rsid w:val="00285576"/>
    <w:rsid w:val="002874A4"/>
    <w:rsid w:val="0029122F"/>
    <w:rsid w:val="002963B4"/>
    <w:rsid w:val="002A2FAC"/>
    <w:rsid w:val="002A78FB"/>
    <w:rsid w:val="002B1CEF"/>
    <w:rsid w:val="002D4387"/>
    <w:rsid w:val="002D66DF"/>
    <w:rsid w:val="002E065F"/>
    <w:rsid w:val="002E4777"/>
    <w:rsid w:val="002E621E"/>
    <w:rsid w:val="002E705A"/>
    <w:rsid w:val="002F1859"/>
    <w:rsid w:val="00300796"/>
    <w:rsid w:val="00301706"/>
    <w:rsid w:val="00302E06"/>
    <w:rsid w:val="00305D92"/>
    <w:rsid w:val="0031000D"/>
    <w:rsid w:val="00310B4C"/>
    <w:rsid w:val="00315F8D"/>
    <w:rsid w:val="0032209F"/>
    <w:rsid w:val="00322889"/>
    <w:rsid w:val="00322967"/>
    <w:rsid w:val="003232AB"/>
    <w:rsid w:val="00323A15"/>
    <w:rsid w:val="00323D4B"/>
    <w:rsid w:val="00333854"/>
    <w:rsid w:val="003343EE"/>
    <w:rsid w:val="00336B86"/>
    <w:rsid w:val="003467E1"/>
    <w:rsid w:val="003477AA"/>
    <w:rsid w:val="00350762"/>
    <w:rsid w:val="003510C7"/>
    <w:rsid w:val="00354F8E"/>
    <w:rsid w:val="003566CE"/>
    <w:rsid w:val="00357D01"/>
    <w:rsid w:val="00365E0E"/>
    <w:rsid w:val="00374244"/>
    <w:rsid w:val="00380556"/>
    <w:rsid w:val="00386E07"/>
    <w:rsid w:val="00394AF8"/>
    <w:rsid w:val="003A6450"/>
    <w:rsid w:val="003B06BD"/>
    <w:rsid w:val="003B0F4B"/>
    <w:rsid w:val="003B302A"/>
    <w:rsid w:val="003B548C"/>
    <w:rsid w:val="003B790C"/>
    <w:rsid w:val="003C11C7"/>
    <w:rsid w:val="003C160E"/>
    <w:rsid w:val="003D2A67"/>
    <w:rsid w:val="003D40A6"/>
    <w:rsid w:val="003E3A8A"/>
    <w:rsid w:val="003F4E82"/>
    <w:rsid w:val="00400243"/>
    <w:rsid w:val="00400E3A"/>
    <w:rsid w:val="0040219D"/>
    <w:rsid w:val="004101E7"/>
    <w:rsid w:val="00412800"/>
    <w:rsid w:val="00412FE1"/>
    <w:rsid w:val="00414E1F"/>
    <w:rsid w:val="004216BA"/>
    <w:rsid w:val="004217F4"/>
    <w:rsid w:val="00421E31"/>
    <w:rsid w:val="0042401F"/>
    <w:rsid w:val="00425C10"/>
    <w:rsid w:val="004264D0"/>
    <w:rsid w:val="00427C20"/>
    <w:rsid w:val="00431B0E"/>
    <w:rsid w:val="0043290A"/>
    <w:rsid w:val="00435969"/>
    <w:rsid w:val="00443373"/>
    <w:rsid w:val="004458E9"/>
    <w:rsid w:val="004477B4"/>
    <w:rsid w:val="0045035C"/>
    <w:rsid w:val="0045257C"/>
    <w:rsid w:val="00456F7D"/>
    <w:rsid w:val="00463176"/>
    <w:rsid w:val="00467DE4"/>
    <w:rsid w:val="00475180"/>
    <w:rsid w:val="00475DB8"/>
    <w:rsid w:val="00477EDA"/>
    <w:rsid w:val="0048474A"/>
    <w:rsid w:val="00486EE6"/>
    <w:rsid w:val="0048739A"/>
    <w:rsid w:val="0049225C"/>
    <w:rsid w:val="00492307"/>
    <w:rsid w:val="00493714"/>
    <w:rsid w:val="00493D16"/>
    <w:rsid w:val="0049582F"/>
    <w:rsid w:val="004A3A56"/>
    <w:rsid w:val="004A4AE8"/>
    <w:rsid w:val="004A636D"/>
    <w:rsid w:val="004B098D"/>
    <w:rsid w:val="004B432F"/>
    <w:rsid w:val="004B43E5"/>
    <w:rsid w:val="004B57BB"/>
    <w:rsid w:val="004C4200"/>
    <w:rsid w:val="004C4D73"/>
    <w:rsid w:val="004C593B"/>
    <w:rsid w:val="004D046C"/>
    <w:rsid w:val="004D07C9"/>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328"/>
    <w:rsid w:val="00532702"/>
    <w:rsid w:val="0053532D"/>
    <w:rsid w:val="005363E6"/>
    <w:rsid w:val="005433E0"/>
    <w:rsid w:val="0056031D"/>
    <w:rsid w:val="00566EFF"/>
    <w:rsid w:val="005672BF"/>
    <w:rsid w:val="005708E8"/>
    <w:rsid w:val="0057230A"/>
    <w:rsid w:val="00573DDE"/>
    <w:rsid w:val="0057610F"/>
    <w:rsid w:val="0057616A"/>
    <w:rsid w:val="0058003A"/>
    <w:rsid w:val="00583D2A"/>
    <w:rsid w:val="00584A2E"/>
    <w:rsid w:val="005909B1"/>
    <w:rsid w:val="00593993"/>
    <w:rsid w:val="0059513F"/>
    <w:rsid w:val="005960A7"/>
    <w:rsid w:val="005A2917"/>
    <w:rsid w:val="005B4158"/>
    <w:rsid w:val="005C138F"/>
    <w:rsid w:val="005C2D60"/>
    <w:rsid w:val="005C2ED1"/>
    <w:rsid w:val="005C4480"/>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3C2E"/>
    <w:rsid w:val="0062577B"/>
    <w:rsid w:val="0062767E"/>
    <w:rsid w:val="00640986"/>
    <w:rsid w:val="006442F7"/>
    <w:rsid w:val="006451D8"/>
    <w:rsid w:val="0065382D"/>
    <w:rsid w:val="0065438B"/>
    <w:rsid w:val="00654F39"/>
    <w:rsid w:val="00675DB2"/>
    <w:rsid w:val="00680941"/>
    <w:rsid w:val="00683960"/>
    <w:rsid w:val="006852C5"/>
    <w:rsid w:val="006910EB"/>
    <w:rsid w:val="00693661"/>
    <w:rsid w:val="0069590B"/>
    <w:rsid w:val="006972D8"/>
    <w:rsid w:val="006A519E"/>
    <w:rsid w:val="006A5AE7"/>
    <w:rsid w:val="006A5E6C"/>
    <w:rsid w:val="006A68D3"/>
    <w:rsid w:val="006B36A6"/>
    <w:rsid w:val="006C3DCC"/>
    <w:rsid w:val="006C400B"/>
    <w:rsid w:val="006C590A"/>
    <w:rsid w:val="006D0A7A"/>
    <w:rsid w:val="006D632D"/>
    <w:rsid w:val="006E73EF"/>
    <w:rsid w:val="006F0D10"/>
    <w:rsid w:val="006F1C36"/>
    <w:rsid w:val="006F2613"/>
    <w:rsid w:val="006F37A4"/>
    <w:rsid w:val="006F64C9"/>
    <w:rsid w:val="006F7A8D"/>
    <w:rsid w:val="00700BE7"/>
    <w:rsid w:val="00703660"/>
    <w:rsid w:val="007049FC"/>
    <w:rsid w:val="007069A3"/>
    <w:rsid w:val="00710224"/>
    <w:rsid w:val="00716EA4"/>
    <w:rsid w:val="007225A1"/>
    <w:rsid w:val="007264E2"/>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6424E"/>
    <w:rsid w:val="007801D2"/>
    <w:rsid w:val="007829AC"/>
    <w:rsid w:val="00783B5A"/>
    <w:rsid w:val="007855F4"/>
    <w:rsid w:val="00787428"/>
    <w:rsid w:val="00793F90"/>
    <w:rsid w:val="007945CD"/>
    <w:rsid w:val="007A1168"/>
    <w:rsid w:val="007A7BFD"/>
    <w:rsid w:val="007B355D"/>
    <w:rsid w:val="007B4FDF"/>
    <w:rsid w:val="007D1545"/>
    <w:rsid w:val="007D3038"/>
    <w:rsid w:val="007D525F"/>
    <w:rsid w:val="007E0953"/>
    <w:rsid w:val="007E450B"/>
    <w:rsid w:val="007E497B"/>
    <w:rsid w:val="007F4372"/>
    <w:rsid w:val="00801BCE"/>
    <w:rsid w:val="008058A7"/>
    <w:rsid w:val="0080647C"/>
    <w:rsid w:val="00813446"/>
    <w:rsid w:val="00814AD5"/>
    <w:rsid w:val="00815FC3"/>
    <w:rsid w:val="008208AF"/>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200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25DA"/>
    <w:rsid w:val="008D67DD"/>
    <w:rsid w:val="008E4820"/>
    <w:rsid w:val="008E4B1F"/>
    <w:rsid w:val="008E70F5"/>
    <w:rsid w:val="008F023B"/>
    <w:rsid w:val="008F41EB"/>
    <w:rsid w:val="008F63B7"/>
    <w:rsid w:val="00905F0A"/>
    <w:rsid w:val="0090655B"/>
    <w:rsid w:val="00907A87"/>
    <w:rsid w:val="00911757"/>
    <w:rsid w:val="00913BF4"/>
    <w:rsid w:val="009144AA"/>
    <w:rsid w:val="00914E02"/>
    <w:rsid w:val="0091510D"/>
    <w:rsid w:val="00923FFC"/>
    <w:rsid w:val="009253DA"/>
    <w:rsid w:val="00925F1E"/>
    <w:rsid w:val="00931A9D"/>
    <w:rsid w:val="00932C14"/>
    <w:rsid w:val="00937D1B"/>
    <w:rsid w:val="00940C9A"/>
    <w:rsid w:val="00942B3A"/>
    <w:rsid w:val="00944393"/>
    <w:rsid w:val="00944DCD"/>
    <w:rsid w:val="009538C0"/>
    <w:rsid w:val="009571FF"/>
    <w:rsid w:val="00960794"/>
    <w:rsid w:val="00970C77"/>
    <w:rsid w:val="00975E3D"/>
    <w:rsid w:val="009771B1"/>
    <w:rsid w:val="00983BA8"/>
    <w:rsid w:val="00997EA1"/>
    <w:rsid w:val="009A1EEB"/>
    <w:rsid w:val="009A1F8B"/>
    <w:rsid w:val="009A21C3"/>
    <w:rsid w:val="009A4168"/>
    <w:rsid w:val="009B2F34"/>
    <w:rsid w:val="009B571E"/>
    <w:rsid w:val="009B7491"/>
    <w:rsid w:val="009C06DD"/>
    <w:rsid w:val="009C0F35"/>
    <w:rsid w:val="009C516D"/>
    <w:rsid w:val="009C5A04"/>
    <w:rsid w:val="009C7A02"/>
    <w:rsid w:val="009E12D7"/>
    <w:rsid w:val="009E145E"/>
    <w:rsid w:val="009E7422"/>
    <w:rsid w:val="009F04D0"/>
    <w:rsid w:val="009F0F6C"/>
    <w:rsid w:val="009F2DD7"/>
    <w:rsid w:val="009F6282"/>
    <w:rsid w:val="00A03DE0"/>
    <w:rsid w:val="00A16170"/>
    <w:rsid w:val="00A264B0"/>
    <w:rsid w:val="00A33F75"/>
    <w:rsid w:val="00A379B9"/>
    <w:rsid w:val="00A402FE"/>
    <w:rsid w:val="00A417EA"/>
    <w:rsid w:val="00A43CD6"/>
    <w:rsid w:val="00A50128"/>
    <w:rsid w:val="00A54F3E"/>
    <w:rsid w:val="00A5578A"/>
    <w:rsid w:val="00A56DA4"/>
    <w:rsid w:val="00A61D47"/>
    <w:rsid w:val="00A62BFB"/>
    <w:rsid w:val="00A67E0F"/>
    <w:rsid w:val="00A67E8C"/>
    <w:rsid w:val="00A80381"/>
    <w:rsid w:val="00A82932"/>
    <w:rsid w:val="00A82969"/>
    <w:rsid w:val="00A82C3F"/>
    <w:rsid w:val="00A839DF"/>
    <w:rsid w:val="00A857FF"/>
    <w:rsid w:val="00A8708D"/>
    <w:rsid w:val="00A910F4"/>
    <w:rsid w:val="00AA02FF"/>
    <w:rsid w:val="00AB1DA4"/>
    <w:rsid w:val="00AB2F0E"/>
    <w:rsid w:val="00AB7F87"/>
    <w:rsid w:val="00AC2355"/>
    <w:rsid w:val="00AC2985"/>
    <w:rsid w:val="00AC4CF4"/>
    <w:rsid w:val="00AC5EBE"/>
    <w:rsid w:val="00AE261C"/>
    <w:rsid w:val="00AF0DCF"/>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36FB8"/>
    <w:rsid w:val="00B47E5D"/>
    <w:rsid w:val="00B50A2F"/>
    <w:rsid w:val="00B5718C"/>
    <w:rsid w:val="00B6133A"/>
    <w:rsid w:val="00B635C5"/>
    <w:rsid w:val="00B638DA"/>
    <w:rsid w:val="00B63DDF"/>
    <w:rsid w:val="00B668E5"/>
    <w:rsid w:val="00B7415F"/>
    <w:rsid w:val="00B74719"/>
    <w:rsid w:val="00B7626D"/>
    <w:rsid w:val="00B87E01"/>
    <w:rsid w:val="00B91614"/>
    <w:rsid w:val="00B96D02"/>
    <w:rsid w:val="00B972F5"/>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167D5"/>
    <w:rsid w:val="00C21AD0"/>
    <w:rsid w:val="00C232D5"/>
    <w:rsid w:val="00C25615"/>
    <w:rsid w:val="00C25F55"/>
    <w:rsid w:val="00C2719A"/>
    <w:rsid w:val="00C2743B"/>
    <w:rsid w:val="00C3085A"/>
    <w:rsid w:val="00C315A8"/>
    <w:rsid w:val="00C3621F"/>
    <w:rsid w:val="00C41304"/>
    <w:rsid w:val="00C50611"/>
    <w:rsid w:val="00C56610"/>
    <w:rsid w:val="00C56B3E"/>
    <w:rsid w:val="00C5786D"/>
    <w:rsid w:val="00C635ED"/>
    <w:rsid w:val="00C667F5"/>
    <w:rsid w:val="00C66E26"/>
    <w:rsid w:val="00C7494F"/>
    <w:rsid w:val="00C74BEC"/>
    <w:rsid w:val="00C76E18"/>
    <w:rsid w:val="00C831CF"/>
    <w:rsid w:val="00C9243C"/>
    <w:rsid w:val="00C94086"/>
    <w:rsid w:val="00C948EF"/>
    <w:rsid w:val="00C94EB0"/>
    <w:rsid w:val="00C9567A"/>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41F01"/>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B0D6C"/>
    <w:rsid w:val="00DB70CA"/>
    <w:rsid w:val="00DD1AC3"/>
    <w:rsid w:val="00DD5384"/>
    <w:rsid w:val="00DD5D2D"/>
    <w:rsid w:val="00DE496E"/>
    <w:rsid w:val="00DE548F"/>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0F4D"/>
    <w:rsid w:val="00E71092"/>
    <w:rsid w:val="00E7199B"/>
    <w:rsid w:val="00E7295E"/>
    <w:rsid w:val="00E734F2"/>
    <w:rsid w:val="00E7386A"/>
    <w:rsid w:val="00E740A4"/>
    <w:rsid w:val="00E76709"/>
    <w:rsid w:val="00EA1E0F"/>
    <w:rsid w:val="00EA2444"/>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09B5"/>
    <w:rsid w:val="00F230CE"/>
    <w:rsid w:val="00F2707B"/>
    <w:rsid w:val="00F30129"/>
    <w:rsid w:val="00F34C57"/>
    <w:rsid w:val="00F42A09"/>
    <w:rsid w:val="00F42A94"/>
    <w:rsid w:val="00F45011"/>
    <w:rsid w:val="00F472C1"/>
    <w:rsid w:val="00F47696"/>
    <w:rsid w:val="00F503D9"/>
    <w:rsid w:val="00F52D05"/>
    <w:rsid w:val="00F53920"/>
    <w:rsid w:val="00F60011"/>
    <w:rsid w:val="00F62F54"/>
    <w:rsid w:val="00F6683A"/>
    <w:rsid w:val="00F7322C"/>
    <w:rsid w:val="00F77E38"/>
    <w:rsid w:val="00F810E3"/>
    <w:rsid w:val="00F822DA"/>
    <w:rsid w:val="00F848D0"/>
    <w:rsid w:val="00F866D8"/>
    <w:rsid w:val="00F9145F"/>
    <w:rsid w:val="00F943A8"/>
    <w:rsid w:val="00F96B15"/>
    <w:rsid w:val="00FB04AA"/>
    <w:rsid w:val="00FB7BDA"/>
    <w:rsid w:val="00FC19BD"/>
    <w:rsid w:val="00FC2F73"/>
    <w:rsid w:val="00FC6F89"/>
    <w:rsid w:val="00FD1EBD"/>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75EE-4285-43E0-9201-61A2DAE3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7470</Words>
  <Characters>41091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“CONSTRUCCIÓN ESTACIÓN DE POLICÍA VEREDA LA CABAÑA Y OBRAS COMPLEMENTARIAS, CORREGIMIENTO EL REMANSO – MANIZALES – CALDAS”</vt:lpstr>
    </vt:vector>
  </TitlesOfParts>
  <Company>Bsgc</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ESTACIÓN DE POLICÍA VEREDA LA CABAÑA Y OBRAS COMPLEMENTARIAS, CORREGIMIENTO EL REMANSO – MANIZALES – CALDAS”</dc:title>
  <dc:creator>Santiago Chica</dc:creator>
  <cp:lastModifiedBy>Marietta Valencia Duque</cp:lastModifiedBy>
  <cp:revision>21</cp:revision>
  <cp:lastPrinted>2019-01-31T15:19:00Z</cp:lastPrinted>
  <dcterms:created xsi:type="dcterms:W3CDTF">2019-02-20T14:41:00Z</dcterms:created>
  <dcterms:modified xsi:type="dcterms:W3CDTF">2019-03-07T14:52:00Z</dcterms:modified>
</cp:coreProperties>
</file>