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38685E" w:rsidRPr="006E6241" w14:paraId="0896CD61" w14:textId="77777777" w:rsidTr="00F7491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1AD011" w14:textId="77777777" w:rsidR="0038685E" w:rsidRPr="006E6241" w:rsidRDefault="00627102">
            <w:pPr>
              <w:pStyle w:val="Standard"/>
              <w:jc w:val="center"/>
              <w:rPr>
                <w:rFonts w:ascii="Arial Narrow" w:hAnsi="Arial Narrow"/>
                <w:b/>
                <w:bCs/>
                <w:color w:val="000000"/>
                <w:sz w:val="20"/>
                <w:szCs w:val="20"/>
                <w:lang w:val="es-ES_tradnl" w:eastAsia="es-CO"/>
              </w:rPr>
            </w:pPr>
            <w:r w:rsidRPr="006E6241">
              <w:rPr>
                <w:rFonts w:ascii="Arial Narrow" w:hAnsi="Arial Narrow"/>
                <w:b/>
                <w:bCs/>
                <w:color w:val="000000"/>
                <w:sz w:val="20"/>
                <w:szCs w:val="20"/>
                <w:lang w:val="es-ES_tradnl" w:eastAsia="es-CO"/>
              </w:rPr>
              <w:t>AVISO DE CONVOCATORIA PÚBLICA</w:t>
            </w:r>
          </w:p>
          <w:p w14:paraId="21AD18A2" w14:textId="7BB545F7" w:rsidR="0038685E" w:rsidRPr="006E6241" w:rsidRDefault="00627102" w:rsidP="00BC4DDB">
            <w:pPr>
              <w:pStyle w:val="Default"/>
              <w:jc w:val="center"/>
              <w:rPr>
                <w:rFonts w:ascii="Arial Narrow" w:hAnsi="Arial Narrow"/>
                <w:b/>
                <w:sz w:val="20"/>
                <w:szCs w:val="20"/>
                <w:lang w:val="es-ES_tradnl"/>
              </w:rPr>
            </w:pPr>
            <w:r w:rsidRPr="00CF048F">
              <w:rPr>
                <w:rFonts w:ascii="Arial Narrow" w:eastAsia="Times New Roman" w:hAnsi="Arial Narrow"/>
                <w:b/>
                <w:bCs/>
                <w:color w:val="auto"/>
                <w:kern w:val="3"/>
                <w:sz w:val="20"/>
                <w:szCs w:val="20"/>
                <w:lang w:val="es-ES_tradnl" w:eastAsia="es-CO"/>
              </w:rPr>
              <w:t>MC</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SOP</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0</w:t>
            </w:r>
            <w:r w:rsidR="00BC4DDB">
              <w:rPr>
                <w:rFonts w:ascii="Arial Narrow" w:eastAsia="Times New Roman" w:hAnsi="Arial Narrow"/>
                <w:b/>
                <w:bCs/>
                <w:color w:val="auto"/>
                <w:kern w:val="3"/>
                <w:sz w:val="20"/>
                <w:szCs w:val="20"/>
                <w:lang w:val="es-ES_tradnl" w:eastAsia="es-CO"/>
              </w:rPr>
              <w:t>12</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201</w:t>
            </w:r>
            <w:r w:rsidR="00D95A7A">
              <w:rPr>
                <w:rFonts w:ascii="Arial Narrow" w:eastAsia="Times New Roman" w:hAnsi="Arial Narrow"/>
                <w:b/>
                <w:bCs/>
                <w:color w:val="auto"/>
                <w:kern w:val="3"/>
                <w:sz w:val="20"/>
                <w:szCs w:val="20"/>
                <w:lang w:val="es-ES_tradnl" w:eastAsia="es-CO"/>
              </w:rPr>
              <w:t>9</w:t>
            </w:r>
          </w:p>
        </w:tc>
      </w:tr>
      <w:tr w:rsidR="0038685E" w:rsidRPr="006E6241" w14:paraId="1955AA49"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51C381"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C5E75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14:paraId="4E497070"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14:paraId="726B657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14:paraId="1D2115FF" w14:textId="77777777" w:rsidR="0038685E" w:rsidRPr="006E6241" w:rsidRDefault="0038685E">
            <w:pPr>
              <w:pStyle w:val="Standard"/>
              <w:jc w:val="both"/>
              <w:rPr>
                <w:rFonts w:ascii="Arial Narrow" w:hAnsi="Arial Narrow"/>
                <w:sz w:val="20"/>
                <w:szCs w:val="20"/>
                <w:lang w:val="es-ES_tradnl"/>
              </w:rPr>
            </w:pPr>
          </w:p>
        </w:tc>
      </w:tr>
      <w:tr w:rsidR="0038685E" w:rsidRPr="006E6241" w14:paraId="09FE6E56"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727369"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C24228"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14:paraId="0A70EF85" w14:textId="77777777" w:rsidR="0038685E" w:rsidRPr="00AD30BF"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14:paraId="29A185E1" w14:textId="77777777" w:rsidR="0038685E" w:rsidRPr="00AD30BF" w:rsidRDefault="00627102">
            <w:pPr>
              <w:pStyle w:val="Standard"/>
              <w:jc w:val="both"/>
              <w:rPr>
                <w:rFonts w:ascii="Arial Narrow" w:hAnsi="Arial Narrow"/>
                <w:sz w:val="20"/>
                <w:szCs w:val="20"/>
                <w:lang w:val="es-ES_tradnl"/>
              </w:rPr>
            </w:pPr>
            <w:r w:rsidRPr="00AD30BF">
              <w:rPr>
                <w:rFonts w:ascii="Arial Narrow" w:hAnsi="Arial Narrow"/>
                <w:sz w:val="20"/>
                <w:szCs w:val="20"/>
                <w:lang w:val="es-ES_tradnl"/>
              </w:rPr>
              <w:t>Correos electrónicos</w:t>
            </w:r>
          </w:p>
          <w:p w14:paraId="70654F09" w14:textId="77777777" w:rsidR="0038685E" w:rsidRPr="00AD30BF" w:rsidRDefault="002A10A4" w:rsidP="00F3629D">
            <w:pPr>
              <w:pStyle w:val="Sinespaciado1"/>
              <w:rPr>
                <w:rFonts w:ascii="Arial Narrow" w:hAnsi="Arial Narrow" w:cs="Arial"/>
                <w:sz w:val="20"/>
                <w:szCs w:val="20"/>
                <w:lang w:val="es-ES_tradnl"/>
              </w:rPr>
            </w:pPr>
            <w:hyperlink r:id="rId10" w:history="1">
              <w:r w:rsidR="00D95A7A" w:rsidRPr="00AD30BF">
                <w:rPr>
                  <w:rStyle w:val="Hipervnculo"/>
                  <w:rFonts w:ascii="Arial Narrow" w:hAnsi="Arial Narrow" w:cs="Arial"/>
                  <w:sz w:val="20"/>
                  <w:szCs w:val="20"/>
                  <w:lang w:val="es-ES_tradnl"/>
                </w:rPr>
                <w:t>gilberto.rios@manizales.gov.co</w:t>
              </w:r>
            </w:hyperlink>
            <w:r w:rsidR="00D95A7A" w:rsidRPr="00AD30BF">
              <w:rPr>
                <w:rFonts w:ascii="Arial Narrow" w:hAnsi="Arial Narrow" w:cs="Arial"/>
                <w:sz w:val="20"/>
                <w:szCs w:val="20"/>
                <w:lang w:val="es-ES_tradnl"/>
              </w:rPr>
              <w:t xml:space="preserve"> </w:t>
            </w:r>
          </w:p>
          <w:p w14:paraId="73397974" w14:textId="4EAF5F95" w:rsidR="00D95A7A" w:rsidRPr="00AD30BF" w:rsidRDefault="00282E59" w:rsidP="00F3629D">
            <w:pPr>
              <w:pStyle w:val="Sinespaciado1"/>
              <w:rPr>
                <w:rFonts w:ascii="Arial Narrow" w:hAnsi="Arial Narrow"/>
                <w:sz w:val="20"/>
                <w:szCs w:val="20"/>
                <w:lang w:val="es-ES_tradnl"/>
              </w:rPr>
            </w:pPr>
            <w:hyperlink r:id="rId11" w:history="1">
              <w:r w:rsidRPr="004A523E">
                <w:rPr>
                  <w:rStyle w:val="Hipervnculo"/>
                  <w:rFonts w:ascii="Arial Narrow" w:hAnsi="Arial Narrow" w:cs="Tahoma"/>
                  <w:sz w:val="20"/>
                  <w:szCs w:val="20"/>
                  <w:highlight w:val="yellow"/>
                </w:rPr>
                <w:t>elianagomezmejia@gmail.com</w:t>
              </w:r>
            </w:hyperlink>
          </w:p>
          <w:p w14:paraId="40400ADD" w14:textId="16E454FC" w:rsidR="00DA6DBB" w:rsidRPr="00AD30BF" w:rsidRDefault="002A10A4" w:rsidP="00F3629D">
            <w:pPr>
              <w:pStyle w:val="Sinespaciado1"/>
              <w:rPr>
                <w:rFonts w:ascii="Arial Narrow" w:hAnsi="Arial Narrow"/>
                <w:sz w:val="20"/>
                <w:szCs w:val="20"/>
                <w:lang w:val="es-ES_tradnl"/>
              </w:rPr>
            </w:pPr>
            <w:hyperlink r:id="rId12" w:history="1">
              <w:r w:rsidR="00DA6DBB" w:rsidRPr="00AD30BF">
                <w:rPr>
                  <w:rStyle w:val="Hipervnculo"/>
                  <w:rFonts w:ascii="Arial Narrow" w:hAnsi="Arial Narrow"/>
                  <w:sz w:val="20"/>
                  <w:szCs w:val="20"/>
                  <w:lang w:val="es-ES_tradnl"/>
                </w:rPr>
                <w:t>Norberto.arenas@manizales.gov.co</w:t>
              </w:r>
            </w:hyperlink>
          </w:p>
          <w:p w14:paraId="3499C3EF" w14:textId="76D764B9" w:rsidR="00DA6DBB" w:rsidRPr="006E6241" w:rsidRDefault="00DA6DBB" w:rsidP="00F3629D">
            <w:pPr>
              <w:pStyle w:val="Sinespaciado1"/>
              <w:rPr>
                <w:rFonts w:ascii="Arial Narrow" w:hAnsi="Arial Narrow"/>
                <w:sz w:val="20"/>
                <w:szCs w:val="20"/>
                <w:lang w:val="es-ES_tradnl"/>
              </w:rPr>
            </w:pPr>
          </w:p>
        </w:tc>
      </w:tr>
      <w:tr w:rsidR="0038685E" w:rsidRPr="006E6241" w14:paraId="7B6E8EC8"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DB89CD" w14:textId="73ED8B49"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422590" w14:textId="77777777" w:rsidR="0038685E" w:rsidRPr="00D342A5" w:rsidRDefault="00627102">
            <w:pPr>
              <w:pStyle w:val="Standard"/>
              <w:jc w:val="both"/>
              <w:rPr>
                <w:rFonts w:ascii="Arial Narrow" w:hAnsi="Arial Narrow"/>
                <w:sz w:val="20"/>
                <w:szCs w:val="20"/>
                <w:lang w:val="es-ES_tradnl"/>
              </w:rPr>
            </w:pPr>
            <w:r w:rsidRPr="00D342A5">
              <w:rPr>
                <w:rFonts w:ascii="Arial Narrow" w:hAnsi="Arial Narrow"/>
                <w:sz w:val="20"/>
                <w:szCs w:val="20"/>
                <w:lang w:val="es-ES_tradnl"/>
              </w:rPr>
              <w:t>Calle 19 N° 21-44  Piso 1 URNA DE CRISTAL</w:t>
            </w:r>
          </w:p>
          <w:p w14:paraId="61A7BF9B" w14:textId="77777777" w:rsidR="0038685E" w:rsidRPr="00D342A5" w:rsidRDefault="00627102">
            <w:pPr>
              <w:pStyle w:val="Standard"/>
              <w:jc w:val="both"/>
              <w:rPr>
                <w:rFonts w:ascii="Arial Narrow" w:hAnsi="Arial Narrow"/>
                <w:sz w:val="20"/>
                <w:szCs w:val="20"/>
                <w:lang w:val="es-ES_tradnl"/>
              </w:rPr>
            </w:pPr>
            <w:r w:rsidRPr="00D342A5">
              <w:rPr>
                <w:rFonts w:ascii="Arial Narrow" w:hAnsi="Arial Narrow"/>
                <w:sz w:val="20"/>
                <w:szCs w:val="20"/>
                <w:lang w:val="es-ES_tradnl"/>
              </w:rPr>
              <w:t>Municipio de Manizales</w:t>
            </w:r>
          </w:p>
        </w:tc>
      </w:tr>
      <w:tr w:rsidR="0038685E" w:rsidRPr="006E6241" w14:paraId="45D5AF62"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688EB5" w14:textId="77777777" w:rsidR="0038685E" w:rsidRPr="006E6241" w:rsidRDefault="00627102">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379FED" w14:textId="5936E69C" w:rsidR="0038685E" w:rsidRPr="00BC4DDB" w:rsidRDefault="00551A58">
            <w:pPr>
              <w:jc w:val="both"/>
              <w:rPr>
                <w:rFonts w:ascii="Arial Narrow" w:hAnsi="Arial Narrow" w:cs="Arial Narrow"/>
                <w:b/>
                <w:bCs/>
                <w:sz w:val="20"/>
                <w:szCs w:val="20"/>
                <w:lang w:val="es-ES_tradnl"/>
              </w:rPr>
            </w:pPr>
            <w:r w:rsidRPr="00BC4DDB">
              <w:rPr>
                <w:rFonts w:ascii="Arial Narrow" w:hAnsi="Arial Narrow" w:cs="Arial Narrow"/>
                <w:b/>
                <w:sz w:val="20"/>
                <w:szCs w:val="20"/>
                <w:lang w:val="es-ES_tradnl"/>
              </w:rPr>
              <w:t>“</w:t>
            </w:r>
            <w:r w:rsidR="00BC4DDB" w:rsidRPr="00BC4DDB">
              <w:rPr>
                <w:rFonts w:ascii="Arial Narrow" w:hAnsi="Arial Narrow" w:cs="Tahoma"/>
                <w:b/>
                <w:kern w:val="3"/>
                <w:sz w:val="20"/>
                <w:szCs w:val="20"/>
                <w:lang w:eastAsia="ja-JP" w:bidi="fa-IR"/>
              </w:rPr>
              <w:t>CONSTRUCCIÓN DE OBRAS DE MITIGACIÓN DEL RIESGO EN LA LADERA DE LA CALLE 57 CON CARRERA 38 DEL BARRIO CAMILO TORRES EN CUMPLIMIENTO DE LA SENTENCIA DE LA ACCIÓN POPULAR CON RADICADO AP-2017-128</w:t>
            </w:r>
            <w:r w:rsidR="00627102" w:rsidRPr="00BC4DDB">
              <w:rPr>
                <w:rFonts w:ascii="Arial Narrow" w:hAnsi="Arial Narrow" w:cs="Arial Narrow"/>
                <w:b/>
                <w:sz w:val="20"/>
                <w:szCs w:val="20"/>
                <w:lang w:val="es-ES_tradnl"/>
              </w:rPr>
              <w:t>”.</w:t>
            </w:r>
          </w:p>
          <w:p w14:paraId="51FF2FB2" w14:textId="77777777" w:rsidR="0038685E" w:rsidRPr="00D342A5" w:rsidRDefault="00627102">
            <w:pPr>
              <w:jc w:val="both"/>
              <w:rPr>
                <w:rFonts w:ascii="Arial Narrow" w:hAnsi="Arial Narrow"/>
                <w:b/>
                <w:color w:val="000000" w:themeColor="text1"/>
                <w:sz w:val="20"/>
                <w:szCs w:val="20"/>
                <w:lang w:val="es-ES_tradnl"/>
              </w:rPr>
            </w:pPr>
            <w:r w:rsidRPr="00D342A5">
              <w:rPr>
                <w:rFonts w:ascii="Arial Narrow" w:hAnsi="Arial Narrow"/>
                <w:b/>
                <w:color w:val="000000" w:themeColor="text1"/>
                <w:sz w:val="20"/>
                <w:szCs w:val="20"/>
                <w:lang w:val="es-ES_tradnl"/>
              </w:rPr>
              <w:t>Ver anexo presupuesto oficial</w:t>
            </w:r>
          </w:p>
        </w:tc>
      </w:tr>
      <w:tr w:rsidR="0038685E" w:rsidRPr="006E6241" w14:paraId="67A47E53"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B615C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6E183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cs="Arial"/>
                <w:sz w:val="20"/>
                <w:szCs w:val="20"/>
                <w:lang w:val="es-ES_tradnl"/>
              </w:rPr>
              <w:t xml:space="preserve">Selección Abreviada de Menor Cuantía según Artículo 2º, numeral 2º, literal b), de la Ley 1150 de 2007 y el procedimiento definido en el Artículo 2.2.1.2.1.2.20 del Decreto 1082 de </w:t>
            </w:r>
            <w:r w:rsidRPr="006E6241">
              <w:rPr>
                <w:rFonts w:ascii="Arial Narrow" w:hAnsi="Arial Narrow" w:cs="Arial"/>
                <w:sz w:val="20"/>
                <w:szCs w:val="20"/>
                <w:lang w:val="es-ES_tradnl"/>
              </w:rPr>
              <w:lastRenderedPageBreak/>
              <w:t>2015</w:t>
            </w:r>
          </w:p>
        </w:tc>
      </w:tr>
      <w:tr w:rsidR="0038685E" w:rsidRPr="006E6241" w14:paraId="7A1802F1"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8F2FC3"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281E1D" w14:textId="4C8BD582" w:rsidR="0038685E" w:rsidRPr="001375B2" w:rsidRDefault="001375B2" w:rsidP="008D4952">
            <w:pPr>
              <w:pStyle w:val="Standard"/>
              <w:jc w:val="both"/>
              <w:rPr>
                <w:rFonts w:ascii="Arial Narrow" w:hAnsi="Arial Narrow"/>
                <w:sz w:val="20"/>
                <w:szCs w:val="20"/>
                <w:lang w:val="es-ES_tradnl"/>
              </w:rPr>
            </w:pPr>
            <w:r w:rsidRPr="001375B2">
              <w:rPr>
                <w:rFonts w:ascii="Arial Narrow" w:eastAsia="SimSun" w:hAnsi="Arial Narrow"/>
                <w:b/>
                <w:bCs/>
                <w:sz w:val="20"/>
                <w:szCs w:val="20"/>
              </w:rPr>
              <w:t>HASTA EL 31 DE DICIEMBRE O HASTA AGOTAR LA DISPONIBILIDAD PRESUPUESTAL</w:t>
            </w:r>
          </w:p>
        </w:tc>
      </w:tr>
      <w:tr w:rsidR="0038685E" w:rsidRPr="006E6241" w14:paraId="738F1B7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35D18A"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B44385" w14:textId="672E28FA" w:rsidR="0038685E" w:rsidRPr="006E6241" w:rsidRDefault="00F7491B" w:rsidP="00625630">
            <w:pPr>
              <w:pStyle w:val="Standard"/>
              <w:jc w:val="both"/>
              <w:rPr>
                <w:rFonts w:ascii="Arial Narrow" w:hAnsi="Arial Narrow"/>
                <w:sz w:val="20"/>
                <w:szCs w:val="20"/>
                <w:lang w:val="es-ES_tradnl"/>
              </w:rPr>
            </w:pPr>
            <w:r w:rsidRPr="00FF1A21">
              <w:rPr>
                <w:rFonts w:ascii="Arial Narrow" w:hAnsi="Arial Narrow"/>
                <w:sz w:val="20"/>
                <w:szCs w:val="20"/>
                <w:lang w:val="es-ES_tradnl"/>
              </w:rPr>
              <w:t xml:space="preserve">Hasta el </w:t>
            </w:r>
            <w:r w:rsidR="00DF15A9">
              <w:rPr>
                <w:rFonts w:ascii="Arial Narrow" w:hAnsi="Arial Narrow"/>
                <w:sz w:val="20"/>
                <w:szCs w:val="20"/>
                <w:lang w:val="es-ES_tradnl"/>
              </w:rPr>
              <w:t>1</w:t>
            </w:r>
            <w:r w:rsidR="009D52D4">
              <w:rPr>
                <w:rFonts w:ascii="Arial Narrow" w:hAnsi="Arial Narrow"/>
                <w:sz w:val="20"/>
                <w:szCs w:val="20"/>
                <w:lang w:val="es-ES_tradnl"/>
              </w:rPr>
              <w:t>4</w:t>
            </w:r>
            <w:r w:rsidRPr="00FF1A21">
              <w:rPr>
                <w:rFonts w:ascii="Arial Narrow" w:hAnsi="Arial Narrow"/>
                <w:sz w:val="20"/>
                <w:szCs w:val="20"/>
                <w:lang w:val="es-ES_tradnl"/>
              </w:rPr>
              <w:t xml:space="preserve"> de </w:t>
            </w:r>
            <w:r w:rsidR="009D52D4">
              <w:rPr>
                <w:rFonts w:ascii="Arial Narrow" w:hAnsi="Arial Narrow"/>
                <w:sz w:val="20"/>
                <w:szCs w:val="20"/>
                <w:lang w:val="es-ES_tradnl"/>
              </w:rPr>
              <w:t>marzo</w:t>
            </w:r>
            <w:r w:rsidRPr="00FF1A21">
              <w:rPr>
                <w:rFonts w:ascii="Arial Narrow" w:hAnsi="Arial Narrow"/>
                <w:sz w:val="20"/>
                <w:szCs w:val="20"/>
                <w:lang w:val="es-ES_tradnl"/>
              </w:rPr>
              <w:t xml:space="preserve"> de 2018 a las </w:t>
            </w:r>
            <w:r w:rsidR="009D52D4">
              <w:rPr>
                <w:rFonts w:ascii="Arial Narrow" w:hAnsi="Arial Narrow"/>
                <w:sz w:val="20"/>
                <w:szCs w:val="20"/>
                <w:lang w:val="es-ES_tradnl"/>
              </w:rPr>
              <w:t>4</w:t>
            </w:r>
            <w:r w:rsidRPr="00FF1A21">
              <w:rPr>
                <w:rFonts w:ascii="Arial Narrow" w:hAnsi="Arial Narrow"/>
                <w:sz w:val="20"/>
                <w:szCs w:val="20"/>
                <w:lang w:val="es-ES_tradnl"/>
              </w:rPr>
              <w:t>:</w:t>
            </w:r>
            <w:r w:rsidR="00625630">
              <w:rPr>
                <w:rFonts w:ascii="Arial Narrow" w:hAnsi="Arial Narrow"/>
                <w:sz w:val="20"/>
                <w:szCs w:val="20"/>
                <w:lang w:val="es-ES_tradnl"/>
              </w:rPr>
              <w:t>30</w:t>
            </w:r>
            <w:r w:rsidRPr="00FF1A21">
              <w:rPr>
                <w:rFonts w:ascii="Arial Narrow" w:hAnsi="Arial Narrow"/>
                <w:sz w:val="20"/>
                <w:szCs w:val="20"/>
                <w:lang w:val="es-ES_tradnl"/>
              </w:rPr>
              <w:t xml:space="preserve"> </w:t>
            </w:r>
            <w:proofErr w:type="spellStart"/>
            <w:r w:rsidR="009D52D4">
              <w:rPr>
                <w:rFonts w:ascii="Arial Narrow" w:hAnsi="Arial Narrow"/>
                <w:sz w:val="20"/>
                <w:szCs w:val="20"/>
                <w:lang w:val="es-ES_tradnl"/>
              </w:rPr>
              <w:t>p</w:t>
            </w:r>
            <w:r w:rsidRPr="00FF1A21">
              <w:rPr>
                <w:rFonts w:ascii="Arial Narrow" w:hAnsi="Arial Narrow"/>
                <w:sz w:val="20"/>
                <w:szCs w:val="20"/>
                <w:lang w:val="es-ES_tradnl"/>
              </w:rPr>
              <w:t>.m</w:t>
            </w:r>
            <w:proofErr w:type="spellEnd"/>
            <w:r w:rsidR="00627102" w:rsidRPr="00FF1A21">
              <w:rPr>
                <w:rFonts w:ascii="Arial Narrow" w:hAnsi="Arial Narrow"/>
                <w:sz w:val="20"/>
                <w:szCs w:val="20"/>
                <w:lang w:val="es-ES_tradnl"/>
              </w:rPr>
              <w:t>, en la Urna de Cristal de la  Alcaldía de Manizales en sobre sellado, legajado y de acuerdo con lo dispuesto en el Pliego de Condiciones</w:t>
            </w:r>
          </w:p>
        </w:tc>
      </w:tr>
      <w:tr w:rsidR="0038685E" w:rsidRPr="006E6241" w14:paraId="5CC0E5AE" w14:textId="77777777" w:rsidTr="00F7491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1E398A" w14:textId="77777777" w:rsidR="0038685E" w:rsidRPr="006E6241" w:rsidRDefault="00627102">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38685E" w:rsidRPr="005B131B" w14:paraId="54AF9D51" w14:textId="77777777">
              <w:tc>
                <w:tcPr>
                  <w:tcW w:w="6283" w:type="dxa"/>
                  <w:tcBorders>
                    <w:top w:val="single" w:sz="4" w:space="0" w:color="000000"/>
                    <w:left w:val="single" w:sz="4" w:space="0" w:color="000000"/>
                    <w:bottom w:val="single" w:sz="4" w:space="0" w:color="000000"/>
                    <w:right w:val="single" w:sz="4" w:space="0" w:color="000000"/>
                  </w:tcBorders>
                  <w:vAlign w:val="center"/>
                </w:tcPr>
                <w:p w14:paraId="269246B7" w14:textId="29DBC229" w:rsidR="0038685E" w:rsidRPr="00282E59" w:rsidRDefault="00282E59" w:rsidP="00BC4DDB">
                  <w:pPr>
                    <w:pStyle w:val="Standard"/>
                    <w:framePr w:hSpace="141" w:wrap="around" w:vAnchor="page" w:hAnchor="margin" w:xAlign="center" w:y="2488"/>
                    <w:jc w:val="both"/>
                    <w:rPr>
                      <w:rFonts w:ascii="Arial Narrow" w:hAnsi="Arial Narrow" w:cs="Arial Narrow"/>
                      <w:b/>
                      <w:sz w:val="20"/>
                      <w:szCs w:val="20"/>
                      <w:lang w:val="es-ES_tradnl"/>
                    </w:rPr>
                  </w:pPr>
                  <w:r w:rsidRPr="00282E59">
                    <w:rPr>
                      <w:rFonts w:ascii="Arial Narrow" w:eastAsia="SimSun" w:hAnsi="Arial Narrow"/>
                      <w:b/>
                      <w:color w:val="000000"/>
                      <w:kern w:val="0"/>
                      <w:sz w:val="20"/>
                      <w:szCs w:val="20"/>
                      <w:lang w:val="es-ES_tradnl" w:eastAsia="es-ES" w:bidi="ar-SA"/>
                    </w:rPr>
                    <w:t>DOSCIENTOS NOVENTA Y NUEVE MILLONES DOSCIENTOS OCHENTA Y CUATRO MIL DOSCIENTOS SESENTA Y CINCO PESOS ($ 299.284.265,00) A.I.U INCLUIDO.</w:t>
                  </w:r>
                </w:p>
              </w:tc>
            </w:tr>
            <w:tr w:rsidR="0038685E" w:rsidRPr="005B131B" w14:paraId="381B944B" w14:textId="77777777">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0696D193" w14:textId="567A8BFE" w:rsidR="001375B2" w:rsidRPr="001375B2" w:rsidRDefault="001375B2" w:rsidP="00BC4DDB">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rPr>
                  </w:pPr>
                  <w:r w:rsidRPr="001375B2">
                    <w:rPr>
                      <w:rFonts w:ascii="Arial Narrow" w:hAnsi="Arial Narrow" w:cs="Tahoma"/>
                      <w:b/>
                      <w:color w:val="000000"/>
                      <w:sz w:val="22"/>
                      <w:szCs w:val="22"/>
                    </w:rPr>
                    <w:t>CDP:</w:t>
                  </w:r>
                  <w:r w:rsidRPr="001375B2">
                    <w:rPr>
                      <w:rFonts w:ascii="Arial Narrow" w:hAnsi="Arial Narrow" w:cs="Tahoma"/>
                      <w:color w:val="000000"/>
                      <w:sz w:val="22"/>
                      <w:szCs w:val="22"/>
                    </w:rPr>
                    <w:t xml:space="preserve">                   0</w:t>
                  </w:r>
                  <w:r w:rsidR="00282E59">
                    <w:rPr>
                      <w:rFonts w:ascii="Arial Narrow" w:hAnsi="Arial Narrow" w:cs="Tahoma"/>
                      <w:color w:val="000000"/>
                      <w:sz w:val="22"/>
                      <w:szCs w:val="22"/>
                    </w:rPr>
                    <w:t>4</w:t>
                  </w:r>
                  <w:r w:rsidRPr="001375B2">
                    <w:rPr>
                      <w:rFonts w:ascii="Arial Narrow" w:hAnsi="Arial Narrow" w:cs="Tahoma"/>
                      <w:color w:val="000000"/>
                      <w:sz w:val="22"/>
                      <w:szCs w:val="22"/>
                    </w:rPr>
                    <w:t>4</w:t>
                  </w:r>
                </w:p>
                <w:p w14:paraId="62F2B55D" w14:textId="1333B1F3" w:rsidR="001375B2" w:rsidRPr="001375B2" w:rsidRDefault="001375B2" w:rsidP="00BC4DDB">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rPr>
                  </w:pPr>
                  <w:r w:rsidRPr="001375B2">
                    <w:rPr>
                      <w:rFonts w:ascii="Arial Narrow" w:hAnsi="Arial Narrow" w:cs="Tahoma"/>
                      <w:b/>
                      <w:color w:val="000000"/>
                      <w:sz w:val="22"/>
                      <w:szCs w:val="22"/>
                    </w:rPr>
                    <w:t>Registro:</w:t>
                  </w:r>
                  <w:r w:rsidR="00282E59">
                    <w:rPr>
                      <w:rFonts w:ascii="Arial Narrow" w:hAnsi="Arial Narrow" w:cs="Tahoma"/>
                      <w:color w:val="000000"/>
                      <w:sz w:val="22"/>
                      <w:szCs w:val="22"/>
                    </w:rPr>
                    <w:t xml:space="preserve">            268044</w:t>
                  </w:r>
                </w:p>
                <w:p w14:paraId="14249D22" w14:textId="77777777" w:rsidR="001375B2" w:rsidRPr="001375B2" w:rsidRDefault="001375B2" w:rsidP="00BC4DDB">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rPr>
                  </w:pPr>
                  <w:r w:rsidRPr="001375B2">
                    <w:rPr>
                      <w:rFonts w:ascii="Arial Narrow" w:hAnsi="Arial Narrow" w:cs="Tahoma"/>
                      <w:b/>
                      <w:color w:val="000000"/>
                      <w:sz w:val="22"/>
                      <w:szCs w:val="22"/>
                    </w:rPr>
                    <w:t>Rubro:</w:t>
                  </w:r>
                  <w:r w:rsidRPr="001375B2">
                    <w:rPr>
                      <w:rFonts w:ascii="Arial Narrow" w:hAnsi="Arial Narrow" w:cs="Tahoma"/>
                      <w:color w:val="000000"/>
                      <w:sz w:val="22"/>
                      <w:szCs w:val="22"/>
                    </w:rPr>
                    <w:t xml:space="preserve">                26-1-3-11-24-4-101-22</w:t>
                  </w:r>
                </w:p>
                <w:p w14:paraId="5BACEDDA" w14:textId="77777777" w:rsidR="001375B2" w:rsidRPr="001375B2" w:rsidRDefault="001375B2" w:rsidP="00BC4DDB">
                  <w:pPr>
                    <w:framePr w:hSpace="141" w:wrap="around" w:vAnchor="page" w:hAnchor="margin" w:xAlign="center" w:y="2488"/>
                    <w:ind w:right="49"/>
                    <w:jc w:val="both"/>
                    <w:rPr>
                      <w:rFonts w:ascii="Arial Narrow" w:hAnsi="Arial Narrow" w:cs="Tahoma"/>
                      <w:color w:val="000000"/>
                      <w:sz w:val="22"/>
                      <w:szCs w:val="22"/>
                    </w:rPr>
                  </w:pPr>
                  <w:r w:rsidRPr="001375B2">
                    <w:rPr>
                      <w:rFonts w:ascii="Arial Narrow" w:hAnsi="Arial Narrow" w:cs="Tahoma"/>
                      <w:b/>
                      <w:color w:val="000000"/>
                      <w:sz w:val="22"/>
                      <w:szCs w:val="22"/>
                    </w:rPr>
                    <w:t>Denominación:</w:t>
                  </w:r>
                  <w:r w:rsidRPr="001375B2">
                    <w:rPr>
                      <w:rFonts w:ascii="Arial Narrow" w:hAnsi="Arial Narrow" w:cs="Tahoma"/>
                      <w:color w:val="000000"/>
                      <w:sz w:val="22"/>
                      <w:szCs w:val="22"/>
                    </w:rPr>
                    <w:t xml:space="preserve"> </w:t>
                  </w:r>
                  <w:r w:rsidRPr="001375B2">
                    <w:rPr>
                      <w:rFonts w:ascii="Arial Narrow" w:hAnsi="Arial Narrow" w:cs="Tahoma"/>
                      <w:sz w:val="22"/>
                      <w:szCs w:val="22"/>
                    </w:rPr>
                    <w:t>Constr. Obras de Mitigación de Riesgo, Restitución Laderas de Protección.</w:t>
                  </w:r>
                </w:p>
                <w:p w14:paraId="65B6FD2D" w14:textId="45A902BA" w:rsidR="0038685E" w:rsidRPr="005B131B" w:rsidRDefault="0038685E" w:rsidP="00BC4DDB">
                  <w:pPr>
                    <w:framePr w:hSpace="141" w:wrap="around" w:vAnchor="page" w:hAnchor="margin" w:xAlign="center" w:y="2488"/>
                    <w:spacing w:after="0"/>
                    <w:ind w:right="49"/>
                    <w:jc w:val="both"/>
                    <w:rPr>
                      <w:rFonts w:ascii="Arial Narrow" w:eastAsia="Andale Sans UI" w:hAnsi="Arial Narrow" w:cs="Arial Narrow"/>
                      <w:b/>
                      <w:kern w:val="3"/>
                      <w:sz w:val="20"/>
                      <w:szCs w:val="20"/>
                      <w:lang w:val="es-ES_tradnl" w:eastAsia="ja-JP" w:bidi="fa-IR"/>
                    </w:rPr>
                  </w:pPr>
                </w:p>
              </w:tc>
            </w:tr>
          </w:tbl>
          <w:p w14:paraId="1514DF22" w14:textId="77777777" w:rsidR="0038685E" w:rsidRPr="006E6241" w:rsidRDefault="0038685E">
            <w:pPr>
              <w:ind w:right="49"/>
              <w:jc w:val="both"/>
              <w:rPr>
                <w:rFonts w:ascii="Arial Narrow" w:eastAsia="Andale Sans UI" w:hAnsi="Arial Narrow" w:cs="Arial Narrow"/>
                <w:b/>
                <w:kern w:val="3"/>
                <w:sz w:val="20"/>
                <w:szCs w:val="20"/>
                <w:lang w:val="es-ES_tradnl" w:eastAsia="ja-JP" w:bidi="fa-IR"/>
              </w:rPr>
            </w:pPr>
          </w:p>
        </w:tc>
      </w:tr>
      <w:tr w:rsidR="0038685E" w:rsidRPr="006E6241" w14:paraId="1E2E73BD"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38253E"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F99DFA" w14:textId="6CA0566C"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sidR="006372EB">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38685E" w:rsidRPr="006E6241" w14:paraId="2E5FF8B5" w14:textId="77777777" w:rsidTr="00F7491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1ACD0F" w14:textId="77777777" w:rsidR="0038685E" w:rsidRPr="006E6241" w:rsidRDefault="00627102">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290A89" w14:textId="77777777" w:rsidR="0038685E" w:rsidRPr="005B131B" w:rsidRDefault="00627102" w:rsidP="00951E7D">
            <w:pPr>
              <w:pStyle w:val="PLIEGOS1"/>
              <w:numPr>
                <w:ilvl w:val="0"/>
                <w:numId w:val="5"/>
              </w:numPr>
              <w:tabs>
                <w:tab w:val="clear" w:pos="1728"/>
              </w:tabs>
              <w:spacing w:line="276" w:lineRule="auto"/>
              <w:rPr>
                <w:rFonts w:ascii="Arial Narrow" w:hAnsi="Arial Narrow" w:cs="Arial"/>
                <w:lang w:val="es-ES_tradnl"/>
              </w:rPr>
            </w:pPr>
            <w:r w:rsidRPr="006E6241">
              <w:rPr>
                <w:rFonts w:ascii="Arial Narrow" w:hAnsi="Arial Narrow" w:cs="Arial"/>
                <w:lang w:val="es-ES_tradnl"/>
              </w:rPr>
              <w:t>PERSONAS NATURALES</w:t>
            </w:r>
          </w:p>
          <w:tbl>
            <w:tblPr>
              <w:tblStyle w:val="Tablaconcuadrcula"/>
              <w:tblW w:w="5329" w:type="dxa"/>
              <w:tblInd w:w="360" w:type="dxa"/>
              <w:tblLayout w:type="fixed"/>
              <w:tblLook w:val="04A0" w:firstRow="1" w:lastRow="0" w:firstColumn="1" w:lastColumn="0" w:noHBand="0" w:noVBand="1"/>
            </w:tblPr>
            <w:tblGrid>
              <w:gridCol w:w="5329"/>
            </w:tblGrid>
            <w:tr w:rsidR="0038685E" w:rsidRPr="005B131B" w14:paraId="0B446FCC" w14:textId="77777777">
              <w:trPr>
                <w:trHeight w:val="315"/>
              </w:trPr>
              <w:tc>
                <w:tcPr>
                  <w:tcW w:w="5329" w:type="dxa"/>
                </w:tcPr>
                <w:p w14:paraId="4E8624F3" w14:textId="406A9B5B" w:rsidR="0038685E" w:rsidRPr="005B131B" w:rsidRDefault="001375B2" w:rsidP="00BC5FA7">
                  <w:pPr>
                    <w:framePr w:hSpace="141" w:wrap="around" w:vAnchor="page" w:hAnchor="margin" w:xAlign="center" w:y="2488"/>
                    <w:autoSpaceDE w:val="0"/>
                    <w:jc w:val="both"/>
                    <w:rPr>
                      <w:rFonts w:ascii="Arial Narrow" w:hAnsi="Arial Narrow" w:cs="Arial"/>
                      <w:sz w:val="20"/>
                      <w:szCs w:val="20"/>
                      <w:lang w:val="es-ES_tradnl"/>
                    </w:rPr>
                  </w:pPr>
                  <w:r w:rsidRPr="001375B2">
                    <w:rPr>
                      <w:rFonts w:ascii="Arial Narrow" w:eastAsia="Times New Roman" w:hAnsi="Arial Narrow" w:cs="Tahoma"/>
                      <w:b/>
                      <w:sz w:val="20"/>
                      <w:szCs w:val="20"/>
                    </w:rPr>
                    <w:t>INGENIERO CIVIL</w:t>
                  </w:r>
                  <w:r w:rsidR="00BC5FA7">
                    <w:rPr>
                      <w:rFonts w:ascii="Arial Narrow" w:eastAsia="Times New Roman" w:hAnsi="Arial Narrow" w:cs="Tahoma"/>
                      <w:b/>
                      <w:sz w:val="20"/>
                      <w:szCs w:val="20"/>
                    </w:rPr>
                    <w:t xml:space="preserve"> O</w:t>
                  </w:r>
                  <w:r w:rsidRPr="001375B2">
                    <w:rPr>
                      <w:rFonts w:ascii="Arial Narrow" w:eastAsia="Times New Roman" w:hAnsi="Arial Narrow" w:cs="Tahoma"/>
                      <w:b/>
                      <w:sz w:val="20"/>
                      <w:szCs w:val="20"/>
                    </w:rPr>
                    <w:t xml:space="preserve"> CONSTRUCTOR EN INGENIERÍA Y ARQUITECTURA</w:t>
                  </w:r>
                  <w:r w:rsidRPr="001375B2">
                    <w:rPr>
                      <w:rFonts w:ascii="Arial Narrow" w:hAnsi="Arial Narrow" w:cs="Tahoma"/>
                      <w:sz w:val="20"/>
                      <w:szCs w:val="20"/>
                    </w:rPr>
                    <w:t>,</w:t>
                  </w:r>
                  <w:r w:rsidR="00FA0DDA" w:rsidRPr="005B131B">
                    <w:rPr>
                      <w:rFonts w:ascii="Arial Narrow" w:hAnsi="Arial Narrow" w:cs="Arial"/>
                      <w:b/>
                      <w:sz w:val="20"/>
                      <w:szCs w:val="20"/>
                    </w:rPr>
                    <w:t xml:space="preserve"> </w:t>
                  </w:r>
                  <w:r w:rsidR="00627102" w:rsidRPr="005B131B">
                    <w:rPr>
                      <w:rFonts w:ascii="Arial Narrow" w:hAnsi="Arial Narrow"/>
                      <w:color w:val="000000" w:themeColor="text1"/>
                      <w:sz w:val="20"/>
                      <w:szCs w:val="20"/>
                      <w:lang w:val="es-ES_tradnl"/>
                    </w:rPr>
                    <w:t>Con matrícula profesional con fecha de expedición mayor a tres (03) años al cierre de la Invitación, lo cual manifestará en la carta de presentación y se verificara en el COPNIA, CPNAA o Certificado que corresponda vigente.</w:t>
                  </w:r>
                </w:p>
              </w:tc>
            </w:tr>
          </w:tbl>
          <w:p w14:paraId="16D897E2" w14:textId="77777777" w:rsidR="0038685E" w:rsidRPr="006E6241" w:rsidRDefault="00627102" w:rsidP="00951E7D">
            <w:pPr>
              <w:pStyle w:val="PLIEGOS1"/>
              <w:numPr>
                <w:ilvl w:val="0"/>
                <w:numId w:val="5"/>
              </w:numPr>
              <w:tabs>
                <w:tab w:val="clear" w:pos="1728"/>
              </w:tabs>
              <w:spacing w:line="276" w:lineRule="auto"/>
              <w:rPr>
                <w:rFonts w:ascii="Arial Narrow" w:hAnsi="Arial Narrow" w:cs="Arial"/>
                <w:lang w:val="es-ES_tradnl"/>
              </w:rPr>
            </w:pPr>
            <w:r w:rsidRPr="006E6241">
              <w:rPr>
                <w:rFonts w:ascii="Arial Narrow" w:hAnsi="Arial Narrow" w:cs="Arial"/>
                <w:lang w:val="es-ES_tradnl"/>
              </w:rPr>
              <w:t xml:space="preserve">PERSONAS JURÍDICAS: </w:t>
            </w:r>
          </w:p>
          <w:tbl>
            <w:tblPr>
              <w:tblW w:w="6283" w:type="dxa"/>
              <w:jc w:val="right"/>
              <w:tblLayout w:type="fixed"/>
              <w:tblLook w:val="04A0" w:firstRow="1" w:lastRow="0" w:firstColumn="1" w:lastColumn="0" w:noHBand="0" w:noVBand="1"/>
            </w:tblPr>
            <w:tblGrid>
              <w:gridCol w:w="2097"/>
              <w:gridCol w:w="4186"/>
            </w:tblGrid>
            <w:tr w:rsidR="0038685E" w:rsidRPr="006E6241" w14:paraId="6A4B33FB" w14:textId="77777777">
              <w:trPr>
                <w:jc w:val="right"/>
              </w:trPr>
              <w:tc>
                <w:tcPr>
                  <w:tcW w:w="2097" w:type="dxa"/>
                  <w:tcBorders>
                    <w:top w:val="single" w:sz="4" w:space="0" w:color="000000"/>
                    <w:left w:val="single" w:sz="4" w:space="0" w:color="000000"/>
                    <w:bottom w:val="single" w:sz="4" w:space="0" w:color="000000"/>
                  </w:tcBorders>
                  <w:vAlign w:val="center"/>
                </w:tcPr>
                <w:p w14:paraId="63DE29CA" w14:textId="77777777" w:rsidR="0038685E" w:rsidRPr="006E6241" w:rsidRDefault="00627102" w:rsidP="00BC4DDB">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lastRenderedPageBreak/>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CF62736"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Mayor o igual a un (1) año a la fecha de cierre</w:t>
                  </w:r>
                </w:p>
              </w:tc>
            </w:tr>
            <w:tr w:rsidR="0038685E" w:rsidRPr="006E6241" w14:paraId="13E9918F" w14:textId="77777777">
              <w:trPr>
                <w:trHeight w:val="325"/>
                <w:jc w:val="right"/>
              </w:trPr>
              <w:tc>
                <w:tcPr>
                  <w:tcW w:w="2097" w:type="dxa"/>
                  <w:tcBorders>
                    <w:top w:val="single" w:sz="4" w:space="0" w:color="000000"/>
                    <w:left w:val="single" w:sz="4" w:space="0" w:color="000000"/>
                    <w:bottom w:val="single" w:sz="4" w:space="0" w:color="000000"/>
                  </w:tcBorders>
                  <w:vAlign w:val="center"/>
                </w:tcPr>
                <w:p w14:paraId="62161D91" w14:textId="77777777" w:rsidR="0038685E" w:rsidRPr="006E6241" w:rsidRDefault="00627102" w:rsidP="00BC4DDB">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05792769"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mínimo del plazo contractual y un (1) año más</w:t>
                  </w:r>
                </w:p>
              </w:tc>
            </w:tr>
            <w:tr w:rsidR="0038685E" w:rsidRPr="006E6241" w14:paraId="1084902D" w14:textId="77777777">
              <w:trPr>
                <w:trHeight w:val="234"/>
                <w:jc w:val="right"/>
              </w:trPr>
              <w:tc>
                <w:tcPr>
                  <w:tcW w:w="2097" w:type="dxa"/>
                  <w:tcBorders>
                    <w:top w:val="single" w:sz="4" w:space="0" w:color="000000"/>
                    <w:left w:val="single" w:sz="4" w:space="0" w:color="000000"/>
                    <w:bottom w:val="single" w:sz="4" w:space="0" w:color="000000"/>
                  </w:tcBorders>
                  <w:vAlign w:val="center"/>
                </w:tcPr>
                <w:p w14:paraId="0281C716" w14:textId="77777777" w:rsidR="0038685E" w:rsidRPr="006E6241" w:rsidRDefault="00627102" w:rsidP="00BC4DDB">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47BF49F1"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Ejecución de obras civiles</w:t>
                  </w:r>
                </w:p>
              </w:tc>
            </w:tr>
            <w:tr w:rsidR="0038685E" w:rsidRPr="006E6241" w14:paraId="536C6000" w14:textId="77777777">
              <w:trPr>
                <w:trHeight w:val="398"/>
                <w:jc w:val="right"/>
              </w:trPr>
              <w:tc>
                <w:tcPr>
                  <w:tcW w:w="2097" w:type="dxa"/>
                  <w:tcBorders>
                    <w:top w:val="single" w:sz="4" w:space="0" w:color="000000"/>
                    <w:left w:val="single" w:sz="4" w:space="0" w:color="000000"/>
                    <w:bottom w:val="single" w:sz="4" w:space="0" w:color="000000"/>
                  </w:tcBorders>
                  <w:vAlign w:val="center"/>
                </w:tcPr>
                <w:p w14:paraId="489BCEDC" w14:textId="77777777" w:rsidR="0038685E" w:rsidRPr="006E6241" w:rsidRDefault="00627102" w:rsidP="00BC4DDB">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C5BB6D3" w14:textId="121150A3" w:rsidR="0038685E" w:rsidRPr="006E6241" w:rsidRDefault="00627102" w:rsidP="00BC4DDB">
                  <w:pPr>
                    <w:framePr w:hSpace="141" w:wrap="around" w:vAnchor="page" w:hAnchor="margin" w:xAlign="center" w:y="2488"/>
                    <w:autoSpaceDE w:val="0"/>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u w:val="single"/>
                      <w:lang w:val="es-ES_tradnl"/>
                    </w:rPr>
                    <w:t>Cuando el Representante Legal de la Persona Jurídica no sea</w:t>
                  </w:r>
                  <w:r w:rsidRPr="006E6241">
                    <w:rPr>
                      <w:rFonts w:ascii="Arial Narrow" w:hAnsi="Arial Narrow"/>
                      <w:b/>
                      <w:color w:val="000000" w:themeColor="text1"/>
                      <w:sz w:val="20"/>
                      <w:szCs w:val="20"/>
                      <w:lang w:val="es-ES_tradnl"/>
                    </w:rPr>
                    <w:t xml:space="preserve"> </w:t>
                  </w:r>
                  <w:r w:rsidRPr="006E6241">
                    <w:rPr>
                      <w:rFonts w:ascii="Arial Narrow" w:hAnsi="Arial Narrow" w:cs="Arial"/>
                      <w:b/>
                      <w:sz w:val="20"/>
                      <w:szCs w:val="20"/>
                      <w:lang w:val="es-ES_tradnl"/>
                    </w:rPr>
                    <w:t xml:space="preserve">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BC5FA7" w:rsidRPr="001375B2">
                    <w:rPr>
                      <w:rFonts w:ascii="Arial Narrow" w:eastAsia="Times New Roman" w:hAnsi="Arial Narrow" w:cs="Tahoma"/>
                      <w:b/>
                      <w:sz w:val="20"/>
                      <w:szCs w:val="20"/>
                    </w:rPr>
                    <w:t xml:space="preserve"> </w:t>
                  </w:r>
                  <w:r w:rsidR="00BC5FA7" w:rsidRPr="001375B2">
                    <w:rPr>
                      <w:rFonts w:ascii="Arial Narrow" w:eastAsia="Times New Roman" w:hAnsi="Arial Narrow" w:cs="Tahoma"/>
                      <w:b/>
                      <w:sz w:val="20"/>
                      <w:szCs w:val="20"/>
                    </w:rPr>
                    <w:t>INGENIERO CIVIL</w:t>
                  </w:r>
                  <w:r w:rsidR="00BC5FA7">
                    <w:rPr>
                      <w:rFonts w:ascii="Arial Narrow" w:eastAsia="Times New Roman" w:hAnsi="Arial Narrow" w:cs="Tahoma"/>
                      <w:b/>
                      <w:sz w:val="20"/>
                      <w:szCs w:val="20"/>
                    </w:rPr>
                    <w:t xml:space="preserve"> O</w:t>
                  </w:r>
                  <w:r w:rsidR="00BC5FA7" w:rsidRPr="001375B2">
                    <w:rPr>
                      <w:rFonts w:ascii="Arial Narrow" w:eastAsia="Times New Roman" w:hAnsi="Arial Narrow" w:cs="Tahoma"/>
                      <w:b/>
                      <w:sz w:val="20"/>
                      <w:szCs w:val="20"/>
                    </w:rPr>
                    <w:t xml:space="preserve"> CONSTRUCTOR EN INGENIERÍA Y ARQUITECTURA</w:t>
                  </w:r>
                  <w:r w:rsidR="00BC5FA7" w:rsidRPr="006E6241">
                    <w:rPr>
                      <w:rFonts w:ascii="Arial Narrow" w:hAnsi="Arial Narrow"/>
                      <w:sz w:val="20"/>
                      <w:szCs w:val="20"/>
                      <w:lang w:val="es-ES_tradnl"/>
                    </w:rPr>
                    <w:t xml:space="preserve"> </w:t>
                  </w:r>
                  <w:r w:rsidRPr="006E6241">
                    <w:rPr>
                      <w:rFonts w:ascii="Arial Narrow" w:hAnsi="Arial Narrow" w:cs="Arial"/>
                      <w:color w:val="000000" w:themeColor="text1"/>
                      <w:sz w:val="20"/>
                      <w:szCs w:val="20"/>
                      <w:lang w:val="es-ES_tradnl"/>
                    </w:rPr>
                    <w:t xml:space="preserve">o su Matrícula Profesional no tenga fecha de expedición mayor a 3 años al cierre de la Invitación, </w:t>
                  </w:r>
                  <w:r w:rsidRPr="006E6241">
                    <w:rPr>
                      <w:rFonts w:ascii="Arial Narrow" w:hAnsi="Arial Narrow"/>
                      <w:i/>
                      <w:color w:val="000000" w:themeColor="text1"/>
                      <w:sz w:val="20"/>
                      <w:szCs w:val="20"/>
                      <w:u w:val="single"/>
                      <w:lang w:val="es-ES_tradnl"/>
                    </w:rPr>
                    <w:t xml:space="preserve">su propuesta deberá ser avalada por un </w:t>
                  </w:r>
                  <w:r w:rsidRPr="006E6241">
                    <w:rPr>
                      <w:rFonts w:ascii="Arial Narrow" w:hAnsi="Arial Narrow"/>
                      <w:b/>
                      <w:color w:val="000000" w:themeColor="text1"/>
                      <w:sz w:val="20"/>
                      <w:szCs w:val="20"/>
                      <w:lang w:val="es-ES_tradnl"/>
                    </w:rPr>
                    <w:t xml:space="preserve"> </w:t>
                  </w:r>
                  <w:r w:rsidR="005B131B" w:rsidRPr="005B131B">
                    <w:rPr>
                      <w:rFonts w:ascii="Arial Narrow" w:eastAsia="Times New Roman" w:hAnsi="Arial Narrow" w:cs="Tahoma"/>
                      <w:b/>
                      <w:sz w:val="20"/>
                      <w:szCs w:val="20"/>
                      <w:lang w:eastAsia="es-CO"/>
                    </w:rPr>
                    <w:t xml:space="preserve"> </w:t>
                  </w:r>
                  <w:r w:rsidR="001375B2" w:rsidRPr="001375B2">
                    <w:rPr>
                      <w:rFonts w:ascii="Arial Narrow" w:eastAsia="Times New Roman" w:hAnsi="Arial Narrow" w:cs="Tahoma"/>
                      <w:b/>
                      <w:sz w:val="20"/>
                      <w:szCs w:val="20"/>
                    </w:rPr>
                    <w:t xml:space="preserve"> </w:t>
                  </w:r>
                  <w:r w:rsidR="00BC5FA7" w:rsidRPr="001375B2">
                    <w:rPr>
                      <w:rFonts w:ascii="Arial Narrow" w:eastAsia="Times New Roman" w:hAnsi="Arial Narrow" w:cs="Tahoma"/>
                      <w:b/>
                      <w:sz w:val="20"/>
                      <w:szCs w:val="20"/>
                    </w:rPr>
                    <w:t xml:space="preserve"> </w:t>
                  </w:r>
                  <w:r w:rsidR="00BC5FA7" w:rsidRPr="001375B2">
                    <w:rPr>
                      <w:rFonts w:ascii="Arial Narrow" w:eastAsia="Times New Roman" w:hAnsi="Arial Narrow" w:cs="Tahoma"/>
                      <w:b/>
                      <w:sz w:val="20"/>
                      <w:szCs w:val="20"/>
                    </w:rPr>
                    <w:t>INGENIERO CIVIL</w:t>
                  </w:r>
                  <w:r w:rsidR="00BC5FA7">
                    <w:rPr>
                      <w:rFonts w:ascii="Arial Narrow" w:eastAsia="Times New Roman" w:hAnsi="Arial Narrow" w:cs="Tahoma"/>
                      <w:b/>
                      <w:sz w:val="20"/>
                      <w:szCs w:val="20"/>
                    </w:rPr>
                    <w:t xml:space="preserve"> O</w:t>
                  </w:r>
                  <w:r w:rsidR="00BC5FA7" w:rsidRPr="001375B2">
                    <w:rPr>
                      <w:rFonts w:ascii="Arial Narrow" w:eastAsia="Times New Roman" w:hAnsi="Arial Narrow" w:cs="Tahoma"/>
                      <w:b/>
                      <w:sz w:val="20"/>
                      <w:szCs w:val="20"/>
                    </w:rPr>
                    <w:t xml:space="preserve"> CONSTRUCTOR EN INGENIERÍA Y ARQUITECTURA</w:t>
                  </w:r>
                  <w:r w:rsidR="00BC5FA7" w:rsidRPr="006E6241">
                    <w:rPr>
                      <w:rFonts w:ascii="Arial Narrow" w:hAnsi="Arial Narrow"/>
                      <w:sz w:val="20"/>
                      <w:szCs w:val="20"/>
                      <w:lang w:val="es-ES_tradnl"/>
                    </w:rPr>
                    <w:t xml:space="preserve"> </w:t>
                  </w:r>
                  <w:r w:rsidR="001375B2" w:rsidRPr="006E6241">
                    <w:rPr>
                      <w:rFonts w:ascii="Arial Narrow" w:hAnsi="Arial Narrow"/>
                      <w:sz w:val="20"/>
                      <w:szCs w:val="20"/>
                      <w:lang w:val="es-ES_tradnl"/>
                    </w:rPr>
                    <w:t xml:space="preserve"> </w:t>
                  </w:r>
                  <w:r w:rsidRPr="006E6241">
                    <w:rPr>
                      <w:rFonts w:ascii="Arial Narrow" w:hAnsi="Arial Narrow"/>
                      <w:i/>
                      <w:color w:val="000000" w:themeColor="text1"/>
                      <w:sz w:val="20"/>
                      <w:szCs w:val="20"/>
                      <w:u w:val="single"/>
                      <w:lang w:val="es-ES_tradnl"/>
                    </w:rPr>
                    <w:t xml:space="preserve">cuya Tarjeta Profesional tenga tiempo de expedición </w:t>
                  </w:r>
                  <w:r w:rsidRPr="006E6241">
                    <w:rPr>
                      <w:rFonts w:ascii="Arial Narrow" w:hAnsi="Arial Narrow"/>
                      <w:color w:val="000000" w:themeColor="text1"/>
                      <w:sz w:val="20"/>
                      <w:szCs w:val="20"/>
                      <w:lang w:val="es-ES_tradnl"/>
                    </w:rPr>
                    <w:t>mayor a tres (03) años al cierre de la Invitación.</w:t>
                  </w:r>
                </w:p>
                <w:p w14:paraId="05817B85"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Sin</w:t>
                  </w:r>
                  <w:r w:rsidR="00105B72">
                    <w:rPr>
                      <w:rFonts w:ascii="Arial Narrow" w:hAnsi="Arial Narrow"/>
                      <w:color w:val="000000" w:themeColor="text1"/>
                      <w:sz w:val="20"/>
                      <w:szCs w:val="20"/>
                      <w:lang w:val="es-ES_tradnl"/>
                    </w:rPr>
                    <w:t xml:space="preserve"> </w:t>
                  </w:r>
                  <w:r w:rsidRPr="006E6241">
                    <w:rPr>
                      <w:rFonts w:ascii="Arial Narrow" w:hAnsi="Arial Narrow"/>
                      <w:color w:val="000000" w:themeColor="text1"/>
                      <w:sz w:val="20"/>
                      <w:szCs w:val="20"/>
                      <w:lang w:val="es-ES_tradnl"/>
                    </w:rPr>
                    <w:t xml:space="preserve">embargo, quien dé el aval a una propuesta no podrá ser proponente. Tampoco podrá pertenecer al Consorcio, cuando se entregue oferta de forma conjunta. </w:t>
                  </w:r>
                  <w:r w:rsidRPr="006E6241">
                    <w:rPr>
                      <w:rFonts w:ascii="Arial Narrow" w:hAnsi="Arial Narrow"/>
                      <w:b/>
                      <w:i/>
                      <w:color w:val="000000" w:themeColor="text1"/>
                      <w:sz w:val="20"/>
                      <w:szCs w:val="20"/>
                      <w:u w:val="single"/>
                      <w:lang w:val="es-ES_tradnl"/>
                    </w:rPr>
                    <w:t>Por tanto, quien avale la propuesta deberá ser independiente de los consorciados</w:t>
                  </w:r>
                  <w:r w:rsidRPr="006E6241">
                    <w:rPr>
                      <w:rFonts w:ascii="Arial Narrow" w:hAnsi="Arial Narrow"/>
                      <w:i/>
                      <w:color w:val="000000" w:themeColor="text1"/>
                      <w:sz w:val="20"/>
                      <w:szCs w:val="20"/>
                      <w:u w:val="single"/>
                      <w:lang w:val="es-ES_tradnl"/>
                    </w:rPr>
                    <w:t xml:space="preserve"> </w:t>
                  </w:r>
                </w:p>
              </w:tc>
            </w:tr>
          </w:tbl>
          <w:p w14:paraId="7FABD329" w14:textId="77777777" w:rsidR="0038685E" w:rsidRPr="006E6241" w:rsidRDefault="0038685E">
            <w:pPr>
              <w:pStyle w:val="BodyText21"/>
              <w:rPr>
                <w:rFonts w:ascii="Arial Narrow" w:hAnsi="Arial Narrow"/>
                <w:b/>
                <w:sz w:val="20"/>
                <w:szCs w:val="20"/>
                <w:lang w:val="es-ES_tradnl"/>
              </w:rPr>
            </w:pPr>
          </w:p>
          <w:p w14:paraId="7DD0D310" w14:textId="63389E4C" w:rsidR="0038685E" w:rsidRPr="006E6241" w:rsidRDefault="00627102">
            <w:pPr>
              <w:pStyle w:val="BodyText21"/>
              <w:rPr>
                <w:rFonts w:ascii="Arial Narrow" w:hAnsi="Arial Narrow"/>
                <w:sz w:val="20"/>
                <w:szCs w:val="20"/>
                <w:lang w:val="es-ES_tradnl"/>
              </w:rPr>
            </w:pPr>
            <w:r w:rsidRPr="006E6241">
              <w:rPr>
                <w:rFonts w:ascii="Arial Narrow" w:hAnsi="Arial Narrow"/>
                <w:b/>
                <w:sz w:val="20"/>
                <w:szCs w:val="20"/>
                <w:lang w:val="es-ES_tradnl"/>
              </w:rPr>
              <w:t>NOTA:</w:t>
            </w:r>
            <w:r w:rsidRPr="006E6241">
              <w:rPr>
                <w:rFonts w:ascii="Arial Narrow" w:hAnsi="Arial Narrow"/>
                <w:sz w:val="20"/>
                <w:szCs w:val="20"/>
                <w:lang w:val="es-ES_tradnl"/>
              </w:rPr>
              <w:t xml:space="preserve"> En caso de que la Persona Jurídica se presente en Consorcio o Unión Temporal con una Persona Natural y el Representante Legal </w:t>
            </w:r>
            <w:r w:rsidR="008963F0">
              <w:rPr>
                <w:rFonts w:ascii="Arial Narrow" w:hAnsi="Arial Narrow"/>
                <w:sz w:val="20"/>
                <w:szCs w:val="20"/>
                <w:lang w:val="es-ES_tradnl"/>
              </w:rPr>
              <w:t xml:space="preserve">de la persona jurídica </w:t>
            </w:r>
            <w:r w:rsidRPr="006E6241">
              <w:rPr>
                <w:rFonts w:ascii="Arial Narrow" w:hAnsi="Arial Narrow"/>
                <w:sz w:val="20"/>
                <w:szCs w:val="20"/>
                <w:lang w:val="es-ES_tradnl"/>
              </w:rPr>
              <w:t xml:space="preserve">no sea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w:t>
            </w:r>
            <w:r w:rsidR="001375B2" w:rsidRPr="001375B2">
              <w:rPr>
                <w:rFonts w:ascii="Arial Narrow" w:eastAsia="Times New Roman" w:hAnsi="Arial Narrow" w:cs="Tahoma"/>
                <w:b/>
                <w:sz w:val="20"/>
                <w:szCs w:val="20"/>
                <w:lang w:val="es-CO"/>
              </w:rPr>
              <w:t xml:space="preserve"> </w:t>
            </w:r>
            <w:r w:rsidR="00BC5FA7" w:rsidRPr="001375B2">
              <w:rPr>
                <w:rFonts w:ascii="Arial Narrow" w:eastAsia="Times New Roman" w:hAnsi="Arial Narrow" w:cs="Tahoma"/>
                <w:b/>
                <w:sz w:val="20"/>
                <w:szCs w:val="20"/>
              </w:rPr>
              <w:t xml:space="preserve"> </w:t>
            </w:r>
            <w:r w:rsidR="00BC5FA7" w:rsidRPr="001375B2">
              <w:rPr>
                <w:rFonts w:ascii="Arial Narrow" w:eastAsia="Times New Roman" w:hAnsi="Arial Narrow" w:cs="Tahoma"/>
                <w:b/>
                <w:sz w:val="20"/>
                <w:szCs w:val="20"/>
              </w:rPr>
              <w:t>INGENIERO CIVIL</w:t>
            </w:r>
            <w:r w:rsidR="00BC5FA7">
              <w:rPr>
                <w:rFonts w:ascii="Arial Narrow" w:eastAsia="Times New Roman" w:hAnsi="Arial Narrow" w:cs="Tahoma"/>
                <w:b/>
                <w:sz w:val="20"/>
                <w:szCs w:val="20"/>
              </w:rPr>
              <w:t xml:space="preserve"> O</w:t>
            </w:r>
            <w:r w:rsidR="00BC5FA7" w:rsidRPr="001375B2">
              <w:rPr>
                <w:rFonts w:ascii="Arial Narrow" w:eastAsia="Times New Roman" w:hAnsi="Arial Narrow" w:cs="Tahoma"/>
                <w:b/>
                <w:sz w:val="20"/>
                <w:szCs w:val="20"/>
              </w:rPr>
              <w:t xml:space="preserve"> CONSTRUCTOR EN INGENIERÍA Y ARQUITECTURA</w:t>
            </w:r>
            <w:r w:rsidR="00BC5FA7" w:rsidRPr="006E6241">
              <w:rPr>
                <w:rFonts w:ascii="Arial Narrow" w:hAnsi="Arial Narrow"/>
                <w:sz w:val="20"/>
                <w:szCs w:val="20"/>
                <w:lang w:val="es-ES_tradnl"/>
              </w:rPr>
              <w:t xml:space="preserve"> </w:t>
            </w:r>
            <w:r w:rsidR="001375B2" w:rsidRPr="006E6241">
              <w:rPr>
                <w:rFonts w:ascii="Arial Narrow" w:hAnsi="Arial Narrow"/>
                <w:sz w:val="20"/>
                <w:szCs w:val="20"/>
                <w:lang w:val="es-ES_tradnl"/>
              </w:rPr>
              <w:t xml:space="preserve"> </w:t>
            </w:r>
            <w:r w:rsidRPr="006E6241">
              <w:rPr>
                <w:rFonts w:ascii="Arial Narrow" w:hAnsi="Arial Narrow"/>
                <w:sz w:val="20"/>
                <w:szCs w:val="20"/>
                <w:lang w:val="es-ES_tradnl"/>
              </w:rPr>
              <w:t xml:space="preserve">y/o no tenga el tiempo de expedición de matrícula exigido en estos pliegos, deberá contar con un profesional </w:t>
            </w:r>
            <w:r w:rsidRPr="006E6241">
              <w:rPr>
                <w:rFonts w:ascii="Arial Narrow" w:hAnsi="Arial Narrow"/>
                <w:b/>
                <w:sz w:val="20"/>
                <w:szCs w:val="20"/>
                <w:lang w:val="es-ES_tradnl"/>
              </w:rPr>
              <w:t xml:space="preserve"> </w:t>
            </w:r>
            <w:r w:rsidR="00BC5FA7" w:rsidRPr="001375B2">
              <w:rPr>
                <w:rFonts w:ascii="Arial Narrow" w:eastAsia="Times New Roman" w:hAnsi="Arial Narrow" w:cs="Tahoma"/>
                <w:b/>
                <w:sz w:val="20"/>
                <w:szCs w:val="20"/>
              </w:rPr>
              <w:t>INGENIERO CIVIL</w:t>
            </w:r>
            <w:r w:rsidR="00BC5FA7">
              <w:rPr>
                <w:rFonts w:ascii="Arial Narrow" w:eastAsia="Times New Roman" w:hAnsi="Arial Narrow" w:cs="Tahoma"/>
                <w:b/>
                <w:sz w:val="20"/>
                <w:szCs w:val="20"/>
              </w:rPr>
              <w:t xml:space="preserve"> O</w:t>
            </w:r>
            <w:r w:rsidR="00BC5FA7" w:rsidRPr="001375B2">
              <w:rPr>
                <w:rFonts w:ascii="Arial Narrow" w:eastAsia="Times New Roman" w:hAnsi="Arial Narrow" w:cs="Tahoma"/>
                <w:b/>
                <w:sz w:val="20"/>
                <w:szCs w:val="20"/>
              </w:rPr>
              <w:t xml:space="preserve"> CONSTRUCTOR EN INGENIERÍA Y ARQUITECTURA</w:t>
            </w:r>
            <w:r w:rsidR="00BC5FA7" w:rsidRPr="00FA0DDA">
              <w:rPr>
                <w:rFonts w:ascii="Arial Narrow" w:hAnsi="Arial Narrow" w:cs="Arial"/>
                <w:b/>
                <w:sz w:val="20"/>
                <w:szCs w:val="20"/>
                <w:lang w:val="es-CO"/>
              </w:rPr>
              <w:t xml:space="preserve"> </w:t>
            </w:r>
            <w:r w:rsidR="001375B2" w:rsidRPr="00FA0DDA">
              <w:rPr>
                <w:rFonts w:ascii="Arial Narrow" w:hAnsi="Arial Narrow" w:cs="Arial"/>
                <w:b/>
                <w:sz w:val="20"/>
                <w:szCs w:val="20"/>
                <w:lang w:val="es-CO"/>
              </w:rPr>
              <w:t xml:space="preserve"> </w:t>
            </w:r>
            <w:r w:rsidR="00FA0DDA" w:rsidRPr="00FA0DDA">
              <w:rPr>
                <w:rFonts w:ascii="Arial Narrow" w:hAnsi="Arial Narrow" w:cs="Arial"/>
                <w:b/>
                <w:sz w:val="20"/>
                <w:szCs w:val="20"/>
                <w:lang w:val="es-CO"/>
              </w:rPr>
              <w:t xml:space="preserve"> </w:t>
            </w:r>
            <w:r w:rsidRPr="006E6241">
              <w:rPr>
                <w:rFonts w:ascii="Arial Narrow" w:hAnsi="Arial Narrow"/>
                <w:sz w:val="20"/>
                <w:szCs w:val="20"/>
                <w:lang w:val="es-ES_tradnl"/>
              </w:rPr>
              <w:t xml:space="preserve">con matrícula profesional con fecha de expedición mayor a TRES (3) años al cierre de la Invitación que le avale la propuesta. El aval debe </w:t>
            </w:r>
            <w:r w:rsidRPr="006E6241">
              <w:rPr>
                <w:rFonts w:ascii="Arial Narrow" w:hAnsi="Arial Narrow"/>
                <w:bCs/>
                <w:sz w:val="20"/>
                <w:szCs w:val="20"/>
                <w:lang w:val="es-ES_tradnl"/>
              </w:rPr>
              <w:t xml:space="preserve">ser independiente del consorciado. El </w:t>
            </w:r>
            <w:r w:rsidRPr="006E6241">
              <w:rPr>
                <w:rFonts w:ascii="Arial Narrow" w:hAnsi="Arial Narrow"/>
                <w:sz w:val="20"/>
                <w:szCs w:val="20"/>
                <w:lang w:val="es-ES_tradnl"/>
              </w:rPr>
              <w:t>aval deberá firmar la carta de presentación o en su defecto avalar la propuesta en documento aparte.</w:t>
            </w:r>
          </w:p>
          <w:p w14:paraId="18AEB969" w14:textId="1F9288D5" w:rsidR="0038685E" w:rsidRPr="006E6241" w:rsidRDefault="00627102">
            <w:pPr>
              <w:pStyle w:val="BodyText21"/>
              <w:rPr>
                <w:rFonts w:ascii="Arial Narrow" w:hAnsi="Arial Narrow"/>
                <w:sz w:val="20"/>
                <w:szCs w:val="20"/>
                <w:lang w:val="es-ES_tradnl"/>
              </w:rPr>
            </w:pPr>
            <w:r w:rsidRPr="006E6241">
              <w:rPr>
                <w:rFonts w:ascii="Arial Narrow" w:hAnsi="Arial Narrow"/>
                <w:bCs/>
                <w:sz w:val="20"/>
                <w:szCs w:val="20"/>
                <w:lang w:val="es-ES_tradnl"/>
              </w:rPr>
              <w:lastRenderedPageBreak/>
              <w:t>Cuando se presente un Consorcio o Unión Temporal integrado por personas jurídicas cuyo</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representante</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legal</w:t>
            </w:r>
            <w:r w:rsidR="008963F0">
              <w:rPr>
                <w:rFonts w:ascii="Arial Narrow" w:hAnsi="Arial Narrow"/>
                <w:bCs/>
                <w:sz w:val="20"/>
                <w:szCs w:val="20"/>
                <w:lang w:val="es-ES_tradnl"/>
              </w:rPr>
              <w:t>es</w:t>
            </w:r>
            <w:r w:rsidRPr="006E6241">
              <w:rPr>
                <w:rFonts w:ascii="Arial Narrow" w:hAnsi="Arial Narrow"/>
                <w:bCs/>
                <w:sz w:val="20"/>
                <w:szCs w:val="20"/>
                <w:lang w:val="es-ES_tradnl"/>
              </w:rPr>
              <w:t xml:space="preserve"> </w:t>
            </w:r>
            <w:r w:rsidRPr="006E6241">
              <w:rPr>
                <w:rFonts w:ascii="Arial Narrow" w:hAnsi="Arial Narrow"/>
                <w:sz w:val="20"/>
                <w:szCs w:val="20"/>
                <w:lang w:val="es-ES_tradnl"/>
              </w:rPr>
              <w:t>no sea</w:t>
            </w:r>
            <w:r w:rsidR="008963F0">
              <w:rPr>
                <w:rFonts w:ascii="Arial Narrow" w:hAnsi="Arial Narrow"/>
                <w:sz w:val="20"/>
                <w:szCs w:val="20"/>
                <w:lang w:val="es-ES_tradnl"/>
              </w:rPr>
              <w:t>n</w:t>
            </w:r>
            <w:r w:rsidRPr="006E6241">
              <w:rPr>
                <w:rFonts w:ascii="Arial Narrow" w:hAnsi="Arial Narrow"/>
                <w:sz w:val="20"/>
                <w:szCs w:val="20"/>
                <w:lang w:val="es-ES_tradnl"/>
              </w:rPr>
              <w:t xml:space="preserve"> </w:t>
            </w:r>
            <w:r w:rsidRPr="006E6241">
              <w:rPr>
                <w:rFonts w:ascii="Arial Narrow" w:hAnsi="Arial Narrow" w:cs="Arial"/>
                <w:b/>
                <w:sz w:val="20"/>
                <w:szCs w:val="20"/>
                <w:lang w:val="es-ES_tradnl"/>
              </w:rPr>
              <w:t xml:space="preserve"> </w:t>
            </w:r>
            <w:r w:rsidR="00BC5FA7">
              <w:rPr>
                <w:rFonts w:ascii="Arial Narrow" w:eastAsia="Times New Roman" w:hAnsi="Arial Narrow" w:cs="Tahoma"/>
                <w:b/>
                <w:sz w:val="20"/>
                <w:szCs w:val="20"/>
                <w:lang w:val="es-CO"/>
              </w:rPr>
              <w:t xml:space="preserve">INGENIERO CIVIL O </w:t>
            </w:r>
            <w:r w:rsidR="00CB0DE1" w:rsidRPr="001375B2">
              <w:rPr>
                <w:rFonts w:ascii="Arial Narrow" w:eastAsia="Times New Roman" w:hAnsi="Arial Narrow" w:cs="Tahoma"/>
                <w:b/>
                <w:sz w:val="20"/>
                <w:szCs w:val="20"/>
                <w:lang w:val="es-CO"/>
              </w:rPr>
              <w:t xml:space="preserve">CONSTRUCTOR EN INGENIERÍA Y ARQUITECTURA </w:t>
            </w:r>
            <w:r w:rsidR="00CB0DE1" w:rsidRPr="00FA0DDA">
              <w:rPr>
                <w:rFonts w:ascii="Arial Narrow" w:hAnsi="Arial Narrow" w:cs="Arial"/>
                <w:b/>
                <w:sz w:val="20"/>
                <w:szCs w:val="20"/>
                <w:lang w:val="es-CO"/>
              </w:rPr>
              <w:t xml:space="preserve"> </w:t>
            </w:r>
            <w:r w:rsidR="00FA0DDA" w:rsidRPr="00FA0DDA">
              <w:rPr>
                <w:rFonts w:ascii="Arial Narrow" w:hAnsi="Arial Narrow" w:cs="Arial"/>
                <w:b/>
                <w:sz w:val="20"/>
                <w:szCs w:val="20"/>
                <w:lang w:val="es-CO"/>
              </w:rPr>
              <w:t xml:space="preserve"> </w:t>
            </w:r>
            <w:r w:rsidRPr="006E6241">
              <w:rPr>
                <w:rFonts w:ascii="Arial Narrow" w:hAnsi="Arial Narrow"/>
                <w:sz w:val="20"/>
                <w:szCs w:val="20"/>
                <w:lang w:val="es-ES_tradnl"/>
              </w:rPr>
              <w:t xml:space="preserve">y/o no tenga el tiempo de expedición de matrícula exigido en estos pliegos cada Persona Jurídica debe contar con un aval independiente que deberá ser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w:t>
            </w:r>
            <w:r w:rsidR="00CB0DE1" w:rsidRPr="001375B2">
              <w:rPr>
                <w:rFonts w:ascii="Arial Narrow" w:eastAsia="Times New Roman" w:hAnsi="Arial Narrow" w:cs="Tahoma"/>
                <w:b/>
                <w:sz w:val="20"/>
                <w:szCs w:val="20"/>
                <w:lang w:val="es-CO"/>
              </w:rPr>
              <w:t xml:space="preserve"> INGENIERO CIVIL</w:t>
            </w:r>
            <w:r w:rsidR="00BC5FA7">
              <w:rPr>
                <w:rFonts w:ascii="Arial Narrow" w:eastAsia="Times New Roman" w:hAnsi="Arial Narrow" w:cs="Tahoma"/>
                <w:b/>
                <w:sz w:val="20"/>
                <w:szCs w:val="20"/>
                <w:lang w:val="es-CO"/>
              </w:rPr>
              <w:t xml:space="preserve"> O </w:t>
            </w:r>
            <w:r w:rsidR="00CB0DE1" w:rsidRPr="001375B2">
              <w:rPr>
                <w:rFonts w:ascii="Arial Narrow" w:eastAsia="Times New Roman" w:hAnsi="Arial Narrow" w:cs="Tahoma"/>
                <w:b/>
                <w:sz w:val="20"/>
                <w:szCs w:val="20"/>
                <w:lang w:val="es-CO"/>
              </w:rPr>
              <w:t xml:space="preserve">CONSTRUCTOR EN INGENIERÍA Y ARQUITECTURA </w:t>
            </w:r>
            <w:r w:rsidRPr="006E6241">
              <w:rPr>
                <w:rFonts w:ascii="Arial Narrow" w:hAnsi="Arial Narrow"/>
                <w:sz w:val="20"/>
                <w:szCs w:val="20"/>
                <w:lang w:val="es-ES_tradnl"/>
              </w:rPr>
              <w:t xml:space="preserve">con matrícula profesional con fecha de expedición mayor  a TRES (3) años al cierre de la </w:t>
            </w:r>
            <w:r w:rsidR="008963F0" w:rsidRPr="006E6241">
              <w:rPr>
                <w:rFonts w:ascii="Arial Narrow" w:hAnsi="Arial Narrow"/>
                <w:sz w:val="20"/>
                <w:szCs w:val="20"/>
                <w:lang w:val="es-ES_tradnl"/>
              </w:rPr>
              <w:t>Invitación</w:t>
            </w:r>
            <w:r w:rsidRPr="006E6241">
              <w:rPr>
                <w:rFonts w:ascii="Arial Narrow" w:hAnsi="Arial Narrow"/>
                <w:sz w:val="20"/>
                <w:szCs w:val="20"/>
                <w:lang w:val="es-ES_tradnl"/>
              </w:rPr>
              <w:t xml:space="preserve"> y cada aval deberá firmar la carta de presentación o en su defecto avalar la propuesta de cada consorciado en documento aparte.</w:t>
            </w:r>
          </w:p>
          <w:p w14:paraId="020BC2D2" w14:textId="77777777" w:rsidR="0038685E" w:rsidRPr="006E6241" w:rsidRDefault="00627102" w:rsidP="00951E7D">
            <w:pPr>
              <w:pStyle w:val="PLIEGOS1"/>
              <w:numPr>
                <w:ilvl w:val="0"/>
                <w:numId w:val="5"/>
              </w:numPr>
              <w:tabs>
                <w:tab w:val="clear" w:pos="1728"/>
              </w:tabs>
              <w:spacing w:line="276" w:lineRule="auto"/>
              <w:rPr>
                <w:rFonts w:ascii="Arial Narrow" w:hAnsi="Arial Narrow" w:cs="Arial"/>
                <w:lang w:val="es-ES_tradnl"/>
              </w:rPr>
            </w:pPr>
            <w:r w:rsidRPr="006E6241">
              <w:rPr>
                <w:rFonts w:ascii="Arial Narrow" w:hAnsi="Arial Narrow" w:cs="Arial"/>
                <w:lang w:val="es-ES_tradnl"/>
              </w:rPr>
              <w:t>CONSORCIOS Y/O UNIONES TEMPORALES</w:t>
            </w:r>
          </w:p>
          <w:p w14:paraId="183DA551"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Máximo </w:t>
            </w:r>
            <w:r w:rsidR="00982263" w:rsidRPr="006E6241">
              <w:rPr>
                <w:rFonts w:ascii="Arial Narrow" w:hAnsi="Arial Narrow"/>
                <w:color w:val="000000" w:themeColor="text1"/>
                <w:sz w:val="20"/>
                <w:szCs w:val="20"/>
                <w:lang w:val="es-ES_tradnl"/>
              </w:rPr>
              <w:t>2</w:t>
            </w:r>
            <w:r w:rsidRPr="006E6241">
              <w:rPr>
                <w:rFonts w:ascii="Arial Narrow" w:hAnsi="Arial Narrow"/>
                <w:color w:val="000000" w:themeColor="text1"/>
                <w:sz w:val="20"/>
                <w:szCs w:val="20"/>
                <w:lang w:val="es-ES_tradnl"/>
              </w:rPr>
              <w:t xml:space="preserve"> integrantes</w:t>
            </w:r>
          </w:p>
          <w:p w14:paraId="0FFBE2A8"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sus integrantes como mínimo debe contar con el 30% de participación</w:t>
            </w:r>
          </w:p>
          <w:p w14:paraId="4D33036C"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Presentar Documento consorcial y/o unión temporal (ver formatos)</w:t>
            </w:r>
          </w:p>
          <w:p w14:paraId="39172F82"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 uno de sus integrantes o ambos son personas jurídicas, en el Objeto social deben contemplar la ejecución de obras civiles</w:t>
            </w:r>
          </w:p>
          <w:p w14:paraId="49866FEF"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deberá cumplir con los requisitos y la capacidad jurídica exigida en los presentes pliegos de condiciones</w:t>
            </w:r>
          </w:p>
          <w:p w14:paraId="4580F845" w14:textId="77777777" w:rsidR="0038685E" w:rsidRPr="006E6241"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38685E" w:rsidRPr="00FC41D2" w14:paraId="151F3C04" w14:textId="77777777">
              <w:trPr>
                <w:trHeight w:val="305"/>
              </w:trPr>
              <w:tc>
                <w:tcPr>
                  <w:tcW w:w="5404" w:type="dxa"/>
                  <w:shd w:val="clear" w:color="auto" w:fill="D9D9D9" w:themeFill="background1" w:themeFillShade="D9"/>
                </w:tcPr>
                <w:p w14:paraId="336A7139" w14:textId="77777777" w:rsidR="0038685E" w:rsidRPr="00FC41D2" w:rsidRDefault="0038685E" w:rsidP="00BC4DDB">
                  <w:pPr>
                    <w:framePr w:hSpace="141" w:wrap="around" w:vAnchor="page" w:hAnchor="margin" w:xAlign="center" w:y="2488"/>
                    <w:ind w:left="720"/>
                    <w:jc w:val="both"/>
                    <w:rPr>
                      <w:rFonts w:ascii="Arial Narrow" w:hAnsi="Arial Narrow" w:cs="Arial"/>
                      <w:sz w:val="20"/>
                      <w:szCs w:val="20"/>
                      <w:lang w:val="es-ES_tradnl"/>
                    </w:rPr>
                  </w:pPr>
                </w:p>
                <w:p w14:paraId="15867166" w14:textId="77777777" w:rsidR="0038685E" w:rsidRPr="00FC41D2" w:rsidRDefault="00627102" w:rsidP="00BC4DDB">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FC41D2">
                    <w:rPr>
                      <w:rFonts w:ascii="Arial Narrow" w:hAnsi="Arial Narrow"/>
                      <w:b/>
                      <w:color w:val="000000" w:themeColor="text1"/>
                      <w:sz w:val="20"/>
                      <w:szCs w:val="20"/>
                      <w:lang w:val="es-ES_tradnl"/>
                    </w:rPr>
                    <w:t xml:space="preserve">                         CONDICIONES DE EXPERIENCIA</w:t>
                  </w:r>
                </w:p>
                <w:p w14:paraId="61B919CA" w14:textId="77777777" w:rsidR="0038685E" w:rsidRPr="00FC41D2" w:rsidRDefault="0038685E" w:rsidP="00BC4DDB">
                  <w:pPr>
                    <w:framePr w:hSpace="141" w:wrap="around" w:vAnchor="page" w:hAnchor="margin" w:xAlign="center" w:y="2488"/>
                    <w:jc w:val="both"/>
                    <w:rPr>
                      <w:rFonts w:ascii="Arial Narrow" w:hAnsi="Arial Narrow" w:cs="Arial"/>
                      <w:sz w:val="20"/>
                      <w:szCs w:val="20"/>
                      <w:lang w:val="es-ES_tradnl"/>
                    </w:rPr>
                  </w:pPr>
                </w:p>
              </w:tc>
            </w:tr>
          </w:tbl>
          <w:p w14:paraId="5504A741" w14:textId="77777777" w:rsidR="0038685E" w:rsidRPr="00FC41D2" w:rsidRDefault="00627102">
            <w:pPr>
              <w:pStyle w:val="Prrafodelista1"/>
              <w:suppressAutoHyphens/>
              <w:ind w:left="0"/>
              <w:jc w:val="both"/>
              <w:rPr>
                <w:rFonts w:ascii="Arial Narrow" w:hAnsi="Arial Narrow"/>
                <w:b/>
                <w:color w:val="000000" w:themeColor="text1"/>
                <w:sz w:val="20"/>
                <w:szCs w:val="20"/>
                <w:lang w:val="es-ES_tradnl"/>
              </w:rPr>
            </w:pPr>
            <w:r w:rsidRPr="00FC41D2">
              <w:rPr>
                <w:rFonts w:ascii="Arial Narrow" w:hAnsi="Arial Narrow"/>
                <w:b/>
                <w:color w:val="000000" w:themeColor="text1"/>
                <w:sz w:val="20"/>
                <w:szCs w:val="20"/>
                <w:lang w:val="es-ES_tradnl"/>
              </w:rPr>
              <w:t>EXPERIENCIA ESPECÍFICA</w:t>
            </w:r>
          </w:p>
          <w:p w14:paraId="19C85E9C" w14:textId="77777777" w:rsidR="0038685E" w:rsidRPr="00FC41D2" w:rsidRDefault="00627102">
            <w:pPr>
              <w:autoSpaceDE w:val="0"/>
              <w:jc w:val="both"/>
              <w:rPr>
                <w:rFonts w:ascii="Arial Narrow" w:hAnsi="Arial Narrow" w:cs="Tahoma"/>
                <w:sz w:val="20"/>
                <w:szCs w:val="20"/>
                <w:lang w:val="es-ES_tradnl"/>
              </w:rPr>
            </w:pPr>
            <w:r w:rsidRPr="00FC41D2">
              <w:rPr>
                <w:rFonts w:ascii="Arial Narrow" w:hAnsi="Arial Narrow" w:cs="Tahoma"/>
                <w:sz w:val="20"/>
                <w:szCs w:val="20"/>
                <w:lang w:val="es-ES_tradnl"/>
              </w:rPr>
              <w:t xml:space="preserve">El Proponente deberá acreditar la experiencia específica con entidades públicas o privadas en cualquiera de las siguientes calidades: </w:t>
            </w:r>
          </w:p>
          <w:p w14:paraId="08348EDD" w14:textId="77777777" w:rsidR="00FC41D2" w:rsidRPr="00FC41D2" w:rsidRDefault="00FC41D2" w:rsidP="00FC41D2">
            <w:pPr>
              <w:pStyle w:val="Style1"/>
              <w:numPr>
                <w:ilvl w:val="0"/>
                <w:numId w:val="9"/>
              </w:numPr>
              <w:tabs>
                <w:tab w:val="left" w:pos="284"/>
              </w:tabs>
              <w:spacing w:after="200" w:line="276" w:lineRule="auto"/>
              <w:jc w:val="both"/>
              <w:rPr>
                <w:rFonts w:ascii="Arial Narrow" w:hAnsi="Arial Narrow" w:cs="Tahoma"/>
                <w:sz w:val="20"/>
                <w:szCs w:val="20"/>
                <w:lang w:val="es-CO"/>
              </w:rPr>
            </w:pPr>
            <w:r w:rsidRPr="00FC41D2">
              <w:rPr>
                <w:rFonts w:ascii="Arial Narrow" w:hAnsi="Arial Narrow" w:cs="Tahoma"/>
                <w:b/>
                <w:sz w:val="20"/>
                <w:szCs w:val="20"/>
                <w:lang w:eastAsia="es-CO"/>
              </w:rPr>
              <w:t>Como Contratista: 70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sz w:val="20"/>
                <w:szCs w:val="20"/>
                <w:lang w:val="es-CO"/>
              </w:rPr>
              <w:t xml:space="preserve"> de construcción de pilotes y/o </w:t>
            </w:r>
            <w:proofErr w:type="spellStart"/>
            <w:r w:rsidRPr="00FC41D2">
              <w:rPr>
                <w:rFonts w:ascii="Arial Narrow" w:hAnsi="Arial Narrow" w:cs="Tahoma"/>
                <w:sz w:val="20"/>
                <w:szCs w:val="20"/>
                <w:lang w:val="es-CO"/>
              </w:rPr>
              <w:t>caissons</w:t>
            </w:r>
            <w:proofErr w:type="spellEnd"/>
            <w:r w:rsidRPr="00FC41D2">
              <w:rPr>
                <w:rFonts w:ascii="Arial Narrow" w:hAnsi="Arial Narrow" w:cs="Tahoma"/>
                <w:sz w:val="20"/>
                <w:szCs w:val="20"/>
                <w:lang w:val="es-CO"/>
              </w:rPr>
              <w:t xml:space="preserve"> y </w:t>
            </w:r>
            <w:r w:rsidRPr="00FC41D2">
              <w:rPr>
                <w:rFonts w:ascii="Arial Narrow" w:hAnsi="Arial Narrow" w:cs="Tahoma"/>
                <w:b/>
                <w:sz w:val="20"/>
                <w:szCs w:val="20"/>
                <w:lang w:eastAsia="es-CO"/>
              </w:rPr>
              <w:t>650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b/>
                <w:sz w:val="20"/>
                <w:szCs w:val="20"/>
                <w:lang w:val="es-CO"/>
              </w:rPr>
              <w:t xml:space="preserve"> </w:t>
            </w:r>
            <w:r w:rsidRPr="00FC41D2">
              <w:rPr>
                <w:rFonts w:ascii="Arial Narrow" w:hAnsi="Arial Narrow" w:cs="Tahoma"/>
                <w:sz w:val="20"/>
                <w:szCs w:val="20"/>
                <w:lang w:val="es-CO"/>
              </w:rPr>
              <w:t>de conformación de taludes.</w:t>
            </w:r>
          </w:p>
          <w:p w14:paraId="635968A9" w14:textId="77777777" w:rsidR="00FC41D2" w:rsidRPr="00FC41D2" w:rsidRDefault="00FC41D2" w:rsidP="00FC41D2">
            <w:pPr>
              <w:pStyle w:val="Style1"/>
              <w:numPr>
                <w:ilvl w:val="0"/>
                <w:numId w:val="9"/>
              </w:numPr>
              <w:tabs>
                <w:tab w:val="left" w:pos="284"/>
              </w:tabs>
              <w:spacing w:after="200" w:line="276" w:lineRule="auto"/>
              <w:jc w:val="both"/>
              <w:rPr>
                <w:rFonts w:ascii="Arial Narrow" w:eastAsia="Times New Roman" w:hAnsi="Arial Narrow" w:cs="Tahoma"/>
                <w:b/>
                <w:sz w:val="20"/>
                <w:szCs w:val="20"/>
                <w:lang w:val="es-CO" w:eastAsia="ar-SA"/>
              </w:rPr>
            </w:pPr>
            <w:r w:rsidRPr="00FC41D2">
              <w:rPr>
                <w:rFonts w:ascii="Arial Narrow" w:hAnsi="Arial Narrow" w:cs="Tahoma"/>
                <w:b/>
                <w:sz w:val="20"/>
                <w:szCs w:val="20"/>
                <w:lang w:eastAsia="es-CO"/>
              </w:rPr>
              <w:lastRenderedPageBreak/>
              <w:t xml:space="preserve">Como Interventor o </w:t>
            </w:r>
            <w:r w:rsidRPr="00FC41D2">
              <w:rPr>
                <w:rFonts w:ascii="Arial Narrow" w:hAnsi="Arial Narrow" w:cs="Tahoma"/>
                <w:b/>
                <w:sz w:val="20"/>
                <w:szCs w:val="20"/>
                <w:lang w:val="es-CO" w:eastAsia="es-CO"/>
              </w:rPr>
              <w:t>A</w:t>
            </w:r>
            <w:proofErr w:type="spellStart"/>
            <w:r w:rsidRPr="00FC41D2">
              <w:rPr>
                <w:rFonts w:ascii="Arial Narrow" w:hAnsi="Arial Narrow" w:cs="Tahoma"/>
                <w:b/>
                <w:sz w:val="20"/>
                <w:szCs w:val="20"/>
                <w:lang w:eastAsia="es-CO"/>
              </w:rPr>
              <w:t>dministrador</w:t>
            </w:r>
            <w:proofErr w:type="spellEnd"/>
            <w:r w:rsidRPr="00FC41D2">
              <w:rPr>
                <w:rFonts w:ascii="Arial Narrow" w:hAnsi="Arial Narrow" w:cs="Tahoma"/>
                <w:b/>
                <w:sz w:val="20"/>
                <w:szCs w:val="20"/>
                <w:lang w:eastAsia="es-CO"/>
              </w:rPr>
              <w:t xml:space="preserve"> </w:t>
            </w:r>
            <w:r w:rsidRPr="00FC41D2">
              <w:rPr>
                <w:rFonts w:ascii="Arial Narrow" w:hAnsi="Arial Narrow" w:cs="Tahoma"/>
                <w:b/>
                <w:sz w:val="20"/>
                <w:szCs w:val="20"/>
                <w:lang w:val="es-CO" w:eastAsia="es-CO"/>
              </w:rPr>
              <w:t>D</w:t>
            </w:r>
            <w:proofErr w:type="spellStart"/>
            <w:r w:rsidRPr="00FC41D2">
              <w:rPr>
                <w:rFonts w:ascii="Arial Narrow" w:hAnsi="Arial Narrow" w:cs="Tahoma"/>
                <w:b/>
                <w:sz w:val="20"/>
                <w:szCs w:val="20"/>
                <w:lang w:eastAsia="es-CO"/>
              </w:rPr>
              <w:t>elegado</w:t>
            </w:r>
            <w:proofErr w:type="spellEnd"/>
            <w:r w:rsidRPr="00FC41D2">
              <w:rPr>
                <w:rFonts w:ascii="Arial Narrow" w:hAnsi="Arial Narrow" w:cs="Tahoma"/>
                <w:b/>
                <w:sz w:val="20"/>
                <w:szCs w:val="20"/>
                <w:lang w:eastAsia="es-CO"/>
              </w:rPr>
              <w:t>:</w:t>
            </w:r>
            <w:r w:rsidRPr="00FC41D2">
              <w:rPr>
                <w:rFonts w:ascii="Arial Narrow" w:hAnsi="Arial Narrow" w:cs="Tahoma"/>
                <w:sz w:val="20"/>
                <w:szCs w:val="20"/>
                <w:lang w:eastAsia="es-CO"/>
              </w:rPr>
              <w:t xml:space="preserve"> </w:t>
            </w:r>
            <w:r w:rsidRPr="00FC41D2">
              <w:rPr>
                <w:rFonts w:ascii="Arial Narrow" w:hAnsi="Arial Narrow" w:cs="Tahoma"/>
                <w:b/>
                <w:sz w:val="20"/>
                <w:szCs w:val="20"/>
                <w:lang w:eastAsia="es-CO"/>
              </w:rPr>
              <w:t>120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sz w:val="20"/>
                <w:szCs w:val="20"/>
                <w:lang w:val="es-CO"/>
              </w:rPr>
              <w:t xml:space="preserve"> de construcción de pilotes y/o </w:t>
            </w:r>
            <w:proofErr w:type="spellStart"/>
            <w:r w:rsidRPr="00FC41D2">
              <w:rPr>
                <w:rFonts w:ascii="Arial Narrow" w:hAnsi="Arial Narrow" w:cs="Tahoma"/>
                <w:sz w:val="20"/>
                <w:szCs w:val="20"/>
                <w:lang w:val="es-CO"/>
              </w:rPr>
              <w:t>caissons</w:t>
            </w:r>
            <w:proofErr w:type="spellEnd"/>
            <w:r w:rsidRPr="00FC41D2">
              <w:rPr>
                <w:rFonts w:ascii="Arial Narrow" w:hAnsi="Arial Narrow" w:cs="Tahoma"/>
                <w:sz w:val="20"/>
                <w:szCs w:val="20"/>
                <w:lang w:val="es-CO"/>
              </w:rPr>
              <w:t xml:space="preserve"> y </w:t>
            </w:r>
            <w:r w:rsidRPr="00FC41D2">
              <w:rPr>
                <w:rFonts w:ascii="Arial Narrow" w:hAnsi="Arial Narrow" w:cs="Tahoma"/>
                <w:b/>
                <w:sz w:val="20"/>
                <w:szCs w:val="20"/>
                <w:lang w:eastAsia="es-CO"/>
              </w:rPr>
              <w:t>1080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b/>
                <w:sz w:val="20"/>
                <w:szCs w:val="20"/>
                <w:lang w:val="es-CO"/>
              </w:rPr>
              <w:t xml:space="preserve"> </w:t>
            </w:r>
            <w:r w:rsidRPr="00FC41D2">
              <w:rPr>
                <w:rFonts w:ascii="Arial Narrow" w:hAnsi="Arial Narrow" w:cs="Tahoma"/>
                <w:sz w:val="20"/>
                <w:szCs w:val="20"/>
                <w:lang w:val="es-CO"/>
              </w:rPr>
              <w:t>de conformación de taludes.</w:t>
            </w:r>
          </w:p>
          <w:p w14:paraId="7810F3F5" w14:textId="77777777" w:rsidR="00FC41D2" w:rsidRPr="00FC41D2" w:rsidRDefault="00FC41D2" w:rsidP="00FC41D2">
            <w:pPr>
              <w:pStyle w:val="Style1"/>
              <w:numPr>
                <w:ilvl w:val="0"/>
                <w:numId w:val="3"/>
              </w:numPr>
              <w:tabs>
                <w:tab w:val="left" w:pos="284"/>
              </w:tabs>
              <w:autoSpaceDE w:val="0"/>
              <w:spacing w:after="200" w:line="276" w:lineRule="auto"/>
              <w:jc w:val="both"/>
              <w:rPr>
                <w:rFonts w:ascii="Arial Narrow" w:hAnsi="Arial Narrow" w:cs="Tahoma"/>
                <w:sz w:val="20"/>
                <w:szCs w:val="20"/>
                <w:lang w:val="es-CO"/>
              </w:rPr>
            </w:pPr>
            <w:r w:rsidRPr="00FC41D2">
              <w:rPr>
                <w:rFonts w:ascii="Arial Narrow" w:hAnsi="Arial Narrow" w:cs="Tahoma"/>
                <w:b/>
                <w:sz w:val="20"/>
                <w:szCs w:val="20"/>
                <w:lang w:eastAsia="es-CO"/>
              </w:rPr>
              <w:t xml:space="preserve">Como </w:t>
            </w:r>
            <w:r w:rsidRPr="00FC41D2">
              <w:rPr>
                <w:rFonts w:ascii="Arial Narrow" w:hAnsi="Arial Narrow" w:cs="Tahoma"/>
                <w:b/>
                <w:sz w:val="20"/>
                <w:szCs w:val="20"/>
                <w:lang w:val="es-CO" w:eastAsia="es-CO"/>
              </w:rPr>
              <w:t>R</w:t>
            </w:r>
            <w:proofErr w:type="spellStart"/>
            <w:r w:rsidRPr="00FC41D2">
              <w:rPr>
                <w:rFonts w:ascii="Arial Narrow" w:hAnsi="Arial Narrow" w:cs="Tahoma"/>
                <w:b/>
                <w:sz w:val="20"/>
                <w:szCs w:val="20"/>
                <w:lang w:eastAsia="es-CO"/>
              </w:rPr>
              <w:t>esidente</w:t>
            </w:r>
            <w:proofErr w:type="spellEnd"/>
            <w:r w:rsidRPr="00FC41D2">
              <w:rPr>
                <w:rFonts w:ascii="Arial Narrow" w:hAnsi="Arial Narrow" w:cs="Tahoma"/>
                <w:b/>
                <w:sz w:val="20"/>
                <w:szCs w:val="20"/>
                <w:lang w:eastAsia="es-CO"/>
              </w:rPr>
              <w:t xml:space="preserve"> de </w:t>
            </w:r>
            <w:r w:rsidRPr="00FC41D2">
              <w:rPr>
                <w:rFonts w:ascii="Arial Narrow" w:hAnsi="Arial Narrow" w:cs="Tahoma"/>
                <w:b/>
                <w:sz w:val="20"/>
                <w:szCs w:val="20"/>
                <w:lang w:val="es-CO" w:eastAsia="es-CO"/>
              </w:rPr>
              <w:t>O</w:t>
            </w:r>
            <w:proofErr w:type="spellStart"/>
            <w:r w:rsidRPr="00FC41D2">
              <w:rPr>
                <w:rFonts w:ascii="Arial Narrow" w:hAnsi="Arial Narrow" w:cs="Tahoma"/>
                <w:b/>
                <w:sz w:val="20"/>
                <w:szCs w:val="20"/>
                <w:lang w:eastAsia="es-CO"/>
              </w:rPr>
              <w:t>bra</w:t>
            </w:r>
            <w:proofErr w:type="spellEnd"/>
            <w:r w:rsidRPr="00FC41D2">
              <w:rPr>
                <w:rFonts w:ascii="Arial Narrow" w:hAnsi="Arial Narrow" w:cs="Tahoma"/>
                <w:b/>
                <w:sz w:val="20"/>
                <w:szCs w:val="20"/>
                <w:lang w:eastAsia="es-CO"/>
              </w:rPr>
              <w:t xml:space="preserve"> o </w:t>
            </w:r>
            <w:r w:rsidRPr="00FC41D2">
              <w:rPr>
                <w:rFonts w:ascii="Arial Narrow" w:hAnsi="Arial Narrow" w:cs="Tahoma"/>
                <w:b/>
                <w:sz w:val="20"/>
                <w:szCs w:val="20"/>
                <w:lang w:val="es-CO" w:eastAsia="es-CO"/>
              </w:rPr>
              <w:t>I</w:t>
            </w:r>
            <w:proofErr w:type="spellStart"/>
            <w:r w:rsidRPr="00FC41D2">
              <w:rPr>
                <w:rFonts w:ascii="Arial Narrow" w:hAnsi="Arial Narrow" w:cs="Tahoma"/>
                <w:b/>
                <w:sz w:val="20"/>
                <w:szCs w:val="20"/>
                <w:lang w:eastAsia="es-CO"/>
              </w:rPr>
              <w:t>nterventoría</w:t>
            </w:r>
            <w:proofErr w:type="spellEnd"/>
            <w:r w:rsidRPr="00FC41D2">
              <w:rPr>
                <w:rFonts w:ascii="Arial Narrow" w:hAnsi="Arial Narrow" w:cs="Tahoma"/>
                <w:b/>
                <w:sz w:val="20"/>
                <w:szCs w:val="20"/>
                <w:lang w:eastAsia="es-CO"/>
              </w:rPr>
              <w:t xml:space="preserve">, </w:t>
            </w:r>
            <w:r w:rsidRPr="00FC41D2">
              <w:rPr>
                <w:rFonts w:ascii="Arial Narrow" w:hAnsi="Arial Narrow" w:cs="Tahoma"/>
                <w:b/>
                <w:sz w:val="20"/>
                <w:szCs w:val="20"/>
                <w:lang w:val="es-CO" w:eastAsia="es-CO"/>
              </w:rPr>
              <w:t>D</w:t>
            </w:r>
            <w:proofErr w:type="spellStart"/>
            <w:r w:rsidRPr="00FC41D2">
              <w:rPr>
                <w:rFonts w:ascii="Arial Narrow" w:hAnsi="Arial Narrow" w:cs="Tahoma"/>
                <w:b/>
                <w:sz w:val="20"/>
                <w:szCs w:val="20"/>
                <w:lang w:eastAsia="es-CO"/>
              </w:rPr>
              <w:t>irector</w:t>
            </w:r>
            <w:proofErr w:type="spellEnd"/>
            <w:r w:rsidRPr="00FC41D2">
              <w:rPr>
                <w:rFonts w:ascii="Arial Narrow" w:hAnsi="Arial Narrow" w:cs="Tahoma"/>
                <w:b/>
                <w:sz w:val="20"/>
                <w:szCs w:val="20"/>
                <w:lang w:eastAsia="es-CO"/>
              </w:rPr>
              <w:t xml:space="preserve"> de </w:t>
            </w:r>
            <w:r w:rsidRPr="00FC41D2">
              <w:rPr>
                <w:rFonts w:ascii="Arial Narrow" w:hAnsi="Arial Narrow" w:cs="Tahoma"/>
                <w:b/>
                <w:sz w:val="20"/>
                <w:szCs w:val="20"/>
                <w:lang w:val="es-CO" w:eastAsia="es-CO"/>
              </w:rPr>
              <w:t>O</w:t>
            </w:r>
            <w:proofErr w:type="spellStart"/>
            <w:r w:rsidRPr="00FC41D2">
              <w:rPr>
                <w:rFonts w:ascii="Arial Narrow" w:hAnsi="Arial Narrow" w:cs="Tahoma"/>
                <w:b/>
                <w:sz w:val="20"/>
                <w:szCs w:val="20"/>
                <w:lang w:eastAsia="es-CO"/>
              </w:rPr>
              <w:t>bra</w:t>
            </w:r>
            <w:proofErr w:type="spellEnd"/>
            <w:r w:rsidRPr="00FC41D2">
              <w:rPr>
                <w:rFonts w:ascii="Arial Narrow" w:hAnsi="Arial Narrow" w:cs="Tahoma"/>
                <w:b/>
                <w:sz w:val="20"/>
                <w:szCs w:val="20"/>
                <w:lang w:eastAsia="es-CO"/>
              </w:rPr>
              <w:t xml:space="preserve"> o </w:t>
            </w:r>
            <w:r w:rsidRPr="00FC41D2">
              <w:rPr>
                <w:rFonts w:ascii="Arial Narrow" w:hAnsi="Arial Narrow" w:cs="Tahoma"/>
                <w:b/>
                <w:sz w:val="20"/>
                <w:szCs w:val="20"/>
                <w:lang w:val="es-CO" w:eastAsia="es-CO"/>
              </w:rPr>
              <w:t>I</w:t>
            </w:r>
            <w:proofErr w:type="spellStart"/>
            <w:r w:rsidRPr="00FC41D2">
              <w:rPr>
                <w:rFonts w:ascii="Arial Narrow" w:hAnsi="Arial Narrow" w:cs="Tahoma"/>
                <w:b/>
                <w:sz w:val="20"/>
                <w:szCs w:val="20"/>
                <w:lang w:eastAsia="es-CO"/>
              </w:rPr>
              <w:t>nterventoría</w:t>
            </w:r>
            <w:proofErr w:type="spellEnd"/>
            <w:r w:rsidRPr="00FC41D2">
              <w:rPr>
                <w:rFonts w:ascii="Arial Narrow" w:hAnsi="Arial Narrow" w:cs="Tahoma"/>
                <w:b/>
                <w:sz w:val="20"/>
                <w:szCs w:val="20"/>
                <w:lang w:eastAsia="es-CO"/>
              </w:rPr>
              <w:t xml:space="preserve">, </w:t>
            </w:r>
            <w:r w:rsidRPr="00FC41D2">
              <w:rPr>
                <w:rFonts w:ascii="Arial Narrow" w:hAnsi="Arial Narrow" w:cs="Tahoma"/>
                <w:b/>
                <w:sz w:val="20"/>
                <w:szCs w:val="20"/>
                <w:lang w:val="es-CO" w:eastAsia="es-CO"/>
              </w:rPr>
              <w:t>F</w:t>
            </w:r>
            <w:r w:rsidRPr="00FC41D2">
              <w:rPr>
                <w:rFonts w:ascii="Arial Narrow" w:hAnsi="Arial Narrow" w:cs="Tahoma"/>
                <w:b/>
                <w:sz w:val="20"/>
                <w:szCs w:val="20"/>
                <w:lang w:eastAsia="es-CO"/>
              </w:rPr>
              <w:t xml:space="preserve">uncionario </w:t>
            </w:r>
            <w:r w:rsidRPr="00FC41D2">
              <w:rPr>
                <w:rFonts w:ascii="Arial Narrow" w:hAnsi="Arial Narrow" w:cs="Tahoma"/>
                <w:b/>
                <w:sz w:val="20"/>
                <w:szCs w:val="20"/>
                <w:lang w:val="es-CO" w:eastAsia="es-CO"/>
              </w:rPr>
              <w:t>P</w:t>
            </w:r>
            <w:proofErr w:type="spellStart"/>
            <w:r w:rsidRPr="00FC41D2">
              <w:rPr>
                <w:rFonts w:ascii="Arial Narrow" w:hAnsi="Arial Narrow" w:cs="Tahoma"/>
                <w:b/>
                <w:sz w:val="20"/>
                <w:szCs w:val="20"/>
                <w:lang w:eastAsia="es-CO"/>
              </w:rPr>
              <w:t>úblico</w:t>
            </w:r>
            <w:proofErr w:type="spellEnd"/>
            <w:r w:rsidRPr="00FC41D2">
              <w:rPr>
                <w:rFonts w:ascii="Arial Narrow" w:hAnsi="Arial Narrow" w:cs="Tahoma"/>
                <w:b/>
                <w:sz w:val="20"/>
                <w:szCs w:val="20"/>
                <w:lang w:eastAsia="es-CO"/>
              </w:rPr>
              <w:t xml:space="preserve"> </w:t>
            </w:r>
            <w:r w:rsidRPr="00FC41D2">
              <w:rPr>
                <w:rFonts w:ascii="Arial Narrow" w:hAnsi="Arial Narrow" w:cs="Tahoma"/>
                <w:b/>
                <w:sz w:val="20"/>
                <w:szCs w:val="20"/>
                <w:lang w:val="es-CO" w:eastAsia="es-CO"/>
              </w:rPr>
              <w:t>S</w:t>
            </w:r>
            <w:proofErr w:type="spellStart"/>
            <w:r w:rsidRPr="00FC41D2">
              <w:rPr>
                <w:rFonts w:ascii="Arial Narrow" w:hAnsi="Arial Narrow" w:cs="Tahoma"/>
                <w:b/>
                <w:sz w:val="20"/>
                <w:szCs w:val="20"/>
                <w:lang w:eastAsia="es-CO"/>
              </w:rPr>
              <w:t>upervisor</w:t>
            </w:r>
            <w:proofErr w:type="spellEnd"/>
            <w:r w:rsidRPr="00FC41D2">
              <w:rPr>
                <w:rFonts w:ascii="Arial Narrow" w:hAnsi="Arial Narrow" w:cs="Tahoma"/>
                <w:b/>
                <w:sz w:val="20"/>
                <w:szCs w:val="20"/>
                <w:lang w:eastAsia="es-CO"/>
              </w:rPr>
              <w:t xml:space="preserve"> o </w:t>
            </w:r>
            <w:r w:rsidRPr="00FC41D2">
              <w:rPr>
                <w:rFonts w:ascii="Arial Narrow" w:hAnsi="Arial Narrow" w:cs="Tahoma"/>
                <w:b/>
                <w:sz w:val="20"/>
                <w:szCs w:val="20"/>
                <w:lang w:val="es-CO" w:eastAsia="es-CO"/>
              </w:rPr>
              <w:t>C</w:t>
            </w:r>
            <w:proofErr w:type="spellStart"/>
            <w:r w:rsidRPr="00FC41D2">
              <w:rPr>
                <w:rFonts w:ascii="Arial Narrow" w:hAnsi="Arial Narrow" w:cs="Tahoma"/>
                <w:b/>
                <w:sz w:val="20"/>
                <w:szCs w:val="20"/>
                <w:lang w:eastAsia="es-CO"/>
              </w:rPr>
              <w:t>oordinador</w:t>
            </w:r>
            <w:proofErr w:type="spellEnd"/>
            <w:r w:rsidRPr="00FC41D2">
              <w:rPr>
                <w:rFonts w:ascii="Arial Narrow" w:hAnsi="Arial Narrow" w:cs="Tahoma"/>
                <w:b/>
                <w:sz w:val="20"/>
                <w:szCs w:val="20"/>
                <w:lang w:eastAsia="es-CO"/>
              </w:rPr>
              <w:t>: 140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sz w:val="20"/>
                <w:szCs w:val="20"/>
                <w:lang w:val="es-CO"/>
              </w:rPr>
              <w:t xml:space="preserve"> de construcción de pilotes y/o </w:t>
            </w:r>
            <w:proofErr w:type="spellStart"/>
            <w:r w:rsidRPr="00FC41D2">
              <w:rPr>
                <w:rFonts w:ascii="Arial Narrow" w:hAnsi="Arial Narrow" w:cs="Tahoma"/>
                <w:sz w:val="20"/>
                <w:szCs w:val="20"/>
                <w:lang w:val="es-CO"/>
              </w:rPr>
              <w:t>caissons</w:t>
            </w:r>
            <w:proofErr w:type="spellEnd"/>
            <w:r w:rsidRPr="00FC41D2">
              <w:rPr>
                <w:rFonts w:ascii="Arial Narrow" w:hAnsi="Arial Narrow" w:cs="Tahoma"/>
                <w:sz w:val="20"/>
                <w:szCs w:val="20"/>
                <w:lang w:val="es-CO"/>
              </w:rPr>
              <w:t xml:space="preserve"> y </w:t>
            </w:r>
            <w:r w:rsidRPr="00FC41D2">
              <w:rPr>
                <w:rFonts w:ascii="Arial Narrow" w:hAnsi="Arial Narrow" w:cs="Tahoma"/>
                <w:b/>
                <w:sz w:val="20"/>
                <w:szCs w:val="20"/>
                <w:lang w:eastAsia="es-CO"/>
              </w:rPr>
              <w:t>1.300</w:t>
            </w:r>
            <w:r w:rsidRPr="00FC41D2">
              <w:rPr>
                <w:rFonts w:ascii="Arial Narrow" w:hAnsi="Arial Narrow" w:cs="Tahoma"/>
                <w:b/>
                <w:sz w:val="20"/>
                <w:szCs w:val="20"/>
                <w:lang w:val="es-CO"/>
              </w:rPr>
              <w:t xml:space="preserve"> m</w:t>
            </w:r>
            <w:r w:rsidRPr="00FC41D2">
              <w:rPr>
                <w:rFonts w:ascii="Arial Narrow" w:hAnsi="Arial Narrow" w:cs="Tahoma"/>
                <w:b/>
                <w:sz w:val="20"/>
                <w:szCs w:val="20"/>
                <w:vertAlign w:val="superscript"/>
                <w:lang w:val="es-CO"/>
              </w:rPr>
              <w:t>3</w:t>
            </w:r>
            <w:r w:rsidRPr="00FC41D2">
              <w:rPr>
                <w:rFonts w:ascii="Arial Narrow" w:hAnsi="Arial Narrow" w:cs="Tahoma"/>
                <w:b/>
                <w:sz w:val="20"/>
                <w:szCs w:val="20"/>
                <w:lang w:val="es-CO"/>
              </w:rPr>
              <w:t xml:space="preserve"> </w:t>
            </w:r>
            <w:r w:rsidRPr="00FC41D2">
              <w:rPr>
                <w:rFonts w:ascii="Arial Narrow" w:hAnsi="Arial Narrow" w:cs="Tahoma"/>
                <w:sz w:val="20"/>
                <w:szCs w:val="20"/>
                <w:lang w:val="es-CO"/>
              </w:rPr>
              <w:t>de conformación de taludes.</w:t>
            </w:r>
          </w:p>
          <w:p w14:paraId="3D6BF2AB" w14:textId="77777777" w:rsidR="00FC41D2" w:rsidRPr="00FC41D2" w:rsidRDefault="00FC41D2" w:rsidP="00FC41D2">
            <w:pPr>
              <w:pStyle w:val="Style1"/>
              <w:tabs>
                <w:tab w:val="left" w:pos="284"/>
              </w:tabs>
              <w:autoSpaceDE w:val="0"/>
              <w:spacing w:after="200" w:line="276" w:lineRule="auto"/>
              <w:jc w:val="both"/>
              <w:rPr>
                <w:rFonts w:ascii="Arial Narrow" w:hAnsi="Arial Narrow" w:cs="Tahoma"/>
                <w:sz w:val="20"/>
                <w:szCs w:val="20"/>
                <w:lang w:val="es-CO"/>
              </w:rPr>
            </w:pPr>
            <w:r w:rsidRPr="00FC41D2">
              <w:rPr>
                <w:rFonts w:ascii="Arial Narrow" w:hAnsi="Arial Narrow" w:cs="Tahoma"/>
                <w:sz w:val="20"/>
                <w:szCs w:val="20"/>
                <w:lang w:val="es-CO"/>
              </w:rPr>
              <w:t xml:space="preserve">NOTA: </w:t>
            </w:r>
          </w:p>
          <w:p w14:paraId="71495CEA" w14:textId="77777777" w:rsidR="00FC41D2" w:rsidRPr="00FC41D2" w:rsidRDefault="00FC41D2" w:rsidP="00FC41D2">
            <w:pPr>
              <w:pStyle w:val="Style1"/>
              <w:tabs>
                <w:tab w:val="left" w:pos="284"/>
              </w:tabs>
              <w:autoSpaceDE w:val="0"/>
              <w:spacing w:after="200" w:line="276" w:lineRule="auto"/>
              <w:jc w:val="both"/>
              <w:rPr>
                <w:rFonts w:ascii="Arial Narrow" w:hAnsi="Arial Narrow" w:cs="Tahoma"/>
                <w:sz w:val="20"/>
                <w:szCs w:val="20"/>
                <w:lang w:val="es-CO"/>
              </w:rPr>
            </w:pPr>
            <w:r w:rsidRPr="00FC41D2">
              <w:rPr>
                <w:rFonts w:ascii="Arial Narrow" w:hAnsi="Arial Narrow" w:cs="Tahoma"/>
                <w:sz w:val="20"/>
                <w:szCs w:val="20"/>
                <w:lang w:val="es-CO"/>
              </w:rPr>
              <w:t xml:space="preserve">Para la conversión de metros lineales a metros cúbicos, se deberá especificar el diámetro del pilote, para proceder a calcular el volumen total. En caso de no especificarse se asumirá un diámetro de 0,35 m. </w:t>
            </w:r>
          </w:p>
          <w:p w14:paraId="267E7233" w14:textId="77777777" w:rsidR="00FC41D2" w:rsidRPr="00FC41D2" w:rsidRDefault="00FC41D2" w:rsidP="00FC41D2">
            <w:pPr>
              <w:pStyle w:val="Style1"/>
              <w:tabs>
                <w:tab w:val="left" w:pos="284"/>
              </w:tabs>
              <w:autoSpaceDE w:val="0"/>
              <w:spacing w:after="200" w:line="276" w:lineRule="auto"/>
              <w:jc w:val="both"/>
              <w:rPr>
                <w:rFonts w:ascii="Arial Narrow" w:hAnsi="Arial Narrow" w:cs="Tahoma"/>
                <w:sz w:val="20"/>
                <w:szCs w:val="20"/>
                <w:lang w:val="es-CO"/>
              </w:rPr>
            </w:pPr>
            <w:r w:rsidRPr="00FC41D2">
              <w:rPr>
                <w:rFonts w:ascii="Arial Narrow" w:hAnsi="Arial Narrow" w:cs="Tahoma"/>
                <w:sz w:val="20"/>
                <w:szCs w:val="20"/>
                <w:lang w:val="es-CO"/>
              </w:rPr>
              <w:t xml:space="preserve">De otro lado, se indica que para la conversión de metros lineales a metros cúbicos en el caso de los </w:t>
            </w:r>
            <w:proofErr w:type="spellStart"/>
            <w:r w:rsidRPr="00FC41D2">
              <w:rPr>
                <w:rFonts w:ascii="Arial Narrow" w:hAnsi="Arial Narrow" w:cs="Tahoma"/>
                <w:sz w:val="20"/>
                <w:szCs w:val="20"/>
                <w:lang w:val="es-CO"/>
              </w:rPr>
              <w:t>caissons</w:t>
            </w:r>
            <w:proofErr w:type="spellEnd"/>
            <w:r w:rsidRPr="00FC41D2">
              <w:rPr>
                <w:rFonts w:ascii="Arial Narrow" w:hAnsi="Arial Narrow" w:cs="Tahoma"/>
                <w:sz w:val="20"/>
                <w:szCs w:val="20"/>
                <w:lang w:val="es-CO"/>
              </w:rPr>
              <w:t xml:space="preserve">, se deberá especificar el diámetro del </w:t>
            </w:r>
            <w:proofErr w:type="spellStart"/>
            <w:r w:rsidRPr="00FC41D2">
              <w:rPr>
                <w:rFonts w:ascii="Arial Narrow" w:hAnsi="Arial Narrow" w:cs="Tahoma"/>
                <w:sz w:val="20"/>
                <w:szCs w:val="20"/>
                <w:lang w:val="es-CO"/>
              </w:rPr>
              <w:t>caisson</w:t>
            </w:r>
            <w:proofErr w:type="spellEnd"/>
            <w:r w:rsidRPr="00FC41D2">
              <w:rPr>
                <w:rFonts w:ascii="Arial Narrow" w:hAnsi="Arial Narrow" w:cs="Tahoma"/>
                <w:sz w:val="20"/>
                <w:szCs w:val="20"/>
                <w:lang w:val="es-CO"/>
              </w:rPr>
              <w:t xml:space="preserve"> con y sin anillo, para proceder a calcular el volumen total. En caso de no especificarse, se asumirá un espesor de anillo de 10 cm y un diámetro sin anillo de 1 m.</w:t>
            </w:r>
          </w:p>
          <w:p w14:paraId="5BEFC54C" w14:textId="77777777" w:rsidR="00FC41D2" w:rsidRPr="00FC41D2" w:rsidRDefault="00FC41D2" w:rsidP="00FC41D2">
            <w:pPr>
              <w:pStyle w:val="Style1"/>
              <w:tabs>
                <w:tab w:val="left" w:pos="284"/>
              </w:tabs>
              <w:autoSpaceDE w:val="0"/>
              <w:spacing w:after="200" w:line="276" w:lineRule="auto"/>
              <w:jc w:val="both"/>
              <w:rPr>
                <w:rFonts w:ascii="Arial Narrow" w:hAnsi="Arial Narrow" w:cs="Tahoma"/>
                <w:sz w:val="20"/>
                <w:szCs w:val="20"/>
                <w:lang w:val="es-CO"/>
              </w:rPr>
            </w:pPr>
            <w:r w:rsidRPr="00FC41D2">
              <w:rPr>
                <w:rFonts w:ascii="Arial Narrow" w:hAnsi="Arial Narrow" w:cs="Tahoma"/>
                <w:sz w:val="20"/>
                <w:szCs w:val="20"/>
                <w:lang w:val="es-CO"/>
              </w:rPr>
              <w:t xml:space="preserve">Para la conversión de metros cuadrados a metros cúbicos de conformación de taludes, se deberá especificar el espesor promedio de la conformación. En caso de no especificarse, se asumirá un espesor de 20 cm para calcular el volumen. </w:t>
            </w:r>
          </w:p>
          <w:p w14:paraId="36958652" w14:textId="13F25F6D" w:rsidR="008963F0" w:rsidRPr="008963F0" w:rsidRDefault="007F2ECD" w:rsidP="00FC41D2">
            <w:pPr>
              <w:pStyle w:val="Style1"/>
              <w:tabs>
                <w:tab w:val="left" w:pos="284"/>
              </w:tabs>
              <w:spacing w:after="200" w:line="276" w:lineRule="auto"/>
              <w:jc w:val="both"/>
              <w:rPr>
                <w:rFonts w:ascii="Arial Narrow" w:hAnsi="Arial Narrow" w:cs="Tahoma"/>
                <w:color w:val="000000"/>
                <w:sz w:val="20"/>
                <w:szCs w:val="20"/>
                <w:lang w:val="es-CO"/>
              </w:rPr>
            </w:pPr>
            <w:r w:rsidRPr="007F2ECD">
              <w:rPr>
                <w:rFonts w:ascii="Arial Narrow" w:hAnsi="Arial Narrow" w:cs="Tahoma"/>
                <w:sz w:val="20"/>
                <w:szCs w:val="20"/>
                <w:lang w:eastAsia="es-CO"/>
              </w:rPr>
              <w:t xml:space="preserve"> </w:t>
            </w:r>
            <w:r w:rsidR="008963F0" w:rsidRPr="008963F0">
              <w:rPr>
                <w:rFonts w:ascii="Arial Narrow" w:hAnsi="Arial Narrow" w:cs="Tahoma"/>
                <w:color w:val="000000"/>
                <w:sz w:val="20"/>
                <w:szCs w:val="20"/>
                <w:lang w:val="es-CO"/>
              </w:rPr>
              <w:t>Máximo tres (3) certificados y en uno de ellos debe acreditar como mínimo el 50%. de la experiencia solicitada.</w:t>
            </w:r>
          </w:p>
          <w:p w14:paraId="214EC2DF" w14:textId="77777777" w:rsidR="008963F0" w:rsidRPr="008963F0" w:rsidRDefault="008963F0" w:rsidP="00951E7D">
            <w:pPr>
              <w:pStyle w:val="Prrafodelista"/>
              <w:numPr>
                <w:ilvl w:val="0"/>
                <w:numId w:val="5"/>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solicitar más de un ítem; se aceptarán máximo tres (3) certificados por cada uno </w:t>
            </w:r>
          </w:p>
          <w:p w14:paraId="659698A3" w14:textId="77777777" w:rsidR="008963F0" w:rsidRPr="008963F0" w:rsidRDefault="008963F0" w:rsidP="00951E7D">
            <w:pPr>
              <w:pStyle w:val="Prrafodelista"/>
              <w:numPr>
                <w:ilvl w:val="0"/>
                <w:numId w:val="5"/>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Consorcios y/o Uniones Temporales; se sumará la experiencia de sus integrantes pudiendo uno solo acreditar la totalidad de la experiencia. </w:t>
            </w:r>
          </w:p>
          <w:p w14:paraId="5D6A84D2" w14:textId="77777777" w:rsidR="008963F0" w:rsidRPr="008963F0" w:rsidRDefault="008963F0" w:rsidP="00951E7D">
            <w:pPr>
              <w:pStyle w:val="Prrafodelista"/>
              <w:numPr>
                <w:ilvl w:val="0"/>
                <w:numId w:val="5"/>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Se aceptarán máximo tres certificados por ítem y por propuesta o forma asociativa.</w:t>
            </w:r>
          </w:p>
          <w:p w14:paraId="5A7663CC" w14:textId="77777777" w:rsidR="008963F0" w:rsidRPr="008963F0" w:rsidRDefault="008963F0" w:rsidP="00951E7D">
            <w:pPr>
              <w:pStyle w:val="Prrafodelista"/>
              <w:numPr>
                <w:ilvl w:val="0"/>
                <w:numId w:val="5"/>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14:paraId="0ADF7E73"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p>
          <w:p w14:paraId="3B02C67D"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 xml:space="preserve">La experiencia que se acredite en calidad de RESIDENTE DE OBRA O INTERVENTORÍA, </w:t>
            </w:r>
            <w:r w:rsidRPr="008963F0">
              <w:rPr>
                <w:rFonts w:ascii="Arial Narrow" w:hAnsi="Arial Narrow" w:cs="Tahoma"/>
                <w:color w:val="000000"/>
                <w:sz w:val="20"/>
                <w:szCs w:val="20"/>
                <w:u w:val="single"/>
              </w:rPr>
              <w:lastRenderedPageBreak/>
              <w:t xml:space="preserve">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w:t>
            </w:r>
          </w:p>
          <w:p w14:paraId="3E87FCC3" w14:textId="77777777" w:rsidR="008963F0" w:rsidRPr="008963F0" w:rsidRDefault="008963F0" w:rsidP="008963F0">
            <w:pPr>
              <w:autoSpaceDE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6DDD8031" w14:textId="77777777" w:rsidR="0038685E" w:rsidRPr="006E6241" w:rsidRDefault="00627102">
            <w:pPr>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38685E" w:rsidRPr="006E6241" w14:paraId="107F1C94"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658BDAA0"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BA9" w14:textId="77777777" w:rsidR="0038685E" w:rsidRPr="006E6241" w:rsidRDefault="00627102" w:rsidP="00BC4DDB">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100 % de la presentada</w:t>
                  </w:r>
                </w:p>
              </w:tc>
            </w:tr>
            <w:tr w:rsidR="0038685E" w:rsidRPr="006E6241" w14:paraId="175E7E66"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7778067F"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COMO INTERVENTOR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20D5" w14:textId="77777777" w:rsidR="0038685E" w:rsidRPr="006E6241" w:rsidRDefault="00627102" w:rsidP="00BC4DDB">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60 % de la presentada</w:t>
                  </w:r>
                </w:p>
              </w:tc>
            </w:tr>
            <w:tr w:rsidR="0038685E" w:rsidRPr="006E6241" w14:paraId="6B6A39D2"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F23BB90" w14:textId="77777777" w:rsidR="0038685E" w:rsidRPr="006E6241" w:rsidRDefault="00627102" w:rsidP="00BC4DDB">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COMO RESIDENTE DE OBRA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INTERVENTORÍA, DIRECTOR DE OBRA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INTERVENTORÍA, FUNCIONARIO PÚBLICO SUPERVISOR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591B" w14:textId="77777777" w:rsidR="0038685E" w:rsidRPr="006E6241" w:rsidRDefault="00627102" w:rsidP="00BC4DDB">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50 % de la presentada</w:t>
                  </w:r>
                </w:p>
              </w:tc>
            </w:tr>
          </w:tbl>
          <w:p w14:paraId="65392566" w14:textId="77777777" w:rsidR="0038685E" w:rsidRPr="006E6241" w:rsidRDefault="0038685E">
            <w:pPr>
              <w:jc w:val="both"/>
              <w:rPr>
                <w:rFonts w:ascii="Arial Narrow" w:hAnsi="Arial Narrow"/>
                <w:b/>
                <w:i/>
                <w:color w:val="000000" w:themeColor="text1"/>
                <w:sz w:val="20"/>
                <w:szCs w:val="20"/>
                <w:lang w:val="es-ES_tradnl"/>
              </w:rPr>
            </w:pPr>
          </w:p>
          <w:p w14:paraId="679F7E7B" w14:textId="77777777" w:rsidR="0038685E" w:rsidRPr="006E6241" w:rsidRDefault="00627102">
            <w:pPr>
              <w:jc w:val="both"/>
              <w:rPr>
                <w:rFonts w:ascii="Arial Narrow" w:hAnsi="Arial Narrow"/>
                <w:b/>
                <w:i/>
                <w:color w:val="000000" w:themeColor="text1"/>
                <w:sz w:val="20"/>
                <w:szCs w:val="20"/>
                <w:u w:val="single"/>
                <w:lang w:val="es-ES_tradnl"/>
              </w:rPr>
            </w:pPr>
            <w:r w:rsidRPr="006E6241">
              <w:rPr>
                <w:rFonts w:ascii="Arial Narrow" w:hAnsi="Arial Narrow"/>
                <w:b/>
                <w:i/>
                <w:color w:val="000000" w:themeColor="text1"/>
                <w:sz w:val="20"/>
                <w:szCs w:val="20"/>
                <w:lang w:val="es-ES_tradnl"/>
              </w:rPr>
              <w:t xml:space="preserve">NOTA: </w:t>
            </w:r>
            <w:r w:rsidRPr="006E6241">
              <w:rPr>
                <w:rFonts w:ascii="Arial Narrow" w:hAnsi="Arial Narrow"/>
                <w:b/>
                <w:i/>
                <w:color w:val="000000" w:themeColor="text1"/>
                <w:sz w:val="20"/>
                <w:szCs w:val="20"/>
                <w:u w:val="single"/>
                <w:lang w:val="es-ES_tradnl"/>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38685E" w:rsidRPr="000422A6" w14:paraId="697A0BC6" w14:textId="77777777">
              <w:trPr>
                <w:jc w:val="center"/>
              </w:trPr>
              <w:tc>
                <w:tcPr>
                  <w:tcW w:w="4815" w:type="dxa"/>
                  <w:shd w:val="clear" w:color="auto" w:fill="D9D9D9" w:themeFill="background1" w:themeFillShade="D9"/>
                </w:tcPr>
                <w:p w14:paraId="75D43820" w14:textId="77777777" w:rsidR="0038685E" w:rsidRPr="000422A6" w:rsidRDefault="00627102" w:rsidP="00BC4DDB">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0422A6">
                    <w:rPr>
                      <w:rFonts w:ascii="Arial Narrow" w:hAnsi="Arial Narrow"/>
                      <w:b/>
                      <w:color w:val="000000" w:themeColor="text1"/>
                      <w:sz w:val="20"/>
                      <w:szCs w:val="20"/>
                      <w:lang w:val="es-ES_tradnl"/>
                    </w:rPr>
                    <w:t>CAPACIDAD FINANCIERA Y CAPACIDAD RESIDUAL DE CONTRATACIÓN - Kr</w:t>
                  </w:r>
                </w:p>
              </w:tc>
            </w:tr>
          </w:tbl>
          <w:p w14:paraId="6C152B2A" w14:textId="0EC51C06" w:rsidR="0038685E" w:rsidRPr="000422A6" w:rsidRDefault="0038685E">
            <w:pPr>
              <w:jc w:val="both"/>
              <w:rPr>
                <w:rFonts w:ascii="Arial Narrow" w:hAnsi="Arial Narrow"/>
                <w:sz w:val="20"/>
                <w:szCs w:val="20"/>
                <w:lang w:val="es-ES_tradnl"/>
              </w:rPr>
            </w:pPr>
          </w:p>
          <w:p w14:paraId="045F48A9" w14:textId="77777777" w:rsidR="000422A6" w:rsidRPr="000422A6" w:rsidRDefault="000422A6" w:rsidP="000422A6">
            <w:pPr>
              <w:rPr>
                <w:rFonts w:ascii="Arial Narrow" w:hAnsi="Arial Narrow" w:cs="Tahoma"/>
                <w:sz w:val="20"/>
                <w:szCs w:val="20"/>
              </w:rPr>
            </w:pPr>
            <w:r w:rsidRPr="000422A6">
              <w:rPr>
                <w:rFonts w:ascii="Arial Narrow" w:eastAsia="Times New Roman" w:hAnsi="Arial Narrow" w:cs="Tahoma"/>
                <w:bCs/>
                <w:sz w:val="20"/>
                <w:szCs w:val="20"/>
                <w:lang w:eastAsia="es-CO"/>
              </w:rPr>
              <w:lastRenderedPageBreak/>
              <w:t xml:space="preserve">El proponente deberá acreditar un patrimonio mayor o igual al </w:t>
            </w:r>
            <w:r w:rsidRPr="000422A6">
              <w:rPr>
                <w:rFonts w:ascii="Arial Narrow" w:hAnsi="Arial Narrow" w:cs="Tahoma"/>
                <w:sz w:val="20"/>
                <w:szCs w:val="20"/>
              </w:rPr>
              <w:t xml:space="preserve">20% del presupuesto oficial; el cual será el resultado de la aplicación de la siguiente formula: </w:t>
            </w:r>
          </w:p>
          <w:p w14:paraId="1BEE11C8" w14:textId="77777777" w:rsidR="000422A6" w:rsidRPr="000422A6" w:rsidRDefault="000422A6" w:rsidP="000422A6">
            <w:pPr>
              <w:rPr>
                <w:rFonts w:ascii="Arial Narrow" w:hAnsi="Arial Narrow" w:cs="Tahoma"/>
                <w:b/>
                <w:sz w:val="20"/>
                <w:szCs w:val="20"/>
                <w:lang w:val="en-US"/>
              </w:rPr>
            </w:pPr>
            <w:r w:rsidRPr="000422A6">
              <w:rPr>
                <w:rFonts w:ascii="Arial Narrow" w:hAnsi="Arial Narrow" w:cs="Tahoma"/>
                <w:b/>
                <w:sz w:val="20"/>
                <w:szCs w:val="20"/>
                <w:lang w:val="en-US"/>
              </w:rPr>
              <w:t>P: AT- PT ≥ Po*20%</w:t>
            </w:r>
          </w:p>
          <w:p w14:paraId="2FEE8F60" w14:textId="77777777" w:rsidR="000422A6" w:rsidRPr="000422A6" w:rsidRDefault="000422A6" w:rsidP="000422A6">
            <w:pPr>
              <w:rPr>
                <w:rFonts w:ascii="Arial Narrow" w:hAnsi="Arial Narrow" w:cs="Tahoma"/>
                <w:sz w:val="20"/>
                <w:szCs w:val="20"/>
                <w:lang w:val="en-US"/>
              </w:rPr>
            </w:pPr>
            <w:proofErr w:type="spellStart"/>
            <w:r w:rsidRPr="000422A6">
              <w:rPr>
                <w:rFonts w:ascii="Arial Narrow" w:hAnsi="Arial Narrow" w:cs="Tahoma"/>
                <w:sz w:val="20"/>
                <w:szCs w:val="20"/>
                <w:lang w:val="en-US"/>
              </w:rPr>
              <w:t>Donde</w:t>
            </w:r>
            <w:proofErr w:type="spellEnd"/>
            <w:r w:rsidRPr="000422A6">
              <w:rPr>
                <w:rFonts w:ascii="Arial Narrow" w:hAnsi="Arial Narrow" w:cs="Tahoma"/>
                <w:sz w:val="20"/>
                <w:szCs w:val="20"/>
                <w:lang w:val="en-US"/>
              </w:rPr>
              <w:t xml:space="preserve">  </w:t>
            </w:r>
          </w:p>
          <w:p w14:paraId="6DFF2F56" w14:textId="77777777" w:rsidR="000422A6" w:rsidRPr="000422A6" w:rsidRDefault="000422A6" w:rsidP="000422A6">
            <w:pPr>
              <w:rPr>
                <w:rFonts w:ascii="Arial Narrow" w:hAnsi="Arial Narrow" w:cs="Tahoma"/>
                <w:sz w:val="20"/>
                <w:szCs w:val="20"/>
                <w:lang w:val="en-US"/>
              </w:rPr>
            </w:pPr>
            <w:r w:rsidRPr="000422A6">
              <w:rPr>
                <w:rFonts w:ascii="Arial Narrow" w:hAnsi="Arial Narrow" w:cs="Tahoma"/>
                <w:b/>
                <w:sz w:val="20"/>
                <w:szCs w:val="20"/>
                <w:lang w:val="en-US"/>
              </w:rPr>
              <w:t>AT</w:t>
            </w:r>
            <w:r w:rsidRPr="000422A6">
              <w:rPr>
                <w:rFonts w:ascii="Arial Narrow" w:hAnsi="Arial Narrow" w:cs="Tahoma"/>
                <w:sz w:val="20"/>
                <w:szCs w:val="20"/>
                <w:lang w:val="en-US"/>
              </w:rPr>
              <w:t xml:space="preserve">: </w:t>
            </w:r>
            <w:proofErr w:type="spellStart"/>
            <w:r w:rsidRPr="000422A6">
              <w:rPr>
                <w:rFonts w:ascii="Arial Narrow" w:hAnsi="Arial Narrow" w:cs="Tahoma"/>
                <w:sz w:val="20"/>
                <w:szCs w:val="20"/>
                <w:lang w:val="en-US"/>
              </w:rPr>
              <w:t>Activo</w:t>
            </w:r>
            <w:proofErr w:type="spellEnd"/>
            <w:r w:rsidRPr="000422A6">
              <w:rPr>
                <w:rFonts w:ascii="Arial Narrow" w:hAnsi="Arial Narrow" w:cs="Tahoma"/>
                <w:sz w:val="20"/>
                <w:szCs w:val="20"/>
                <w:lang w:val="en-US"/>
              </w:rPr>
              <w:t xml:space="preserve"> Total  </w:t>
            </w:r>
          </w:p>
          <w:p w14:paraId="71C7F1CC" w14:textId="77777777" w:rsidR="000422A6" w:rsidRPr="000422A6" w:rsidRDefault="000422A6" w:rsidP="000422A6">
            <w:pPr>
              <w:rPr>
                <w:rFonts w:ascii="Arial Narrow" w:hAnsi="Arial Narrow" w:cs="Tahoma"/>
                <w:sz w:val="20"/>
                <w:szCs w:val="20"/>
              </w:rPr>
            </w:pPr>
            <w:r w:rsidRPr="000422A6">
              <w:rPr>
                <w:rFonts w:ascii="Arial Narrow" w:hAnsi="Arial Narrow" w:cs="Tahoma"/>
                <w:b/>
                <w:sz w:val="20"/>
                <w:szCs w:val="20"/>
              </w:rPr>
              <w:t>PT</w:t>
            </w:r>
            <w:r w:rsidRPr="000422A6">
              <w:rPr>
                <w:rFonts w:ascii="Arial Narrow" w:hAnsi="Arial Narrow" w:cs="Tahoma"/>
                <w:sz w:val="20"/>
                <w:szCs w:val="20"/>
              </w:rPr>
              <w:t xml:space="preserve">: Pasivo Total  </w:t>
            </w:r>
          </w:p>
          <w:p w14:paraId="1E940D2E" w14:textId="77777777" w:rsidR="000422A6" w:rsidRPr="000422A6" w:rsidRDefault="000422A6" w:rsidP="000422A6">
            <w:pPr>
              <w:rPr>
                <w:rFonts w:ascii="Arial Narrow" w:hAnsi="Arial Narrow" w:cs="Tahoma"/>
                <w:sz w:val="20"/>
                <w:szCs w:val="20"/>
              </w:rPr>
            </w:pPr>
            <w:r w:rsidRPr="000422A6">
              <w:rPr>
                <w:rFonts w:ascii="Arial Narrow" w:hAnsi="Arial Narrow" w:cs="Tahoma"/>
                <w:b/>
                <w:sz w:val="20"/>
                <w:szCs w:val="20"/>
              </w:rPr>
              <w:t>P</w:t>
            </w:r>
            <w:r w:rsidRPr="000422A6">
              <w:rPr>
                <w:rFonts w:ascii="Arial Narrow" w:hAnsi="Arial Narrow" w:cs="Tahoma"/>
                <w:sz w:val="20"/>
                <w:szCs w:val="20"/>
              </w:rPr>
              <w:t>: Patrimonio</w:t>
            </w:r>
          </w:p>
          <w:p w14:paraId="5E06B2F6" w14:textId="77777777" w:rsidR="00FC41D2" w:rsidRPr="00FC41D2" w:rsidRDefault="00FC41D2" w:rsidP="00FC41D2">
            <w:pPr>
              <w:jc w:val="both"/>
              <w:rPr>
                <w:rFonts w:ascii="Arial Narrow" w:eastAsia="Times New Roman" w:hAnsi="Arial Narrow" w:cs="Tahoma"/>
                <w:bCs/>
                <w:sz w:val="20"/>
                <w:szCs w:val="20"/>
                <w:lang w:eastAsia="es-CO"/>
              </w:rPr>
            </w:pPr>
            <w:r w:rsidRPr="00FC41D2">
              <w:rPr>
                <w:rFonts w:ascii="Arial Narrow" w:eastAsia="Times New Roman" w:hAnsi="Arial Narrow" w:cs="Tahoma"/>
                <w:bCs/>
                <w:sz w:val="20"/>
                <w:szCs w:val="20"/>
                <w:lang w:eastAsia="es-CO"/>
              </w:rPr>
              <w:t xml:space="preserve">Para lo cual se tomará la información suministrada en el RUP, la cual debe corresponder a la del año 2017 o 2018. El RUP debe estar actualizado, renovado y en FIRME para la vigencia 2018 o 2019. Para el caso de consorcios, uniones temporales o cualquier otra forma asociativa, será la sumatoria del patrimonio de cada uno de sus integrantes. </w:t>
            </w:r>
          </w:p>
          <w:p w14:paraId="70057F68" w14:textId="77777777" w:rsidR="00FC41D2" w:rsidRPr="00FC41D2" w:rsidRDefault="00FC41D2" w:rsidP="00FC41D2">
            <w:pPr>
              <w:jc w:val="both"/>
              <w:rPr>
                <w:rFonts w:ascii="Arial Narrow" w:hAnsi="Arial Narrow" w:cs="Tahoma"/>
                <w:sz w:val="20"/>
                <w:szCs w:val="20"/>
                <w:shd w:val="clear" w:color="auto" w:fill="FFFFFF"/>
              </w:rPr>
            </w:pPr>
            <w:r w:rsidRPr="00FC41D2">
              <w:rPr>
                <w:rFonts w:ascii="Arial Narrow" w:hAnsi="Arial Narrow" w:cs="Tahoma"/>
                <w:b/>
                <w:bCs/>
                <w:sz w:val="20"/>
                <w:szCs w:val="20"/>
                <w:u w:val="single"/>
                <w:shd w:val="clear" w:color="auto" w:fill="FFFFFF"/>
              </w:rPr>
              <w:t>Nota</w:t>
            </w:r>
            <w:r w:rsidRPr="00FC41D2">
              <w:rPr>
                <w:rFonts w:ascii="Arial Narrow" w:hAnsi="Arial Narrow" w:cs="Tahoma"/>
                <w:sz w:val="20"/>
                <w:szCs w:val="20"/>
                <w:shd w:val="clear" w:color="auto" w:fill="FFFFFF"/>
              </w:rPr>
              <w:t xml:space="preserve">: En caso que el proponente aporte el RUP actualizado, renovado y en firme para la vigencia 2019, se tomará la información financiera contenida en aquel, es decir, correspondiente a la del año 2018. </w:t>
            </w:r>
          </w:p>
          <w:p w14:paraId="743CCA85" w14:textId="77777777" w:rsidR="00FC41D2" w:rsidRPr="00FC41D2" w:rsidRDefault="00FC41D2" w:rsidP="00FC41D2">
            <w:pPr>
              <w:jc w:val="both"/>
              <w:rPr>
                <w:rFonts w:ascii="Arial Narrow" w:hAnsi="Arial Narrow" w:cs="Tahoma"/>
                <w:sz w:val="20"/>
                <w:szCs w:val="20"/>
              </w:rPr>
            </w:pPr>
            <w:r w:rsidRPr="00FC41D2">
              <w:rPr>
                <w:rFonts w:ascii="Arial Narrow" w:hAnsi="Arial Narrow" w:cs="Tahoma"/>
                <w:sz w:val="20"/>
                <w:szCs w:val="20"/>
              </w:rPr>
              <w:t xml:space="preserve">Para el caso de consorcios, uniones temporales o cualquier otra forma asociativa, será la sumatoria del patrimonio de cada uno de sus integrantes. </w:t>
            </w:r>
            <w:r w:rsidRPr="00FC41D2">
              <w:rPr>
                <w:rFonts w:ascii="Arial Narrow" w:hAnsi="Arial Narrow" w:cs="Tahoma"/>
                <w:b/>
                <w:sz w:val="20"/>
                <w:szCs w:val="20"/>
                <w:u w:val="single"/>
              </w:rPr>
              <w:t>LA CONDICIÓN DE FIRMEZA DEBE ADQUIRIRSE POR LO MENOS HASTA EL PLAZO MÁXIMO OTORGADO POR LA ENTIDAD PARA QUE LOS PROPONENTES ALLEGUEN LOS DOCUMENTOS OBJETO DE SUBSANABILIDAD</w:t>
            </w:r>
            <w:r w:rsidRPr="00FC41D2">
              <w:rPr>
                <w:rFonts w:ascii="Arial Narrow" w:hAnsi="Arial Narrow" w:cs="Tahoma"/>
                <w:sz w:val="20"/>
                <w:szCs w:val="20"/>
              </w:rPr>
              <w:t>.</w:t>
            </w:r>
          </w:p>
          <w:tbl>
            <w:tblPr>
              <w:tblW w:w="6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729"/>
              <w:gridCol w:w="1485"/>
            </w:tblGrid>
            <w:tr w:rsidR="00727777" w:rsidRPr="00727777" w14:paraId="63FC2928" w14:textId="77777777" w:rsidTr="00727777">
              <w:tc>
                <w:tcPr>
                  <w:tcW w:w="1012" w:type="pct"/>
                  <w:shd w:val="clear" w:color="auto" w:fill="D9D9D9"/>
                  <w:vAlign w:val="center"/>
                </w:tcPr>
                <w:p w14:paraId="5610A3FB"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INDICADORES</w:t>
                  </w:r>
                </w:p>
              </w:tc>
              <w:tc>
                <w:tcPr>
                  <w:tcW w:w="2852" w:type="pct"/>
                  <w:shd w:val="clear" w:color="auto" w:fill="D9D9D9"/>
                  <w:vAlign w:val="center"/>
                </w:tcPr>
                <w:p w14:paraId="576FC181" w14:textId="77777777" w:rsidR="00727777" w:rsidRPr="00727777" w:rsidRDefault="00727777" w:rsidP="00727777">
                  <w:pPr>
                    <w:framePr w:hSpace="141" w:wrap="around" w:vAnchor="page" w:hAnchor="margin" w:xAlign="center" w:y="2488"/>
                    <w:jc w:val="both"/>
                    <w:rPr>
                      <w:rFonts w:ascii="Arial Narrow" w:hAnsi="Arial Narrow" w:cs="Tahoma"/>
                      <w:b/>
                      <w:sz w:val="20"/>
                      <w:szCs w:val="20"/>
                    </w:rPr>
                  </w:pPr>
                  <w:r w:rsidRPr="00727777">
                    <w:rPr>
                      <w:rFonts w:ascii="Arial Narrow" w:hAnsi="Arial Narrow" w:cs="Tahoma"/>
                      <w:b/>
                      <w:sz w:val="20"/>
                      <w:szCs w:val="20"/>
                    </w:rPr>
                    <w:t>DESCRIPCIÓN DEL INDICADOR</w:t>
                  </w:r>
                </w:p>
              </w:tc>
              <w:tc>
                <w:tcPr>
                  <w:tcW w:w="1136" w:type="pct"/>
                  <w:shd w:val="clear" w:color="auto" w:fill="D9D9D9"/>
                  <w:vAlign w:val="center"/>
                </w:tcPr>
                <w:p w14:paraId="755F4C39"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ÍNDICE REQUERIDO</w:t>
                  </w:r>
                </w:p>
              </w:tc>
            </w:tr>
            <w:tr w:rsidR="00727777" w:rsidRPr="00727777" w14:paraId="68AB28B0" w14:textId="77777777" w:rsidTr="00727777">
              <w:tc>
                <w:tcPr>
                  <w:tcW w:w="1012" w:type="pct"/>
                  <w:shd w:val="clear" w:color="auto" w:fill="auto"/>
                  <w:vAlign w:val="center"/>
                </w:tcPr>
                <w:p w14:paraId="5BC3C683" w14:textId="77777777" w:rsidR="00727777" w:rsidRPr="00727777" w:rsidRDefault="00727777" w:rsidP="00727777">
                  <w:pPr>
                    <w:framePr w:hSpace="141" w:wrap="around" w:vAnchor="page" w:hAnchor="margin" w:xAlign="center" w:y="2488"/>
                    <w:jc w:val="center"/>
                    <w:rPr>
                      <w:rFonts w:ascii="Arial Narrow" w:hAnsi="Arial Narrow" w:cs="Tahoma"/>
                      <w:sz w:val="20"/>
                      <w:szCs w:val="20"/>
                    </w:rPr>
                  </w:pPr>
                  <w:r w:rsidRPr="00727777">
                    <w:rPr>
                      <w:rFonts w:ascii="Arial Narrow" w:hAnsi="Arial Narrow" w:cs="Tahoma"/>
                      <w:sz w:val="20"/>
                      <w:szCs w:val="20"/>
                    </w:rPr>
                    <w:t>Índice de Liquidez= Activo Corriente/Pasivo Corriente</w:t>
                  </w:r>
                </w:p>
              </w:tc>
              <w:tc>
                <w:tcPr>
                  <w:tcW w:w="2852" w:type="pct"/>
                  <w:shd w:val="clear" w:color="auto" w:fill="auto"/>
                  <w:vAlign w:val="center"/>
                </w:tcPr>
                <w:p w14:paraId="00A36769" w14:textId="77777777" w:rsidR="00727777" w:rsidRPr="00727777" w:rsidRDefault="00727777" w:rsidP="00727777">
                  <w:pPr>
                    <w:framePr w:hSpace="141" w:wrap="around" w:vAnchor="page" w:hAnchor="margin" w:xAlign="center" w:y="2488"/>
                    <w:jc w:val="both"/>
                    <w:rPr>
                      <w:rFonts w:ascii="Arial Narrow" w:hAnsi="Arial Narrow" w:cs="Tahoma"/>
                      <w:sz w:val="20"/>
                      <w:szCs w:val="20"/>
                    </w:rPr>
                  </w:pPr>
                  <w:r w:rsidRPr="00727777">
                    <w:rPr>
                      <w:rFonts w:ascii="Arial Narrow" w:hAnsi="Arial Narrow" w:cs="Tahoma"/>
                      <w:sz w:val="20"/>
                      <w:szCs w:val="20"/>
                    </w:rPr>
                    <w:t xml:space="preserve">Determina la capacidad que tiene el proponente para cumplir con sus obligaciones a corto plazo. A mayor índice de liquidez, menor es la probabilidad de que el proponente incumpla sus obligaciones a corto plazo  y es útil para la empresa porque puede establecer la facilidad o </w:t>
                  </w:r>
                  <w:r w:rsidRPr="00727777">
                    <w:rPr>
                      <w:rFonts w:ascii="Arial Narrow" w:hAnsi="Arial Narrow" w:cs="Tahoma"/>
                      <w:sz w:val="20"/>
                      <w:szCs w:val="20"/>
                    </w:rPr>
                    <w:lastRenderedPageBreak/>
                    <w:t>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36" w:type="pct"/>
                  <w:shd w:val="clear" w:color="auto" w:fill="auto"/>
                  <w:vAlign w:val="center"/>
                </w:tcPr>
                <w:p w14:paraId="17C2D621"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p>
                <w:p w14:paraId="289D5F32"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Mayor o igual:</w:t>
                  </w:r>
                </w:p>
                <w:p w14:paraId="3859D0C7"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2,5</w:t>
                  </w:r>
                </w:p>
              </w:tc>
            </w:tr>
            <w:tr w:rsidR="00727777" w:rsidRPr="00727777" w14:paraId="1E2E5A94" w14:textId="77777777" w:rsidTr="00727777">
              <w:tc>
                <w:tcPr>
                  <w:tcW w:w="1012" w:type="pct"/>
                  <w:shd w:val="clear" w:color="auto" w:fill="auto"/>
                  <w:vAlign w:val="center"/>
                </w:tcPr>
                <w:p w14:paraId="0944C78D" w14:textId="77777777" w:rsidR="00727777" w:rsidRPr="00727777" w:rsidRDefault="00727777" w:rsidP="00727777">
                  <w:pPr>
                    <w:framePr w:hSpace="141" w:wrap="around" w:vAnchor="page" w:hAnchor="margin" w:xAlign="center" w:y="2488"/>
                    <w:jc w:val="center"/>
                    <w:rPr>
                      <w:rFonts w:ascii="Arial Narrow" w:hAnsi="Arial Narrow" w:cs="Tahoma"/>
                      <w:sz w:val="20"/>
                      <w:szCs w:val="20"/>
                    </w:rPr>
                  </w:pPr>
                  <w:r w:rsidRPr="00727777">
                    <w:rPr>
                      <w:rFonts w:ascii="Arial Narrow" w:hAnsi="Arial Narrow" w:cs="Tahoma"/>
                      <w:sz w:val="20"/>
                      <w:szCs w:val="20"/>
                    </w:rPr>
                    <w:lastRenderedPageBreak/>
                    <w:t>Índice de Endeudamiento= Pasivo Total/ Activo Total</w:t>
                  </w:r>
                </w:p>
              </w:tc>
              <w:tc>
                <w:tcPr>
                  <w:tcW w:w="2852" w:type="pct"/>
                  <w:shd w:val="clear" w:color="auto" w:fill="auto"/>
                  <w:vAlign w:val="center"/>
                </w:tcPr>
                <w:p w14:paraId="2EA81702" w14:textId="77777777" w:rsidR="00727777" w:rsidRPr="00727777" w:rsidRDefault="00727777" w:rsidP="00727777">
                  <w:pPr>
                    <w:framePr w:hSpace="141" w:wrap="around" w:vAnchor="page" w:hAnchor="margin" w:xAlign="center" w:y="2488"/>
                    <w:jc w:val="both"/>
                    <w:rPr>
                      <w:rFonts w:ascii="Arial Narrow" w:hAnsi="Arial Narrow" w:cs="Tahoma"/>
                      <w:sz w:val="20"/>
                      <w:szCs w:val="20"/>
                    </w:rPr>
                  </w:pPr>
                  <w:r w:rsidRPr="00727777">
                    <w:rPr>
                      <w:rFonts w:ascii="Arial Narrow" w:hAnsi="Arial Narrow" w:cs="Tahoma"/>
                      <w:sz w:val="20"/>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36" w:type="pct"/>
                  <w:shd w:val="clear" w:color="auto" w:fill="auto"/>
                  <w:vAlign w:val="center"/>
                </w:tcPr>
                <w:p w14:paraId="018776B5"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Menor o igual:</w:t>
                  </w:r>
                </w:p>
                <w:p w14:paraId="44E19C1A"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58%</w:t>
                  </w:r>
                </w:p>
              </w:tc>
            </w:tr>
            <w:tr w:rsidR="00727777" w:rsidRPr="00727777" w14:paraId="2FBA8E8B" w14:textId="77777777" w:rsidTr="00727777">
              <w:tc>
                <w:tcPr>
                  <w:tcW w:w="1012" w:type="pct"/>
                  <w:shd w:val="clear" w:color="auto" w:fill="auto"/>
                  <w:vAlign w:val="center"/>
                </w:tcPr>
                <w:p w14:paraId="7355A97E" w14:textId="77777777" w:rsidR="00727777" w:rsidRPr="00727777" w:rsidRDefault="00727777" w:rsidP="00727777">
                  <w:pPr>
                    <w:framePr w:hSpace="141" w:wrap="around" w:vAnchor="page" w:hAnchor="margin" w:xAlign="center" w:y="2488"/>
                    <w:jc w:val="center"/>
                    <w:rPr>
                      <w:rFonts w:ascii="Arial Narrow" w:hAnsi="Arial Narrow" w:cs="Tahoma"/>
                      <w:sz w:val="20"/>
                      <w:szCs w:val="20"/>
                    </w:rPr>
                  </w:pPr>
                  <w:r w:rsidRPr="00727777">
                    <w:rPr>
                      <w:rFonts w:ascii="Arial Narrow" w:hAnsi="Arial Narrow" w:cs="Tahoma"/>
                      <w:sz w:val="20"/>
                      <w:szCs w:val="20"/>
                    </w:rPr>
                    <w:t>Razón de Cobertura de intereses= Utilidad Operacional / Gastos Operacionales</w:t>
                  </w:r>
                </w:p>
              </w:tc>
              <w:tc>
                <w:tcPr>
                  <w:tcW w:w="2852" w:type="pct"/>
                  <w:shd w:val="clear" w:color="auto" w:fill="auto"/>
                  <w:vAlign w:val="center"/>
                </w:tcPr>
                <w:p w14:paraId="38543CC9" w14:textId="77777777" w:rsidR="00727777" w:rsidRPr="00727777" w:rsidRDefault="00727777" w:rsidP="00727777">
                  <w:pPr>
                    <w:framePr w:hSpace="141" w:wrap="around" w:vAnchor="page" w:hAnchor="margin" w:xAlign="center" w:y="2488"/>
                    <w:jc w:val="both"/>
                    <w:rPr>
                      <w:rFonts w:ascii="Arial Narrow" w:hAnsi="Arial Narrow" w:cs="Tahoma"/>
                      <w:sz w:val="20"/>
                      <w:szCs w:val="20"/>
                    </w:rPr>
                  </w:pPr>
                  <w:r w:rsidRPr="00727777">
                    <w:rPr>
                      <w:rFonts w:ascii="Arial Narrow" w:hAnsi="Arial Narrow" w:cs="Tahoma"/>
                      <w:sz w:val="20"/>
                      <w:szCs w:val="20"/>
                    </w:rPr>
                    <w:t>Refleja la capacidad del proponente de cumplir con sus obligaciones financieras. A mayor cobertura de intereses menor es la probabilidad de que el proponente incumpla con sus obligaciones financieras.</w:t>
                  </w:r>
                </w:p>
              </w:tc>
              <w:tc>
                <w:tcPr>
                  <w:tcW w:w="1136" w:type="pct"/>
                  <w:shd w:val="clear" w:color="auto" w:fill="auto"/>
                  <w:vAlign w:val="center"/>
                </w:tcPr>
                <w:p w14:paraId="12ACC829"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 xml:space="preserve">Mayor o igual: </w:t>
                  </w:r>
                </w:p>
                <w:p w14:paraId="098777E8"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p>
                <w:p w14:paraId="2D0FBCCD"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p>
                <w:p w14:paraId="4FCABCD1" w14:textId="77777777" w:rsidR="00727777" w:rsidRPr="00727777" w:rsidRDefault="00727777" w:rsidP="00727777">
                  <w:pPr>
                    <w:framePr w:hSpace="141" w:wrap="around" w:vAnchor="page" w:hAnchor="margin" w:xAlign="center" w:y="2488"/>
                    <w:jc w:val="center"/>
                    <w:rPr>
                      <w:rFonts w:ascii="Arial Narrow" w:hAnsi="Arial Narrow" w:cs="Tahoma"/>
                      <w:b/>
                      <w:sz w:val="20"/>
                      <w:szCs w:val="20"/>
                    </w:rPr>
                  </w:pPr>
                  <w:r w:rsidRPr="00727777">
                    <w:rPr>
                      <w:rFonts w:ascii="Arial Narrow" w:hAnsi="Arial Narrow" w:cs="Tahoma"/>
                      <w:b/>
                      <w:sz w:val="20"/>
                      <w:szCs w:val="20"/>
                    </w:rPr>
                    <w:t>1</w:t>
                  </w:r>
                </w:p>
              </w:tc>
            </w:tr>
          </w:tbl>
          <w:p w14:paraId="7BFECFAA" w14:textId="77777777" w:rsidR="0038685E" w:rsidRPr="006E6241" w:rsidRDefault="0038685E">
            <w:pPr>
              <w:jc w:val="both"/>
              <w:rPr>
                <w:rFonts w:ascii="Arial Narrow" w:hAnsi="Arial Narrow"/>
                <w:sz w:val="20"/>
                <w:szCs w:val="20"/>
                <w:lang w:val="es-ES_tradnl"/>
              </w:rPr>
            </w:pPr>
          </w:p>
          <w:p w14:paraId="7971B6EC" w14:textId="77777777" w:rsidR="0038685E" w:rsidRPr="006E6241" w:rsidRDefault="00627102">
            <w:pPr>
              <w:jc w:val="both"/>
              <w:rPr>
                <w:rFonts w:ascii="Arial Narrow" w:hAnsi="Arial Narrow"/>
                <w:color w:val="000000" w:themeColor="text1"/>
                <w:sz w:val="20"/>
                <w:szCs w:val="20"/>
                <w:lang w:val="es-ES_tradnl"/>
              </w:rPr>
            </w:pPr>
            <w:r w:rsidRPr="006E6241">
              <w:rPr>
                <w:rFonts w:ascii="Arial Narrow" w:hAnsi="Arial Narrow"/>
                <w:sz w:val="20"/>
                <w:szCs w:val="20"/>
                <w:lang w:val="es-ES_tradnl"/>
              </w:rPr>
              <w:t xml:space="preserve"> Para el caso de Consorcios, Uniones Temporales o cualquier otra forma asociativa, será la sumatoria del patrimonio de cada uno de sus integrantes</w:t>
            </w:r>
          </w:p>
          <w:p w14:paraId="1A8379D7" w14:textId="77777777" w:rsidR="0038685E" w:rsidRPr="004B076A" w:rsidRDefault="00627102">
            <w:pPr>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El cálculo de la Capacidad Residual del Proceso de Contratación equivale al presupuesto oficial estimado del Proceso de Contratación menos el anticipo cuando haya lugar, si el plazo estimado del contrato es menor a doce (12) meses </w:t>
            </w:r>
          </w:p>
          <w:p w14:paraId="40E5FB8E" w14:textId="7B0C23B7" w:rsidR="0038685E" w:rsidRPr="000422A6" w:rsidRDefault="00F3629D">
            <w:pPr>
              <w:jc w:val="center"/>
              <w:rPr>
                <w:rFonts w:ascii="Arial Narrow" w:hAnsi="Arial Narrow"/>
                <w:b/>
                <w:sz w:val="20"/>
                <w:szCs w:val="20"/>
                <w:lang w:val="es-ES_tradnl"/>
              </w:rPr>
            </w:pPr>
            <w:r w:rsidRPr="000422A6">
              <w:rPr>
                <w:rFonts w:ascii="Arial Narrow" w:hAnsi="Arial Narrow"/>
                <w:b/>
                <w:sz w:val="20"/>
                <w:szCs w:val="20"/>
                <w:lang w:val="es-ES_tradnl"/>
              </w:rPr>
              <w:lastRenderedPageBreak/>
              <w:t xml:space="preserve">Kr = $ </w:t>
            </w:r>
            <w:r w:rsidR="00F90AAB">
              <w:rPr>
                <w:rFonts w:ascii="Arial Narrow" w:hAnsi="Arial Narrow"/>
                <w:b/>
                <w:sz w:val="20"/>
                <w:szCs w:val="20"/>
                <w:lang w:val="es-ES_tradnl"/>
              </w:rPr>
              <w:t>299.284.265</w:t>
            </w:r>
          </w:p>
          <w:tbl>
            <w:tblPr>
              <w:tblStyle w:val="Tablaconcuadrcula"/>
              <w:tblW w:w="4248" w:type="dxa"/>
              <w:jc w:val="center"/>
              <w:tblLayout w:type="fixed"/>
              <w:tblLook w:val="04A0" w:firstRow="1" w:lastRow="0" w:firstColumn="1" w:lastColumn="0" w:noHBand="0" w:noVBand="1"/>
            </w:tblPr>
            <w:tblGrid>
              <w:gridCol w:w="4248"/>
            </w:tblGrid>
            <w:tr w:rsidR="0038685E" w:rsidRPr="000422A6" w14:paraId="6C3ECF81" w14:textId="77777777">
              <w:trPr>
                <w:jc w:val="center"/>
              </w:trPr>
              <w:tc>
                <w:tcPr>
                  <w:tcW w:w="4248" w:type="dxa"/>
                  <w:shd w:val="clear" w:color="auto" w:fill="D9D9D9" w:themeFill="background1" w:themeFillShade="D9"/>
                </w:tcPr>
                <w:p w14:paraId="0C4FCB81" w14:textId="77777777" w:rsidR="0038685E" w:rsidRPr="000422A6" w:rsidRDefault="00627102" w:rsidP="00BC4DDB">
                  <w:pPr>
                    <w:pStyle w:val="Prrafodelista1"/>
                    <w:framePr w:hSpace="141" w:wrap="around" w:vAnchor="page" w:hAnchor="margin" w:xAlign="center" w:y="2488"/>
                    <w:suppressAutoHyphens/>
                    <w:ind w:left="0"/>
                    <w:jc w:val="both"/>
                    <w:rPr>
                      <w:rFonts w:ascii="Arial Narrow" w:hAnsi="Arial Narrow" w:cs="Calibri"/>
                      <w:b/>
                      <w:color w:val="000000" w:themeColor="text1"/>
                      <w:sz w:val="20"/>
                      <w:szCs w:val="20"/>
                      <w:lang w:val="es-ES_tradnl"/>
                    </w:rPr>
                  </w:pPr>
                  <w:r w:rsidRPr="000422A6">
                    <w:rPr>
                      <w:rFonts w:ascii="Arial Narrow" w:hAnsi="Arial Narrow"/>
                      <w:b/>
                      <w:color w:val="000000" w:themeColor="text1"/>
                      <w:sz w:val="20"/>
                      <w:szCs w:val="20"/>
                      <w:lang w:val="es-ES_tradnl"/>
                    </w:rPr>
                    <w:t xml:space="preserve">CAPACIDAD TÉCNICA-OPERATIVA - PERSONAL REQUERIDO </w:t>
                  </w:r>
                </w:p>
              </w:tc>
            </w:tr>
          </w:tbl>
          <w:p w14:paraId="40AB782E" w14:textId="77777777" w:rsidR="0038685E" w:rsidRPr="000422A6" w:rsidRDefault="0038685E">
            <w:pPr>
              <w:jc w:val="both"/>
              <w:rPr>
                <w:rFonts w:ascii="Arial Narrow" w:hAnsi="Arial Narrow"/>
                <w:color w:val="000000" w:themeColor="text1"/>
                <w:sz w:val="20"/>
                <w:szCs w:val="20"/>
                <w:lang w:val="es-ES_tradnl"/>
              </w:rPr>
            </w:pPr>
          </w:p>
          <w:p w14:paraId="0D2E6158" w14:textId="77777777" w:rsidR="00F3629D" w:rsidRPr="000422A6" w:rsidRDefault="00627102" w:rsidP="00F3629D">
            <w:pPr>
              <w:jc w:val="both"/>
              <w:rPr>
                <w:rFonts w:ascii="Arial Narrow" w:hAnsi="Arial Narrow"/>
                <w:color w:val="000000" w:themeColor="text1"/>
                <w:sz w:val="20"/>
                <w:szCs w:val="20"/>
                <w:lang w:val="es-ES_tradnl"/>
              </w:rPr>
            </w:pPr>
            <w:r w:rsidRPr="000422A6">
              <w:rPr>
                <w:rFonts w:ascii="Arial Narrow" w:hAnsi="Arial Narrow"/>
                <w:color w:val="000000" w:themeColor="text1"/>
                <w:sz w:val="20"/>
                <w:szCs w:val="20"/>
                <w:lang w:val="es-ES_tradnl"/>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215930D" w14:textId="77777777" w:rsidR="00FC41D2" w:rsidRPr="00FC41D2" w:rsidRDefault="00FC41D2" w:rsidP="00FC41D2">
            <w:pPr>
              <w:jc w:val="both"/>
              <w:rPr>
                <w:rFonts w:ascii="Arial Narrow" w:hAnsi="Arial Narrow" w:cs="Tahoma"/>
                <w:b/>
                <w:sz w:val="20"/>
                <w:szCs w:val="20"/>
              </w:rPr>
            </w:pPr>
          </w:p>
          <w:p w14:paraId="60B7094D" w14:textId="77777777" w:rsidR="00FC41D2" w:rsidRPr="00FC41D2" w:rsidRDefault="00FC41D2" w:rsidP="00FC41D2">
            <w:pPr>
              <w:numPr>
                <w:ilvl w:val="0"/>
                <w:numId w:val="10"/>
              </w:numPr>
              <w:tabs>
                <w:tab w:val="left" w:pos="284"/>
              </w:tabs>
              <w:spacing w:after="0"/>
              <w:jc w:val="both"/>
              <w:rPr>
                <w:rFonts w:ascii="Arial Narrow" w:hAnsi="Arial Narrow" w:cs="Tahoma"/>
                <w:sz w:val="20"/>
                <w:szCs w:val="20"/>
              </w:rPr>
            </w:pPr>
            <w:r w:rsidRPr="00FC41D2">
              <w:rPr>
                <w:rFonts w:ascii="Arial Narrow" w:eastAsia="Times New Roman" w:hAnsi="Arial Narrow" w:cs="Tahoma"/>
                <w:b/>
                <w:sz w:val="20"/>
                <w:szCs w:val="20"/>
              </w:rPr>
              <w:t xml:space="preserve">UN (1) INGENIERO CIVIL </w:t>
            </w:r>
            <w:r w:rsidRPr="00FC41D2">
              <w:rPr>
                <w:rFonts w:ascii="Arial Narrow" w:eastAsia="Times New Roman" w:hAnsi="Arial Narrow" w:cs="Tahoma"/>
                <w:sz w:val="20"/>
                <w:szCs w:val="20"/>
              </w:rPr>
              <w:t xml:space="preserve">como </w:t>
            </w:r>
            <w:r w:rsidRPr="00FC41D2">
              <w:rPr>
                <w:rFonts w:ascii="Arial Narrow" w:eastAsia="Times New Roman" w:hAnsi="Arial Narrow" w:cs="Tahoma"/>
                <w:b/>
                <w:sz w:val="20"/>
                <w:szCs w:val="20"/>
              </w:rPr>
              <w:t>RESIDENTE DE OBRA</w:t>
            </w:r>
            <w:r w:rsidRPr="00FC41D2">
              <w:rPr>
                <w:rFonts w:ascii="Arial Narrow" w:eastAsia="Times New Roman" w:hAnsi="Arial Narrow" w:cs="Tahoma"/>
                <w:sz w:val="20"/>
                <w:szCs w:val="20"/>
              </w:rPr>
              <w:t>, con dedicación exclusiva y de tiempo completo (100%), con matricula profesional no inferior a tres (3) años a la apertura de las propuestas.</w:t>
            </w:r>
          </w:p>
          <w:p w14:paraId="68ECB5EC" w14:textId="77777777" w:rsidR="00FC41D2" w:rsidRPr="00FC41D2" w:rsidRDefault="00FC41D2" w:rsidP="00FC41D2">
            <w:pPr>
              <w:jc w:val="both"/>
              <w:rPr>
                <w:rFonts w:ascii="Arial Narrow" w:hAnsi="Arial Narrow" w:cs="Tahoma"/>
                <w:b/>
                <w:sz w:val="20"/>
                <w:szCs w:val="20"/>
              </w:rPr>
            </w:pPr>
          </w:p>
          <w:p w14:paraId="5C0C0E9A" w14:textId="77777777" w:rsidR="00FC41D2" w:rsidRPr="00FC41D2" w:rsidRDefault="00FC41D2" w:rsidP="00FC41D2">
            <w:pPr>
              <w:numPr>
                <w:ilvl w:val="0"/>
                <w:numId w:val="10"/>
              </w:numPr>
              <w:tabs>
                <w:tab w:val="left" w:pos="284"/>
              </w:tabs>
              <w:spacing w:after="0"/>
              <w:jc w:val="both"/>
              <w:rPr>
                <w:rFonts w:ascii="Arial Narrow" w:hAnsi="Arial Narrow" w:cs="Tahoma"/>
                <w:sz w:val="20"/>
                <w:szCs w:val="20"/>
              </w:rPr>
            </w:pPr>
            <w:r w:rsidRPr="00FC41D2">
              <w:rPr>
                <w:rFonts w:ascii="Arial Narrow" w:eastAsia="Times New Roman" w:hAnsi="Arial Narrow" w:cs="Tahoma"/>
                <w:b/>
                <w:sz w:val="20"/>
                <w:szCs w:val="20"/>
              </w:rPr>
              <w:t xml:space="preserve">UN (1) MAESTRO DE OBRA Y/O TÉCNICO CONSTRUCTOR Y/O TECNÓLOGO EN OBRAS CIVILES </w:t>
            </w:r>
            <w:r w:rsidRPr="00FC41D2">
              <w:rPr>
                <w:rFonts w:ascii="Arial Narrow" w:eastAsia="Times New Roman" w:hAnsi="Arial Narrow" w:cs="Tahoma"/>
                <w:sz w:val="20"/>
                <w:szCs w:val="20"/>
              </w:rPr>
              <w:t xml:space="preserve">como </w:t>
            </w:r>
            <w:r w:rsidRPr="00FC41D2">
              <w:rPr>
                <w:rFonts w:ascii="Arial Narrow" w:eastAsia="Times New Roman" w:hAnsi="Arial Narrow" w:cs="Tahoma"/>
                <w:b/>
                <w:sz w:val="20"/>
                <w:szCs w:val="20"/>
              </w:rPr>
              <w:t>MAESTRO DE OBRA</w:t>
            </w:r>
            <w:r w:rsidRPr="00FC41D2">
              <w:rPr>
                <w:rFonts w:ascii="Arial Narrow" w:eastAsia="Times New Roman" w:hAnsi="Arial Narrow" w:cs="Tahoma"/>
                <w:sz w:val="20"/>
                <w:szCs w:val="20"/>
              </w:rPr>
              <w:t>, con dedicación exclusiva y de tiempo completo (100%), con matricula profesional no inferior a tres (3) años a la apertura de las propuestas.</w:t>
            </w:r>
          </w:p>
          <w:p w14:paraId="55990B0D" w14:textId="77777777" w:rsidR="00FC41D2" w:rsidRPr="00FC41D2" w:rsidRDefault="00FC41D2" w:rsidP="00FC41D2">
            <w:pPr>
              <w:tabs>
                <w:tab w:val="left" w:pos="284"/>
              </w:tabs>
              <w:jc w:val="both"/>
              <w:rPr>
                <w:rFonts w:ascii="Arial Narrow" w:hAnsi="Arial Narrow" w:cs="Tahoma"/>
                <w:sz w:val="20"/>
                <w:szCs w:val="20"/>
              </w:rPr>
            </w:pPr>
          </w:p>
          <w:p w14:paraId="6B49DB25" w14:textId="77777777" w:rsidR="00FC41D2" w:rsidRPr="00FC41D2" w:rsidRDefault="00FC41D2" w:rsidP="00FC41D2">
            <w:pPr>
              <w:numPr>
                <w:ilvl w:val="0"/>
                <w:numId w:val="10"/>
              </w:numPr>
              <w:tabs>
                <w:tab w:val="left" w:pos="0"/>
              </w:tabs>
              <w:spacing w:after="0"/>
              <w:jc w:val="both"/>
              <w:rPr>
                <w:rFonts w:ascii="Arial Narrow" w:hAnsi="Arial Narrow" w:cs="Tahoma"/>
                <w:sz w:val="20"/>
                <w:szCs w:val="20"/>
              </w:rPr>
            </w:pPr>
            <w:r w:rsidRPr="00FC41D2">
              <w:rPr>
                <w:rFonts w:ascii="Arial Narrow" w:hAnsi="Arial Narrow" w:cs="Tahoma"/>
                <w:b/>
                <w:sz w:val="20"/>
                <w:szCs w:val="20"/>
              </w:rPr>
              <w:t xml:space="preserve">UN (1) PROFESIONAL EN SALUD OCUPACIONAL </w:t>
            </w:r>
            <w:r w:rsidRPr="00FC41D2">
              <w:rPr>
                <w:rFonts w:ascii="Arial Narrow" w:hAnsi="Arial Narrow" w:cs="Tahoma"/>
                <w:sz w:val="20"/>
                <w:szCs w:val="20"/>
              </w:rPr>
              <w:t>con tarjeta profesional mayor a un (1) año a la apertura de las propuestas, con dedicación del 30%.</w:t>
            </w:r>
          </w:p>
          <w:p w14:paraId="77D3C410" w14:textId="77777777" w:rsidR="00FC41D2" w:rsidRDefault="00FC41D2" w:rsidP="00951E7D">
            <w:pPr>
              <w:jc w:val="both"/>
              <w:rPr>
                <w:rFonts w:ascii="Arial Narrow" w:hAnsi="Arial Narrow" w:cs="Tahoma"/>
                <w:b/>
                <w:sz w:val="20"/>
                <w:szCs w:val="20"/>
              </w:rPr>
            </w:pPr>
          </w:p>
          <w:p w14:paraId="22CB493A" w14:textId="77777777" w:rsidR="00951E7D" w:rsidRPr="00951E7D" w:rsidRDefault="00951E7D" w:rsidP="00951E7D">
            <w:pPr>
              <w:jc w:val="both"/>
              <w:rPr>
                <w:rFonts w:ascii="Arial Narrow" w:hAnsi="Arial Narrow" w:cs="Tahoma"/>
                <w:sz w:val="20"/>
                <w:szCs w:val="20"/>
              </w:rPr>
            </w:pPr>
            <w:r w:rsidRPr="00951E7D">
              <w:rPr>
                <w:rFonts w:ascii="Arial Narrow" w:hAnsi="Arial Narrow" w:cs="Tahoma"/>
                <w:b/>
                <w:sz w:val="20"/>
                <w:szCs w:val="20"/>
              </w:rPr>
              <w:t>NOTA:</w:t>
            </w:r>
            <w:r w:rsidRPr="00951E7D">
              <w:rPr>
                <w:rFonts w:ascii="Arial Narrow" w:hAnsi="Arial Narrow" w:cs="Tahoma"/>
                <w:sz w:val="20"/>
                <w:szCs w:val="20"/>
              </w:rPr>
              <w:t xml:space="preserve"> En los valores unitarios del presupuesto oficial se encuentran incluidos los costos del anterior personal.</w:t>
            </w:r>
          </w:p>
          <w:p w14:paraId="0AFC54FE" w14:textId="77777777" w:rsidR="00951E7D" w:rsidRPr="00951E7D" w:rsidRDefault="00951E7D" w:rsidP="00951E7D">
            <w:pPr>
              <w:pStyle w:val="Prrafodelista"/>
              <w:tabs>
                <w:tab w:val="left" w:pos="284"/>
              </w:tabs>
              <w:suppressAutoHyphens w:val="0"/>
              <w:contextualSpacing w:val="0"/>
              <w:jc w:val="both"/>
              <w:rPr>
                <w:rFonts w:ascii="Arial Narrow" w:hAnsi="Arial Narrow" w:cs="Tahoma"/>
                <w:color w:val="000000"/>
                <w:sz w:val="20"/>
                <w:szCs w:val="20"/>
                <w:lang w:eastAsia="es-CO"/>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38685E" w:rsidRPr="006E6241" w14:paraId="4FC40EF9" w14:textId="77777777">
              <w:trPr>
                <w:jc w:val="center"/>
              </w:trPr>
              <w:tc>
                <w:tcPr>
                  <w:tcW w:w="4248" w:type="dxa"/>
                  <w:shd w:val="clear" w:color="auto" w:fill="D9D9D9" w:themeFill="background1" w:themeFillShade="D9"/>
                </w:tcPr>
                <w:p w14:paraId="732D4411" w14:textId="6BC4EF8A" w:rsidR="0038685E" w:rsidRPr="006E6241" w:rsidRDefault="00627102" w:rsidP="00BC4DDB">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t xml:space="preserve">                                 </w:t>
                  </w:r>
                </w:p>
                <w:p w14:paraId="2A992242" w14:textId="77777777" w:rsidR="0038685E" w:rsidRPr="006E6241" w:rsidRDefault="00627102" w:rsidP="00BC4DDB">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t xml:space="preserve">                                   CLASIFICACIÓN</w:t>
                  </w:r>
                </w:p>
              </w:tc>
            </w:tr>
          </w:tbl>
          <w:p w14:paraId="138EE99F" w14:textId="77777777" w:rsidR="00951E7D" w:rsidRDefault="00951E7D">
            <w:pPr>
              <w:jc w:val="both"/>
              <w:rPr>
                <w:rFonts w:ascii="Arial Narrow" w:hAnsi="Arial Narrow" w:cs="Arial"/>
                <w:sz w:val="20"/>
                <w:szCs w:val="20"/>
                <w:lang w:val="es-ES_tradnl"/>
              </w:rPr>
            </w:pPr>
          </w:p>
          <w:p w14:paraId="2F7F4DDC" w14:textId="1E2A7800" w:rsidR="0038685E" w:rsidRDefault="00627102">
            <w:pPr>
              <w:jc w:val="both"/>
              <w:rPr>
                <w:rFonts w:ascii="Arial Narrow" w:hAnsi="Arial Narrow" w:cs="Arial"/>
                <w:sz w:val="20"/>
                <w:szCs w:val="20"/>
                <w:lang w:val="es-ES_tradnl"/>
              </w:rPr>
            </w:pPr>
            <w:r w:rsidRPr="006E6241">
              <w:rPr>
                <w:rFonts w:ascii="Arial Narrow" w:hAnsi="Arial Narrow" w:cs="Arial"/>
                <w:sz w:val="20"/>
                <w:szCs w:val="20"/>
                <w:lang w:val="es-ES_tradnl"/>
              </w:rPr>
              <w:lastRenderedPageBreak/>
              <w:t xml:space="preserve">En </w:t>
            </w:r>
            <w:r w:rsidR="004B076A">
              <w:rPr>
                <w:rFonts w:ascii="Arial Narrow" w:hAnsi="Arial Narrow" w:cs="Arial"/>
                <w:sz w:val="20"/>
                <w:szCs w:val="20"/>
                <w:lang w:val="es-ES_tradnl"/>
              </w:rPr>
              <w:t xml:space="preserve">cualquiera de los </w:t>
            </w:r>
            <w:r w:rsidRPr="006E6241">
              <w:rPr>
                <w:rFonts w:ascii="Arial Narrow" w:hAnsi="Arial Narrow" w:cs="Arial"/>
                <w:sz w:val="20"/>
                <w:szCs w:val="20"/>
                <w:lang w:val="es-ES_tradnl"/>
              </w:rPr>
              <w:t>siguiente</w:t>
            </w:r>
            <w:r w:rsidR="004B076A">
              <w:rPr>
                <w:rFonts w:ascii="Arial Narrow" w:hAnsi="Arial Narrow" w:cs="Arial"/>
                <w:sz w:val="20"/>
                <w:szCs w:val="20"/>
                <w:lang w:val="es-ES_tradnl"/>
              </w:rPr>
              <w:t>s</w:t>
            </w:r>
            <w:r w:rsidRPr="006E6241">
              <w:rPr>
                <w:rFonts w:ascii="Arial Narrow" w:hAnsi="Arial Narrow" w:cs="Arial"/>
                <w:sz w:val="20"/>
                <w:szCs w:val="20"/>
                <w:lang w:val="es-ES_tradnl"/>
              </w:rPr>
              <w:t xml:space="preserve"> código</w:t>
            </w:r>
            <w:r w:rsidR="004B076A">
              <w:rPr>
                <w:rFonts w:ascii="Arial Narrow" w:hAnsi="Arial Narrow" w:cs="Arial"/>
                <w:sz w:val="20"/>
                <w:szCs w:val="20"/>
                <w:lang w:val="es-ES_tradnl"/>
              </w:rPr>
              <w:t>s</w:t>
            </w:r>
            <w:r w:rsidRPr="006E6241">
              <w:rPr>
                <w:rFonts w:ascii="Arial Narrow" w:hAnsi="Arial Narrow" w:cs="Arial"/>
                <w:sz w:val="20"/>
                <w:szCs w:val="20"/>
                <w:lang w:val="es-ES_tradnl"/>
              </w:rPr>
              <w:t>.</w:t>
            </w:r>
          </w:p>
          <w:p w14:paraId="2BC92327" w14:textId="77777777" w:rsidR="00037B51" w:rsidRPr="00037B51" w:rsidRDefault="00037B51" w:rsidP="00037B51">
            <w:pPr>
              <w:autoSpaceDE w:val="0"/>
              <w:jc w:val="both"/>
              <w:rPr>
                <w:rFonts w:ascii="Arial Narrow" w:hAnsi="Arial Narrow" w:cs="Tahoma"/>
                <w:bCs/>
                <w:color w:val="000000"/>
                <w:sz w:val="20"/>
                <w:szCs w:val="20"/>
              </w:rPr>
            </w:pPr>
            <w:r w:rsidRPr="00037B51">
              <w:rPr>
                <w:rFonts w:ascii="Arial Narrow" w:hAnsi="Arial Narrow" w:cs="Tahoma"/>
                <w:b/>
                <w:bCs/>
                <w:color w:val="000000"/>
                <w:sz w:val="20"/>
                <w:szCs w:val="20"/>
              </w:rPr>
              <w:t>77111508</w:t>
            </w:r>
            <w:r w:rsidRPr="00037B51">
              <w:rPr>
                <w:rFonts w:ascii="Arial Narrow" w:hAnsi="Arial Narrow" w:cs="Tahoma"/>
                <w:bCs/>
                <w:color w:val="000000"/>
                <w:sz w:val="20"/>
                <w:szCs w:val="20"/>
              </w:rPr>
              <w:t xml:space="preserve"> - Servicios de protección contra riesgos o peligros naturales</w:t>
            </w:r>
          </w:p>
          <w:p w14:paraId="5E5649E9" w14:textId="77777777" w:rsidR="00037B51" w:rsidRPr="00037B51" w:rsidRDefault="00037B51" w:rsidP="00037B51">
            <w:pPr>
              <w:autoSpaceDE w:val="0"/>
              <w:jc w:val="both"/>
              <w:rPr>
                <w:rFonts w:ascii="Arial Narrow" w:hAnsi="Arial Narrow" w:cs="Tahoma"/>
                <w:bCs/>
                <w:color w:val="000000"/>
                <w:sz w:val="20"/>
                <w:szCs w:val="20"/>
              </w:rPr>
            </w:pPr>
            <w:r w:rsidRPr="00037B51">
              <w:rPr>
                <w:rFonts w:ascii="Arial Narrow" w:hAnsi="Arial Narrow" w:cs="Tahoma"/>
                <w:b/>
                <w:sz w:val="20"/>
                <w:szCs w:val="20"/>
              </w:rPr>
              <w:t>72152707</w:t>
            </w:r>
            <w:r w:rsidRPr="00037B51">
              <w:rPr>
                <w:rFonts w:ascii="Arial Narrow" w:hAnsi="Arial Narrow" w:cs="Tahoma"/>
                <w:sz w:val="20"/>
                <w:szCs w:val="20"/>
              </w:rPr>
              <w:t>- Construcción de Obras de Retención</w:t>
            </w:r>
          </w:p>
          <w:p w14:paraId="58B18C4B" w14:textId="77777777" w:rsidR="0038685E" w:rsidRPr="006E6241" w:rsidRDefault="00627102" w:rsidP="00951E7D">
            <w:pPr>
              <w:pStyle w:val="Prrafodelista1"/>
              <w:numPr>
                <w:ilvl w:val="0"/>
                <w:numId w:val="5"/>
              </w:numPr>
              <w:suppressAutoHyphens/>
              <w:autoSpaceDE w:val="0"/>
              <w:autoSpaceDN w:val="0"/>
              <w:adjustRightInd w:val="0"/>
              <w:jc w:val="both"/>
              <w:rPr>
                <w:rFonts w:ascii="Arial Narrow" w:hAnsi="Arial Narrow" w:cs="Arial"/>
                <w:sz w:val="20"/>
                <w:szCs w:val="20"/>
                <w:lang w:val="es-ES_tradnl"/>
              </w:rPr>
            </w:pPr>
            <w:r w:rsidRPr="006E6241">
              <w:rPr>
                <w:rFonts w:ascii="Arial Narrow" w:hAnsi="Arial Narrow" w:cs="Arial"/>
                <w:sz w:val="20"/>
                <w:szCs w:val="20"/>
                <w:lang w:val="es-ES_tradnl"/>
              </w:rPr>
              <w:t>VÁLIDO HASTA EL TERCER NIVEL</w:t>
            </w:r>
          </w:p>
        </w:tc>
      </w:tr>
      <w:tr w:rsidR="0038685E" w:rsidRPr="006E6241" w14:paraId="0E73AA3E"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2D4FAF7"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ACACF3"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38685E" w:rsidRPr="006E6241" w14:paraId="0A35F0F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56B65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9DC25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3" w:history="1">
              <w:r w:rsidRPr="006E6241">
                <w:rPr>
                  <w:rStyle w:val="Hipervnculo"/>
                  <w:rFonts w:ascii="Arial Narrow" w:hAnsi="Arial Narrow"/>
                  <w:sz w:val="20"/>
                  <w:szCs w:val="20"/>
                  <w:lang w:val="es-ES_tradnl"/>
                </w:rPr>
                <w:t>www.contratos.gov.co</w:t>
              </w:r>
            </w:hyperlink>
            <w:r w:rsidRPr="006E6241">
              <w:rPr>
                <w:rFonts w:ascii="Arial Narrow" w:hAnsi="Arial Narrow"/>
                <w:sz w:val="20"/>
                <w:szCs w:val="20"/>
                <w:lang w:val="es-ES_tradnl"/>
              </w:rPr>
              <w:t xml:space="preserve"> en donde se surtirá la publicación de todo el proceso</w:t>
            </w:r>
          </w:p>
        </w:tc>
      </w:tr>
    </w:tbl>
    <w:p w14:paraId="16826050" w14:textId="77777777" w:rsidR="00583A2C" w:rsidRDefault="00583A2C">
      <w:pPr>
        <w:jc w:val="center"/>
        <w:rPr>
          <w:rFonts w:ascii="Arial Narrow" w:hAnsi="Arial Narrow"/>
          <w:b/>
          <w:sz w:val="28"/>
          <w:szCs w:val="20"/>
          <w:lang w:val="es-ES_tradnl"/>
        </w:rPr>
      </w:pPr>
    </w:p>
    <w:p w14:paraId="636CBE49" w14:textId="77777777" w:rsidR="00322DB3" w:rsidRDefault="00322DB3">
      <w:pPr>
        <w:jc w:val="center"/>
        <w:rPr>
          <w:rFonts w:ascii="Arial Narrow" w:hAnsi="Arial Narrow"/>
          <w:b/>
          <w:sz w:val="28"/>
          <w:szCs w:val="20"/>
          <w:lang w:val="es-ES_tradnl"/>
        </w:rPr>
      </w:pPr>
    </w:p>
    <w:p w14:paraId="5D5A8819" w14:textId="77777777" w:rsidR="0038685E" w:rsidRDefault="00627102">
      <w:pPr>
        <w:jc w:val="center"/>
        <w:rPr>
          <w:rFonts w:ascii="Arial Narrow" w:hAnsi="Arial Narrow"/>
          <w:b/>
          <w:sz w:val="28"/>
          <w:szCs w:val="20"/>
          <w:lang w:val="es-ES_tradnl"/>
        </w:rPr>
      </w:pPr>
      <w:r w:rsidRPr="002D55A1">
        <w:rPr>
          <w:rFonts w:ascii="Arial Narrow" w:hAnsi="Arial Narrow"/>
          <w:b/>
          <w:sz w:val="28"/>
          <w:szCs w:val="20"/>
          <w:lang w:val="es-ES_tradnl"/>
        </w:rPr>
        <w:t>CRONOGRAMA</w:t>
      </w: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1"/>
        <w:gridCol w:w="1345"/>
        <w:gridCol w:w="1494"/>
        <w:gridCol w:w="3377"/>
      </w:tblGrid>
      <w:tr w:rsidR="000F6095" w:rsidRPr="000F6095" w14:paraId="7D5ACBBB" w14:textId="77777777" w:rsidTr="006C767E">
        <w:trPr>
          <w:cantSplit/>
          <w:trHeight w:val="20"/>
        </w:trPr>
        <w:tc>
          <w:tcPr>
            <w:tcW w:w="16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65C4E" w14:textId="77777777" w:rsidR="000F6095" w:rsidRPr="000F6095" w:rsidRDefault="000F6095" w:rsidP="006C767E">
            <w:pPr>
              <w:ind w:left="5" w:right="76"/>
              <w:jc w:val="center"/>
              <w:rPr>
                <w:rFonts w:ascii="Arial Narrow" w:hAnsi="Arial Narrow" w:cs="Tahoma"/>
                <w:b/>
                <w:sz w:val="20"/>
                <w:szCs w:val="20"/>
              </w:rPr>
            </w:pPr>
            <w:r w:rsidRPr="000F6095">
              <w:rPr>
                <w:rFonts w:ascii="Arial Narrow" w:hAnsi="Arial Narrow" w:cs="Tahoma"/>
                <w:b/>
                <w:sz w:val="20"/>
                <w:szCs w:val="20"/>
              </w:rPr>
              <w:t>ETAPA</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FF054" w14:textId="77777777" w:rsidR="000F6095" w:rsidRPr="000F6095" w:rsidRDefault="000F6095" w:rsidP="006C767E">
            <w:pPr>
              <w:jc w:val="center"/>
              <w:rPr>
                <w:rFonts w:ascii="Arial Narrow" w:hAnsi="Arial Narrow" w:cs="Tahoma"/>
                <w:b/>
                <w:sz w:val="20"/>
                <w:szCs w:val="20"/>
              </w:rPr>
            </w:pPr>
            <w:r w:rsidRPr="000F6095">
              <w:rPr>
                <w:rFonts w:ascii="Arial Narrow" w:hAnsi="Arial Narrow" w:cs="Tahoma"/>
                <w:b/>
                <w:sz w:val="20"/>
                <w:szCs w:val="20"/>
              </w:rPr>
              <w:t>FECHAS 2019</w:t>
            </w:r>
          </w:p>
        </w:tc>
        <w:tc>
          <w:tcPr>
            <w:tcW w:w="1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3B81C" w14:textId="77777777" w:rsidR="000F6095" w:rsidRPr="000F6095" w:rsidRDefault="000F6095" w:rsidP="006C767E">
            <w:pPr>
              <w:jc w:val="center"/>
              <w:rPr>
                <w:rFonts w:ascii="Arial Narrow" w:hAnsi="Arial Narrow" w:cs="Tahoma"/>
                <w:b/>
                <w:sz w:val="20"/>
                <w:szCs w:val="20"/>
              </w:rPr>
            </w:pPr>
            <w:r w:rsidRPr="000F6095">
              <w:rPr>
                <w:rFonts w:ascii="Arial Narrow" w:hAnsi="Arial Narrow" w:cs="Tahoma"/>
                <w:b/>
                <w:sz w:val="20"/>
                <w:szCs w:val="20"/>
              </w:rPr>
              <w:t xml:space="preserve">DÍAS HÁBILES </w:t>
            </w:r>
          </w:p>
        </w:tc>
      </w:tr>
      <w:tr w:rsidR="000F6095" w:rsidRPr="000F6095" w14:paraId="4C2EF23E" w14:textId="77777777" w:rsidTr="006C767E">
        <w:trPr>
          <w:cantSplit/>
          <w:trHeight w:val="20"/>
        </w:trPr>
        <w:tc>
          <w:tcPr>
            <w:tcW w:w="16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6C2AA" w14:textId="77777777" w:rsidR="000F6095" w:rsidRPr="000F6095" w:rsidRDefault="000F6095" w:rsidP="006C767E">
            <w:pPr>
              <w:ind w:left="5" w:right="76"/>
              <w:jc w:val="center"/>
              <w:rPr>
                <w:rFonts w:ascii="Arial Narrow" w:hAnsi="Arial Narrow" w:cs="Tahoma"/>
                <w:b/>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6C5CD" w14:textId="77777777" w:rsidR="000F6095" w:rsidRPr="000F6095" w:rsidRDefault="000F6095" w:rsidP="006C767E">
            <w:pPr>
              <w:jc w:val="center"/>
              <w:rPr>
                <w:rFonts w:ascii="Arial Narrow" w:hAnsi="Arial Narrow" w:cs="Tahoma"/>
                <w:b/>
                <w:sz w:val="20"/>
                <w:szCs w:val="20"/>
              </w:rPr>
            </w:pPr>
            <w:r w:rsidRPr="000F6095">
              <w:rPr>
                <w:rFonts w:ascii="Arial Narrow" w:hAnsi="Arial Narrow" w:cs="Tahoma"/>
                <w:b/>
                <w:sz w:val="20"/>
                <w:szCs w:val="20"/>
              </w:rPr>
              <w:t>DESDE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F45B4" w14:textId="77777777" w:rsidR="000F6095" w:rsidRPr="000F6095" w:rsidRDefault="000F6095" w:rsidP="006C767E">
            <w:pPr>
              <w:jc w:val="center"/>
              <w:rPr>
                <w:rFonts w:ascii="Arial Narrow" w:hAnsi="Arial Narrow" w:cs="Tahoma"/>
                <w:b/>
                <w:sz w:val="20"/>
                <w:szCs w:val="20"/>
              </w:rPr>
            </w:pPr>
            <w:r w:rsidRPr="000F6095">
              <w:rPr>
                <w:rFonts w:ascii="Arial Narrow" w:hAnsi="Arial Narrow" w:cs="Tahoma"/>
                <w:b/>
                <w:sz w:val="20"/>
                <w:szCs w:val="20"/>
              </w:rPr>
              <w:t>HASTA</w:t>
            </w:r>
          </w:p>
        </w:tc>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1EA86" w14:textId="77777777" w:rsidR="000F6095" w:rsidRPr="000F6095" w:rsidRDefault="000F6095" w:rsidP="006C767E">
            <w:pPr>
              <w:jc w:val="center"/>
              <w:rPr>
                <w:rFonts w:ascii="Arial Narrow" w:hAnsi="Arial Narrow" w:cs="Tahoma"/>
                <w:b/>
                <w:sz w:val="20"/>
                <w:szCs w:val="20"/>
              </w:rPr>
            </w:pPr>
          </w:p>
        </w:tc>
      </w:tr>
      <w:tr w:rsidR="000F6095" w:rsidRPr="000F6095" w14:paraId="18FF87C5"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00D04"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DEL AVISO DE CONVOCATORIA</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019C9"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El </w:t>
            </w:r>
            <w:bookmarkStart w:id="0" w:name="_GoBack"/>
            <w:bookmarkEnd w:id="0"/>
            <w:r w:rsidRPr="000F6095">
              <w:rPr>
                <w:rFonts w:ascii="Arial Narrow" w:hAnsi="Arial Narrow" w:cs="Tahoma"/>
                <w:sz w:val="20"/>
                <w:szCs w:val="20"/>
              </w:rPr>
              <w:t xml:space="preserve">1 de marzo </w:t>
            </w:r>
          </w:p>
        </w:tc>
        <w:tc>
          <w:tcPr>
            <w:tcW w:w="1795" w:type="pct"/>
            <w:tcBorders>
              <w:top w:val="single" w:sz="4" w:space="0" w:color="auto"/>
              <w:left w:val="single" w:sz="4" w:space="0" w:color="auto"/>
              <w:right w:val="single" w:sz="4" w:space="0" w:color="auto"/>
            </w:tcBorders>
            <w:shd w:val="clear" w:color="auto" w:fill="auto"/>
            <w:vAlign w:val="center"/>
          </w:tcPr>
          <w:p w14:paraId="447A0ADD"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lang w:val="es-CO"/>
              </w:rPr>
              <w:t>SECOP Pagina Web de la Alcaldía</w:t>
            </w:r>
          </w:p>
        </w:tc>
      </w:tr>
      <w:tr w:rsidR="000F6095" w:rsidRPr="000F6095" w14:paraId="5C15E56B"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84EFC"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DE ESTUDIOS PREVIOS</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D8C9"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El 1 de Marzo</w:t>
            </w:r>
          </w:p>
        </w:tc>
        <w:tc>
          <w:tcPr>
            <w:tcW w:w="1795" w:type="pct"/>
            <w:tcBorders>
              <w:left w:val="single" w:sz="4" w:space="0" w:color="auto"/>
              <w:right w:val="single" w:sz="4" w:space="0" w:color="auto"/>
            </w:tcBorders>
            <w:shd w:val="clear" w:color="auto" w:fill="auto"/>
            <w:vAlign w:val="center"/>
          </w:tcPr>
          <w:p w14:paraId="63EB7C8C"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lang w:val="es-CO"/>
              </w:rPr>
              <w:t>SECOP</w:t>
            </w:r>
          </w:p>
        </w:tc>
      </w:tr>
      <w:tr w:rsidR="000F6095" w:rsidRPr="000F6095" w14:paraId="2C74E5D4"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F1C8D"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PROYECTO DE PLIEGO DE CONDICIONES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1C72F88"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 de marzo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17733DF"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7 de marzo</w:t>
            </w:r>
          </w:p>
        </w:tc>
        <w:tc>
          <w:tcPr>
            <w:tcW w:w="1795" w:type="pct"/>
            <w:tcBorders>
              <w:left w:val="single" w:sz="4" w:space="0" w:color="auto"/>
              <w:right w:val="single" w:sz="4" w:space="0" w:color="auto"/>
            </w:tcBorders>
            <w:shd w:val="clear" w:color="auto" w:fill="auto"/>
            <w:vAlign w:val="center"/>
          </w:tcPr>
          <w:p w14:paraId="750DC614"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SECOP</w:t>
            </w:r>
          </w:p>
        </w:tc>
      </w:tr>
      <w:tr w:rsidR="000F6095" w:rsidRPr="000F6095" w14:paraId="7B82A8BC" w14:textId="77777777" w:rsidTr="006C767E">
        <w:trPr>
          <w:cantSplit/>
          <w:trHeight w:val="20"/>
        </w:trPr>
        <w:tc>
          <w:tcPr>
            <w:tcW w:w="1696" w:type="pct"/>
            <w:tcBorders>
              <w:top w:val="single" w:sz="4" w:space="0" w:color="auto"/>
              <w:left w:val="single" w:sz="4" w:space="0" w:color="auto"/>
              <w:right w:val="single" w:sz="4" w:space="0" w:color="auto"/>
            </w:tcBorders>
            <w:shd w:val="clear" w:color="auto" w:fill="auto"/>
            <w:vAlign w:val="center"/>
            <w:hideMark/>
          </w:tcPr>
          <w:p w14:paraId="1BA1B389"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lastRenderedPageBreak/>
              <w:t xml:space="preserve">RECEPCIÓN DE OBSERVACIONES </w:t>
            </w:r>
          </w:p>
        </w:tc>
        <w:tc>
          <w:tcPr>
            <w:tcW w:w="715" w:type="pct"/>
            <w:tcBorders>
              <w:top w:val="single" w:sz="4" w:space="0" w:color="auto"/>
              <w:left w:val="single" w:sz="4" w:space="0" w:color="auto"/>
              <w:right w:val="single" w:sz="4" w:space="0" w:color="auto"/>
            </w:tcBorders>
            <w:shd w:val="clear" w:color="auto" w:fill="auto"/>
            <w:vAlign w:val="center"/>
          </w:tcPr>
          <w:p w14:paraId="2571471E"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 de marzo </w:t>
            </w:r>
          </w:p>
        </w:tc>
        <w:tc>
          <w:tcPr>
            <w:tcW w:w="794" w:type="pct"/>
            <w:tcBorders>
              <w:top w:val="single" w:sz="4" w:space="0" w:color="auto"/>
              <w:left w:val="single" w:sz="4" w:space="0" w:color="auto"/>
              <w:right w:val="single" w:sz="4" w:space="0" w:color="auto"/>
            </w:tcBorders>
            <w:shd w:val="clear" w:color="auto" w:fill="auto"/>
            <w:vAlign w:val="center"/>
          </w:tcPr>
          <w:p w14:paraId="05C21428"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7 de marzo</w:t>
            </w:r>
          </w:p>
        </w:tc>
        <w:tc>
          <w:tcPr>
            <w:tcW w:w="1795" w:type="pct"/>
            <w:tcBorders>
              <w:left w:val="single" w:sz="4" w:space="0" w:color="auto"/>
              <w:right w:val="single" w:sz="4" w:space="0" w:color="auto"/>
            </w:tcBorders>
            <w:shd w:val="clear" w:color="auto" w:fill="auto"/>
            <w:vAlign w:val="center"/>
          </w:tcPr>
          <w:p w14:paraId="018BF63C"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CALLE 19 #21-44, PISO 04 SECRETARÍA DE OBRAS PÚBLICAS</w:t>
            </w:r>
          </w:p>
          <w:p w14:paraId="71721C02"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DIRECCIÓN ELECTRÓNICA:</w:t>
            </w:r>
          </w:p>
          <w:p w14:paraId="41A96C1E" w14:textId="77777777" w:rsidR="000F6095" w:rsidRPr="000F6095" w:rsidRDefault="000F6095" w:rsidP="006C767E">
            <w:pPr>
              <w:pStyle w:val="Sinespaciado"/>
              <w:spacing w:line="276" w:lineRule="auto"/>
              <w:jc w:val="center"/>
              <w:rPr>
                <w:rFonts w:ascii="Arial Narrow" w:hAnsi="Arial Narrow" w:cs="Tahoma"/>
                <w:sz w:val="20"/>
                <w:szCs w:val="20"/>
                <w:lang w:val="es-CO"/>
              </w:rPr>
            </w:pPr>
            <w:hyperlink r:id="rId14" w:history="1">
              <w:r w:rsidRPr="000F6095">
                <w:rPr>
                  <w:rStyle w:val="Hipervnculo"/>
                  <w:rFonts w:ascii="Arial Narrow" w:hAnsi="Arial Narrow" w:cs="Tahoma"/>
                  <w:sz w:val="20"/>
                  <w:szCs w:val="20"/>
                  <w:highlight w:val="yellow"/>
                </w:rPr>
                <w:t>elianagomez mejia@gmail.com</w:t>
              </w:r>
            </w:hyperlink>
          </w:p>
          <w:p w14:paraId="1BA595CA" w14:textId="77777777" w:rsidR="000F6095" w:rsidRPr="000F6095" w:rsidRDefault="000F6095" w:rsidP="006C767E">
            <w:pPr>
              <w:pStyle w:val="Sinespaciado"/>
              <w:spacing w:line="276" w:lineRule="auto"/>
              <w:jc w:val="center"/>
              <w:rPr>
                <w:rFonts w:ascii="Arial Narrow" w:hAnsi="Arial Narrow" w:cs="Tahoma"/>
                <w:sz w:val="20"/>
                <w:szCs w:val="20"/>
                <w:lang w:val="es-CO"/>
              </w:rPr>
            </w:pPr>
            <w:hyperlink r:id="rId15" w:history="1">
              <w:r w:rsidRPr="000F6095">
                <w:rPr>
                  <w:rStyle w:val="Hipervnculo"/>
                  <w:rFonts w:ascii="Arial Narrow" w:hAnsi="Arial Narrow" w:cs="Tahoma"/>
                  <w:sz w:val="20"/>
                  <w:szCs w:val="20"/>
                  <w:lang w:val="es-CO"/>
                </w:rPr>
                <w:t>norberto.arenas@manizales.gov.co</w:t>
              </w:r>
            </w:hyperlink>
          </w:p>
          <w:p w14:paraId="3A702686" w14:textId="77777777" w:rsidR="000F6095" w:rsidRPr="000F6095" w:rsidRDefault="000F6095" w:rsidP="006C767E">
            <w:pPr>
              <w:jc w:val="center"/>
              <w:rPr>
                <w:rFonts w:ascii="Arial Narrow" w:hAnsi="Arial Narrow" w:cs="Tahoma"/>
                <w:sz w:val="20"/>
                <w:szCs w:val="20"/>
                <w:highlight w:val="yellow"/>
              </w:rPr>
            </w:pPr>
            <w:hyperlink r:id="rId16" w:history="1">
              <w:r w:rsidRPr="000F6095">
                <w:rPr>
                  <w:rStyle w:val="Hipervnculo"/>
                  <w:rFonts w:ascii="Arial Narrow" w:hAnsi="Arial Narrow" w:cs="Tahoma"/>
                  <w:sz w:val="20"/>
                  <w:szCs w:val="20"/>
                </w:rPr>
                <w:t>gilberto.rios@manizales.gov.co</w:t>
              </w:r>
            </w:hyperlink>
          </w:p>
        </w:tc>
      </w:tr>
      <w:tr w:rsidR="000F6095" w:rsidRPr="000F6095" w14:paraId="61B874A5"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02E21"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RESPUESTA Y PUBLICACIÓN DE OBSERVACIONES</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68F50"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El 11 de marzo</w:t>
            </w:r>
          </w:p>
        </w:tc>
        <w:tc>
          <w:tcPr>
            <w:tcW w:w="1795" w:type="pct"/>
            <w:tcBorders>
              <w:top w:val="single" w:sz="4" w:space="0" w:color="auto"/>
              <w:left w:val="single" w:sz="4" w:space="0" w:color="auto"/>
              <w:right w:val="single" w:sz="4" w:space="0" w:color="auto"/>
            </w:tcBorders>
            <w:shd w:val="clear" w:color="auto" w:fill="auto"/>
            <w:vAlign w:val="center"/>
          </w:tcPr>
          <w:p w14:paraId="19F4DC69"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lang w:val="es-CO"/>
              </w:rPr>
              <w:t>SECOP</w:t>
            </w:r>
          </w:p>
        </w:tc>
      </w:tr>
      <w:tr w:rsidR="000F6095" w:rsidRPr="000F6095" w14:paraId="65EFF19F"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FC93C"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RESOLUCIÓN APERTURA Y PUBLICACIÓN EN LA PÁGINA WEB</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80733"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 xml:space="preserve">El 12 de marzo </w:t>
            </w:r>
          </w:p>
        </w:tc>
        <w:tc>
          <w:tcPr>
            <w:tcW w:w="1795" w:type="pct"/>
            <w:tcBorders>
              <w:left w:val="single" w:sz="4" w:space="0" w:color="auto"/>
              <w:right w:val="single" w:sz="4" w:space="0" w:color="auto"/>
            </w:tcBorders>
            <w:shd w:val="clear" w:color="auto" w:fill="auto"/>
            <w:vAlign w:val="center"/>
          </w:tcPr>
          <w:p w14:paraId="0BF8E182"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SECOP</w:t>
            </w:r>
          </w:p>
        </w:tc>
      </w:tr>
      <w:tr w:rsidR="000F6095" w:rsidRPr="000F6095" w14:paraId="17EBDB52"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556D7"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DE PLIEGO DE CONDICIONES DEFINITIVO</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14AD9"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 xml:space="preserve">El 12 de marzo </w:t>
            </w:r>
          </w:p>
        </w:tc>
        <w:tc>
          <w:tcPr>
            <w:tcW w:w="1795" w:type="pct"/>
            <w:tcBorders>
              <w:left w:val="single" w:sz="4" w:space="0" w:color="auto"/>
              <w:bottom w:val="single" w:sz="4" w:space="0" w:color="auto"/>
              <w:right w:val="single" w:sz="4" w:space="0" w:color="auto"/>
            </w:tcBorders>
            <w:shd w:val="clear" w:color="auto" w:fill="auto"/>
            <w:vAlign w:val="center"/>
          </w:tcPr>
          <w:p w14:paraId="2E915162"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SECOP</w:t>
            </w:r>
          </w:p>
        </w:tc>
      </w:tr>
      <w:tr w:rsidR="000F6095" w:rsidRPr="000F6095" w14:paraId="67412390" w14:textId="77777777" w:rsidTr="006C767E">
        <w:trPr>
          <w:cantSplit/>
          <w:trHeight w:val="20"/>
        </w:trPr>
        <w:tc>
          <w:tcPr>
            <w:tcW w:w="1696" w:type="pct"/>
            <w:tcBorders>
              <w:top w:val="single" w:sz="4" w:space="0" w:color="auto"/>
              <w:left w:val="single" w:sz="4" w:space="0" w:color="auto"/>
              <w:right w:val="single" w:sz="4" w:space="0" w:color="auto"/>
            </w:tcBorders>
            <w:shd w:val="clear" w:color="auto" w:fill="auto"/>
            <w:vAlign w:val="center"/>
            <w:hideMark/>
          </w:tcPr>
          <w:p w14:paraId="4E498D8A"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SOLICITUD DE ACLARACIONES AL PLIEGO DEFINITIVO</w:t>
            </w:r>
          </w:p>
        </w:tc>
        <w:tc>
          <w:tcPr>
            <w:tcW w:w="715" w:type="pct"/>
            <w:tcBorders>
              <w:top w:val="single" w:sz="4" w:space="0" w:color="auto"/>
              <w:left w:val="single" w:sz="4" w:space="0" w:color="auto"/>
              <w:right w:val="single" w:sz="4" w:space="0" w:color="auto"/>
            </w:tcBorders>
            <w:shd w:val="clear" w:color="auto" w:fill="auto"/>
            <w:vAlign w:val="center"/>
          </w:tcPr>
          <w:p w14:paraId="76C7BC2C"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12 de marzo </w:t>
            </w:r>
          </w:p>
        </w:tc>
        <w:tc>
          <w:tcPr>
            <w:tcW w:w="794" w:type="pct"/>
            <w:tcBorders>
              <w:top w:val="single" w:sz="4" w:space="0" w:color="auto"/>
              <w:left w:val="single" w:sz="4" w:space="0" w:color="auto"/>
              <w:right w:val="single" w:sz="4" w:space="0" w:color="auto"/>
            </w:tcBorders>
            <w:shd w:val="clear" w:color="auto" w:fill="auto"/>
            <w:vAlign w:val="center"/>
          </w:tcPr>
          <w:p w14:paraId="678AEA67"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14 de marzo</w:t>
            </w:r>
          </w:p>
        </w:tc>
        <w:tc>
          <w:tcPr>
            <w:tcW w:w="1795" w:type="pct"/>
            <w:tcBorders>
              <w:top w:val="single" w:sz="4" w:space="0" w:color="auto"/>
              <w:left w:val="single" w:sz="4" w:space="0" w:color="auto"/>
              <w:right w:val="single" w:sz="4" w:space="0" w:color="auto"/>
            </w:tcBorders>
            <w:shd w:val="clear" w:color="auto" w:fill="auto"/>
            <w:vAlign w:val="center"/>
          </w:tcPr>
          <w:p w14:paraId="574F6C86"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CALLE 19 #21-44, PISO 04 SECRETARÍA DE OBRAS PÚBLICAS</w:t>
            </w:r>
          </w:p>
          <w:p w14:paraId="1D033B3B"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DIRECCIÓN ELECTRÓNICA:</w:t>
            </w:r>
          </w:p>
          <w:p w14:paraId="20040527" w14:textId="77777777" w:rsidR="000F6095" w:rsidRPr="000F6095" w:rsidRDefault="000F6095" w:rsidP="006C767E">
            <w:pPr>
              <w:pStyle w:val="Sinespaciado"/>
              <w:spacing w:line="276" w:lineRule="auto"/>
              <w:jc w:val="center"/>
              <w:rPr>
                <w:rFonts w:ascii="Arial Narrow" w:hAnsi="Arial Narrow" w:cs="Tahoma"/>
                <w:sz w:val="20"/>
                <w:szCs w:val="20"/>
                <w:lang w:val="es-CO"/>
              </w:rPr>
            </w:pPr>
            <w:hyperlink r:id="rId17" w:history="1">
              <w:r w:rsidRPr="000F6095">
                <w:rPr>
                  <w:rStyle w:val="Hipervnculo"/>
                  <w:rFonts w:ascii="Arial Narrow" w:hAnsi="Arial Narrow" w:cs="Tahoma"/>
                  <w:sz w:val="20"/>
                  <w:szCs w:val="20"/>
                  <w:highlight w:val="yellow"/>
                </w:rPr>
                <w:t>elianagomez mejia@gmail.com</w:t>
              </w:r>
            </w:hyperlink>
          </w:p>
          <w:p w14:paraId="55465DEB" w14:textId="77777777" w:rsidR="000F6095" w:rsidRPr="000F6095" w:rsidRDefault="000F6095" w:rsidP="006C767E">
            <w:pPr>
              <w:pStyle w:val="Sinespaciado"/>
              <w:spacing w:line="276" w:lineRule="auto"/>
              <w:jc w:val="center"/>
              <w:rPr>
                <w:rFonts w:ascii="Arial Narrow" w:hAnsi="Arial Narrow" w:cs="Tahoma"/>
                <w:sz w:val="20"/>
                <w:szCs w:val="20"/>
                <w:lang w:val="es-CO"/>
              </w:rPr>
            </w:pPr>
            <w:hyperlink r:id="rId18" w:history="1">
              <w:r w:rsidRPr="000F6095">
                <w:rPr>
                  <w:rStyle w:val="Hipervnculo"/>
                  <w:rFonts w:ascii="Arial Narrow" w:hAnsi="Arial Narrow" w:cs="Tahoma"/>
                  <w:sz w:val="20"/>
                  <w:szCs w:val="20"/>
                  <w:lang w:val="es-CO"/>
                </w:rPr>
                <w:t>norberto.arenas@manizales.gov.co</w:t>
              </w:r>
            </w:hyperlink>
          </w:p>
          <w:p w14:paraId="078DD56B" w14:textId="77777777" w:rsidR="000F6095" w:rsidRPr="000F6095" w:rsidRDefault="000F6095" w:rsidP="006C767E">
            <w:pPr>
              <w:ind w:left="337"/>
              <w:jc w:val="center"/>
              <w:rPr>
                <w:rFonts w:ascii="Arial Narrow" w:hAnsi="Arial Narrow" w:cs="Tahoma"/>
                <w:sz w:val="20"/>
                <w:szCs w:val="20"/>
              </w:rPr>
            </w:pPr>
            <w:hyperlink r:id="rId19" w:history="1">
              <w:r w:rsidRPr="000F6095">
                <w:rPr>
                  <w:rStyle w:val="Hipervnculo"/>
                  <w:rFonts w:ascii="Arial Narrow" w:hAnsi="Arial Narrow" w:cs="Tahoma"/>
                  <w:sz w:val="20"/>
                  <w:szCs w:val="20"/>
                </w:rPr>
                <w:t>gilberto.rios@manizales.gov.co</w:t>
              </w:r>
            </w:hyperlink>
            <w:r w:rsidRPr="000F6095">
              <w:rPr>
                <w:rFonts w:ascii="Arial Narrow" w:hAnsi="Arial Narrow" w:cs="Tahoma"/>
                <w:sz w:val="20"/>
                <w:szCs w:val="20"/>
              </w:rPr>
              <w:t xml:space="preserve"> </w:t>
            </w:r>
          </w:p>
        </w:tc>
      </w:tr>
      <w:tr w:rsidR="000F6095" w:rsidRPr="000F6095" w14:paraId="3BFE82D5"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E4645"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MANIFESTACIÓN O INSCRIPCIÓN DE OFERENTES INTERESADOS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DDAA1AD"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12 de marzo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779572B"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14 de marzo hasta las 5:00 PM</w:t>
            </w:r>
          </w:p>
        </w:tc>
        <w:tc>
          <w:tcPr>
            <w:tcW w:w="1795" w:type="pct"/>
            <w:tcBorders>
              <w:left w:val="single" w:sz="4" w:space="0" w:color="auto"/>
              <w:right w:val="single" w:sz="4" w:space="0" w:color="auto"/>
            </w:tcBorders>
            <w:shd w:val="clear" w:color="auto" w:fill="auto"/>
            <w:vAlign w:val="center"/>
          </w:tcPr>
          <w:p w14:paraId="7511E6FB"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URNA DE CRISTAL</w:t>
            </w:r>
          </w:p>
          <w:p w14:paraId="4AD72DA2"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CALLE 19 #21-44, PISO 1</w:t>
            </w:r>
          </w:p>
        </w:tc>
      </w:tr>
      <w:tr w:rsidR="000F6095" w:rsidRPr="000F6095" w14:paraId="715A7C87"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DFD32"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SORTEO CONSOLIDACIÓN DE OFERENTES</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73C83"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El 15 de marzo a las 9:00 </w:t>
            </w:r>
            <w:proofErr w:type="spellStart"/>
            <w:r w:rsidRPr="000F6095">
              <w:rPr>
                <w:rFonts w:ascii="Arial Narrow" w:hAnsi="Arial Narrow" w:cs="Tahoma"/>
                <w:sz w:val="20"/>
                <w:szCs w:val="20"/>
              </w:rPr>
              <w:t>a.m</w:t>
            </w:r>
            <w:proofErr w:type="spellEnd"/>
          </w:p>
        </w:tc>
        <w:tc>
          <w:tcPr>
            <w:tcW w:w="1795" w:type="pct"/>
            <w:tcBorders>
              <w:left w:val="single" w:sz="4" w:space="0" w:color="auto"/>
              <w:right w:val="single" w:sz="4" w:space="0" w:color="auto"/>
            </w:tcBorders>
            <w:shd w:val="clear" w:color="auto" w:fill="auto"/>
            <w:vAlign w:val="center"/>
          </w:tcPr>
          <w:p w14:paraId="7C791CCB"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URNA DE CRISTAL</w:t>
            </w:r>
          </w:p>
          <w:p w14:paraId="4D528238"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lang w:val="es-CO"/>
              </w:rPr>
              <w:t>CALLE 19 #21-44, PISO 1</w:t>
            </w:r>
          </w:p>
        </w:tc>
      </w:tr>
      <w:tr w:rsidR="000F6095" w:rsidRPr="000F6095" w14:paraId="175C2179"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7682D3F"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PUBLICACION DE SORTEO</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C9A70"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El 15 de marzo</w:t>
            </w:r>
          </w:p>
        </w:tc>
        <w:tc>
          <w:tcPr>
            <w:tcW w:w="1795" w:type="pct"/>
            <w:tcBorders>
              <w:left w:val="single" w:sz="4" w:space="0" w:color="auto"/>
              <w:right w:val="single" w:sz="4" w:space="0" w:color="auto"/>
            </w:tcBorders>
            <w:shd w:val="clear" w:color="auto" w:fill="auto"/>
            <w:vAlign w:val="center"/>
          </w:tcPr>
          <w:p w14:paraId="3CDD7847"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SECOP</w:t>
            </w:r>
          </w:p>
        </w:tc>
      </w:tr>
      <w:tr w:rsidR="000F6095" w:rsidRPr="000F6095" w14:paraId="0BBB1243"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CE517"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RESPUESTA A SOLICITUDES ACLARACIÓN AL PLIEGO DEFINITIVO.</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D7DCC"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El 15 de marzo </w:t>
            </w:r>
          </w:p>
        </w:tc>
        <w:tc>
          <w:tcPr>
            <w:tcW w:w="1795" w:type="pct"/>
            <w:tcBorders>
              <w:left w:val="single" w:sz="4" w:space="0" w:color="auto"/>
              <w:right w:val="single" w:sz="4" w:space="0" w:color="auto"/>
            </w:tcBorders>
            <w:shd w:val="clear" w:color="auto" w:fill="auto"/>
            <w:vAlign w:val="center"/>
          </w:tcPr>
          <w:p w14:paraId="317FB7CD"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lang w:val="es-CO"/>
              </w:rPr>
              <w:t>SECOP</w:t>
            </w:r>
          </w:p>
        </w:tc>
      </w:tr>
      <w:tr w:rsidR="000F6095" w:rsidRPr="000F6095" w14:paraId="1E0B47E5"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83F33"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ADENDAS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15D5D79"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12 de marzo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5D7AB8C"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7 de marzo</w:t>
            </w:r>
          </w:p>
        </w:tc>
        <w:tc>
          <w:tcPr>
            <w:tcW w:w="1795" w:type="pct"/>
            <w:tcBorders>
              <w:left w:val="single" w:sz="4" w:space="0" w:color="auto"/>
              <w:right w:val="single" w:sz="4" w:space="0" w:color="auto"/>
            </w:tcBorders>
            <w:shd w:val="clear" w:color="auto" w:fill="auto"/>
            <w:vAlign w:val="center"/>
          </w:tcPr>
          <w:p w14:paraId="7DDCE35C" w14:textId="77777777" w:rsidR="000F6095" w:rsidRPr="000F6095" w:rsidRDefault="000F6095" w:rsidP="006C767E">
            <w:pPr>
              <w:jc w:val="center"/>
              <w:rPr>
                <w:rFonts w:ascii="Arial Narrow" w:hAnsi="Arial Narrow" w:cs="Tahoma"/>
                <w:sz w:val="20"/>
                <w:szCs w:val="20"/>
              </w:rPr>
            </w:pPr>
          </w:p>
        </w:tc>
      </w:tr>
      <w:tr w:rsidR="000F6095" w:rsidRPr="000F6095" w14:paraId="756B26DA"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1DF41"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lastRenderedPageBreak/>
              <w:t>RECEPCIÓN DE OFERTAS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B6E89E4"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 de marzo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AACE265"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Hasta el 21 de marzo a las 9:00 </w:t>
            </w:r>
            <w:proofErr w:type="spellStart"/>
            <w:r w:rsidRPr="000F6095">
              <w:rPr>
                <w:rFonts w:ascii="Arial Narrow" w:hAnsi="Arial Narrow" w:cs="Tahoma"/>
                <w:sz w:val="20"/>
                <w:szCs w:val="20"/>
              </w:rPr>
              <w:t>a.m</w:t>
            </w:r>
            <w:proofErr w:type="spellEnd"/>
          </w:p>
        </w:tc>
        <w:tc>
          <w:tcPr>
            <w:tcW w:w="1795" w:type="pct"/>
            <w:tcBorders>
              <w:left w:val="single" w:sz="4" w:space="0" w:color="auto"/>
              <w:bottom w:val="single" w:sz="4" w:space="0" w:color="auto"/>
              <w:right w:val="single" w:sz="4" w:space="0" w:color="auto"/>
            </w:tcBorders>
            <w:shd w:val="clear" w:color="auto" w:fill="auto"/>
            <w:vAlign w:val="center"/>
          </w:tcPr>
          <w:p w14:paraId="15760C1E"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URNA DE CRISTAL</w:t>
            </w:r>
          </w:p>
          <w:p w14:paraId="6CBBA30D"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CALLE 19 #21-44, PISO 1</w:t>
            </w:r>
          </w:p>
        </w:tc>
      </w:tr>
      <w:tr w:rsidR="000F6095" w:rsidRPr="000F6095" w14:paraId="3A96473D"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E6039"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EVALUACIÓN DE OFERTAS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47E3B41"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22 de marzo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9B41091"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Hasta el 28 de marzo</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14:paraId="6BEC705A"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URNA DE CRISTAL</w:t>
            </w:r>
          </w:p>
          <w:p w14:paraId="689F1930"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CALLE 19 #21-44, PISO 1</w:t>
            </w:r>
          </w:p>
        </w:tc>
      </w:tr>
      <w:tr w:rsidR="000F6095" w:rsidRPr="000F6095" w14:paraId="39BF2F7F"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7D237"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Y TRASLADO DEL INFORME DE EVALUACIÓN Y CALIFICACIÓN DE OFERTAS   - SUBSANABILIDAD</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28866C4"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Desde el 1 de abril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5DB3E6C" w14:textId="77777777" w:rsidR="000F6095" w:rsidRPr="000F6095" w:rsidRDefault="000F6095" w:rsidP="006C767E">
            <w:pPr>
              <w:pStyle w:val="Sinespaciado"/>
              <w:jc w:val="center"/>
              <w:rPr>
                <w:rFonts w:ascii="Arial Narrow" w:hAnsi="Arial Narrow" w:cs="Tahoma"/>
                <w:sz w:val="20"/>
                <w:szCs w:val="20"/>
              </w:rPr>
            </w:pPr>
            <w:r w:rsidRPr="000F6095">
              <w:rPr>
                <w:rFonts w:ascii="Arial Narrow" w:hAnsi="Arial Narrow" w:cs="Tahoma"/>
                <w:sz w:val="20"/>
                <w:szCs w:val="20"/>
              </w:rPr>
              <w:t xml:space="preserve">Hasta el 3 de abril </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14:paraId="26F6B18B"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sz w:val="20"/>
                <w:szCs w:val="20"/>
                <w:lang w:val="es-CO"/>
              </w:rPr>
              <w:t>SECOP</w:t>
            </w:r>
          </w:p>
          <w:p w14:paraId="6105E215"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CALLE 19 #21-44, PISO SECRETARÍA DE OBRAS PÚBLICAS</w:t>
            </w:r>
          </w:p>
        </w:tc>
      </w:tr>
      <w:tr w:rsidR="000F6095" w:rsidRPr="000F6095" w14:paraId="70519805"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768DFC3E"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PUBLICACIÓN DE INFORME DEFINITIVO</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2BFF3" w14:textId="77777777" w:rsidR="000F6095" w:rsidRPr="000F6095" w:rsidRDefault="000F6095" w:rsidP="006C767E">
            <w:pPr>
              <w:jc w:val="center"/>
              <w:rPr>
                <w:rFonts w:ascii="Arial Narrow" w:hAnsi="Arial Narrow" w:cs="Tahoma"/>
                <w:sz w:val="20"/>
                <w:szCs w:val="20"/>
              </w:rPr>
            </w:pPr>
            <w:r w:rsidRPr="000F6095">
              <w:rPr>
                <w:rFonts w:ascii="Arial Narrow" w:hAnsi="Arial Narrow" w:cs="Tahoma"/>
                <w:sz w:val="20"/>
                <w:szCs w:val="20"/>
              </w:rPr>
              <w:t xml:space="preserve">El 5 de abril </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14:paraId="2A5A96A2" w14:textId="77777777" w:rsidR="000F6095" w:rsidRPr="000F6095" w:rsidRDefault="000F6095" w:rsidP="006C767E">
            <w:pPr>
              <w:pStyle w:val="Sinespaciado"/>
              <w:spacing w:line="276" w:lineRule="auto"/>
              <w:rPr>
                <w:rFonts w:ascii="Arial Narrow" w:hAnsi="Arial Narrow" w:cs="Tahoma"/>
                <w:sz w:val="20"/>
                <w:szCs w:val="20"/>
                <w:lang w:val="es-CO"/>
              </w:rPr>
            </w:pPr>
            <w:r w:rsidRPr="000F6095">
              <w:rPr>
                <w:rFonts w:ascii="Arial Narrow" w:hAnsi="Arial Narrow" w:cs="Tahoma"/>
                <w:b/>
                <w:sz w:val="20"/>
                <w:szCs w:val="20"/>
                <w:lang w:val="es-CO"/>
              </w:rPr>
              <w:t>SECOP</w:t>
            </w:r>
            <w:r w:rsidRPr="000F6095">
              <w:rPr>
                <w:rFonts w:ascii="Arial Narrow" w:hAnsi="Arial Narrow" w:cs="Tahoma"/>
                <w:sz w:val="20"/>
                <w:szCs w:val="20"/>
                <w:lang w:val="es-CO"/>
              </w:rPr>
              <w:t xml:space="preserve"> - CALLE 19 #21-44, PISO SECRETARÍA DE OBRAS PÚBLICAS</w:t>
            </w:r>
          </w:p>
        </w:tc>
      </w:tr>
      <w:tr w:rsidR="000F6095" w:rsidRPr="000F6095" w14:paraId="10CB9E41" w14:textId="77777777" w:rsidTr="006C767E">
        <w:trPr>
          <w:cantSplit/>
          <w:trHeight w:val="20"/>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97D" w14:textId="77777777" w:rsidR="000F6095" w:rsidRPr="000F6095" w:rsidRDefault="000F6095" w:rsidP="006C767E">
            <w:pPr>
              <w:ind w:left="5" w:right="76"/>
              <w:jc w:val="both"/>
              <w:rPr>
                <w:rFonts w:ascii="Arial Narrow" w:hAnsi="Arial Narrow" w:cs="Tahoma"/>
                <w:sz w:val="20"/>
                <w:szCs w:val="20"/>
              </w:rPr>
            </w:pPr>
            <w:r w:rsidRPr="000F6095">
              <w:rPr>
                <w:rFonts w:ascii="Arial Narrow" w:hAnsi="Arial Narrow" w:cs="Tahoma"/>
                <w:sz w:val="20"/>
                <w:szCs w:val="20"/>
              </w:rPr>
              <w:t>ADJUDICACIÓN CONTRATO</w:t>
            </w:r>
          </w:p>
        </w:tc>
        <w:tc>
          <w:tcPr>
            <w:tcW w:w="1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702A7" w14:textId="77777777" w:rsidR="000F6095" w:rsidRPr="000F6095" w:rsidRDefault="000F6095" w:rsidP="006C767E">
            <w:pPr>
              <w:ind w:left="708" w:hanging="708"/>
              <w:jc w:val="center"/>
              <w:rPr>
                <w:rFonts w:ascii="Arial Narrow" w:hAnsi="Arial Narrow" w:cs="Tahoma"/>
                <w:sz w:val="20"/>
                <w:szCs w:val="20"/>
              </w:rPr>
            </w:pPr>
            <w:r w:rsidRPr="000F6095">
              <w:rPr>
                <w:rFonts w:ascii="Arial Narrow" w:hAnsi="Arial Narrow" w:cs="Tahoma"/>
                <w:sz w:val="20"/>
                <w:szCs w:val="20"/>
              </w:rPr>
              <w:t xml:space="preserve">El 9 de abril </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14:paraId="3E1D9AE2" w14:textId="77777777" w:rsidR="000F6095" w:rsidRPr="000F6095" w:rsidRDefault="000F6095" w:rsidP="006C767E">
            <w:pPr>
              <w:pStyle w:val="Sinespaciado"/>
              <w:spacing w:line="276" w:lineRule="auto"/>
              <w:jc w:val="center"/>
              <w:rPr>
                <w:rFonts w:ascii="Arial Narrow" w:hAnsi="Arial Narrow" w:cs="Tahoma"/>
                <w:sz w:val="20"/>
                <w:szCs w:val="20"/>
                <w:lang w:val="es-CO"/>
              </w:rPr>
            </w:pPr>
            <w:r w:rsidRPr="000F6095">
              <w:rPr>
                <w:rFonts w:ascii="Arial Narrow" w:hAnsi="Arial Narrow" w:cs="Tahoma"/>
                <w:b/>
                <w:sz w:val="20"/>
                <w:szCs w:val="20"/>
                <w:lang w:val="es-CO"/>
              </w:rPr>
              <w:t>SECOP</w:t>
            </w:r>
            <w:r w:rsidRPr="000F6095">
              <w:rPr>
                <w:rFonts w:ascii="Arial Narrow" w:hAnsi="Arial Narrow" w:cs="Tahoma"/>
                <w:sz w:val="20"/>
                <w:szCs w:val="20"/>
                <w:lang w:val="es-CO"/>
              </w:rPr>
              <w:t xml:space="preserve"> - CALLE 19 #21-44, PISO SECRETARÍA DE OBRAS PÚBLICAS</w:t>
            </w:r>
          </w:p>
        </w:tc>
      </w:tr>
    </w:tbl>
    <w:p w14:paraId="22B58BD2" w14:textId="77777777" w:rsidR="00583A2C" w:rsidRDefault="00583A2C">
      <w:pPr>
        <w:rPr>
          <w:rFonts w:ascii="Arial Narrow" w:hAnsi="Arial Narrow"/>
          <w:sz w:val="22"/>
          <w:lang w:val="es-ES_tradnl"/>
        </w:rPr>
      </w:pPr>
    </w:p>
    <w:p w14:paraId="5BE3C3E0" w14:textId="28C899EF" w:rsidR="0038685E" w:rsidRPr="006E6241" w:rsidRDefault="00627102">
      <w:pPr>
        <w:rPr>
          <w:rFonts w:ascii="Arial Narrow" w:hAnsi="Arial Narrow"/>
          <w:sz w:val="22"/>
          <w:lang w:val="es-ES_tradnl"/>
        </w:rPr>
      </w:pPr>
      <w:r w:rsidRPr="002D55A1">
        <w:rPr>
          <w:rFonts w:ascii="Arial Narrow" w:hAnsi="Arial Narrow"/>
          <w:sz w:val="22"/>
          <w:lang w:val="es-ES_tradnl"/>
        </w:rPr>
        <w:t>Manizales,</w:t>
      </w:r>
      <w:r w:rsidR="00037B51">
        <w:rPr>
          <w:rFonts w:ascii="Arial Narrow" w:hAnsi="Arial Narrow"/>
          <w:sz w:val="22"/>
          <w:lang w:val="es-ES_tradnl"/>
        </w:rPr>
        <w:t xml:space="preserve"> marzo 1</w:t>
      </w:r>
      <w:r w:rsidR="002D55A1">
        <w:rPr>
          <w:rFonts w:ascii="Arial Narrow" w:hAnsi="Arial Narrow"/>
          <w:sz w:val="22"/>
          <w:lang w:val="es-ES_tradnl"/>
        </w:rPr>
        <w:t xml:space="preserve"> </w:t>
      </w:r>
      <w:r w:rsidRPr="002D55A1">
        <w:rPr>
          <w:rFonts w:ascii="Arial Narrow" w:hAnsi="Arial Narrow"/>
          <w:sz w:val="22"/>
          <w:lang w:val="es-ES_tradnl"/>
        </w:rPr>
        <w:t>de 201</w:t>
      </w:r>
      <w:r w:rsidR="00345F3A">
        <w:rPr>
          <w:rFonts w:ascii="Arial Narrow" w:hAnsi="Arial Narrow"/>
          <w:sz w:val="22"/>
          <w:lang w:val="es-ES_tradnl"/>
        </w:rPr>
        <w:t>9</w:t>
      </w:r>
    </w:p>
    <w:sectPr w:rsidR="0038685E" w:rsidRPr="006E6241" w:rsidSect="00413F17">
      <w:headerReference w:type="default" r:id="rId20"/>
      <w:footerReference w:type="default" r:id="rId21"/>
      <w:pgSz w:w="12240" w:h="15840"/>
      <w:pgMar w:top="105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54DA" w14:textId="77777777" w:rsidR="002A10A4" w:rsidRDefault="002A10A4">
      <w:pPr>
        <w:spacing w:after="0" w:line="240" w:lineRule="auto"/>
      </w:pPr>
      <w:r>
        <w:separator/>
      </w:r>
    </w:p>
  </w:endnote>
  <w:endnote w:type="continuationSeparator" w:id="0">
    <w:p w14:paraId="33A9CF5A" w14:textId="77777777" w:rsidR="002A10A4" w:rsidRDefault="002A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78BF" w14:textId="77777777" w:rsidR="0038685E" w:rsidRDefault="0038685E">
    <w:pPr>
      <w:pStyle w:val="Piedepgina"/>
      <w:jc w:val="right"/>
    </w:pPr>
  </w:p>
  <w:p w14:paraId="1866EACA" w14:textId="77777777" w:rsidR="0038685E" w:rsidRDefault="00386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579B" w14:textId="77777777" w:rsidR="002A10A4" w:rsidRDefault="002A10A4">
      <w:pPr>
        <w:spacing w:after="0" w:line="240" w:lineRule="auto"/>
      </w:pPr>
      <w:r>
        <w:separator/>
      </w:r>
    </w:p>
  </w:footnote>
  <w:footnote w:type="continuationSeparator" w:id="0">
    <w:p w14:paraId="6D6C56AD" w14:textId="77777777" w:rsidR="002A10A4" w:rsidRDefault="002A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69E5" w14:textId="77777777" w:rsidR="0038685E" w:rsidRDefault="00627102">
    <w:pPr>
      <w:pStyle w:val="Encabezado"/>
    </w:pPr>
    <w:r>
      <w:rPr>
        <w:noProof/>
        <w:lang w:val="es-ES"/>
      </w:rPr>
      <w:drawing>
        <wp:anchor distT="0" distB="0" distL="114300" distR="114300" simplePos="0" relativeHeight="251661312" behindDoc="1" locked="0" layoutInCell="1" allowOverlap="1" wp14:anchorId="248729B7" wp14:editId="705820C1">
          <wp:simplePos x="0" y="0"/>
          <wp:positionH relativeFrom="column">
            <wp:posOffset>-887730</wp:posOffset>
          </wp:positionH>
          <wp:positionV relativeFrom="paragraph">
            <wp:posOffset>-304165</wp:posOffset>
          </wp:positionV>
          <wp:extent cx="7651750" cy="9902190"/>
          <wp:effectExtent l="0" t="0" r="6350" b="3810"/>
          <wp:wrapNone/>
          <wp:docPr id="1" name="Imagen 1"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1750" cy="9902265"/>
                  </a:xfrm>
                  <a:prstGeom prst="rect">
                    <a:avLst/>
                  </a:prstGeom>
                  <a:noFill/>
                  <a:ln>
                    <a:noFill/>
                  </a:ln>
                </pic:spPr>
              </pic:pic>
            </a:graphicData>
          </a:graphic>
        </wp:anchor>
      </w:drawing>
    </w:r>
  </w:p>
  <w:p w14:paraId="68505D5E" w14:textId="77777777" w:rsidR="0038685E" w:rsidRDefault="0038685E">
    <w:pPr>
      <w:pStyle w:val="Encabezado"/>
    </w:pPr>
  </w:p>
  <w:p w14:paraId="6E1ABDA1" w14:textId="77777777" w:rsidR="0038685E" w:rsidRDefault="0038685E">
    <w:pPr>
      <w:pStyle w:val="Encabezado"/>
    </w:pPr>
  </w:p>
  <w:p w14:paraId="12E9CB91" w14:textId="77777777" w:rsidR="0038685E" w:rsidRDefault="0038685E">
    <w:pPr>
      <w:pStyle w:val="Encabezado"/>
    </w:pPr>
  </w:p>
  <w:p w14:paraId="2E3339BE" w14:textId="77777777" w:rsidR="0038685E" w:rsidRDefault="0038685E">
    <w:pPr>
      <w:pStyle w:val="Encabezado"/>
    </w:pPr>
  </w:p>
  <w:p w14:paraId="7E3AED1C" w14:textId="77777777" w:rsidR="0038685E" w:rsidRDefault="0038685E">
    <w:pPr>
      <w:pStyle w:val="Encabezado"/>
    </w:pPr>
  </w:p>
  <w:p w14:paraId="35A74921" w14:textId="77777777" w:rsidR="0038685E" w:rsidRDefault="0038685E">
    <w:pPr>
      <w:pStyle w:val="Encabezado"/>
    </w:pPr>
  </w:p>
  <w:p w14:paraId="6DAD3780" w14:textId="77777777" w:rsidR="0038685E" w:rsidRDefault="00627102">
    <w:pPr>
      <w:pStyle w:val="Encabezado"/>
    </w:pPr>
    <w:r>
      <w:rPr>
        <w:noProof/>
        <w:lang w:val="es-ES"/>
      </w:rPr>
      <w:drawing>
        <wp:inline distT="0" distB="0" distL="0" distR="0" wp14:anchorId="7FED6CB1" wp14:editId="526FC7BF">
          <wp:extent cx="5022850" cy="6533515"/>
          <wp:effectExtent l="0" t="0" r="6350" b="0"/>
          <wp:docPr id="2"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14:paraId="29371267" w14:textId="77777777" w:rsidR="0038685E" w:rsidRDefault="0038685E">
    <w:pPr>
      <w:pStyle w:val="Encabezado"/>
    </w:pPr>
  </w:p>
  <w:p w14:paraId="40C9B848" w14:textId="77777777" w:rsidR="0038685E" w:rsidRDefault="0038685E">
    <w:pPr>
      <w:pStyle w:val="Encabezado"/>
    </w:pPr>
  </w:p>
  <w:p w14:paraId="15AF8B35" w14:textId="77777777" w:rsidR="0038685E" w:rsidRDefault="0038685E">
    <w:pPr>
      <w:pStyle w:val="Encabezado"/>
      <w:jc w:val="center"/>
      <w:rPr>
        <w:rFonts w:ascii="Century Gothic" w:hAnsi="Century Gothic"/>
        <w:b/>
      </w:rPr>
    </w:pPr>
  </w:p>
  <w:p w14:paraId="0A7C3D0F" w14:textId="77777777" w:rsidR="0038685E" w:rsidRDefault="00627102">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6D34105"/>
    <w:multiLevelType w:val="multilevel"/>
    <w:tmpl w:val="16D34105"/>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4F50C8"/>
    <w:multiLevelType w:val="hybridMultilevel"/>
    <w:tmpl w:val="873A3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6C77C6"/>
    <w:multiLevelType w:val="multilevel"/>
    <w:tmpl w:val="7D6C7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4"/>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B93"/>
    <w:rsid w:val="00002B3C"/>
    <w:rsid w:val="00003ABC"/>
    <w:rsid w:val="0001185B"/>
    <w:rsid w:val="00014445"/>
    <w:rsid w:val="0002348F"/>
    <w:rsid w:val="0003132A"/>
    <w:rsid w:val="00031352"/>
    <w:rsid w:val="00032379"/>
    <w:rsid w:val="00037B51"/>
    <w:rsid w:val="000401F8"/>
    <w:rsid w:val="00041BAA"/>
    <w:rsid w:val="000422A6"/>
    <w:rsid w:val="00050C78"/>
    <w:rsid w:val="00053D4F"/>
    <w:rsid w:val="00055167"/>
    <w:rsid w:val="00066242"/>
    <w:rsid w:val="0007298B"/>
    <w:rsid w:val="00072EA6"/>
    <w:rsid w:val="00072F5B"/>
    <w:rsid w:val="000733E5"/>
    <w:rsid w:val="0008112E"/>
    <w:rsid w:val="0008322D"/>
    <w:rsid w:val="00087267"/>
    <w:rsid w:val="00093CFE"/>
    <w:rsid w:val="000953C5"/>
    <w:rsid w:val="000A239E"/>
    <w:rsid w:val="000B2333"/>
    <w:rsid w:val="000C0A3B"/>
    <w:rsid w:val="000C42F2"/>
    <w:rsid w:val="000C7860"/>
    <w:rsid w:val="000D01F1"/>
    <w:rsid w:val="000D3D71"/>
    <w:rsid w:val="000E07C5"/>
    <w:rsid w:val="000E1741"/>
    <w:rsid w:val="000E24E3"/>
    <w:rsid w:val="000E7A78"/>
    <w:rsid w:val="000F2382"/>
    <w:rsid w:val="000F2996"/>
    <w:rsid w:val="000F5751"/>
    <w:rsid w:val="000F6095"/>
    <w:rsid w:val="000F7FDD"/>
    <w:rsid w:val="00105B72"/>
    <w:rsid w:val="0011313B"/>
    <w:rsid w:val="001177A3"/>
    <w:rsid w:val="00121523"/>
    <w:rsid w:val="00121D00"/>
    <w:rsid w:val="001234D3"/>
    <w:rsid w:val="0012424A"/>
    <w:rsid w:val="00125363"/>
    <w:rsid w:val="00130425"/>
    <w:rsid w:val="001322DC"/>
    <w:rsid w:val="00133172"/>
    <w:rsid w:val="001333E4"/>
    <w:rsid w:val="001375B2"/>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57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1F5B3A"/>
    <w:rsid w:val="002001F0"/>
    <w:rsid w:val="00200491"/>
    <w:rsid w:val="00203E5F"/>
    <w:rsid w:val="00204376"/>
    <w:rsid w:val="002119D2"/>
    <w:rsid w:val="00212C3A"/>
    <w:rsid w:val="00213711"/>
    <w:rsid w:val="00216A76"/>
    <w:rsid w:val="0022085B"/>
    <w:rsid w:val="00223FC5"/>
    <w:rsid w:val="00233929"/>
    <w:rsid w:val="00233B7F"/>
    <w:rsid w:val="00240DBE"/>
    <w:rsid w:val="002555C9"/>
    <w:rsid w:val="002634C3"/>
    <w:rsid w:val="00263A67"/>
    <w:rsid w:val="00263CA9"/>
    <w:rsid w:val="002653DA"/>
    <w:rsid w:val="00272286"/>
    <w:rsid w:val="00274114"/>
    <w:rsid w:val="00275A9F"/>
    <w:rsid w:val="00275B88"/>
    <w:rsid w:val="00282E59"/>
    <w:rsid w:val="00283C64"/>
    <w:rsid w:val="00290268"/>
    <w:rsid w:val="002963B4"/>
    <w:rsid w:val="002A10A4"/>
    <w:rsid w:val="002A1108"/>
    <w:rsid w:val="002A2FAC"/>
    <w:rsid w:val="002B1CEF"/>
    <w:rsid w:val="002B2042"/>
    <w:rsid w:val="002C0EE7"/>
    <w:rsid w:val="002C45B9"/>
    <w:rsid w:val="002D55A1"/>
    <w:rsid w:val="002D66DF"/>
    <w:rsid w:val="002E065F"/>
    <w:rsid w:val="002E4777"/>
    <w:rsid w:val="002E4B51"/>
    <w:rsid w:val="002E621E"/>
    <w:rsid w:val="002E705A"/>
    <w:rsid w:val="002F1859"/>
    <w:rsid w:val="00300796"/>
    <w:rsid w:val="00301706"/>
    <w:rsid w:val="00305D92"/>
    <w:rsid w:val="0031000D"/>
    <w:rsid w:val="003124E6"/>
    <w:rsid w:val="0032209F"/>
    <w:rsid w:val="00322889"/>
    <w:rsid w:val="00322967"/>
    <w:rsid w:val="00322DB3"/>
    <w:rsid w:val="003232AB"/>
    <w:rsid w:val="00323A15"/>
    <w:rsid w:val="00323D4B"/>
    <w:rsid w:val="0032449C"/>
    <w:rsid w:val="003270AD"/>
    <w:rsid w:val="00331173"/>
    <w:rsid w:val="003328E1"/>
    <w:rsid w:val="00333854"/>
    <w:rsid w:val="003343EE"/>
    <w:rsid w:val="00336B86"/>
    <w:rsid w:val="00345F3A"/>
    <w:rsid w:val="00350762"/>
    <w:rsid w:val="003566CE"/>
    <w:rsid w:val="00357D01"/>
    <w:rsid w:val="00365E0E"/>
    <w:rsid w:val="00373B3D"/>
    <w:rsid w:val="00374244"/>
    <w:rsid w:val="0038685E"/>
    <w:rsid w:val="00386E07"/>
    <w:rsid w:val="00390A0B"/>
    <w:rsid w:val="00394AF8"/>
    <w:rsid w:val="00395A94"/>
    <w:rsid w:val="003B0F4B"/>
    <w:rsid w:val="003B548C"/>
    <w:rsid w:val="003B790C"/>
    <w:rsid w:val="003C11C7"/>
    <w:rsid w:val="003D2A67"/>
    <w:rsid w:val="003D40A6"/>
    <w:rsid w:val="003D5B9E"/>
    <w:rsid w:val="003E3A8A"/>
    <w:rsid w:val="003F312E"/>
    <w:rsid w:val="003F4E82"/>
    <w:rsid w:val="00400243"/>
    <w:rsid w:val="00400E3A"/>
    <w:rsid w:val="0040219D"/>
    <w:rsid w:val="004101E7"/>
    <w:rsid w:val="00412800"/>
    <w:rsid w:val="00412FE1"/>
    <w:rsid w:val="00413F17"/>
    <w:rsid w:val="00420729"/>
    <w:rsid w:val="004216BA"/>
    <w:rsid w:val="004217F4"/>
    <w:rsid w:val="0042401F"/>
    <w:rsid w:val="00425C10"/>
    <w:rsid w:val="004264D0"/>
    <w:rsid w:val="0042672C"/>
    <w:rsid w:val="00431B0E"/>
    <w:rsid w:val="00443373"/>
    <w:rsid w:val="0045035C"/>
    <w:rsid w:val="004518D1"/>
    <w:rsid w:val="0045257C"/>
    <w:rsid w:val="00456F7D"/>
    <w:rsid w:val="00460633"/>
    <w:rsid w:val="00463176"/>
    <w:rsid w:val="00467DE4"/>
    <w:rsid w:val="00475180"/>
    <w:rsid w:val="00477EDA"/>
    <w:rsid w:val="00486EE6"/>
    <w:rsid w:val="0049225C"/>
    <w:rsid w:val="00492932"/>
    <w:rsid w:val="00493D16"/>
    <w:rsid w:val="004A3A56"/>
    <w:rsid w:val="004A4AE8"/>
    <w:rsid w:val="004A636D"/>
    <w:rsid w:val="004A686F"/>
    <w:rsid w:val="004B076A"/>
    <w:rsid w:val="004B098D"/>
    <w:rsid w:val="004B432F"/>
    <w:rsid w:val="004B43E5"/>
    <w:rsid w:val="004B57BB"/>
    <w:rsid w:val="004C4200"/>
    <w:rsid w:val="004C4D73"/>
    <w:rsid w:val="004C593B"/>
    <w:rsid w:val="004D046C"/>
    <w:rsid w:val="004D0A7D"/>
    <w:rsid w:val="004D48EA"/>
    <w:rsid w:val="004D4A76"/>
    <w:rsid w:val="004E2201"/>
    <w:rsid w:val="004F050B"/>
    <w:rsid w:val="004F3E79"/>
    <w:rsid w:val="005017B6"/>
    <w:rsid w:val="00503BF8"/>
    <w:rsid w:val="00505155"/>
    <w:rsid w:val="00505747"/>
    <w:rsid w:val="00505A39"/>
    <w:rsid w:val="00506DD6"/>
    <w:rsid w:val="00511C29"/>
    <w:rsid w:val="00514A03"/>
    <w:rsid w:val="00517974"/>
    <w:rsid w:val="005208E5"/>
    <w:rsid w:val="00520E7D"/>
    <w:rsid w:val="0052645C"/>
    <w:rsid w:val="00526FF5"/>
    <w:rsid w:val="00530398"/>
    <w:rsid w:val="0053293F"/>
    <w:rsid w:val="0053532D"/>
    <w:rsid w:val="005363E6"/>
    <w:rsid w:val="00551026"/>
    <w:rsid w:val="00551A58"/>
    <w:rsid w:val="0056031D"/>
    <w:rsid w:val="005708E8"/>
    <w:rsid w:val="0057230A"/>
    <w:rsid w:val="00573DDE"/>
    <w:rsid w:val="0057610F"/>
    <w:rsid w:val="0057616A"/>
    <w:rsid w:val="0058003A"/>
    <w:rsid w:val="0058031F"/>
    <w:rsid w:val="005813EF"/>
    <w:rsid w:val="0058233A"/>
    <w:rsid w:val="0058248D"/>
    <w:rsid w:val="005833E3"/>
    <w:rsid w:val="00583A2C"/>
    <w:rsid w:val="00584A2E"/>
    <w:rsid w:val="005909B1"/>
    <w:rsid w:val="00593993"/>
    <w:rsid w:val="00594D7E"/>
    <w:rsid w:val="0059513F"/>
    <w:rsid w:val="005960A7"/>
    <w:rsid w:val="005A1CAD"/>
    <w:rsid w:val="005A2917"/>
    <w:rsid w:val="005B131B"/>
    <w:rsid w:val="005B4158"/>
    <w:rsid w:val="005C138F"/>
    <w:rsid w:val="005C2ED1"/>
    <w:rsid w:val="005C6B60"/>
    <w:rsid w:val="005D2409"/>
    <w:rsid w:val="005D4E80"/>
    <w:rsid w:val="005D622F"/>
    <w:rsid w:val="005E03E1"/>
    <w:rsid w:val="005E6153"/>
    <w:rsid w:val="005F02FE"/>
    <w:rsid w:val="005F6A93"/>
    <w:rsid w:val="00600899"/>
    <w:rsid w:val="00603970"/>
    <w:rsid w:val="006047D2"/>
    <w:rsid w:val="0061488B"/>
    <w:rsid w:val="00620CA0"/>
    <w:rsid w:val="00621B6C"/>
    <w:rsid w:val="00621FF4"/>
    <w:rsid w:val="00625630"/>
    <w:rsid w:val="0062577B"/>
    <w:rsid w:val="00627102"/>
    <w:rsid w:val="00627559"/>
    <w:rsid w:val="0062767E"/>
    <w:rsid w:val="006308A8"/>
    <w:rsid w:val="00636B8A"/>
    <w:rsid w:val="006372EB"/>
    <w:rsid w:val="00640986"/>
    <w:rsid w:val="006442F7"/>
    <w:rsid w:val="006508DF"/>
    <w:rsid w:val="0065382D"/>
    <w:rsid w:val="006548E2"/>
    <w:rsid w:val="0068062D"/>
    <w:rsid w:val="006808AB"/>
    <w:rsid w:val="006810CF"/>
    <w:rsid w:val="00683960"/>
    <w:rsid w:val="00683CB6"/>
    <w:rsid w:val="006852C5"/>
    <w:rsid w:val="00691571"/>
    <w:rsid w:val="006937A9"/>
    <w:rsid w:val="00694A6E"/>
    <w:rsid w:val="0069590B"/>
    <w:rsid w:val="006972D8"/>
    <w:rsid w:val="006A5AE7"/>
    <w:rsid w:val="006A5E6C"/>
    <w:rsid w:val="006A68D3"/>
    <w:rsid w:val="006C3DCC"/>
    <w:rsid w:val="006C400B"/>
    <w:rsid w:val="006D0A7A"/>
    <w:rsid w:val="006D71FC"/>
    <w:rsid w:val="006E6241"/>
    <w:rsid w:val="006F0D10"/>
    <w:rsid w:val="006F1C36"/>
    <w:rsid w:val="006F2613"/>
    <w:rsid w:val="006F37A4"/>
    <w:rsid w:val="00700BE7"/>
    <w:rsid w:val="007049FC"/>
    <w:rsid w:val="007069A3"/>
    <w:rsid w:val="00716EA4"/>
    <w:rsid w:val="007225A1"/>
    <w:rsid w:val="00725E36"/>
    <w:rsid w:val="00726C3C"/>
    <w:rsid w:val="00727358"/>
    <w:rsid w:val="00727777"/>
    <w:rsid w:val="007324F4"/>
    <w:rsid w:val="00733A5F"/>
    <w:rsid w:val="00733DC0"/>
    <w:rsid w:val="00733E79"/>
    <w:rsid w:val="00734D1C"/>
    <w:rsid w:val="00740B5F"/>
    <w:rsid w:val="007414CE"/>
    <w:rsid w:val="0074190D"/>
    <w:rsid w:val="00743E2F"/>
    <w:rsid w:val="00744C87"/>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13E6"/>
    <w:rsid w:val="007E450B"/>
    <w:rsid w:val="007E497B"/>
    <w:rsid w:val="007F2ECD"/>
    <w:rsid w:val="007F5897"/>
    <w:rsid w:val="008016DD"/>
    <w:rsid w:val="00801BCE"/>
    <w:rsid w:val="008058A7"/>
    <w:rsid w:val="0080647C"/>
    <w:rsid w:val="00813446"/>
    <w:rsid w:val="00814AD5"/>
    <w:rsid w:val="0081794C"/>
    <w:rsid w:val="0082037A"/>
    <w:rsid w:val="00822579"/>
    <w:rsid w:val="00823F71"/>
    <w:rsid w:val="008244BD"/>
    <w:rsid w:val="00825204"/>
    <w:rsid w:val="00827010"/>
    <w:rsid w:val="008343B6"/>
    <w:rsid w:val="00835319"/>
    <w:rsid w:val="008373D3"/>
    <w:rsid w:val="008378BC"/>
    <w:rsid w:val="008447EA"/>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963F0"/>
    <w:rsid w:val="008A5643"/>
    <w:rsid w:val="008A7DDC"/>
    <w:rsid w:val="008B4211"/>
    <w:rsid w:val="008B4B58"/>
    <w:rsid w:val="008B52B4"/>
    <w:rsid w:val="008B5449"/>
    <w:rsid w:val="008B573C"/>
    <w:rsid w:val="008B64EE"/>
    <w:rsid w:val="008B6542"/>
    <w:rsid w:val="008B7840"/>
    <w:rsid w:val="008C183F"/>
    <w:rsid w:val="008C27D9"/>
    <w:rsid w:val="008C36D8"/>
    <w:rsid w:val="008C5E4E"/>
    <w:rsid w:val="008C731D"/>
    <w:rsid w:val="008D4952"/>
    <w:rsid w:val="008D67DD"/>
    <w:rsid w:val="008E4820"/>
    <w:rsid w:val="008E4B1F"/>
    <w:rsid w:val="008F080D"/>
    <w:rsid w:val="008F44C6"/>
    <w:rsid w:val="008F63B7"/>
    <w:rsid w:val="009031D6"/>
    <w:rsid w:val="00905F0A"/>
    <w:rsid w:val="0090655B"/>
    <w:rsid w:val="00907A87"/>
    <w:rsid w:val="00911757"/>
    <w:rsid w:val="00912509"/>
    <w:rsid w:val="00913BF4"/>
    <w:rsid w:val="0091510D"/>
    <w:rsid w:val="00921EAB"/>
    <w:rsid w:val="009253DA"/>
    <w:rsid w:val="00925F1E"/>
    <w:rsid w:val="00927CF5"/>
    <w:rsid w:val="00931A9D"/>
    <w:rsid w:val="00932C14"/>
    <w:rsid w:val="00937D1B"/>
    <w:rsid w:val="00944393"/>
    <w:rsid w:val="00951E7D"/>
    <w:rsid w:val="009538C0"/>
    <w:rsid w:val="009571FF"/>
    <w:rsid w:val="00965BB7"/>
    <w:rsid w:val="00970C77"/>
    <w:rsid w:val="00970DE1"/>
    <w:rsid w:val="00975E3D"/>
    <w:rsid w:val="009771B1"/>
    <w:rsid w:val="00980D34"/>
    <w:rsid w:val="00982263"/>
    <w:rsid w:val="00983BA8"/>
    <w:rsid w:val="00997EA1"/>
    <w:rsid w:val="009A1EEB"/>
    <w:rsid w:val="009A1F8B"/>
    <w:rsid w:val="009A4168"/>
    <w:rsid w:val="009B2F34"/>
    <w:rsid w:val="009B571E"/>
    <w:rsid w:val="009B7491"/>
    <w:rsid w:val="009C06DD"/>
    <w:rsid w:val="009C516D"/>
    <w:rsid w:val="009D52D4"/>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0AF"/>
    <w:rsid w:val="00A857FF"/>
    <w:rsid w:val="00A8708D"/>
    <w:rsid w:val="00AA02FF"/>
    <w:rsid w:val="00AB2E17"/>
    <w:rsid w:val="00AB7F87"/>
    <w:rsid w:val="00AC2355"/>
    <w:rsid w:val="00AC2985"/>
    <w:rsid w:val="00AC4CF4"/>
    <w:rsid w:val="00AC768D"/>
    <w:rsid w:val="00AD30BF"/>
    <w:rsid w:val="00AE261C"/>
    <w:rsid w:val="00AE404C"/>
    <w:rsid w:val="00AF10F1"/>
    <w:rsid w:val="00AF14D4"/>
    <w:rsid w:val="00AF3261"/>
    <w:rsid w:val="00AF392C"/>
    <w:rsid w:val="00AF4EC0"/>
    <w:rsid w:val="00AF691B"/>
    <w:rsid w:val="00AF7C80"/>
    <w:rsid w:val="00B0038E"/>
    <w:rsid w:val="00B010F2"/>
    <w:rsid w:val="00B01D49"/>
    <w:rsid w:val="00B03D57"/>
    <w:rsid w:val="00B06AB1"/>
    <w:rsid w:val="00B1040A"/>
    <w:rsid w:val="00B10F12"/>
    <w:rsid w:val="00B128F9"/>
    <w:rsid w:val="00B133BC"/>
    <w:rsid w:val="00B15F62"/>
    <w:rsid w:val="00B22C12"/>
    <w:rsid w:val="00B337B1"/>
    <w:rsid w:val="00B43DEF"/>
    <w:rsid w:val="00B47E5D"/>
    <w:rsid w:val="00B50A2F"/>
    <w:rsid w:val="00B5718C"/>
    <w:rsid w:val="00B6133A"/>
    <w:rsid w:val="00B635C5"/>
    <w:rsid w:val="00B638DA"/>
    <w:rsid w:val="00B63DDF"/>
    <w:rsid w:val="00B641D7"/>
    <w:rsid w:val="00B7415F"/>
    <w:rsid w:val="00B746B0"/>
    <w:rsid w:val="00B74719"/>
    <w:rsid w:val="00B75B1D"/>
    <w:rsid w:val="00B82C1D"/>
    <w:rsid w:val="00B87E01"/>
    <w:rsid w:val="00B91614"/>
    <w:rsid w:val="00BA2E67"/>
    <w:rsid w:val="00BA4232"/>
    <w:rsid w:val="00BA6740"/>
    <w:rsid w:val="00BC3199"/>
    <w:rsid w:val="00BC4DDB"/>
    <w:rsid w:val="00BC5FA7"/>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B3E"/>
    <w:rsid w:val="00C5786D"/>
    <w:rsid w:val="00C635ED"/>
    <w:rsid w:val="00C667F5"/>
    <w:rsid w:val="00C676C0"/>
    <w:rsid w:val="00C74AEA"/>
    <w:rsid w:val="00C76E18"/>
    <w:rsid w:val="00C831CF"/>
    <w:rsid w:val="00C94086"/>
    <w:rsid w:val="00CA01E2"/>
    <w:rsid w:val="00CA021B"/>
    <w:rsid w:val="00CA04FB"/>
    <w:rsid w:val="00CA2D89"/>
    <w:rsid w:val="00CA3982"/>
    <w:rsid w:val="00CA4395"/>
    <w:rsid w:val="00CB0296"/>
    <w:rsid w:val="00CB0DE1"/>
    <w:rsid w:val="00CB322F"/>
    <w:rsid w:val="00CB5C38"/>
    <w:rsid w:val="00CC4900"/>
    <w:rsid w:val="00CC4B3A"/>
    <w:rsid w:val="00CC57C1"/>
    <w:rsid w:val="00CD0FF7"/>
    <w:rsid w:val="00CD3F13"/>
    <w:rsid w:val="00CE0C58"/>
    <w:rsid w:val="00CE34CC"/>
    <w:rsid w:val="00CE47B5"/>
    <w:rsid w:val="00CF048F"/>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342A5"/>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95A7A"/>
    <w:rsid w:val="00D969C3"/>
    <w:rsid w:val="00D97FEB"/>
    <w:rsid w:val="00DA4950"/>
    <w:rsid w:val="00DA50A0"/>
    <w:rsid w:val="00DA5179"/>
    <w:rsid w:val="00DA6D6B"/>
    <w:rsid w:val="00DA6DBB"/>
    <w:rsid w:val="00DC7B40"/>
    <w:rsid w:val="00DD1AC3"/>
    <w:rsid w:val="00DD5384"/>
    <w:rsid w:val="00DD5D2D"/>
    <w:rsid w:val="00DE548F"/>
    <w:rsid w:val="00DF15A9"/>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473D0"/>
    <w:rsid w:val="00E50269"/>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0AB"/>
    <w:rsid w:val="00EB3526"/>
    <w:rsid w:val="00EB3DC0"/>
    <w:rsid w:val="00EC3E77"/>
    <w:rsid w:val="00EC5116"/>
    <w:rsid w:val="00ED24E3"/>
    <w:rsid w:val="00ED4FDB"/>
    <w:rsid w:val="00ED6404"/>
    <w:rsid w:val="00ED660C"/>
    <w:rsid w:val="00ED71FC"/>
    <w:rsid w:val="00ED7672"/>
    <w:rsid w:val="00EE09C5"/>
    <w:rsid w:val="00EE6F0D"/>
    <w:rsid w:val="00EF30C7"/>
    <w:rsid w:val="00EF4092"/>
    <w:rsid w:val="00EF6B43"/>
    <w:rsid w:val="00F03913"/>
    <w:rsid w:val="00F06DC3"/>
    <w:rsid w:val="00F079A1"/>
    <w:rsid w:val="00F135D6"/>
    <w:rsid w:val="00F2707B"/>
    <w:rsid w:val="00F30129"/>
    <w:rsid w:val="00F34C57"/>
    <w:rsid w:val="00F350BF"/>
    <w:rsid w:val="00F3629D"/>
    <w:rsid w:val="00F42A09"/>
    <w:rsid w:val="00F42A94"/>
    <w:rsid w:val="00F45011"/>
    <w:rsid w:val="00F46B76"/>
    <w:rsid w:val="00F472C1"/>
    <w:rsid w:val="00F503D9"/>
    <w:rsid w:val="00F52D05"/>
    <w:rsid w:val="00F60011"/>
    <w:rsid w:val="00F62F54"/>
    <w:rsid w:val="00F65CFA"/>
    <w:rsid w:val="00F6683A"/>
    <w:rsid w:val="00F7491B"/>
    <w:rsid w:val="00F822DA"/>
    <w:rsid w:val="00F90AAB"/>
    <w:rsid w:val="00F93372"/>
    <w:rsid w:val="00F96B15"/>
    <w:rsid w:val="00FA0DDA"/>
    <w:rsid w:val="00FB4C80"/>
    <w:rsid w:val="00FC19BD"/>
    <w:rsid w:val="00FC2F73"/>
    <w:rsid w:val="00FC38EA"/>
    <w:rsid w:val="00FC3B37"/>
    <w:rsid w:val="00FC41D2"/>
    <w:rsid w:val="00FC6F89"/>
    <w:rsid w:val="00FD27EF"/>
    <w:rsid w:val="00FD2AD8"/>
    <w:rsid w:val="00FD3D1A"/>
    <w:rsid w:val="00FD6B3F"/>
    <w:rsid w:val="00FD7066"/>
    <w:rsid w:val="00FE1217"/>
    <w:rsid w:val="00FE2880"/>
    <w:rsid w:val="00FE2D58"/>
    <w:rsid w:val="00FE5EF8"/>
    <w:rsid w:val="00FF18FF"/>
    <w:rsid w:val="00FF1A21"/>
    <w:rsid w:val="00FF7AAF"/>
    <w:rsid w:val="0E0C5EFE"/>
    <w:rsid w:val="22615129"/>
    <w:rsid w:val="665676F3"/>
    <w:rsid w:val="740A3A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 w:type="paragraph" w:customStyle="1" w:styleId="Style1">
    <w:name w:val="_Style 1"/>
    <w:uiPriority w:val="1"/>
    <w:qFormat/>
    <w:rsid w:val="007F2ECD"/>
    <w:pPr>
      <w:spacing w:after="0" w:line="240" w:lineRule="auto"/>
    </w:pPr>
    <w:rPr>
      <w:rFonts w:ascii="Times New Roman" w:eastAsia="SimSu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 w:type="paragraph" w:customStyle="1" w:styleId="Style1">
    <w:name w:val="_Style 1"/>
    <w:uiPriority w:val="1"/>
    <w:qFormat/>
    <w:rsid w:val="007F2ECD"/>
    <w:pPr>
      <w:spacing w:after="0" w:line="240" w:lineRule="auto"/>
    </w:pPr>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ratos.gov.co" TargetMode="External"/><Relationship Id="rId18" Type="http://schemas.openxmlformats.org/officeDocument/2006/relationships/hyperlink" Target="mailto:norberto.arenas@manizales.gov.co"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Norberto.arenas@manizales.gov.co" TargetMode="External"/><Relationship Id="rId17" Type="http://schemas.openxmlformats.org/officeDocument/2006/relationships/hyperlink" Target="mailto:elianagomez%20mejia@gmail.com" TargetMode="External"/><Relationship Id="rId2" Type="http://schemas.openxmlformats.org/officeDocument/2006/relationships/customXml" Target="../customXml/item2.xml"/><Relationship Id="rId16" Type="http://schemas.openxmlformats.org/officeDocument/2006/relationships/hyperlink" Target="mailto:gilberto.rios@manizales.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anagomezmejia@gmail.com" TargetMode="External"/><Relationship Id="rId5" Type="http://schemas.microsoft.com/office/2007/relationships/stylesWithEffects" Target="stylesWithEffects.xml"/><Relationship Id="rId15" Type="http://schemas.openxmlformats.org/officeDocument/2006/relationships/hyperlink" Target="mailto:norberto.arenas@manizales.gov.co" TargetMode="External"/><Relationship Id="rId23" Type="http://schemas.openxmlformats.org/officeDocument/2006/relationships/theme" Target="theme/theme1.xml"/><Relationship Id="rId10" Type="http://schemas.openxmlformats.org/officeDocument/2006/relationships/hyperlink" Target="mailto:gilberto.rios@manizales.gov.co" TargetMode="External"/><Relationship Id="rId19" Type="http://schemas.openxmlformats.org/officeDocument/2006/relationships/hyperlink" Target="mailto:gilberto.rios@manizales.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lianagomez%20mejia@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F135E-9FAB-457A-98B5-9AF4C9F3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2463</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19</cp:revision>
  <cp:lastPrinted>2018-05-16T18:43:00Z</cp:lastPrinted>
  <dcterms:created xsi:type="dcterms:W3CDTF">2019-02-25T14:41:00Z</dcterms:created>
  <dcterms:modified xsi:type="dcterms:W3CDTF">2019-02-28T22:14:00Z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