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376"/>
        <w:gridCol w:w="2396"/>
        <w:gridCol w:w="2147"/>
        <w:gridCol w:w="1913"/>
      </w:tblGrid>
      <w:tr w:rsidR="00EC3B7A" w:rsidRPr="00660349" w14:paraId="0EB1B3AA" w14:textId="77777777" w:rsidTr="00E822B0">
        <w:trPr>
          <w:trHeight w:val="498"/>
        </w:trPr>
        <w:tc>
          <w:tcPr>
            <w:tcW w:w="9054" w:type="dxa"/>
            <w:gridSpan w:val="4"/>
            <w:shd w:val="clear" w:color="auto" w:fill="D9D9D9" w:themeFill="background1" w:themeFillShade="D9"/>
            <w:noWrap/>
            <w:vAlign w:val="center"/>
            <w:hideMark/>
          </w:tcPr>
          <w:p w14:paraId="2BB30ACA" w14:textId="77777777" w:rsidR="00EC3B7A" w:rsidRPr="00660349" w:rsidRDefault="00EC3B7A" w:rsidP="00E822B0">
            <w:pPr>
              <w:rPr>
                <w:rFonts w:ascii="Tahoma" w:hAnsi="Tahoma" w:cs="Tahoma"/>
                <w:b/>
                <w:bCs/>
                <w:sz w:val="22"/>
                <w:szCs w:val="22"/>
              </w:rPr>
            </w:pPr>
            <w:r w:rsidRPr="00660349">
              <w:rPr>
                <w:rFonts w:ascii="Tahoma" w:hAnsi="Tahoma" w:cs="Tahoma"/>
                <w:b/>
                <w:bCs/>
                <w:sz w:val="22"/>
                <w:szCs w:val="22"/>
              </w:rPr>
              <w:t>1. INFORMACIÓN GENERAL</w:t>
            </w:r>
          </w:p>
        </w:tc>
      </w:tr>
      <w:tr w:rsidR="00EC3B7A" w:rsidRPr="00660349" w14:paraId="17A0D504" w14:textId="77777777" w:rsidTr="00E822B0">
        <w:trPr>
          <w:trHeight w:val="559"/>
        </w:trPr>
        <w:tc>
          <w:tcPr>
            <w:tcW w:w="2436" w:type="dxa"/>
            <w:vAlign w:val="center"/>
            <w:hideMark/>
          </w:tcPr>
          <w:p w14:paraId="524630C9" w14:textId="77777777" w:rsidR="00EC3B7A" w:rsidRPr="00660349" w:rsidRDefault="00EC3B7A" w:rsidP="00E822B0">
            <w:pPr>
              <w:rPr>
                <w:rFonts w:ascii="Tahoma" w:hAnsi="Tahoma" w:cs="Tahoma"/>
                <w:b/>
                <w:bCs/>
                <w:sz w:val="22"/>
                <w:szCs w:val="22"/>
              </w:rPr>
            </w:pPr>
            <w:r w:rsidRPr="00660349">
              <w:rPr>
                <w:rFonts w:ascii="Tahoma" w:hAnsi="Tahoma" w:cs="Tahoma"/>
                <w:b/>
                <w:bCs/>
                <w:sz w:val="22"/>
                <w:szCs w:val="22"/>
              </w:rPr>
              <w:t>Nombre de la Entidad</w:t>
            </w:r>
          </w:p>
        </w:tc>
        <w:tc>
          <w:tcPr>
            <w:tcW w:w="6618" w:type="dxa"/>
            <w:gridSpan w:val="3"/>
            <w:noWrap/>
            <w:vAlign w:val="center"/>
            <w:hideMark/>
          </w:tcPr>
          <w:p w14:paraId="69CA796A" w14:textId="77777777" w:rsidR="00EC3B7A" w:rsidRPr="00660349" w:rsidRDefault="00EC3B7A" w:rsidP="00E822B0">
            <w:pPr>
              <w:rPr>
                <w:rFonts w:ascii="Tahoma" w:hAnsi="Tahoma" w:cs="Tahoma"/>
                <w:b/>
                <w:bCs/>
                <w:sz w:val="22"/>
                <w:szCs w:val="22"/>
              </w:rPr>
            </w:pPr>
            <w:r w:rsidRPr="00660349">
              <w:rPr>
                <w:rFonts w:ascii="Tahoma" w:hAnsi="Tahoma" w:cs="Tahoma"/>
                <w:b/>
                <w:bCs/>
                <w:sz w:val="22"/>
                <w:szCs w:val="22"/>
              </w:rPr>
              <w:t>ALCALDÍA DE MANIZALES</w:t>
            </w:r>
          </w:p>
        </w:tc>
      </w:tr>
      <w:tr w:rsidR="00EC3B7A" w:rsidRPr="00660349" w14:paraId="511E5ADB" w14:textId="77777777" w:rsidTr="00E822B0">
        <w:trPr>
          <w:trHeight w:val="559"/>
        </w:trPr>
        <w:tc>
          <w:tcPr>
            <w:tcW w:w="2436" w:type="dxa"/>
            <w:vAlign w:val="center"/>
            <w:hideMark/>
          </w:tcPr>
          <w:p w14:paraId="1018B773" w14:textId="77777777" w:rsidR="00EC3B7A" w:rsidRPr="00660349" w:rsidRDefault="00EC3B7A" w:rsidP="00E822B0">
            <w:pPr>
              <w:rPr>
                <w:rFonts w:ascii="Tahoma" w:hAnsi="Tahoma" w:cs="Tahoma"/>
                <w:b/>
                <w:bCs/>
                <w:sz w:val="22"/>
                <w:szCs w:val="22"/>
              </w:rPr>
            </w:pPr>
            <w:r w:rsidRPr="00660349">
              <w:rPr>
                <w:rFonts w:ascii="Tahoma" w:hAnsi="Tahoma" w:cs="Tahoma"/>
                <w:b/>
                <w:bCs/>
                <w:sz w:val="22"/>
                <w:szCs w:val="22"/>
              </w:rPr>
              <w:t>Secretario / Director</w:t>
            </w:r>
          </w:p>
        </w:tc>
        <w:tc>
          <w:tcPr>
            <w:tcW w:w="6618" w:type="dxa"/>
            <w:gridSpan w:val="3"/>
            <w:noWrap/>
            <w:vAlign w:val="center"/>
          </w:tcPr>
          <w:p w14:paraId="1F4264B6" w14:textId="77777777" w:rsidR="00EC3B7A" w:rsidRPr="00660349" w:rsidRDefault="00EC3B7A" w:rsidP="00E822B0">
            <w:pPr>
              <w:rPr>
                <w:rFonts w:ascii="Tahoma" w:hAnsi="Tahoma" w:cs="Tahoma"/>
                <w:b/>
                <w:bCs/>
                <w:sz w:val="22"/>
                <w:szCs w:val="22"/>
              </w:rPr>
            </w:pPr>
            <w:r w:rsidRPr="00660349">
              <w:rPr>
                <w:rFonts w:ascii="Tahoma" w:hAnsi="Tahoma" w:cs="Tahoma"/>
                <w:b/>
                <w:bCs/>
                <w:sz w:val="22"/>
                <w:szCs w:val="22"/>
              </w:rPr>
              <w:t>JULIO ALBERTO ALDANA CASTAÑO</w:t>
            </w:r>
          </w:p>
        </w:tc>
      </w:tr>
      <w:tr w:rsidR="00EC3B7A" w:rsidRPr="00660349" w14:paraId="1B69B8B4" w14:textId="77777777" w:rsidTr="00E822B0">
        <w:trPr>
          <w:trHeight w:val="499"/>
        </w:trPr>
        <w:tc>
          <w:tcPr>
            <w:tcW w:w="2436" w:type="dxa"/>
            <w:noWrap/>
            <w:vAlign w:val="center"/>
            <w:hideMark/>
          </w:tcPr>
          <w:p w14:paraId="14905B01" w14:textId="77777777" w:rsidR="00EC3B7A" w:rsidRPr="00660349" w:rsidRDefault="00EC3B7A" w:rsidP="00E822B0">
            <w:pPr>
              <w:rPr>
                <w:rFonts w:ascii="Tahoma" w:hAnsi="Tahoma" w:cs="Tahoma"/>
                <w:b/>
                <w:bCs/>
                <w:sz w:val="22"/>
                <w:szCs w:val="22"/>
              </w:rPr>
            </w:pPr>
            <w:r w:rsidRPr="00660349">
              <w:rPr>
                <w:rFonts w:ascii="Tahoma" w:hAnsi="Tahoma" w:cs="Tahoma"/>
                <w:b/>
                <w:bCs/>
                <w:sz w:val="22"/>
                <w:szCs w:val="22"/>
              </w:rPr>
              <w:t>Ejecución de la Auditoria</w:t>
            </w:r>
          </w:p>
        </w:tc>
        <w:tc>
          <w:tcPr>
            <w:tcW w:w="2457" w:type="dxa"/>
            <w:noWrap/>
            <w:vAlign w:val="center"/>
            <w:hideMark/>
          </w:tcPr>
          <w:p w14:paraId="00FFE7DE" w14:textId="77777777" w:rsidR="00EC3B7A" w:rsidRPr="004E6A46" w:rsidRDefault="00EC3B7A" w:rsidP="00E822B0">
            <w:pPr>
              <w:rPr>
                <w:rFonts w:ascii="Tahoma" w:hAnsi="Tahoma" w:cs="Tahoma"/>
                <w:bCs/>
                <w:sz w:val="22"/>
                <w:szCs w:val="22"/>
              </w:rPr>
            </w:pPr>
            <w:r w:rsidRPr="004E6A46">
              <w:rPr>
                <w:rFonts w:ascii="Tahoma" w:hAnsi="Tahoma" w:cs="Tahoma"/>
                <w:bCs/>
                <w:sz w:val="22"/>
                <w:szCs w:val="22"/>
              </w:rPr>
              <w:t xml:space="preserve">Del </w:t>
            </w:r>
            <w:r>
              <w:rPr>
                <w:rFonts w:ascii="Tahoma" w:hAnsi="Tahoma" w:cs="Tahoma"/>
                <w:bCs/>
                <w:sz w:val="22"/>
                <w:szCs w:val="22"/>
              </w:rPr>
              <w:t xml:space="preserve">24 de Agosto </w:t>
            </w:r>
            <w:r w:rsidRPr="004E6A46">
              <w:rPr>
                <w:rFonts w:ascii="Tahoma" w:hAnsi="Tahoma" w:cs="Tahoma"/>
                <w:bCs/>
                <w:sz w:val="22"/>
                <w:szCs w:val="22"/>
              </w:rPr>
              <w:t xml:space="preserve"> al </w:t>
            </w:r>
            <w:r>
              <w:rPr>
                <w:rFonts w:ascii="Tahoma" w:hAnsi="Tahoma" w:cs="Tahoma"/>
                <w:bCs/>
                <w:sz w:val="22"/>
                <w:szCs w:val="22"/>
              </w:rPr>
              <w:t xml:space="preserve">29 de agosto </w:t>
            </w:r>
            <w:r w:rsidRPr="004E6A46">
              <w:rPr>
                <w:rFonts w:ascii="Tahoma" w:hAnsi="Tahoma" w:cs="Tahoma"/>
                <w:bCs/>
                <w:sz w:val="22"/>
                <w:szCs w:val="22"/>
              </w:rPr>
              <w:t>de</w:t>
            </w:r>
            <w:r>
              <w:rPr>
                <w:rFonts w:ascii="Tahoma" w:hAnsi="Tahoma" w:cs="Tahoma"/>
                <w:bCs/>
                <w:sz w:val="22"/>
                <w:szCs w:val="22"/>
              </w:rPr>
              <w:t xml:space="preserve"> 2017</w:t>
            </w:r>
          </w:p>
        </w:tc>
        <w:tc>
          <w:tcPr>
            <w:tcW w:w="2201" w:type="dxa"/>
            <w:noWrap/>
            <w:vAlign w:val="center"/>
            <w:hideMark/>
          </w:tcPr>
          <w:p w14:paraId="746EF375" w14:textId="77777777" w:rsidR="00EC3B7A" w:rsidRPr="00660349" w:rsidRDefault="00EC3B7A" w:rsidP="00E822B0">
            <w:pPr>
              <w:rPr>
                <w:rFonts w:ascii="Tahoma" w:hAnsi="Tahoma" w:cs="Tahoma"/>
                <w:b/>
                <w:bCs/>
                <w:sz w:val="22"/>
                <w:szCs w:val="22"/>
              </w:rPr>
            </w:pPr>
            <w:r w:rsidRPr="00660349">
              <w:rPr>
                <w:rFonts w:ascii="Tahoma" w:hAnsi="Tahoma" w:cs="Tahoma"/>
                <w:b/>
                <w:bCs/>
                <w:sz w:val="22"/>
                <w:szCs w:val="22"/>
              </w:rPr>
              <w:t>Fecha de entrega del informe final</w:t>
            </w:r>
          </w:p>
        </w:tc>
        <w:tc>
          <w:tcPr>
            <w:tcW w:w="1960" w:type="dxa"/>
            <w:noWrap/>
            <w:vAlign w:val="center"/>
            <w:hideMark/>
          </w:tcPr>
          <w:p w14:paraId="5F7EB81A" w14:textId="4168B9E6" w:rsidR="00EC3B7A" w:rsidRPr="00660349" w:rsidRDefault="00834353" w:rsidP="00E822B0">
            <w:pPr>
              <w:rPr>
                <w:rFonts w:ascii="Tahoma" w:hAnsi="Tahoma" w:cs="Tahoma"/>
                <w:bCs/>
                <w:sz w:val="22"/>
                <w:szCs w:val="22"/>
              </w:rPr>
            </w:pPr>
            <w:r>
              <w:rPr>
                <w:rFonts w:ascii="Tahoma" w:hAnsi="Tahoma" w:cs="Tahoma"/>
                <w:bCs/>
                <w:sz w:val="22"/>
                <w:szCs w:val="22"/>
              </w:rPr>
              <w:t>7</w:t>
            </w:r>
            <w:r w:rsidR="00EC3B7A">
              <w:rPr>
                <w:rFonts w:ascii="Tahoma" w:hAnsi="Tahoma" w:cs="Tahoma"/>
                <w:bCs/>
                <w:sz w:val="22"/>
                <w:szCs w:val="22"/>
              </w:rPr>
              <w:t xml:space="preserve"> de Septiembre de 2017</w:t>
            </w:r>
          </w:p>
        </w:tc>
      </w:tr>
      <w:tr w:rsidR="00EC3B7A" w:rsidRPr="00660349" w14:paraId="398CF276" w14:textId="77777777" w:rsidTr="00E822B0">
        <w:trPr>
          <w:trHeight w:val="1080"/>
        </w:trPr>
        <w:tc>
          <w:tcPr>
            <w:tcW w:w="2436" w:type="dxa"/>
            <w:vAlign w:val="center"/>
            <w:hideMark/>
          </w:tcPr>
          <w:p w14:paraId="41DFA383" w14:textId="77777777" w:rsidR="00EC3B7A" w:rsidRPr="00660349" w:rsidRDefault="00EC3B7A" w:rsidP="00E822B0">
            <w:pPr>
              <w:rPr>
                <w:rFonts w:ascii="Tahoma" w:hAnsi="Tahoma" w:cs="Tahoma"/>
                <w:b/>
                <w:bCs/>
                <w:sz w:val="22"/>
                <w:szCs w:val="22"/>
              </w:rPr>
            </w:pPr>
            <w:r w:rsidRPr="00660349">
              <w:rPr>
                <w:rFonts w:ascii="Tahoma" w:hAnsi="Tahoma" w:cs="Tahoma"/>
                <w:b/>
                <w:bCs/>
                <w:sz w:val="22"/>
                <w:szCs w:val="22"/>
              </w:rPr>
              <w:t>Objetivo de la Auditoria:</w:t>
            </w:r>
          </w:p>
        </w:tc>
        <w:tc>
          <w:tcPr>
            <w:tcW w:w="6618" w:type="dxa"/>
            <w:gridSpan w:val="3"/>
            <w:vAlign w:val="center"/>
            <w:hideMark/>
          </w:tcPr>
          <w:p w14:paraId="3B90B56D" w14:textId="77777777" w:rsidR="00EC3B7A" w:rsidRPr="00681F86" w:rsidRDefault="00EC3B7A" w:rsidP="00E822B0">
            <w:pPr>
              <w:jc w:val="both"/>
              <w:rPr>
                <w:rFonts w:ascii="Tahoma" w:hAnsi="Tahoma" w:cs="Tahoma"/>
                <w:sz w:val="22"/>
                <w:szCs w:val="22"/>
              </w:rPr>
            </w:pPr>
            <w:r w:rsidRPr="00681F86">
              <w:rPr>
                <w:rFonts w:ascii="Tahoma" w:hAnsi="Tahoma" w:cs="Tahoma"/>
                <w:sz w:val="22"/>
                <w:szCs w:val="22"/>
              </w:rPr>
              <w:t xml:space="preserve">Realizar seguimiento al cumplimiento de la normatividad vigente relacionada </w:t>
            </w:r>
            <w:r>
              <w:rPr>
                <w:rFonts w:ascii="Tahoma" w:hAnsi="Tahoma" w:cs="Tahoma"/>
                <w:sz w:val="22"/>
                <w:szCs w:val="22"/>
              </w:rPr>
              <w:t xml:space="preserve">con el </w:t>
            </w:r>
            <w:r w:rsidRPr="00681F86">
              <w:rPr>
                <w:rFonts w:ascii="Tahoma" w:hAnsi="Tahoma" w:cs="Tahoma"/>
                <w:sz w:val="22"/>
                <w:szCs w:val="22"/>
              </w:rPr>
              <w:t xml:space="preserve"> manejo de Cajas Menores</w:t>
            </w:r>
            <w:r>
              <w:rPr>
                <w:rFonts w:ascii="Tahoma" w:hAnsi="Tahoma" w:cs="Tahoma"/>
                <w:sz w:val="22"/>
                <w:szCs w:val="22"/>
              </w:rPr>
              <w:t>,</w:t>
            </w:r>
            <w:r w:rsidRPr="00681F86">
              <w:rPr>
                <w:rFonts w:ascii="Tahoma" w:hAnsi="Tahoma" w:cs="Tahoma"/>
                <w:sz w:val="22"/>
                <w:szCs w:val="22"/>
              </w:rPr>
              <w:t xml:space="preserve"> así como los procedimientos, controles, manejo y ejecución de los recursos, con el fin de verificar los documentos soportes de dichos gastos.</w:t>
            </w:r>
          </w:p>
        </w:tc>
      </w:tr>
      <w:tr w:rsidR="00EC3B7A" w:rsidRPr="00660349" w14:paraId="5721E343" w14:textId="77777777" w:rsidTr="00E822B0">
        <w:trPr>
          <w:trHeight w:val="1155"/>
        </w:trPr>
        <w:tc>
          <w:tcPr>
            <w:tcW w:w="2436" w:type="dxa"/>
            <w:vAlign w:val="center"/>
            <w:hideMark/>
          </w:tcPr>
          <w:p w14:paraId="6F3E66DD" w14:textId="77777777" w:rsidR="00EC3B7A" w:rsidRPr="00660349" w:rsidRDefault="00EC3B7A" w:rsidP="00E822B0">
            <w:pPr>
              <w:rPr>
                <w:rFonts w:ascii="Tahoma" w:hAnsi="Tahoma" w:cs="Tahoma"/>
                <w:b/>
                <w:bCs/>
                <w:sz w:val="22"/>
                <w:szCs w:val="22"/>
              </w:rPr>
            </w:pPr>
            <w:r w:rsidRPr="00660349">
              <w:rPr>
                <w:rFonts w:ascii="Tahoma" w:hAnsi="Tahoma" w:cs="Tahoma"/>
                <w:b/>
                <w:bCs/>
                <w:sz w:val="22"/>
                <w:szCs w:val="22"/>
              </w:rPr>
              <w:t>Alcance de la Auditoria:</w:t>
            </w:r>
          </w:p>
        </w:tc>
        <w:tc>
          <w:tcPr>
            <w:tcW w:w="6618" w:type="dxa"/>
            <w:gridSpan w:val="3"/>
            <w:vAlign w:val="center"/>
            <w:hideMark/>
          </w:tcPr>
          <w:p w14:paraId="47FD2FDC" w14:textId="77777777" w:rsidR="00EC3B7A" w:rsidRPr="008C5BDD" w:rsidRDefault="00EC3B7A" w:rsidP="00E822B0">
            <w:pPr>
              <w:autoSpaceDE w:val="0"/>
              <w:autoSpaceDN w:val="0"/>
              <w:adjustRightInd w:val="0"/>
              <w:jc w:val="both"/>
              <w:rPr>
                <w:rFonts w:ascii="Tahoma" w:hAnsi="Tahoma" w:cs="Tahoma"/>
                <w:color w:val="000000" w:themeColor="text1"/>
                <w:sz w:val="22"/>
                <w:szCs w:val="22"/>
              </w:rPr>
            </w:pPr>
            <w:r w:rsidRPr="008C5BDD">
              <w:rPr>
                <w:rFonts w:ascii="Tahoma" w:hAnsi="Tahoma" w:cs="Tahoma"/>
                <w:color w:val="000000" w:themeColor="text1"/>
                <w:sz w:val="22"/>
                <w:szCs w:val="22"/>
                <w:lang w:val="es-CO"/>
              </w:rPr>
              <w:t xml:space="preserve">Determinar mediante el análisis documental  la ejecución y el procedimiento llevado a cabo para el manejo de los recursos  </w:t>
            </w:r>
            <w:r>
              <w:rPr>
                <w:rFonts w:ascii="Tahoma" w:hAnsi="Tahoma" w:cs="Tahoma"/>
                <w:color w:val="000000" w:themeColor="text1"/>
                <w:sz w:val="22"/>
                <w:szCs w:val="22"/>
                <w:lang w:val="es-CO"/>
              </w:rPr>
              <w:t xml:space="preserve">destinados para </w:t>
            </w:r>
            <w:r w:rsidRPr="008C5BDD">
              <w:rPr>
                <w:rFonts w:ascii="Tahoma" w:hAnsi="Tahoma" w:cs="Tahoma"/>
                <w:color w:val="000000" w:themeColor="text1"/>
                <w:sz w:val="22"/>
                <w:szCs w:val="22"/>
                <w:lang w:val="es-CO"/>
              </w:rPr>
              <w:t>caja</w:t>
            </w:r>
            <w:r>
              <w:rPr>
                <w:rFonts w:ascii="Tahoma" w:hAnsi="Tahoma" w:cs="Tahoma"/>
                <w:color w:val="000000" w:themeColor="text1"/>
                <w:sz w:val="22"/>
                <w:szCs w:val="22"/>
                <w:lang w:val="es-CO"/>
              </w:rPr>
              <w:t>s</w:t>
            </w:r>
            <w:r w:rsidRPr="008C5BDD">
              <w:rPr>
                <w:rFonts w:ascii="Tahoma" w:hAnsi="Tahoma" w:cs="Tahoma"/>
                <w:color w:val="000000" w:themeColor="text1"/>
                <w:sz w:val="22"/>
                <w:szCs w:val="22"/>
                <w:lang w:val="es-CO"/>
              </w:rPr>
              <w:t xml:space="preserve"> menor</w:t>
            </w:r>
            <w:r>
              <w:rPr>
                <w:rFonts w:ascii="Tahoma" w:hAnsi="Tahoma" w:cs="Tahoma"/>
                <w:color w:val="000000" w:themeColor="text1"/>
                <w:sz w:val="22"/>
                <w:szCs w:val="22"/>
                <w:lang w:val="es-CO"/>
              </w:rPr>
              <w:t>es</w:t>
            </w:r>
            <w:r w:rsidRPr="008C5BDD">
              <w:rPr>
                <w:rFonts w:ascii="Tahoma" w:hAnsi="Tahoma" w:cs="Tahoma"/>
                <w:color w:val="000000" w:themeColor="text1"/>
                <w:sz w:val="22"/>
                <w:szCs w:val="22"/>
                <w:lang w:val="es-CO"/>
              </w:rPr>
              <w:t>,  así como verificar que los dineros son utilizados para sufragar gastos autorizados de acuerdo a la normatividad vigente.</w:t>
            </w:r>
            <w:r w:rsidRPr="008C5BDD">
              <w:rPr>
                <w:rFonts w:ascii="Tahoma" w:hAnsi="Tahoma" w:cs="Tahoma"/>
                <w:color w:val="000000" w:themeColor="text1"/>
                <w:sz w:val="22"/>
                <w:szCs w:val="22"/>
              </w:rPr>
              <w:t xml:space="preserve"> </w:t>
            </w:r>
          </w:p>
        </w:tc>
      </w:tr>
      <w:tr w:rsidR="00EC3B7A" w:rsidRPr="00660349" w14:paraId="7351C75A" w14:textId="77777777" w:rsidTr="00E822B0">
        <w:trPr>
          <w:trHeight w:val="499"/>
        </w:trPr>
        <w:tc>
          <w:tcPr>
            <w:tcW w:w="2436" w:type="dxa"/>
            <w:vAlign w:val="center"/>
            <w:hideMark/>
          </w:tcPr>
          <w:p w14:paraId="4A186119" w14:textId="77777777" w:rsidR="00EC3B7A" w:rsidRPr="00660349" w:rsidRDefault="00EC3B7A" w:rsidP="00E822B0">
            <w:pPr>
              <w:rPr>
                <w:rFonts w:ascii="Tahoma" w:hAnsi="Tahoma" w:cs="Tahoma"/>
                <w:b/>
                <w:bCs/>
                <w:sz w:val="22"/>
                <w:szCs w:val="22"/>
              </w:rPr>
            </w:pPr>
            <w:r w:rsidRPr="00660349">
              <w:rPr>
                <w:rFonts w:ascii="Tahoma" w:hAnsi="Tahoma" w:cs="Tahoma"/>
                <w:b/>
                <w:bCs/>
                <w:sz w:val="22"/>
                <w:szCs w:val="22"/>
              </w:rPr>
              <w:t>Jefe de la Unidad de Control Interno</w:t>
            </w:r>
          </w:p>
        </w:tc>
        <w:tc>
          <w:tcPr>
            <w:tcW w:w="6618" w:type="dxa"/>
            <w:gridSpan w:val="3"/>
            <w:noWrap/>
            <w:vAlign w:val="center"/>
            <w:hideMark/>
          </w:tcPr>
          <w:p w14:paraId="2451DB2B" w14:textId="77777777" w:rsidR="00EC3B7A" w:rsidRPr="00660349" w:rsidRDefault="00EC3B7A" w:rsidP="00E822B0">
            <w:pPr>
              <w:rPr>
                <w:rFonts w:ascii="Tahoma" w:hAnsi="Tahoma" w:cs="Tahoma"/>
                <w:b/>
                <w:bCs/>
                <w:sz w:val="22"/>
                <w:szCs w:val="22"/>
              </w:rPr>
            </w:pPr>
            <w:r>
              <w:rPr>
                <w:rFonts w:ascii="Tahoma" w:hAnsi="Tahoma" w:cs="Tahoma"/>
                <w:b/>
                <w:bCs/>
                <w:sz w:val="22"/>
                <w:szCs w:val="22"/>
              </w:rPr>
              <w:t>GLORIA DEL PILAR MARTINEZ MUÑOZ</w:t>
            </w:r>
          </w:p>
        </w:tc>
      </w:tr>
      <w:tr w:rsidR="00EC3B7A" w:rsidRPr="00660349" w14:paraId="57B3AC12" w14:textId="77777777" w:rsidTr="00E822B0">
        <w:trPr>
          <w:trHeight w:val="499"/>
        </w:trPr>
        <w:tc>
          <w:tcPr>
            <w:tcW w:w="2436" w:type="dxa"/>
            <w:vAlign w:val="center"/>
            <w:hideMark/>
          </w:tcPr>
          <w:p w14:paraId="2359B385" w14:textId="77777777" w:rsidR="00EC3B7A" w:rsidRPr="00660349" w:rsidRDefault="00EC3B7A" w:rsidP="00E822B0">
            <w:pPr>
              <w:rPr>
                <w:rFonts w:ascii="Tahoma" w:hAnsi="Tahoma" w:cs="Tahoma"/>
                <w:b/>
                <w:bCs/>
                <w:sz w:val="22"/>
                <w:szCs w:val="22"/>
              </w:rPr>
            </w:pPr>
            <w:r w:rsidRPr="00660349">
              <w:rPr>
                <w:rFonts w:ascii="Tahoma" w:hAnsi="Tahoma" w:cs="Tahoma"/>
                <w:b/>
                <w:bCs/>
                <w:sz w:val="22"/>
                <w:szCs w:val="22"/>
              </w:rPr>
              <w:t>Auditor Líder</w:t>
            </w:r>
          </w:p>
        </w:tc>
        <w:tc>
          <w:tcPr>
            <w:tcW w:w="6618" w:type="dxa"/>
            <w:gridSpan w:val="3"/>
            <w:noWrap/>
            <w:vAlign w:val="center"/>
            <w:hideMark/>
          </w:tcPr>
          <w:p w14:paraId="4348B77A" w14:textId="77777777" w:rsidR="00EC3B7A" w:rsidRPr="00660349" w:rsidRDefault="00EC3B7A" w:rsidP="00E822B0">
            <w:pPr>
              <w:rPr>
                <w:rFonts w:ascii="Tahoma" w:hAnsi="Tahoma" w:cs="Tahoma"/>
                <w:b/>
                <w:bCs/>
                <w:sz w:val="22"/>
                <w:szCs w:val="22"/>
              </w:rPr>
            </w:pPr>
            <w:r w:rsidRPr="00660349">
              <w:rPr>
                <w:rFonts w:ascii="Tahoma" w:hAnsi="Tahoma" w:cs="Tahoma"/>
                <w:b/>
                <w:bCs/>
                <w:sz w:val="22"/>
                <w:szCs w:val="22"/>
              </w:rPr>
              <w:t>TERESA PEREZ PATIÑO</w:t>
            </w:r>
          </w:p>
        </w:tc>
      </w:tr>
    </w:tbl>
    <w:p w14:paraId="22DD05D5" w14:textId="77777777" w:rsidR="00EC3B7A" w:rsidRDefault="00EC3B7A" w:rsidP="00EC3B7A">
      <w:pPr>
        <w:rPr>
          <w:rFonts w:ascii="Tahoma" w:hAnsi="Tahoma" w:cs="Tahoma"/>
          <w:sz w:val="22"/>
          <w:szCs w:val="22"/>
          <w:lang w:val="es-CO"/>
        </w:rPr>
      </w:pPr>
    </w:p>
    <w:tbl>
      <w:tblPr>
        <w:tblStyle w:val="Tablaconcuadrcula"/>
        <w:tblW w:w="0" w:type="auto"/>
        <w:tblLook w:val="04A0" w:firstRow="1" w:lastRow="0" w:firstColumn="1" w:lastColumn="0" w:noHBand="0" w:noVBand="1"/>
      </w:tblPr>
      <w:tblGrid>
        <w:gridCol w:w="4392"/>
        <w:gridCol w:w="4425"/>
        <w:gridCol w:w="15"/>
      </w:tblGrid>
      <w:tr w:rsidR="00EC3B7A" w:rsidRPr="00660349" w14:paraId="6494ADC0" w14:textId="77777777" w:rsidTr="00E822B0">
        <w:trPr>
          <w:gridAfter w:val="1"/>
          <w:wAfter w:w="15" w:type="dxa"/>
          <w:trHeight w:val="543"/>
        </w:trPr>
        <w:tc>
          <w:tcPr>
            <w:tcW w:w="9039" w:type="dxa"/>
            <w:gridSpan w:val="2"/>
            <w:shd w:val="clear" w:color="auto" w:fill="D9D9D9" w:themeFill="background1" w:themeFillShade="D9"/>
            <w:vAlign w:val="center"/>
          </w:tcPr>
          <w:p w14:paraId="1435874F" w14:textId="77777777" w:rsidR="00EC3B7A" w:rsidRPr="00660349" w:rsidRDefault="00EC3B7A" w:rsidP="00E822B0">
            <w:pPr>
              <w:rPr>
                <w:rFonts w:ascii="Tahoma" w:hAnsi="Tahoma" w:cs="Tahoma"/>
                <w:b/>
                <w:sz w:val="22"/>
                <w:szCs w:val="22"/>
              </w:rPr>
            </w:pPr>
            <w:r w:rsidRPr="00660349">
              <w:rPr>
                <w:rFonts w:ascii="Tahoma" w:hAnsi="Tahoma" w:cs="Tahoma"/>
                <w:b/>
                <w:sz w:val="22"/>
                <w:szCs w:val="22"/>
              </w:rPr>
              <w:t>2. RESULTADOS DE LA AUDITORIA</w:t>
            </w:r>
          </w:p>
        </w:tc>
      </w:tr>
      <w:tr w:rsidR="00EC3B7A" w:rsidRPr="00660349" w14:paraId="786A9257" w14:textId="77777777" w:rsidTr="00E822B0">
        <w:trPr>
          <w:trHeight w:val="283"/>
        </w:trPr>
        <w:tc>
          <w:tcPr>
            <w:tcW w:w="9054" w:type="dxa"/>
            <w:gridSpan w:val="3"/>
            <w:shd w:val="clear" w:color="auto" w:fill="D9D9D9" w:themeFill="background1" w:themeFillShade="D9"/>
            <w:noWrap/>
            <w:vAlign w:val="center"/>
            <w:hideMark/>
          </w:tcPr>
          <w:p w14:paraId="36DA869A" w14:textId="77777777" w:rsidR="00EC3B7A" w:rsidRPr="00660349" w:rsidRDefault="00EC3B7A" w:rsidP="00E822B0">
            <w:pPr>
              <w:rPr>
                <w:rFonts w:ascii="Tahoma" w:hAnsi="Tahoma" w:cs="Tahoma"/>
                <w:b/>
                <w:bCs/>
                <w:sz w:val="22"/>
                <w:szCs w:val="22"/>
              </w:rPr>
            </w:pPr>
            <w:r w:rsidRPr="00660349">
              <w:rPr>
                <w:rFonts w:ascii="Tahoma" w:hAnsi="Tahoma" w:cs="Tahoma"/>
                <w:b/>
                <w:bCs/>
                <w:sz w:val="22"/>
                <w:szCs w:val="22"/>
              </w:rPr>
              <w:t>2.1. SERVICIOS AUDITADOS</w:t>
            </w:r>
          </w:p>
        </w:tc>
      </w:tr>
      <w:tr w:rsidR="00EC3B7A" w:rsidRPr="00660349" w14:paraId="77DB2477" w14:textId="77777777" w:rsidTr="00E822B0">
        <w:trPr>
          <w:trHeight w:val="390"/>
        </w:trPr>
        <w:tc>
          <w:tcPr>
            <w:tcW w:w="9054" w:type="dxa"/>
            <w:gridSpan w:val="3"/>
            <w:vAlign w:val="center"/>
            <w:hideMark/>
          </w:tcPr>
          <w:p w14:paraId="2B7D0FFD" w14:textId="77777777" w:rsidR="00EC3B7A" w:rsidRPr="00660349" w:rsidRDefault="00EC3B7A" w:rsidP="00E822B0">
            <w:pPr>
              <w:rPr>
                <w:rFonts w:ascii="Tahoma" w:hAnsi="Tahoma" w:cs="Tahoma"/>
                <w:b/>
                <w:bCs/>
                <w:sz w:val="22"/>
                <w:szCs w:val="22"/>
              </w:rPr>
            </w:pPr>
            <w:r w:rsidRPr="00660349">
              <w:rPr>
                <w:rFonts w:ascii="Tahoma" w:hAnsi="Tahoma" w:cs="Tahoma"/>
                <w:b/>
                <w:bCs/>
                <w:sz w:val="22"/>
                <w:szCs w:val="22"/>
              </w:rPr>
              <w:t xml:space="preserve">Nombre del servicio: </w:t>
            </w:r>
            <w:r>
              <w:rPr>
                <w:rFonts w:ascii="Tahoma" w:hAnsi="Tahoma" w:cs="Tahoma"/>
                <w:b/>
                <w:bCs/>
                <w:sz w:val="22"/>
                <w:szCs w:val="22"/>
              </w:rPr>
              <w:t xml:space="preserve">ARQUEO </w:t>
            </w:r>
            <w:r w:rsidRPr="00660349">
              <w:rPr>
                <w:rFonts w:ascii="Tahoma" w:hAnsi="Tahoma" w:cs="Tahoma"/>
                <w:b/>
                <w:bCs/>
                <w:sz w:val="22"/>
                <w:szCs w:val="22"/>
              </w:rPr>
              <w:t xml:space="preserve"> CAJAS MENORES</w:t>
            </w:r>
          </w:p>
        </w:tc>
      </w:tr>
      <w:tr w:rsidR="00EC3B7A" w:rsidRPr="00660349" w14:paraId="4B238010" w14:textId="77777777" w:rsidTr="00E822B0">
        <w:trPr>
          <w:trHeight w:val="705"/>
        </w:trPr>
        <w:tc>
          <w:tcPr>
            <w:tcW w:w="4503" w:type="dxa"/>
            <w:noWrap/>
            <w:vAlign w:val="center"/>
            <w:hideMark/>
          </w:tcPr>
          <w:p w14:paraId="2D12D4FB" w14:textId="77777777" w:rsidR="00EC3B7A" w:rsidRPr="00660349" w:rsidRDefault="00EC3B7A" w:rsidP="00E822B0">
            <w:pPr>
              <w:rPr>
                <w:rFonts w:ascii="Tahoma" w:hAnsi="Tahoma" w:cs="Tahoma"/>
                <w:b/>
                <w:bCs/>
                <w:sz w:val="22"/>
                <w:szCs w:val="22"/>
              </w:rPr>
            </w:pPr>
            <w:r w:rsidRPr="00660349">
              <w:rPr>
                <w:rFonts w:ascii="Tahoma" w:hAnsi="Tahoma" w:cs="Tahoma"/>
                <w:b/>
                <w:bCs/>
                <w:sz w:val="22"/>
                <w:szCs w:val="22"/>
              </w:rPr>
              <w:t>Auditor del Proceso:</w:t>
            </w:r>
          </w:p>
          <w:p w14:paraId="46815C74" w14:textId="77777777" w:rsidR="00EC3B7A" w:rsidRPr="00660349" w:rsidRDefault="00EC3B7A" w:rsidP="00E822B0">
            <w:pPr>
              <w:rPr>
                <w:rFonts w:ascii="Tahoma" w:hAnsi="Tahoma" w:cs="Tahoma"/>
                <w:b/>
                <w:bCs/>
                <w:sz w:val="22"/>
                <w:szCs w:val="22"/>
              </w:rPr>
            </w:pPr>
            <w:r w:rsidRPr="00660349">
              <w:rPr>
                <w:rFonts w:ascii="Tahoma" w:hAnsi="Tahoma" w:cs="Tahoma"/>
                <w:b/>
                <w:bCs/>
                <w:sz w:val="22"/>
                <w:szCs w:val="22"/>
              </w:rPr>
              <w:t>TERESA PEREZ PATIÑO</w:t>
            </w:r>
          </w:p>
        </w:tc>
        <w:tc>
          <w:tcPr>
            <w:tcW w:w="4551" w:type="dxa"/>
            <w:gridSpan w:val="2"/>
            <w:vAlign w:val="center"/>
            <w:hideMark/>
          </w:tcPr>
          <w:p w14:paraId="6BC49B9D" w14:textId="77777777" w:rsidR="00EC3B7A" w:rsidRPr="00660349" w:rsidRDefault="00EC3B7A" w:rsidP="00E822B0">
            <w:pPr>
              <w:rPr>
                <w:rFonts w:ascii="Tahoma" w:hAnsi="Tahoma" w:cs="Tahoma"/>
                <w:b/>
                <w:bCs/>
                <w:sz w:val="22"/>
                <w:szCs w:val="22"/>
              </w:rPr>
            </w:pPr>
            <w:r w:rsidRPr="00660349">
              <w:rPr>
                <w:rFonts w:ascii="Tahoma" w:hAnsi="Tahoma" w:cs="Tahoma"/>
                <w:b/>
                <w:bCs/>
                <w:sz w:val="22"/>
                <w:szCs w:val="22"/>
              </w:rPr>
              <w:t> Firma del Auditor:</w:t>
            </w:r>
          </w:p>
          <w:p w14:paraId="7092CF31" w14:textId="77777777" w:rsidR="00EC3B7A" w:rsidRPr="00660349" w:rsidRDefault="00EC3B7A" w:rsidP="00E822B0">
            <w:pPr>
              <w:rPr>
                <w:rFonts w:ascii="Tahoma" w:hAnsi="Tahoma" w:cs="Tahoma"/>
                <w:b/>
                <w:bCs/>
                <w:sz w:val="22"/>
                <w:szCs w:val="22"/>
              </w:rPr>
            </w:pPr>
            <w:r w:rsidRPr="00660349">
              <w:rPr>
                <w:rFonts w:ascii="Tahoma" w:hAnsi="Tahoma" w:cs="Tahoma"/>
                <w:b/>
                <w:bCs/>
                <w:sz w:val="22"/>
                <w:szCs w:val="22"/>
              </w:rPr>
              <w:t> </w:t>
            </w:r>
          </w:p>
        </w:tc>
      </w:tr>
      <w:tr w:rsidR="00EC3B7A" w:rsidRPr="00660349" w14:paraId="68F5E97E" w14:textId="77777777" w:rsidTr="00E822B0">
        <w:trPr>
          <w:trHeight w:val="660"/>
        </w:trPr>
        <w:tc>
          <w:tcPr>
            <w:tcW w:w="9054" w:type="dxa"/>
            <w:gridSpan w:val="3"/>
            <w:vAlign w:val="center"/>
            <w:hideMark/>
          </w:tcPr>
          <w:p w14:paraId="2BF4C9FE" w14:textId="253BCFD1" w:rsidR="00EC3B7A" w:rsidRPr="00660349" w:rsidRDefault="00EC3B7A" w:rsidP="00E822B0">
            <w:pPr>
              <w:jc w:val="both"/>
              <w:rPr>
                <w:rFonts w:ascii="Tahoma" w:hAnsi="Tahoma" w:cs="Tahoma"/>
                <w:b/>
                <w:bCs/>
                <w:sz w:val="22"/>
                <w:szCs w:val="22"/>
              </w:rPr>
            </w:pPr>
            <w:r w:rsidRPr="00660349">
              <w:rPr>
                <w:rFonts w:ascii="Tahoma" w:hAnsi="Tahoma" w:cs="Tahoma"/>
                <w:b/>
                <w:bCs/>
                <w:sz w:val="22"/>
                <w:szCs w:val="22"/>
              </w:rPr>
              <w:t xml:space="preserve">Criterios: </w:t>
            </w:r>
            <w:r w:rsidRPr="00660349">
              <w:rPr>
                <w:rFonts w:ascii="Tahoma" w:hAnsi="Tahoma" w:cs="Tahoma"/>
                <w:bCs/>
                <w:sz w:val="22"/>
                <w:szCs w:val="22"/>
              </w:rPr>
              <w:t>Resolución 239 de</w:t>
            </w:r>
            <w:r>
              <w:rPr>
                <w:rFonts w:ascii="Tahoma" w:hAnsi="Tahoma" w:cs="Tahoma"/>
                <w:bCs/>
                <w:sz w:val="22"/>
                <w:szCs w:val="22"/>
              </w:rPr>
              <w:t xml:space="preserve"> febrero 14 de</w:t>
            </w:r>
            <w:r w:rsidRPr="00660349">
              <w:rPr>
                <w:rFonts w:ascii="Tahoma" w:hAnsi="Tahoma" w:cs="Tahoma"/>
                <w:bCs/>
                <w:sz w:val="22"/>
                <w:szCs w:val="22"/>
              </w:rPr>
              <w:t xml:space="preserve"> 1996</w:t>
            </w:r>
            <w:r w:rsidRPr="00660349">
              <w:rPr>
                <w:rFonts w:ascii="Tahoma" w:hAnsi="Tahoma" w:cs="Tahoma"/>
                <w:b/>
                <w:bCs/>
                <w:sz w:val="22"/>
                <w:szCs w:val="22"/>
              </w:rPr>
              <w:t>,</w:t>
            </w:r>
            <w:r>
              <w:rPr>
                <w:rFonts w:ascii="Tahoma" w:hAnsi="Tahoma" w:cs="Tahoma"/>
                <w:b/>
                <w:bCs/>
                <w:sz w:val="22"/>
                <w:szCs w:val="22"/>
              </w:rPr>
              <w:t xml:space="preserve"> </w:t>
            </w:r>
            <w:r>
              <w:rPr>
                <w:rFonts w:ascii="Tahoma" w:hAnsi="Tahoma" w:cs="Tahoma"/>
                <w:bCs/>
                <w:sz w:val="22"/>
                <w:szCs w:val="22"/>
              </w:rPr>
              <w:t xml:space="preserve">del Municipio de Manizales, </w:t>
            </w:r>
            <w:r w:rsidRPr="00660349">
              <w:rPr>
                <w:rFonts w:ascii="Tahoma" w:hAnsi="Tahoma" w:cs="Tahoma"/>
                <w:b/>
                <w:bCs/>
                <w:sz w:val="22"/>
                <w:szCs w:val="22"/>
              </w:rPr>
              <w:t>“</w:t>
            </w:r>
            <w:r w:rsidRPr="00660349">
              <w:rPr>
                <w:rFonts w:ascii="Tahoma" w:hAnsi="Tahoma" w:cs="Tahoma"/>
                <w:b/>
                <w:bCs/>
                <w:i/>
                <w:sz w:val="22"/>
                <w:szCs w:val="22"/>
              </w:rPr>
              <w:t>Por medio de la cual se establece el procedimiento para el manejo de las cajas menores que funcionan en la Administración Municipal  y se dictan otras disposiciones”.</w:t>
            </w:r>
            <w:r>
              <w:rPr>
                <w:rFonts w:ascii="Tahoma" w:hAnsi="Tahoma" w:cs="Tahoma"/>
                <w:b/>
                <w:bCs/>
                <w:i/>
                <w:sz w:val="22"/>
                <w:szCs w:val="22"/>
              </w:rPr>
              <w:t xml:space="preserve"> </w:t>
            </w:r>
            <w:r>
              <w:rPr>
                <w:rFonts w:ascii="Tahoma" w:hAnsi="Tahoma" w:cs="Tahoma"/>
                <w:bCs/>
                <w:sz w:val="22"/>
                <w:szCs w:val="22"/>
              </w:rPr>
              <w:t xml:space="preserve">Resolución 871 de mayo 24 de 1996, del Municipio de Manizales,  </w:t>
            </w:r>
            <w:r w:rsidRPr="005226FF">
              <w:rPr>
                <w:rFonts w:ascii="Tahoma" w:hAnsi="Tahoma" w:cs="Tahoma"/>
                <w:b/>
                <w:bCs/>
                <w:i/>
                <w:sz w:val="22"/>
                <w:szCs w:val="22"/>
              </w:rPr>
              <w:t>“</w:t>
            </w:r>
            <w:r>
              <w:rPr>
                <w:rFonts w:ascii="Tahoma" w:hAnsi="Tahoma" w:cs="Tahoma"/>
                <w:b/>
                <w:bCs/>
                <w:i/>
                <w:sz w:val="22"/>
                <w:szCs w:val="22"/>
              </w:rPr>
              <w:t xml:space="preserve">Por medio de la cual se modifica y adiciona la Resolución Nro. 239 de 1996, </w:t>
            </w:r>
            <w:r>
              <w:rPr>
                <w:rFonts w:ascii="Tahoma" w:hAnsi="Tahoma" w:cs="Tahoma"/>
                <w:bCs/>
                <w:sz w:val="22"/>
                <w:szCs w:val="22"/>
              </w:rPr>
              <w:t xml:space="preserve"> Resolución Nro. 1464 de agosto 23 de 1996, del Municipio de Manizales,  </w:t>
            </w:r>
            <w:r>
              <w:rPr>
                <w:rFonts w:ascii="Tahoma" w:hAnsi="Tahoma" w:cs="Tahoma"/>
                <w:b/>
                <w:bCs/>
                <w:i/>
                <w:sz w:val="22"/>
                <w:szCs w:val="22"/>
              </w:rPr>
              <w:t xml:space="preserve">“Por medio de la </w:t>
            </w:r>
            <w:r w:rsidR="00E822B0">
              <w:rPr>
                <w:rFonts w:ascii="Tahoma" w:hAnsi="Tahoma" w:cs="Tahoma"/>
                <w:b/>
                <w:bCs/>
                <w:i/>
                <w:sz w:val="22"/>
                <w:szCs w:val="22"/>
              </w:rPr>
              <w:t>cual se modifica el artículo 3º</w:t>
            </w:r>
            <w:r>
              <w:rPr>
                <w:rFonts w:ascii="Tahoma" w:hAnsi="Tahoma" w:cs="Tahoma"/>
                <w:b/>
                <w:bCs/>
                <w:i/>
                <w:sz w:val="22"/>
                <w:szCs w:val="22"/>
              </w:rPr>
              <w:t xml:space="preserve"> de la Resolución Nro. 871 de 1996, que a su vez modificó el artículo 6º. De la Resolución 239 de 1996”. </w:t>
            </w:r>
            <w:r>
              <w:rPr>
                <w:rFonts w:ascii="Tahoma" w:hAnsi="Tahoma" w:cs="Tahoma"/>
                <w:bCs/>
                <w:sz w:val="22"/>
                <w:szCs w:val="22"/>
              </w:rPr>
              <w:t xml:space="preserve">Concepto 201320000366121 de  septiembre 16 de 2013 de la CGN </w:t>
            </w:r>
            <w:r w:rsidRPr="006346C7">
              <w:rPr>
                <w:rFonts w:ascii="Tahoma" w:hAnsi="Tahoma" w:cs="Tahoma"/>
                <w:b/>
                <w:bCs/>
                <w:i/>
                <w:sz w:val="22"/>
                <w:szCs w:val="22"/>
              </w:rPr>
              <w:t>“Manejo de las Cajas Menores”.</w:t>
            </w:r>
          </w:p>
        </w:tc>
      </w:tr>
    </w:tbl>
    <w:p w14:paraId="3D0B66E8" w14:textId="77777777" w:rsidR="00EC3B7A" w:rsidRDefault="00EC3B7A" w:rsidP="00EC3B7A">
      <w:pPr>
        <w:rPr>
          <w:rFonts w:ascii="Tahoma" w:hAnsi="Tahoma" w:cs="Tahoma"/>
          <w:b/>
          <w:bCs/>
          <w:sz w:val="22"/>
          <w:szCs w:val="22"/>
        </w:rPr>
      </w:pPr>
    </w:p>
    <w:p w14:paraId="7F550FF5" w14:textId="77777777" w:rsidR="00EC3B7A" w:rsidRDefault="00EC3B7A" w:rsidP="00EC3B7A">
      <w:pPr>
        <w:rPr>
          <w:rFonts w:ascii="Tahoma" w:hAnsi="Tahoma" w:cs="Tahoma"/>
          <w:b/>
          <w:bCs/>
          <w:sz w:val="22"/>
          <w:szCs w:val="22"/>
        </w:rPr>
      </w:pPr>
      <w:r w:rsidRPr="00660349">
        <w:rPr>
          <w:rFonts w:ascii="Tahoma" w:hAnsi="Tahoma" w:cs="Tahoma"/>
          <w:b/>
          <w:bCs/>
          <w:sz w:val="22"/>
          <w:szCs w:val="22"/>
        </w:rPr>
        <w:lastRenderedPageBreak/>
        <w:t>2.2.</w:t>
      </w:r>
      <w:r>
        <w:rPr>
          <w:rFonts w:ascii="Tahoma" w:hAnsi="Tahoma" w:cs="Tahoma"/>
          <w:b/>
          <w:bCs/>
          <w:sz w:val="22"/>
          <w:szCs w:val="22"/>
        </w:rPr>
        <w:t>1</w:t>
      </w:r>
      <w:r w:rsidRPr="00660349">
        <w:rPr>
          <w:rFonts w:ascii="Tahoma" w:hAnsi="Tahoma" w:cs="Tahoma"/>
          <w:b/>
          <w:bCs/>
          <w:sz w:val="22"/>
          <w:szCs w:val="22"/>
        </w:rPr>
        <w:t xml:space="preserve"> MUESTRA AUDITADA</w:t>
      </w:r>
    </w:p>
    <w:p w14:paraId="63DE4F44" w14:textId="77777777" w:rsidR="00C8030B" w:rsidRDefault="00C8030B" w:rsidP="00EC3B7A">
      <w:pPr>
        <w:rPr>
          <w:rFonts w:ascii="Tahoma" w:hAnsi="Tahoma" w:cs="Tahoma"/>
          <w:b/>
          <w:bCs/>
          <w:sz w:val="22"/>
          <w:szCs w:val="22"/>
        </w:rPr>
      </w:pPr>
    </w:p>
    <w:p w14:paraId="6293C0B0" w14:textId="679EC7A4" w:rsidR="00C8030B" w:rsidRDefault="00C8030B" w:rsidP="00EC3B7A">
      <w:pPr>
        <w:rPr>
          <w:rFonts w:ascii="Tahoma" w:hAnsi="Tahoma" w:cs="Tahoma"/>
          <w:bCs/>
          <w:sz w:val="22"/>
          <w:szCs w:val="22"/>
        </w:rPr>
      </w:pPr>
      <w:r>
        <w:rPr>
          <w:rFonts w:ascii="Tahoma" w:hAnsi="Tahoma" w:cs="Tahoma"/>
          <w:bCs/>
          <w:sz w:val="22"/>
          <w:szCs w:val="22"/>
        </w:rPr>
        <w:t xml:space="preserve">Resoluciones de </w:t>
      </w:r>
      <w:r w:rsidR="003F703A">
        <w:rPr>
          <w:rFonts w:ascii="Tahoma" w:hAnsi="Tahoma" w:cs="Tahoma"/>
          <w:bCs/>
          <w:sz w:val="22"/>
          <w:szCs w:val="22"/>
        </w:rPr>
        <w:t xml:space="preserve">constitución </w:t>
      </w:r>
      <w:r>
        <w:rPr>
          <w:rFonts w:ascii="Tahoma" w:hAnsi="Tahoma" w:cs="Tahoma"/>
          <w:bCs/>
          <w:sz w:val="22"/>
          <w:szCs w:val="22"/>
        </w:rPr>
        <w:t>de las cajas menores.</w:t>
      </w:r>
    </w:p>
    <w:p w14:paraId="5003144E" w14:textId="77777777" w:rsidR="00C8030B" w:rsidRPr="00C8030B" w:rsidRDefault="00C8030B" w:rsidP="00EC3B7A">
      <w:pPr>
        <w:rPr>
          <w:rFonts w:ascii="Tahoma" w:hAnsi="Tahoma" w:cs="Tahoma"/>
          <w:bCs/>
          <w:sz w:val="22"/>
          <w:szCs w:val="22"/>
        </w:rPr>
      </w:pPr>
    </w:p>
    <w:p w14:paraId="4EA0F3FA" w14:textId="27BDA0E6" w:rsidR="00C8030B" w:rsidRPr="00C8030B" w:rsidRDefault="00C8030B" w:rsidP="00EC3B7A">
      <w:pPr>
        <w:rPr>
          <w:rFonts w:ascii="Tahoma" w:hAnsi="Tahoma" w:cs="Tahoma"/>
          <w:b/>
          <w:bCs/>
          <w:sz w:val="22"/>
          <w:szCs w:val="22"/>
        </w:rPr>
      </w:pPr>
      <w:r w:rsidRPr="00C8030B">
        <w:rPr>
          <w:rFonts w:ascii="Tahoma" w:hAnsi="Tahoma" w:cs="Tahoma"/>
          <w:b/>
          <w:bCs/>
          <w:sz w:val="22"/>
          <w:szCs w:val="22"/>
        </w:rPr>
        <w:t>2.2.2 METODOLOGÍA DE LA AUDITORIA</w:t>
      </w:r>
    </w:p>
    <w:p w14:paraId="0FBC9C3C" w14:textId="77777777" w:rsidR="00C8030B" w:rsidRDefault="00C8030B" w:rsidP="00EC3B7A">
      <w:pPr>
        <w:rPr>
          <w:rFonts w:ascii="Tahoma" w:hAnsi="Tahoma" w:cs="Tahoma"/>
          <w:bCs/>
          <w:sz w:val="22"/>
          <w:szCs w:val="22"/>
        </w:rPr>
      </w:pPr>
    </w:p>
    <w:p w14:paraId="6DD7222C" w14:textId="77777777" w:rsidR="00C8030B" w:rsidRPr="004E6A46" w:rsidRDefault="00C8030B" w:rsidP="00C8030B">
      <w:pPr>
        <w:pStyle w:val="Prrafodelista"/>
        <w:numPr>
          <w:ilvl w:val="0"/>
          <w:numId w:val="1"/>
        </w:numPr>
        <w:jc w:val="both"/>
        <w:rPr>
          <w:rFonts w:ascii="Tahoma" w:hAnsi="Tahoma" w:cs="Tahoma"/>
          <w:bCs/>
          <w:sz w:val="22"/>
          <w:szCs w:val="22"/>
        </w:rPr>
      </w:pPr>
      <w:r w:rsidRPr="004E6A46">
        <w:rPr>
          <w:rFonts w:ascii="Tahoma" w:hAnsi="Tahoma" w:cs="Tahoma"/>
          <w:bCs/>
          <w:sz w:val="22"/>
          <w:szCs w:val="22"/>
        </w:rPr>
        <w:t xml:space="preserve">Entrevista con los funcionarios </w:t>
      </w:r>
      <w:r>
        <w:rPr>
          <w:rFonts w:ascii="Tahoma" w:hAnsi="Tahoma" w:cs="Tahoma"/>
          <w:bCs/>
          <w:sz w:val="22"/>
          <w:szCs w:val="22"/>
        </w:rPr>
        <w:t xml:space="preserve">designados para </w:t>
      </w:r>
      <w:r w:rsidRPr="004E6A46">
        <w:rPr>
          <w:rFonts w:ascii="Tahoma" w:hAnsi="Tahoma" w:cs="Tahoma"/>
          <w:bCs/>
          <w:sz w:val="22"/>
          <w:szCs w:val="22"/>
        </w:rPr>
        <w:t>el manejo de la Caja Menor</w:t>
      </w:r>
      <w:r>
        <w:rPr>
          <w:rFonts w:ascii="Tahoma" w:hAnsi="Tahoma" w:cs="Tahoma"/>
          <w:bCs/>
          <w:sz w:val="22"/>
          <w:szCs w:val="22"/>
        </w:rPr>
        <w:t>, de las  Secretarias de Hacienda, Despacho del Alcalde,  Gobierno y Tránsito y Transporte.</w:t>
      </w:r>
    </w:p>
    <w:p w14:paraId="7146E153" w14:textId="77777777" w:rsidR="00C8030B" w:rsidRPr="004E6A46" w:rsidRDefault="00C8030B" w:rsidP="00C8030B">
      <w:pPr>
        <w:pStyle w:val="Prrafodelista"/>
        <w:numPr>
          <w:ilvl w:val="0"/>
          <w:numId w:val="1"/>
        </w:numPr>
        <w:jc w:val="both"/>
        <w:rPr>
          <w:rFonts w:ascii="Tahoma" w:hAnsi="Tahoma" w:cs="Tahoma"/>
          <w:bCs/>
          <w:sz w:val="22"/>
          <w:szCs w:val="22"/>
        </w:rPr>
      </w:pPr>
      <w:r w:rsidRPr="004E6A46">
        <w:rPr>
          <w:rFonts w:ascii="Tahoma" w:hAnsi="Tahoma" w:cs="Tahoma"/>
          <w:bCs/>
          <w:sz w:val="22"/>
          <w:szCs w:val="22"/>
        </w:rPr>
        <w:t xml:space="preserve">Verificación Resolución de Constitución de cada una de las cajas menores. </w:t>
      </w:r>
    </w:p>
    <w:p w14:paraId="473F2A5B" w14:textId="77777777" w:rsidR="00C8030B" w:rsidRPr="004E6A46" w:rsidRDefault="00C8030B" w:rsidP="00C8030B">
      <w:pPr>
        <w:pStyle w:val="Prrafodelista"/>
        <w:numPr>
          <w:ilvl w:val="0"/>
          <w:numId w:val="1"/>
        </w:numPr>
        <w:jc w:val="both"/>
        <w:rPr>
          <w:rFonts w:ascii="Tahoma" w:hAnsi="Tahoma" w:cs="Tahoma"/>
          <w:bCs/>
          <w:sz w:val="22"/>
          <w:szCs w:val="22"/>
        </w:rPr>
      </w:pPr>
      <w:r>
        <w:rPr>
          <w:rFonts w:ascii="Tahoma" w:hAnsi="Tahoma" w:cs="Tahoma"/>
          <w:bCs/>
          <w:sz w:val="22"/>
          <w:szCs w:val="22"/>
        </w:rPr>
        <w:t>Aplicación</w:t>
      </w:r>
      <w:r w:rsidRPr="004E6A46">
        <w:rPr>
          <w:rFonts w:ascii="Tahoma" w:hAnsi="Tahoma" w:cs="Tahoma"/>
          <w:bCs/>
          <w:sz w:val="22"/>
          <w:szCs w:val="22"/>
        </w:rPr>
        <w:t xml:space="preserve"> del  formato Arqueo de Caja Menor</w:t>
      </w:r>
    </w:p>
    <w:p w14:paraId="5D48D2FA" w14:textId="77777777" w:rsidR="00C8030B" w:rsidRPr="004E6A46" w:rsidRDefault="00C8030B" w:rsidP="00C8030B">
      <w:pPr>
        <w:pStyle w:val="Prrafodelista"/>
        <w:numPr>
          <w:ilvl w:val="0"/>
          <w:numId w:val="1"/>
        </w:numPr>
        <w:jc w:val="both"/>
        <w:rPr>
          <w:rFonts w:ascii="Tahoma" w:hAnsi="Tahoma" w:cs="Tahoma"/>
          <w:bCs/>
          <w:sz w:val="22"/>
          <w:szCs w:val="22"/>
        </w:rPr>
      </w:pPr>
      <w:r w:rsidRPr="004E6A46">
        <w:rPr>
          <w:rFonts w:ascii="Tahoma" w:hAnsi="Tahoma" w:cs="Tahoma"/>
          <w:bCs/>
          <w:sz w:val="22"/>
          <w:szCs w:val="22"/>
        </w:rPr>
        <w:t>Verificación física de los soportes de los recibos de Caja.</w:t>
      </w:r>
    </w:p>
    <w:p w14:paraId="4DD2AC91" w14:textId="77777777" w:rsidR="00C8030B" w:rsidRDefault="00C8030B" w:rsidP="00C8030B">
      <w:pPr>
        <w:pStyle w:val="Prrafodelista"/>
        <w:numPr>
          <w:ilvl w:val="0"/>
          <w:numId w:val="1"/>
        </w:numPr>
        <w:jc w:val="both"/>
        <w:rPr>
          <w:rFonts w:ascii="Tahoma" w:hAnsi="Tahoma" w:cs="Tahoma"/>
          <w:bCs/>
          <w:sz w:val="22"/>
          <w:szCs w:val="22"/>
        </w:rPr>
      </w:pPr>
      <w:r w:rsidRPr="004E6A46">
        <w:rPr>
          <w:rFonts w:ascii="Tahoma" w:hAnsi="Tahoma" w:cs="Tahoma"/>
          <w:bCs/>
          <w:sz w:val="22"/>
          <w:szCs w:val="22"/>
        </w:rPr>
        <w:t xml:space="preserve">Verificación  libro de caja menor de cada una de las </w:t>
      </w:r>
      <w:r>
        <w:rPr>
          <w:rFonts w:ascii="Tahoma" w:hAnsi="Tahoma" w:cs="Tahoma"/>
          <w:bCs/>
          <w:sz w:val="22"/>
          <w:szCs w:val="22"/>
        </w:rPr>
        <w:t xml:space="preserve">Secretarías </w:t>
      </w:r>
      <w:r w:rsidRPr="004E6A46">
        <w:rPr>
          <w:rFonts w:ascii="Tahoma" w:hAnsi="Tahoma" w:cs="Tahoma"/>
          <w:bCs/>
          <w:sz w:val="22"/>
          <w:szCs w:val="22"/>
        </w:rPr>
        <w:t>auditadas.</w:t>
      </w:r>
    </w:p>
    <w:p w14:paraId="26331829" w14:textId="77777777" w:rsidR="00C8030B" w:rsidRPr="0097631C" w:rsidRDefault="00C8030B" w:rsidP="00C8030B">
      <w:pPr>
        <w:pStyle w:val="Prrafodelista"/>
        <w:numPr>
          <w:ilvl w:val="0"/>
          <w:numId w:val="1"/>
        </w:numPr>
        <w:jc w:val="both"/>
        <w:rPr>
          <w:rFonts w:ascii="Tahoma" w:hAnsi="Tahoma" w:cs="Tahoma"/>
          <w:bCs/>
          <w:sz w:val="22"/>
          <w:szCs w:val="22"/>
        </w:rPr>
      </w:pPr>
      <w:r w:rsidRPr="0097631C">
        <w:rPr>
          <w:rFonts w:ascii="Tahoma" w:hAnsi="Tahoma" w:cs="Tahoma"/>
          <w:bCs/>
          <w:sz w:val="22"/>
          <w:szCs w:val="22"/>
        </w:rPr>
        <w:t xml:space="preserve">Se realizó arqueo a </w:t>
      </w:r>
      <w:r>
        <w:rPr>
          <w:rFonts w:ascii="Tahoma" w:hAnsi="Tahoma" w:cs="Tahoma"/>
          <w:bCs/>
          <w:sz w:val="22"/>
          <w:szCs w:val="22"/>
        </w:rPr>
        <w:t>cuatro (4)</w:t>
      </w:r>
      <w:r w:rsidRPr="0097631C">
        <w:rPr>
          <w:rFonts w:ascii="Tahoma" w:hAnsi="Tahoma" w:cs="Tahoma"/>
          <w:bCs/>
          <w:sz w:val="22"/>
          <w:szCs w:val="22"/>
        </w:rPr>
        <w:t xml:space="preserve"> Cajas menores constituidas  en la Alcaldía de Manizales, de acuerdo al siguiente cronograma establecido para el mes de</w:t>
      </w:r>
      <w:r>
        <w:rPr>
          <w:rFonts w:ascii="Tahoma" w:hAnsi="Tahoma" w:cs="Tahoma"/>
          <w:bCs/>
          <w:sz w:val="22"/>
          <w:szCs w:val="22"/>
        </w:rPr>
        <w:t xml:space="preserve"> Agosto</w:t>
      </w:r>
      <w:r w:rsidRPr="0097631C">
        <w:rPr>
          <w:rFonts w:ascii="Tahoma" w:hAnsi="Tahoma" w:cs="Tahoma"/>
          <w:bCs/>
          <w:sz w:val="22"/>
          <w:szCs w:val="22"/>
        </w:rPr>
        <w:t>:</w:t>
      </w:r>
    </w:p>
    <w:p w14:paraId="11329C70" w14:textId="77777777" w:rsidR="00C8030B" w:rsidRDefault="00C8030B" w:rsidP="00C8030B">
      <w:pPr>
        <w:jc w:val="both"/>
        <w:rPr>
          <w:rFonts w:ascii="Tahoma" w:eastAsia="Times New Roman" w:hAnsi="Tahoma" w:cs="Tahoma"/>
          <w:b/>
          <w:bCs/>
          <w:color w:val="000000"/>
          <w:sz w:val="18"/>
          <w:szCs w:val="18"/>
          <w:lang w:val="es-CO" w:eastAsia="es-CO"/>
        </w:rPr>
      </w:pPr>
    </w:p>
    <w:tbl>
      <w:tblPr>
        <w:tblStyle w:val="Tablaconcuadrcula"/>
        <w:tblW w:w="0" w:type="auto"/>
        <w:tblInd w:w="445" w:type="dxa"/>
        <w:tblLook w:val="04A0" w:firstRow="1" w:lastRow="0" w:firstColumn="1" w:lastColumn="0" w:noHBand="0" w:noVBand="1"/>
      </w:tblPr>
      <w:tblGrid>
        <w:gridCol w:w="3371"/>
        <w:gridCol w:w="4909"/>
      </w:tblGrid>
      <w:tr w:rsidR="00C8030B" w:rsidRPr="00E822B0" w14:paraId="5139D7AA" w14:textId="77777777" w:rsidTr="00E822B0">
        <w:trPr>
          <w:trHeight w:val="545"/>
        </w:trPr>
        <w:tc>
          <w:tcPr>
            <w:tcW w:w="8280" w:type="dxa"/>
            <w:gridSpan w:val="2"/>
            <w:shd w:val="clear" w:color="auto" w:fill="D9D9D9" w:themeFill="background1" w:themeFillShade="D9"/>
            <w:vAlign w:val="center"/>
          </w:tcPr>
          <w:p w14:paraId="323FB61A" w14:textId="7EF5B8EC" w:rsidR="00C8030B" w:rsidRPr="00E822B0" w:rsidRDefault="00C8030B" w:rsidP="00E822B0">
            <w:pPr>
              <w:jc w:val="center"/>
              <w:rPr>
                <w:rFonts w:ascii="Tahoma" w:hAnsi="Tahoma" w:cs="Tahoma"/>
                <w:b/>
                <w:bCs/>
                <w:sz w:val="22"/>
                <w:szCs w:val="22"/>
              </w:rPr>
            </w:pPr>
            <w:r w:rsidRPr="00E822B0">
              <w:rPr>
                <w:rFonts w:ascii="Tahoma" w:hAnsi="Tahoma" w:cs="Tahoma"/>
                <w:b/>
                <w:bCs/>
                <w:sz w:val="22"/>
                <w:szCs w:val="22"/>
              </w:rPr>
              <w:t>CRONOGRAMA  MES DE AGOSTO  DE 2017</w:t>
            </w:r>
          </w:p>
        </w:tc>
      </w:tr>
      <w:tr w:rsidR="00C8030B" w:rsidRPr="00E822B0" w14:paraId="78FF16D1" w14:textId="77777777" w:rsidTr="00E822B0">
        <w:trPr>
          <w:trHeight w:val="303"/>
        </w:trPr>
        <w:tc>
          <w:tcPr>
            <w:tcW w:w="3371" w:type="dxa"/>
            <w:shd w:val="clear" w:color="auto" w:fill="D9D9D9" w:themeFill="background1" w:themeFillShade="D9"/>
            <w:vAlign w:val="center"/>
          </w:tcPr>
          <w:p w14:paraId="331374E4" w14:textId="77777777" w:rsidR="00C8030B" w:rsidRPr="00E822B0" w:rsidRDefault="00C8030B" w:rsidP="00E822B0">
            <w:pPr>
              <w:jc w:val="center"/>
              <w:rPr>
                <w:rFonts w:ascii="Tahoma" w:hAnsi="Tahoma" w:cs="Tahoma"/>
                <w:b/>
                <w:bCs/>
                <w:sz w:val="22"/>
                <w:szCs w:val="22"/>
              </w:rPr>
            </w:pPr>
            <w:r w:rsidRPr="00E822B0">
              <w:rPr>
                <w:rFonts w:ascii="Tahoma" w:hAnsi="Tahoma" w:cs="Tahoma"/>
                <w:b/>
                <w:bCs/>
                <w:sz w:val="22"/>
                <w:szCs w:val="22"/>
              </w:rPr>
              <w:t>FECHA</w:t>
            </w:r>
          </w:p>
        </w:tc>
        <w:tc>
          <w:tcPr>
            <w:tcW w:w="4909" w:type="dxa"/>
            <w:shd w:val="clear" w:color="auto" w:fill="D9D9D9" w:themeFill="background1" w:themeFillShade="D9"/>
            <w:vAlign w:val="center"/>
          </w:tcPr>
          <w:p w14:paraId="0C782A65" w14:textId="77777777" w:rsidR="00C8030B" w:rsidRPr="00E822B0" w:rsidRDefault="00C8030B" w:rsidP="00E822B0">
            <w:pPr>
              <w:jc w:val="center"/>
              <w:rPr>
                <w:rFonts w:ascii="Tahoma" w:hAnsi="Tahoma" w:cs="Tahoma"/>
                <w:b/>
                <w:bCs/>
                <w:sz w:val="22"/>
                <w:szCs w:val="22"/>
              </w:rPr>
            </w:pPr>
            <w:r w:rsidRPr="00E822B0">
              <w:rPr>
                <w:rFonts w:ascii="Tahoma" w:hAnsi="Tahoma" w:cs="Tahoma"/>
                <w:b/>
                <w:bCs/>
                <w:sz w:val="22"/>
                <w:szCs w:val="22"/>
              </w:rPr>
              <w:t>SECRETARÍA</w:t>
            </w:r>
          </w:p>
        </w:tc>
      </w:tr>
      <w:tr w:rsidR="00C8030B" w:rsidRPr="00E822B0" w14:paraId="321DA8DE" w14:textId="77777777" w:rsidTr="00E822B0">
        <w:trPr>
          <w:trHeight w:val="281"/>
        </w:trPr>
        <w:tc>
          <w:tcPr>
            <w:tcW w:w="3371" w:type="dxa"/>
            <w:vAlign w:val="center"/>
          </w:tcPr>
          <w:p w14:paraId="6D1B3D9E" w14:textId="2A96FBB9" w:rsidR="00C8030B" w:rsidRPr="00E822B0" w:rsidRDefault="00C8030B" w:rsidP="00E822B0">
            <w:pPr>
              <w:rPr>
                <w:rFonts w:ascii="Tahoma" w:hAnsi="Tahoma" w:cs="Tahoma"/>
                <w:bCs/>
                <w:sz w:val="22"/>
                <w:szCs w:val="22"/>
              </w:rPr>
            </w:pPr>
            <w:r w:rsidRPr="00E822B0">
              <w:rPr>
                <w:rFonts w:ascii="Tahoma" w:hAnsi="Tahoma" w:cs="Tahoma"/>
                <w:bCs/>
                <w:sz w:val="22"/>
                <w:szCs w:val="22"/>
              </w:rPr>
              <w:t xml:space="preserve">Jueves 24 </w:t>
            </w:r>
            <w:r w:rsidR="00E822B0" w:rsidRPr="00E822B0">
              <w:rPr>
                <w:rFonts w:ascii="Tahoma" w:hAnsi="Tahoma" w:cs="Tahoma"/>
                <w:bCs/>
                <w:sz w:val="22"/>
                <w:szCs w:val="22"/>
              </w:rPr>
              <w:t>de a</w:t>
            </w:r>
            <w:r w:rsidRPr="00E822B0">
              <w:rPr>
                <w:rFonts w:ascii="Tahoma" w:hAnsi="Tahoma" w:cs="Tahoma"/>
                <w:bCs/>
                <w:sz w:val="22"/>
                <w:szCs w:val="22"/>
              </w:rPr>
              <w:t>gosto</w:t>
            </w:r>
            <w:r w:rsidR="00E822B0" w:rsidRPr="00E822B0">
              <w:rPr>
                <w:rFonts w:ascii="Tahoma" w:hAnsi="Tahoma" w:cs="Tahoma"/>
                <w:bCs/>
                <w:sz w:val="22"/>
                <w:szCs w:val="22"/>
              </w:rPr>
              <w:t xml:space="preserve"> de 2017</w:t>
            </w:r>
          </w:p>
        </w:tc>
        <w:tc>
          <w:tcPr>
            <w:tcW w:w="4909" w:type="dxa"/>
            <w:vAlign w:val="center"/>
          </w:tcPr>
          <w:p w14:paraId="4917D39A" w14:textId="77777777" w:rsidR="00C8030B" w:rsidRPr="00E822B0" w:rsidRDefault="00C8030B" w:rsidP="00E822B0">
            <w:pPr>
              <w:rPr>
                <w:rFonts w:ascii="Tahoma" w:hAnsi="Tahoma" w:cs="Tahoma"/>
                <w:bCs/>
                <w:sz w:val="22"/>
                <w:szCs w:val="22"/>
              </w:rPr>
            </w:pPr>
            <w:r w:rsidRPr="00E822B0">
              <w:rPr>
                <w:rFonts w:ascii="Tahoma" w:eastAsia="Times New Roman" w:hAnsi="Tahoma" w:cs="Tahoma"/>
                <w:color w:val="000000"/>
                <w:sz w:val="22"/>
                <w:szCs w:val="22"/>
                <w:lang w:val="es-CO" w:eastAsia="es-CO"/>
              </w:rPr>
              <w:t>Secretaría de Hacienda – Grupo Determinación y Liquidación de Impuestos</w:t>
            </w:r>
          </w:p>
        </w:tc>
      </w:tr>
      <w:tr w:rsidR="00C8030B" w:rsidRPr="00E822B0" w14:paraId="6E8D21DD" w14:textId="77777777" w:rsidTr="00E822B0">
        <w:trPr>
          <w:trHeight w:val="303"/>
        </w:trPr>
        <w:tc>
          <w:tcPr>
            <w:tcW w:w="3371" w:type="dxa"/>
            <w:vAlign w:val="center"/>
          </w:tcPr>
          <w:p w14:paraId="36E41208" w14:textId="6C12B767" w:rsidR="00C8030B" w:rsidRPr="00E822B0" w:rsidRDefault="00C8030B" w:rsidP="00E822B0">
            <w:pPr>
              <w:rPr>
                <w:rFonts w:ascii="Tahoma" w:hAnsi="Tahoma" w:cs="Tahoma"/>
                <w:bCs/>
                <w:sz w:val="22"/>
                <w:szCs w:val="22"/>
              </w:rPr>
            </w:pPr>
            <w:r w:rsidRPr="00E822B0">
              <w:rPr>
                <w:rFonts w:ascii="Tahoma" w:hAnsi="Tahoma" w:cs="Tahoma"/>
                <w:bCs/>
                <w:sz w:val="22"/>
                <w:szCs w:val="22"/>
              </w:rPr>
              <w:t xml:space="preserve">Viernes 25 </w:t>
            </w:r>
            <w:r w:rsidR="00E822B0" w:rsidRPr="00E822B0">
              <w:rPr>
                <w:rFonts w:ascii="Tahoma" w:hAnsi="Tahoma" w:cs="Tahoma"/>
                <w:bCs/>
                <w:sz w:val="22"/>
                <w:szCs w:val="22"/>
              </w:rPr>
              <w:t>de agosto de 2017</w:t>
            </w:r>
          </w:p>
        </w:tc>
        <w:tc>
          <w:tcPr>
            <w:tcW w:w="4909" w:type="dxa"/>
            <w:vAlign w:val="center"/>
          </w:tcPr>
          <w:p w14:paraId="66949E63" w14:textId="77777777" w:rsidR="00C8030B" w:rsidRPr="00E822B0" w:rsidRDefault="00C8030B" w:rsidP="00E822B0">
            <w:pPr>
              <w:rPr>
                <w:rFonts w:ascii="Tahoma" w:eastAsia="Times New Roman" w:hAnsi="Tahoma" w:cs="Tahoma"/>
                <w:color w:val="000000"/>
                <w:sz w:val="22"/>
                <w:szCs w:val="22"/>
                <w:lang w:val="es-CO" w:eastAsia="es-CO"/>
              </w:rPr>
            </w:pPr>
            <w:r w:rsidRPr="00E822B0">
              <w:rPr>
                <w:rFonts w:ascii="Tahoma" w:eastAsia="Times New Roman" w:hAnsi="Tahoma" w:cs="Tahoma"/>
                <w:color w:val="000000"/>
                <w:sz w:val="22"/>
                <w:szCs w:val="22"/>
                <w:lang w:val="es-CO" w:eastAsia="es-CO"/>
              </w:rPr>
              <w:t>Despacho Alcalde</w:t>
            </w:r>
          </w:p>
        </w:tc>
      </w:tr>
      <w:tr w:rsidR="00C8030B" w:rsidRPr="00E822B0" w14:paraId="6BC2E923" w14:textId="77777777" w:rsidTr="00E822B0">
        <w:trPr>
          <w:trHeight w:val="303"/>
        </w:trPr>
        <w:tc>
          <w:tcPr>
            <w:tcW w:w="3371" w:type="dxa"/>
            <w:vAlign w:val="center"/>
          </w:tcPr>
          <w:p w14:paraId="37591CB0" w14:textId="7576B2DA" w:rsidR="00C8030B" w:rsidRPr="00E822B0" w:rsidRDefault="00E822B0" w:rsidP="00E822B0">
            <w:pPr>
              <w:rPr>
                <w:rFonts w:ascii="Tahoma" w:hAnsi="Tahoma" w:cs="Tahoma"/>
                <w:bCs/>
                <w:sz w:val="22"/>
                <w:szCs w:val="22"/>
              </w:rPr>
            </w:pPr>
            <w:r w:rsidRPr="00E822B0">
              <w:rPr>
                <w:rFonts w:ascii="Tahoma" w:hAnsi="Tahoma" w:cs="Tahoma"/>
                <w:bCs/>
                <w:sz w:val="22"/>
                <w:szCs w:val="22"/>
              </w:rPr>
              <w:t>Lunes 28 de agosto de 2017</w:t>
            </w:r>
          </w:p>
        </w:tc>
        <w:tc>
          <w:tcPr>
            <w:tcW w:w="4909" w:type="dxa"/>
            <w:vAlign w:val="center"/>
          </w:tcPr>
          <w:p w14:paraId="70AE5A16" w14:textId="77777777" w:rsidR="00C8030B" w:rsidRPr="00E822B0" w:rsidRDefault="00C8030B" w:rsidP="00E822B0">
            <w:pPr>
              <w:rPr>
                <w:rFonts w:ascii="Tahoma" w:eastAsia="Times New Roman" w:hAnsi="Tahoma" w:cs="Tahoma"/>
                <w:color w:val="000000"/>
                <w:sz w:val="22"/>
                <w:szCs w:val="22"/>
                <w:lang w:val="es-CO" w:eastAsia="es-CO"/>
              </w:rPr>
            </w:pPr>
            <w:r w:rsidRPr="00E822B0">
              <w:rPr>
                <w:rFonts w:ascii="Tahoma" w:eastAsia="Times New Roman" w:hAnsi="Tahoma" w:cs="Tahoma"/>
                <w:color w:val="000000"/>
                <w:sz w:val="22"/>
                <w:szCs w:val="22"/>
                <w:lang w:val="es-CO" w:eastAsia="es-CO"/>
              </w:rPr>
              <w:t>Secretaría de Gobierno</w:t>
            </w:r>
          </w:p>
        </w:tc>
      </w:tr>
      <w:tr w:rsidR="00C8030B" w:rsidRPr="00E822B0" w14:paraId="6094ED40" w14:textId="77777777" w:rsidTr="00E822B0">
        <w:trPr>
          <w:trHeight w:val="238"/>
        </w:trPr>
        <w:tc>
          <w:tcPr>
            <w:tcW w:w="3371" w:type="dxa"/>
            <w:vAlign w:val="center"/>
          </w:tcPr>
          <w:p w14:paraId="2F76DA54" w14:textId="00E2BBA0" w:rsidR="00C8030B" w:rsidRPr="00E822B0" w:rsidRDefault="00E822B0" w:rsidP="00E822B0">
            <w:pPr>
              <w:rPr>
                <w:rFonts w:ascii="Tahoma" w:hAnsi="Tahoma" w:cs="Tahoma"/>
                <w:bCs/>
                <w:sz w:val="22"/>
                <w:szCs w:val="22"/>
              </w:rPr>
            </w:pPr>
            <w:r w:rsidRPr="00E822B0">
              <w:rPr>
                <w:rFonts w:ascii="Tahoma" w:hAnsi="Tahoma" w:cs="Tahoma"/>
                <w:bCs/>
                <w:sz w:val="22"/>
                <w:szCs w:val="22"/>
              </w:rPr>
              <w:t>Martes 29 de agosto de 2017</w:t>
            </w:r>
          </w:p>
        </w:tc>
        <w:tc>
          <w:tcPr>
            <w:tcW w:w="4909" w:type="dxa"/>
            <w:vAlign w:val="center"/>
          </w:tcPr>
          <w:p w14:paraId="7DA290AB" w14:textId="77777777" w:rsidR="00C8030B" w:rsidRPr="00E822B0" w:rsidRDefault="00C8030B" w:rsidP="00E822B0">
            <w:pPr>
              <w:rPr>
                <w:rFonts w:ascii="Tahoma" w:eastAsia="Times New Roman" w:hAnsi="Tahoma" w:cs="Tahoma"/>
                <w:color w:val="000000"/>
                <w:sz w:val="22"/>
                <w:szCs w:val="22"/>
                <w:lang w:val="es-CO" w:eastAsia="es-CO"/>
              </w:rPr>
            </w:pPr>
            <w:r w:rsidRPr="00E822B0">
              <w:rPr>
                <w:rFonts w:ascii="Tahoma" w:eastAsia="Times New Roman" w:hAnsi="Tahoma" w:cs="Tahoma"/>
                <w:color w:val="000000"/>
                <w:sz w:val="22"/>
                <w:szCs w:val="22"/>
                <w:lang w:val="es-CO" w:eastAsia="es-CO"/>
              </w:rPr>
              <w:t>Secretaría de Tránsito y Transporte</w:t>
            </w:r>
          </w:p>
        </w:tc>
      </w:tr>
    </w:tbl>
    <w:p w14:paraId="4C5E9747" w14:textId="77777777" w:rsidR="00C8030B" w:rsidRDefault="00C8030B" w:rsidP="00C8030B">
      <w:pPr>
        <w:rPr>
          <w:rFonts w:ascii="Tahoma" w:hAnsi="Tahoma" w:cs="Tahoma"/>
          <w:bCs/>
          <w:sz w:val="22"/>
          <w:szCs w:val="22"/>
        </w:rPr>
      </w:pPr>
    </w:p>
    <w:p w14:paraId="240D91DC" w14:textId="18E1A264" w:rsidR="00EC3B7A" w:rsidRDefault="00EC3B7A" w:rsidP="00EC3B7A">
      <w:pPr>
        <w:rPr>
          <w:rFonts w:ascii="Tahoma" w:hAnsi="Tahoma" w:cs="Tahoma"/>
          <w:b/>
          <w:bCs/>
          <w:sz w:val="22"/>
          <w:szCs w:val="22"/>
        </w:rPr>
      </w:pPr>
      <w:r w:rsidRPr="00660349">
        <w:rPr>
          <w:rFonts w:ascii="Tahoma" w:hAnsi="Tahoma" w:cs="Tahoma"/>
          <w:b/>
          <w:bCs/>
          <w:sz w:val="22"/>
          <w:szCs w:val="22"/>
        </w:rPr>
        <w:t>2.2.</w:t>
      </w:r>
      <w:r w:rsidR="00C8030B">
        <w:rPr>
          <w:rFonts w:ascii="Tahoma" w:hAnsi="Tahoma" w:cs="Tahoma"/>
          <w:b/>
          <w:bCs/>
          <w:sz w:val="22"/>
          <w:szCs w:val="22"/>
        </w:rPr>
        <w:t>3</w:t>
      </w:r>
      <w:r w:rsidRPr="00660349">
        <w:rPr>
          <w:rFonts w:ascii="Tahoma" w:hAnsi="Tahoma" w:cs="Tahoma"/>
          <w:b/>
          <w:bCs/>
          <w:sz w:val="22"/>
          <w:szCs w:val="22"/>
        </w:rPr>
        <w:t xml:space="preserve"> FORTALEZAS  </w:t>
      </w:r>
    </w:p>
    <w:p w14:paraId="37A16297" w14:textId="77777777" w:rsidR="00EC3B7A" w:rsidRPr="00FD0F32" w:rsidRDefault="00EC3B7A" w:rsidP="00EC3B7A">
      <w:pPr>
        <w:rPr>
          <w:rFonts w:ascii="Tahoma" w:hAnsi="Tahoma" w:cs="Tahoma"/>
          <w:bCs/>
          <w:sz w:val="22"/>
          <w:szCs w:val="22"/>
        </w:rPr>
      </w:pPr>
      <w:r w:rsidRPr="00FD0F32">
        <w:rPr>
          <w:rFonts w:ascii="Tahoma" w:hAnsi="Tahoma" w:cs="Tahoma"/>
          <w:bCs/>
          <w:sz w:val="22"/>
          <w:szCs w:val="22"/>
        </w:rPr>
        <w:t>L</w:t>
      </w:r>
      <w:r>
        <w:rPr>
          <w:rFonts w:ascii="Tahoma" w:hAnsi="Tahoma" w:cs="Tahoma"/>
          <w:bCs/>
          <w:sz w:val="22"/>
          <w:szCs w:val="22"/>
        </w:rPr>
        <w:t>as funcionaria</w:t>
      </w:r>
      <w:r w:rsidRPr="00FD0F32">
        <w:rPr>
          <w:rFonts w:ascii="Tahoma" w:hAnsi="Tahoma" w:cs="Tahoma"/>
          <w:bCs/>
          <w:sz w:val="22"/>
          <w:szCs w:val="22"/>
        </w:rPr>
        <w:t xml:space="preserve">s </w:t>
      </w:r>
      <w:r>
        <w:rPr>
          <w:rFonts w:ascii="Tahoma" w:hAnsi="Tahoma" w:cs="Tahoma"/>
          <w:bCs/>
          <w:sz w:val="22"/>
          <w:szCs w:val="22"/>
        </w:rPr>
        <w:t xml:space="preserve"> se mostraron receptivas </w:t>
      </w:r>
      <w:r w:rsidRPr="00FD0F32">
        <w:rPr>
          <w:rFonts w:ascii="Tahoma" w:hAnsi="Tahoma" w:cs="Tahoma"/>
          <w:bCs/>
          <w:sz w:val="22"/>
          <w:szCs w:val="22"/>
        </w:rPr>
        <w:t xml:space="preserve"> </w:t>
      </w:r>
      <w:r>
        <w:rPr>
          <w:rFonts w:ascii="Tahoma" w:hAnsi="Tahoma" w:cs="Tahoma"/>
          <w:bCs/>
          <w:sz w:val="22"/>
          <w:szCs w:val="22"/>
        </w:rPr>
        <w:t>a</w:t>
      </w:r>
      <w:r w:rsidRPr="00FD0F32">
        <w:rPr>
          <w:rFonts w:ascii="Tahoma" w:hAnsi="Tahoma" w:cs="Tahoma"/>
          <w:bCs/>
          <w:sz w:val="22"/>
          <w:szCs w:val="22"/>
        </w:rPr>
        <w:t xml:space="preserve"> las recomendaciones</w:t>
      </w:r>
      <w:r>
        <w:rPr>
          <w:rFonts w:ascii="Tahoma" w:hAnsi="Tahoma" w:cs="Tahoma"/>
          <w:bCs/>
          <w:sz w:val="22"/>
          <w:szCs w:val="22"/>
        </w:rPr>
        <w:t xml:space="preserve"> dadas en el desarrollo del proceso auditor, ya que </w:t>
      </w:r>
      <w:r w:rsidRPr="00FD0F32">
        <w:rPr>
          <w:rFonts w:ascii="Tahoma" w:hAnsi="Tahoma" w:cs="Tahoma"/>
          <w:bCs/>
          <w:sz w:val="22"/>
          <w:szCs w:val="22"/>
        </w:rPr>
        <w:t xml:space="preserve"> les </w:t>
      </w:r>
      <w:r>
        <w:rPr>
          <w:rFonts w:ascii="Tahoma" w:hAnsi="Tahoma" w:cs="Tahoma"/>
          <w:bCs/>
          <w:sz w:val="22"/>
          <w:szCs w:val="22"/>
        </w:rPr>
        <w:t>permitirá fortalecer el control interno contable y</w:t>
      </w:r>
      <w:r w:rsidRPr="00FD0F32">
        <w:rPr>
          <w:rFonts w:ascii="Tahoma" w:hAnsi="Tahoma" w:cs="Tahoma"/>
          <w:bCs/>
          <w:sz w:val="22"/>
          <w:szCs w:val="22"/>
        </w:rPr>
        <w:t xml:space="preserve"> optimizar el manejo de la caja menor.</w:t>
      </w:r>
    </w:p>
    <w:p w14:paraId="45500123" w14:textId="77777777" w:rsidR="00EC3B7A" w:rsidRPr="00660349" w:rsidRDefault="00EC3B7A" w:rsidP="00EC3B7A">
      <w:pPr>
        <w:rPr>
          <w:rFonts w:ascii="Tahoma" w:hAnsi="Tahoma" w:cs="Tahoma"/>
          <w:b/>
          <w:bCs/>
          <w:sz w:val="22"/>
          <w:szCs w:val="22"/>
        </w:rPr>
      </w:pPr>
    </w:p>
    <w:p w14:paraId="29488417" w14:textId="0C46F1E4" w:rsidR="00EC3B7A" w:rsidRPr="00660349" w:rsidRDefault="00EC3B7A" w:rsidP="00EC3B7A">
      <w:pPr>
        <w:rPr>
          <w:rFonts w:ascii="Tahoma" w:hAnsi="Tahoma" w:cs="Tahoma"/>
          <w:b/>
          <w:bCs/>
          <w:sz w:val="22"/>
          <w:szCs w:val="22"/>
        </w:rPr>
      </w:pPr>
      <w:r w:rsidRPr="00660349">
        <w:rPr>
          <w:rFonts w:ascii="Tahoma" w:hAnsi="Tahoma" w:cs="Tahoma"/>
          <w:b/>
          <w:bCs/>
          <w:sz w:val="22"/>
          <w:szCs w:val="22"/>
        </w:rPr>
        <w:t>2.2.</w:t>
      </w:r>
      <w:r w:rsidR="00C8030B">
        <w:rPr>
          <w:rFonts w:ascii="Tahoma" w:hAnsi="Tahoma" w:cs="Tahoma"/>
          <w:b/>
          <w:bCs/>
          <w:sz w:val="22"/>
          <w:szCs w:val="22"/>
        </w:rPr>
        <w:t>4</w:t>
      </w:r>
      <w:r w:rsidRPr="00660349">
        <w:rPr>
          <w:rFonts w:ascii="Tahoma" w:hAnsi="Tahoma" w:cs="Tahoma"/>
          <w:b/>
          <w:bCs/>
          <w:sz w:val="22"/>
          <w:szCs w:val="22"/>
        </w:rPr>
        <w:t xml:space="preserve"> CONCLUSIONES DE LA AUDITORIA</w:t>
      </w:r>
    </w:p>
    <w:p w14:paraId="5E00412B" w14:textId="77777777" w:rsidR="00EC3B7A" w:rsidRDefault="00EC3B7A" w:rsidP="00EC3B7A">
      <w:pPr>
        <w:jc w:val="both"/>
        <w:rPr>
          <w:rFonts w:ascii="Tahoma" w:hAnsi="Tahoma" w:cs="Tahoma"/>
          <w:bCs/>
          <w:sz w:val="22"/>
          <w:szCs w:val="22"/>
        </w:rPr>
      </w:pPr>
    </w:p>
    <w:p w14:paraId="4AD0EE28" w14:textId="77777777" w:rsidR="00EC3B7A" w:rsidRDefault="00EC3B7A" w:rsidP="00EC3B7A">
      <w:pPr>
        <w:jc w:val="both"/>
        <w:rPr>
          <w:rFonts w:ascii="Tahoma" w:hAnsi="Tahoma" w:cs="Tahoma"/>
          <w:bCs/>
          <w:sz w:val="22"/>
          <w:szCs w:val="22"/>
        </w:rPr>
      </w:pPr>
      <w:r>
        <w:rPr>
          <w:rFonts w:ascii="Tahoma" w:hAnsi="Tahoma" w:cs="Tahoma"/>
          <w:bCs/>
          <w:sz w:val="22"/>
          <w:szCs w:val="22"/>
        </w:rPr>
        <w:t>Se realizaron las visitas a cada una de las secretarías y se verificó que las cajas menores estuvieran constituidas mediante Resolución y contaran con la póliza de manejo vigente para la caja menor; que el dinero estuviera en poder del funcionario encargado de su manejo, que el libro auxiliar se encontrara  al día en el registro de ingresos y egresos.</w:t>
      </w:r>
    </w:p>
    <w:p w14:paraId="4C4D3EB6" w14:textId="77777777" w:rsidR="00EC3B7A" w:rsidRDefault="00EC3B7A" w:rsidP="00EC3B7A">
      <w:pPr>
        <w:rPr>
          <w:rFonts w:ascii="Tahoma" w:hAnsi="Tahoma" w:cs="Tahoma"/>
          <w:bCs/>
          <w:sz w:val="22"/>
          <w:szCs w:val="22"/>
        </w:rPr>
      </w:pPr>
    </w:p>
    <w:p w14:paraId="4A6B9F36" w14:textId="77777777" w:rsidR="00EC3B7A" w:rsidRDefault="00EC3B7A" w:rsidP="00EC3B7A">
      <w:pPr>
        <w:jc w:val="both"/>
        <w:rPr>
          <w:rFonts w:ascii="Tahoma" w:hAnsi="Tahoma" w:cs="Tahoma"/>
          <w:bCs/>
          <w:sz w:val="22"/>
          <w:szCs w:val="22"/>
        </w:rPr>
      </w:pPr>
      <w:r w:rsidRPr="00386541">
        <w:rPr>
          <w:rFonts w:ascii="Tahoma" w:hAnsi="Tahoma" w:cs="Tahoma"/>
          <w:bCs/>
          <w:sz w:val="22"/>
          <w:szCs w:val="22"/>
        </w:rPr>
        <w:t>A con</w:t>
      </w:r>
      <w:r>
        <w:rPr>
          <w:rFonts w:ascii="Tahoma" w:hAnsi="Tahoma" w:cs="Tahoma"/>
          <w:bCs/>
          <w:sz w:val="22"/>
          <w:szCs w:val="22"/>
        </w:rPr>
        <w:t>tinuación se relaciona el consolidado de los arqueos de caja men</w:t>
      </w:r>
      <w:r w:rsidRPr="00386541">
        <w:rPr>
          <w:rFonts w:ascii="Tahoma" w:hAnsi="Tahoma" w:cs="Tahoma"/>
          <w:bCs/>
          <w:sz w:val="22"/>
          <w:szCs w:val="22"/>
        </w:rPr>
        <w:t>or realizado</w:t>
      </w:r>
      <w:r>
        <w:rPr>
          <w:rFonts w:ascii="Tahoma" w:hAnsi="Tahoma" w:cs="Tahoma"/>
          <w:bCs/>
          <w:sz w:val="22"/>
          <w:szCs w:val="22"/>
        </w:rPr>
        <w:t>s</w:t>
      </w:r>
      <w:r w:rsidRPr="00386541">
        <w:rPr>
          <w:rFonts w:ascii="Tahoma" w:hAnsi="Tahoma" w:cs="Tahoma"/>
          <w:bCs/>
          <w:sz w:val="22"/>
          <w:szCs w:val="22"/>
        </w:rPr>
        <w:t xml:space="preserve"> a las diferentes Secretarías:</w:t>
      </w:r>
    </w:p>
    <w:p w14:paraId="0009AF24" w14:textId="77777777" w:rsidR="00EC3B7A" w:rsidRDefault="00EC3B7A" w:rsidP="00EC3B7A">
      <w:pPr>
        <w:jc w:val="both"/>
        <w:rPr>
          <w:rFonts w:ascii="Tahoma" w:hAnsi="Tahoma" w:cs="Tahoma"/>
          <w:bCs/>
          <w:sz w:val="22"/>
          <w:szCs w:val="22"/>
        </w:rPr>
      </w:pPr>
    </w:p>
    <w:p w14:paraId="0E90A783" w14:textId="77777777" w:rsidR="00EC3B7A" w:rsidRDefault="00EC3B7A" w:rsidP="00EC3B7A">
      <w:pPr>
        <w:jc w:val="both"/>
        <w:rPr>
          <w:rFonts w:ascii="Tahoma" w:hAnsi="Tahoma" w:cs="Tahoma"/>
          <w:bCs/>
          <w:sz w:val="22"/>
          <w:szCs w:val="22"/>
        </w:rPr>
      </w:pPr>
    </w:p>
    <w:tbl>
      <w:tblPr>
        <w:tblStyle w:val="Tablaconcuadrcula"/>
        <w:tblW w:w="0" w:type="auto"/>
        <w:tblInd w:w="-34" w:type="dxa"/>
        <w:tblLook w:val="04A0" w:firstRow="1" w:lastRow="0" w:firstColumn="1" w:lastColumn="0" w:noHBand="0" w:noVBand="1"/>
      </w:tblPr>
      <w:tblGrid>
        <w:gridCol w:w="8866"/>
      </w:tblGrid>
      <w:tr w:rsidR="00EC3B7A" w14:paraId="162ACCEE" w14:textId="77777777" w:rsidTr="000F5754">
        <w:tc>
          <w:tcPr>
            <w:tcW w:w="9073" w:type="dxa"/>
          </w:tcPr>
          <w:p w14:paraId="5E76FF3E" w14:textId="4296A24D" w:rsidR="00EC3B7A" w:rsidRDefault="00EC3B7A" w:rsidP="00C8030B">
            <w:pPr>
              <w:jc w:val="both"/>
              <w:rPr>
                <w:rFonts w:ascii="Tahoma" w:hAnsi="Tahoma" w:cs="Tahoma"/>
                <w:bCs/>
                <w:sz w:val="22"/>
                <w:szCs w:val="22"/>
              </w:rPr>
            </w:pPr>
            <w:r>
              <w:rPr>
                <w:rFonts w:ascii="Tahoma" w:hAnsi="Tahoma" w:cs="Tahoma"/>
                <w:b/>
                <w:bCs/>
                <w:sz w:val="22"/>
                <w:szCs w:val="22"/>
              </w:rPr>
              <w:lastRenderedPageBreak/>
              <w:t>2.2.</w:t>
            </w:r>
            <w:r w:rsidR="00C8030B">
              <w:rPr>
                <w:rFonts w:ascii="Tahoma" w:hAnsi="Tahoma" w:cs="Tahoma"/>
                <w:b/>
                <w:bCs/>
                <w:sz w:val="22"/>
                <w:szCs w:val="22"/>
              </w:rPr>
              <w:t>4</w:t>
            </w:r>
            <w:r>
              <w:rPr>
                <w:rFonts w:ascii="Tahoma" w:hAnsi="Tahoma" w:cs="Tahoma"/>
                <w:b/>
                <w:bCs/>
                <w:sz w:val="22"/>
                <w:szCs w:val="22"/>
              </w:rPr>
              <w:t>.1 SECRETARIA DE HACIENDA – GRUPO DE DETERMINACION Y LIQUIDACION DE IMPUESTOS DEL MUNICIPIO DE MANIZALES</w:t>
            </w:r>
          </w:p>
        </w:tc>
      </w:tr>
      <w:tr w:rsidR="00EC3B7A" w14:paraId="5DE93C4E" w14:textId="77777777" w:rsidTr="000F5754">
        <w:tc>
          <w:tcPr>
            <w:tcW w:w="9073" w:type="dxa"/>
          </w:tcPr>
          <w:p w14:paraId="03047AD7" w14:textId="77777777" w:rsidR="00EC3B7A" w:rsidRDefault="00EC3B7A" w:rsidP="000F5754">
            <w:pPr>
              <w:jc w:val="both"/>
              <w:rPr>
                <w:rFonts w:ascii="Tahoma" w:hAnsi="Tahoma" w:cs="Tahoma"/>
                <w:bCs/>
                <w:sz w:val="22"/>
                <w:szCs w:val="22"/>
              </w:rPr>
            </w:pPr>
            <w:r>
              <w:rPr>
                <w:rFonts w:ascii="Tahoma" w:hAnsi="Tahoma" w:cs="Tahoma"/>
                <w:bCs/>
                <w:sz w:val="22"/>
                <w:szCs w:val="22"/>
              </w:rPr>
              <w:t>En v</w:t>
            </w:r>
            <w:r w:rsidRPr="00F112E0">
              <w:rPr>
                <w:rFonts w:ascii="Tahoma" w:hAnsi="Tahoma" w:cs="Tahoma"/>
                <w:bCs/>
                <w:sz w:val="22"/>
                <w:szCs w:val="22"/>
              </w:rPr>
              <w:t>isita realizada el día 2</w:t>
            </w:r>
            <w:r>
              <w:rPr>
                <w:rFonts w:ascii="Tahoma" w:hAnsi="Tahoma" w:cs="Tahoma"/>
                <w:bCs/>
                <w:sz w:val="22"/>
                <w:szCs w:val="22"/>
              </w:rPr>
              <w:t>4</w:t>
            </w:r>
            <w:r w:rsidRPr="00F112E0">
              <w:rPr>
                <w:rFonts w:ascii="Tahoma" w:hAnsi="Tahoma" w:cs="Tahoma"/>
                <w:bCs/>
                <w:sz w:val="22"/>
                <w:szCs w:val="22"/>
              </w:rPr>
              <w:t xml:space="preserve"> de </w:t>
            </w:r>
            <w:r>
              <w:rPr>
                <w:rFonts w:ascii="Tahoma" w:hAnsi="Tahoma" w:cs="Tahoma"/>
                <w:bCs/>
                <w:sz w:val="22"/>
                <w:szCs w:val="22"/>
              </w:rPr>
              <w:t xml:space="preserve">agosto </w:t>
            </w:r>
            <w:r w:rsidRPr="00F112E0">
              <w:rPr>
                <w:rFonts w:ascii="Tahoma" w:hAnsi="Tahoma" w:cs="Tahoma"/>
                <w:bCs/>
                <w:sz w:val="22"/>
                <w:szCs w:val="22"/>
              </w:rPr>
              <w:t>de 201</w:t>
            </w:r>
            <w:r>
              <w:rPr>
                <w:rFonts w:ascii="Tahoma" w:hAnsi="Tahoma" w:cs="Tahoma"/>
                <w:bCs/>
                <w:sz w:val="22"/>
                <w:szCs w:val="22"/>
              </w:rPr>
              <w:t>7</w:t>
            </w:r>
            <w:r w:rsidRPr="00F112E0">
              <w:rPr>
                <w:rFonts w:ascii="Tahoma" w:hAnsi="Tahoma" w:cs="Tahoma"/>
                <w:bCs/>
                <w:sz w:val="22"/>
                <w:szCs w:val="22"/>
              </w:rPr>
              <w:t>, se d</w:t>
            </w:r>
            <w:r>
              <w:rPr>
                <w:rFonts w:ascii="Tahoma" w:hAnsi="Tahoma" w:cs="Tahoma"/>
                <w:bCs/>
                <w:sz w:val="22"/>
                <w:szCs w:val="22"/>
              </w:rPr>
              <w:t>io</w:t>
            </w:r>
            <w:r w:rsidRPr="00F112E0">
              <w:rPr>
                <w:rFonts w:ascii="Tahoma" w:hAnsi="Tahoma" w:cs="Tahoma"/>
                <w:bCs/>
                <w:sz w:val="22"/>
                <w:szCs w:val="22"/>
              </w:rPr>
              <w:t xml:space="preserve"> inicio al arqueo de caja menor a las </w:t>
            </w:r>
            <w:r>
              <w:rPr>
                <w:rFonts w:ascii="Tahoma" w:hAnsi="Tahoma" w:cs="Tahoma"/>
                <w:bCs/>
                <w:sz w:val="22"/>
                <w:szCs w:val="22"/>
              </w:rPr>
              <w:t>3</w:t>
            </w:r>
            <w:r w:rsidRPr="00F112E0">
              <w:rPr>
                <w:rFonts w:ascii="Tahoma" w:hAnsi="Tahoma" w:cs="Tahoma"/>
                <w:bCs/>
                <w:sz w:val="22"/>
                <w:szCs w:val="22"/>
              </w:rPr>
              <w:t>:</w:t>
            </w:r>
            <w:r>
              <w:rPr>
                <w:rFonts w:ascii="Tahoma" w:hAnsi="Tahoma" w:cs="Tahoma"/>
                <w:bCs/>
                <w:sz w:val="22"/>
                <w:szCs w:val="22"/>
              </w:rPr>
              <w:t>03</w:t>
            </w:r>
            <w:r w:rsidRPr="00F112E0">
              <w:rPr>
                <w:rFonts w:ascii="Tahoma" w:hAnsi="Tahoma" w:cs="Tahoma"/>
                <w:bCs/>
                <w:sz w:val="22"/>
                <w:szCs w:val="22"/>
              </w:rPr>
              <w:t xml:space="preserve"> p.m. hasta las </w:t>
            </w:r>
            <w:r>
              <w:rPr>
                <w:rFonts w:ascii="Tahoma" w:hAnsi="Tahoma" w:cs="Tahoma"/>
                <w:bCs/>
                <w:sz w:val="22"/>
                <w:szCs w:val="22"/>
              </w:rPr>
              <w:t>3</w:t>
            </w:r>
            <w:r w:rsidRPr="00F112E0">
              <w:rPr>
                <w:rFonts w:ascii="Tahoma" w:hAnsi="Tahoma" w:cs="Tahoma"/>
                <w:bCs/>
                <w:sz w:val="22"/>
                <w:szCs w:val="22"/>
              </w:rPr>
              <w:t>:</w:t>
            </w:r>
            <w:r>
              <w:rPr>
                <w:rFonts w:ascii="Tahoma" w:hAnsi="Tahoma" w:cs="Tahoma"/>
                <w:bCs/>
                <w:sz w:val="22"/>
                <w:szCs w:val="22"/>
              </w:rPr>
              <w:t>30</w:t>
            </w:r>
            <w:r w:rsidRPr="00F112E0">
              <w:rPr>
                <w:rFonts w:ascii="Tahoma" w:hAnsi="Tahoma" w:cs="Tahoma"/>
                <w:bCs/>
                <w:sz w:val="22"/>
                <w:szCs w:val="22"/>
              </w:rPr>
              <w:t xml:space="preserve"> p.m., se verificó la Resolución 0</w:t>
            </w:r>
            <w:r>
              <w:rPr>
                <w:rFonts w:ascii="Tahoma" w:hAnsi="Tahoma" w:cs="Tahoma"/>
                <w:bCs/>
                <w:sz w:val="22"/>
                <w:szCs w:val="22"/>
              </w:rPr>
              <w:t>325</w:t>
            </w:r>
            <w:r w:rsidRPr="00F112E0">
              <w:rPr>
                <w:rFonts w:ascii="Tahoma" w:hAnsi="Tahoma" w:cs="Tahoma"/>
                <w:bCs/>
                <w:sz w:val="22"/>
                <w:szCs w:val="22"/>
              </w:rPr>
              <w:t xml:space="preserve"> de 201</w:t>
            </w:r>
            <w:r>
              <w:rPr>
                <w:rFonts w:ascii="Tahoma" w:hAnsi="Tahoma" w:cs="Tahoma"/>
                <w:bCs/>
                <w:sz w:val="22"/>
                <w:szCs w:val="22"/>
              </w:rPr>
              <w:t>7</w:t>
            </w:r>
            <w:r w:rsidRPr="00F112E0">
              <w:rPr>
                <w:rFonts w:ascii="Tahoma" w:hAnsi="Tahoma" w:cs="Tahoma"/>
                <w:bCs/>
                <w:sz w:val="22"/>
                <w:szCs w:val="22"/>
              </w:rPr>
              <w:t xml:space="preserve">, mediante la cual se constituyó la caja </w:t>
            </w:r>
            <w:r>
              <w:rPr>
                <w:rFonts w:ascii="Tahoma" w:hAnsi="Tahoma" w:cs="Tahoma"/>
                <w:bCs/>
                <w:sz w:val="22"/>
                <w:szCs w:val="22"/>
              </w:rPr>
              <w:t xml:space="preserve">menor, póliza de manejo vigente Nro. 21984824 expedida por la Compañía Allianz Seguros S.A. para la vigencia 2017. </w:t>
            </w:r>
          </w:p>
        </w:tc>
      </w:tr>
    </w:tbl>
    <w:tbl>
      <w:tblPr>
        <w:tblW w:w="9073" w:type="dxa"/>
        <w:tblInd w:w="-67" w:type="dxa"/>
        <w:tblCellMar>
          <w:left w:w="70" w:type="dxa"/>
          <w:right w:w="70" w:type="dxa"/>
        </w:tblCellMar>
        <w:tblLook w:val="04A0" w:firstRow="1" w:lastRow="0" w:firstColumn="1" w:lastColumn="0" w:noHBand="0" w:noVBand="1"/>
      </w:tblPr>
      <w:tblGrid>
        <w:gridCol w:w="3847"/>
        <w:gridCol w:w="453"/>
        <w:gridCol w:w="4773"/>
      </w:tblGrid>
      <w:tr w:rsidR="00EC3B7A" w:rsidRPr="00FD0F32" w14:paraId="6D8320DC" w14:textId="77777777" w:rsidTr="00E822B0">
        <w:trPr>
          <w:trHeight w:val="525"/>
        </w:trPr>
        <w:tc>
          <w:tcPr>
            <w:tcW w:w="4300" w:type="dxa"/>
            <w:gridSpan w:val="2"/>
            <w:tcBorders>
              <w:top w:val="nil"/>
              <w:left w:val="nil"/>
              <w:bottom w:val="single" w:sz="4" w:space="0" w:color="auto"/>
              <w:right w:val="nil"/>
            </w:tcBorders>
            <w:shd w:val="clear" w:color="auto" w:fill="auto"/>
            <w:vAlign w:val="bottom"/>
          </w:tcPr>
          <w:p w14:paraId="6D07FC5C" w14:textId="77777777" w:rsidR="00EC3B7A" w:rsidRPr="00FD0F32" w:rsidRDefault="00EC3B7A" w:rsidP="00E822B0">
            <w:pPr>
              <w:rPr>
                <w:rFonts w:ascii="Calibri" w:eastAsia="Times New Roman" w:hAnsi="Calibri" w:cs="Times New Roman"/>
                <w:color w:val="000000"/>
                <w:sz w:val="22"/>
                <w:szCs w:val="22"/>
                <w:lang w:val="es-CO" w:eastAsia="es-CO"/>
              </w:rPr>
            </w:pPr>
          </w:p>
        </w:tc>
        <w:tc>
          <w:tcPr>
            <w:tcW w:w="4773" w:type="dxa"/>
            <w:tcBorders>
              <w:top w:val="nil"/>
              <w:left w:val="nil"/>
              <w:bottom w:val="single" w:sz="4" w:space="0" w:color="auto"/>
              <w:right w:val="nil"/>
            </w:tcBorders>
            <w:shd w:val="clear" w:color="auto" w:fill="auto"/>
            <w:vAlign w:val="bottom"/>
            <w:hideMark/>
          </w:tcPr>
          <w:p w14:paraId="66693780" w14:textId="77777777" w:rsidR="00EC3B7A" w:rsidRPr="00FD0F32" w:rsidRDefault="00EC3B7A" w:rsidP="000F5754">
            <w:pPr>
              <w:jc w:val="center"/>
              <w:rPr>
                <w:rFonts w:ascii="Calibri" w:eastAsia="Times New Roman" w:hAnsi="Calibri" w:cs="Times New Roman"/>
                <w:color w:val="000000"/>
                <w:sz w:val="22"/>
                <w:szCs w:val="22"/>
                <w:lang w:val="es-CO" w:eastAsia="es-CO"/>
              </w:rPr>
            </w:pPr>
            <w:r w:rsidRPr="00FD0F32">
              <w:rPr>
                <w:rFonts w:ascii="Calibri" w:eastAsia="Times New Roman" w:hAnsi="Calibri" w:cs="Times New Roman"/>
                <w:color w:val="000000"/>
                <w:sz w:val="22"/>
                <w:szCs w:val="22"/>
                <w:lang w:val="es-CO" w:eastAsia="es-CO"/>
              </w:rPr>
              <w:t> </w:t>
            </w:r>
          </w:p>
        </w:tc>
      </w:tr>
      <w:tr w:rsidR="00EC3B7A" w:rsidRPr="007B7395" w14:paraId="3C80B431" w14:textId="77777777" w:rsidTr="00684FDC">
        <w:trPr>
          <w:trHeight w:val="300"/>
        </w:trPr>
        <w:tc>
          <w:tcPr>
            <w:tcW w:w="384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A907F52" w14:textId="77777777" w:rsidR="00EC3B7A" w:rsidRPr="00A8707F" w:rsidRDefault="00EC3B7A" w:rsidP="00E822B0">
            <w:pPr>
              <w:jc w:val="cente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DEPENDENCIA</w:t>
            </w:r>
          </w:p>
        </w:tc>
        <w:tc>
          <w:tcPr>
            <w:tcW w:w="5226"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0D386B90" w14:textId="6AF25F5D" w:rsidR="00684FDC" w:rsidRPr="00A8707F" w:rsidRDefault="00EC3B7A" w:rsidP="00684FDC">
            <w:pPr>
              <w:jc w:val="center"/>
              <w:rPr>
                <w:rFonts w:ascii="Tahoma" w:hAnsi="Tahoma" w:cs="Tahoma"/>
                <w:b/>
                <w:bCs/>
                <w:sz w:val="22"/>
                <w:szCs w:val="22"/>
              </w:rPr>
            </w:pPr>
            <w:r w:rsidRPr="00A8707F">
              <w:rPr>
                <w:rFonts w:ascii="Tahoma" w:hAnsi="Tahoma" w:cs="Tahoma"/>
                <w:b/>
                <w:bCs/>
                <w:sz w:val="22"/>
                <w:szCs w:val="22"/>
              </w:rPr>
              <w:t xml:space="preserve">SECRETARIA DE HACIENDA </w:t>
            </w:r>
            <w:r w:rsidR="00684FDC" w:rsidRPr="00A8707F">
              <w:rPr>
                <w:rFonts w:ascii="Tahoma" w:hAnsi="Tahoma" w:cs="Tahoma"/>
                <w:b/>
                <w:bCs/>
                <w:sz w:val="22"/>
                <w:szCs w:val="22"/>
              </w:rPr>
              <w:t>DEL MUNICIPIO</w:t>
            </w:r>
          </w:p>
          <w:p w14:paraId="092A8AE9" w14:textId="77777777" w:rsidR="00684FDC" w:rsidRPr="00A8707F" w:rsidRDefault="00EC3B7A" w:rsidP="00684FDC">
            <w:pPr>
              <w:jc w:val="center"/>
              <w:rPr>
                <w:rFonts w:ascii="Tahoma" w:hAnsi="Tahoma" w:cs="Tahoma"/>
                <w:b/>
                <w:bCs/>
                <w:sz w:val="22"/>
                <w:szCs w:val="22"/>
              </w:rPr>
            </w:pPr>
            <w:r w:rsidRPr="00A8707F">
              <w:rPr>
                <w:rFonts w:ascii="Tahoma" w:hAnsi="Tahoma" w:cs="Tahoma"/>
                <w:b/>
                <w:bCs/>
                <w:sz w:val="22"/>
                <w:szCs w:val="22"/>
              </w:rPr>
              <w:t xml:space="preserve">GRUPO DE DETERMINACION Y </w:t>
            </w:r>
          </w:p>
          <w:p w14:paraId="7471601A" w14:textId="401FC31E" w:rsidR="00684FDC" w:rsidRPr="00A8707F" w:rsidRDefault="00EC3B7A" w:rsidP="00684FDC">
            <w:pPr>
              <w:jc w:val="center"/>
              <w:rPr>
                <w:rFonts w:ascii="Tahoma" w:hAnsi="Tahoma" w:cs="Tahoma"/>
                <w:b/>
                <w:bCs/>
                <w:sz w:val="22"/>
                <w:szCs w:val="22"/>
              </w:rPr>
            </w:pPr>
            <w:r w:rsidRPr="00A8707F">
              <w:rPr>
                <w:rFonts w:ascii="Tahoma" w:hAnsi="Tahoma" w:cs="Tahoma"/>
                <w:b/>
                <w:bCs/>
                <w:sz w:val="22"/>
                <w:szCs w:val="22"/>
              </w:rPr>
              <w:t>LIQUIDACION DE IMPU</w:t>
            </w:r>
            <w:r w:rsidR="00684FDC" w:rsidRPr="00A8707F">
              <w:rPr>
                <w:rFonts w:ascii="Tahoma" w:hAnsi="Tahoma" w:cs="Tahoma"/>
                <w:b/>
                <w:bCs/>
                <w:sz w:val="22"/>
                <w:szCs w:val="22"/>
              </w:rPr>
              <w:t>ESTOS</w:t>
            </w:r>
          </w:p>
        </w:tc>
      </w:tr>
      <w:tr w:rsidR="00EC3B7A" w:rsidRPr="007B7395" w14:paraId="2B049C61" w14:textId="77777777" w:rsidTr="00E822B0">
        <w:trPr>
          <w:trHeight w:val="300"/>
        </w:trPr>
        <w:tc>
          <w:tcPr>
            <w:tcW w:w="384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8D8143" w14:textId="69EA23CB" w:rsidR="00EC3B7A" w:rsidRPr="00A8707F" w:rsidRDefault="00EC3B7A" w:rsidP="00684FDC">
            <w:pP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RESPONSABLE</w:t>
            </w:r>
          </w:p>
        </w:tc>
        <w:tc>
          <w:tcPr>
            <w:tcW w:w="5226" w:type="dxa"/>
            <w:gridSpan w:val="2"/>
            <w:tcBorders>
              <w:top w:val="nil"/>
              <w:left w:val="nil"/>
              <w:bottom w:val="single" w:sz="4" w:space="0" w:color="auto"/>
              <w:right w:val="single" w:sz="4" w:space="0" w:color="auto"/>
            </w:tcBorders>
            <w:shd w:val="clear" w:color="auto" w:fill="auto"/>
            <w:noWrap/>
            <w:vAlign w:val="center"/>
            <w:hideMark/>
          </w:tcPr>
          <w:p w14:paraId="21773363" w14:textId="77777777" w:rsidR="00684FDC" w:rsidRPr="00A8707F" w:rsidRDefault="00EC3B7A" w:rsidP="00684FDC">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 xml:space="preserve">Martha Lucia Albornoz Duque </w:t>
            </w:r>
          </w:p>
          <w:p w14:paraId="3FA4A96D" w14:textId="74FB11DC" w:rsidR="00EC3B7A" w:rsidRPr="00A8707F" w:rsidRDefault="00EC3B7A" w:rsidP="00684FDC">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Paula Juliana Montes Restrepo</w:t>
            </w:r>
          </w:p>
        </w:tc>
      </w:tr>
      <w:tr w:rsidR="00EC3B7A" w:rsidRPr="007B7395" w14:paraId="3724D75B" w14:textId="77777777" w:rsidTr="00E822B0">
        <w:trPr>
          <w:trHeight w:val="300"/>
        </w:trPr>
        <w:tc>
          <w:tcPr>
            <w:tcW w:w="384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F010A6" w14:textId="54EB5572" w:rsidR="00EC3B7A" w:rsidRPr="00A8707F" w:rsidRDefault="00EC3B7A" w:rsidP="00684FDC">
            <w:pP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RESOLUCION</w:t>
            </w:r>
          </w:p>
        </w:tc>
        <w:tc>
          <w:tcPr>
            <w:tcW w:w="5226" w:type="dxa"/>
            <w:gridSpan w:val="2"/>
            <w:tcBorders>
              <w:top w:val="nil"/>
              <w:left w:val="nil"/>
              <w:bottom w:val="single" w:sz="4" w:space="0" w:color="auto"/>
              <w:right w:val="single" w:sz="4" w:space="0" w:color="auto"/>
            </w:tcBorders>
            <w:shd w:val="clear" w:color="auto" w:fill="auto"/>
            <w:noWrap/>
            <w:vAlign w:val="center"/>
            <w:hideMark/>
          </w:tcPr>
          <w:p w14:paraId="16BBA139" w14:textId="4CBAD3D7" w:rsidR="00EC3B7A" w:rsidRPr="00A8707F" w:rsidRDefault="00684FDC" w:rsidP="00684FDC">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N</w:t>
            </w:r>
            <w:r w:rsidR="00EC3B7A" w:rsidRPr="00A8707F">
              <w:rPr>
                <w:rFonts w:ascii="Tahoma" w:eastAsia="Times New Roman" w:hAnsi="Tahoma" w:cs="Tahoma"/>
                <w:color w:val="000000"/>
                <w:sz w:val="22"/>
                <w:szCs w:val="22"/>
                <w:lang w:val="es-CO" w:eastAsia="es-CO"/>
              </w:rPr>
              <w:t>o. 0325 de febrero 23 de 2017</w:t>
            </w:r>
          </w:p>
        </w:tc>
      </w:tr>
      <w:tr w:rsidR="00EC3B7A" w:rsidRPr="007B7395" w14:paraId="6FF467C1" w14:textId="77777777" w:rsidTr="00E822B0">
        <w:trPr>
          <w:trHeight w:val="300"/>
        </w:trPr>
        <w:tc>
          <w:tcPr>
            <w:tcW w:w="384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669B1F" w14:textId="77777777" w:rsidR="00EC3B7A" w:rsidRPr="00A8707F" w:rsidRDefault="00EC3B7A" w:rsidP="00684FDC">
            <w:pP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VR. ASIGNACION</w:t>
            </w:r>
          </w:p>
        </w:tc>
        <w:tc>
          <w:tcPr>
            <w:tcW w:w="5226" w:type="dxa"/>
            <w:gridSpan w:val="2"/>
            <w:tcBorders>
              <w:top w:val="nil"/>
              <w:left w:val="nil"/>
              <w:bottom w:val="single" w:sz="4" w:space="0" w:color="auto"/>
              <w:right w:val="single" w:sz="4" w:space="0" w:color="auto"/>
            </w:tcBorders>
            <w:shd w:val="clear" w:color="auto" w:fill="auto"/>
            <w:noWrap/>
            <w:vAlign w:val="center"/>
            <w:hideMark/>
          </w:tcPr>
          <w:p w14:paraId="4A59BEAA" w14:textId="5EE92E44" w:rsidR="00EC3B7A" w:rsidRPr="00A8707F" w:rsidRDefault="00EC3B7A" w:rsidP="00684FDC">
            <w:pP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$82.900,00</w:t>
            </w:r>
          </w:p>
        </w:tc>
      </w:tr>
      <w:tr w:rsidR="00EC3B7A" w:rsidRPr="007B7395" w14:paraId="01836E3E" w14:textId="77777777" w:rsidTr="00E822B0">
        <w:trPr>
          <w:trHeight w:val="300"/>
        </w:trPr>
        <w:tc>
          <w:tcPr>
            <w:tcW w:w="3847" w:type="dxa"/>
            <w:tcBorders>
              <w:top w:val="nil"/>
              <w:left w:val="nil"/>
              <w:bottom w:val="nil"/>
              <w:right w:val="nil"/>
            </w:tcBorders>
            <w:shd w:val="clear" w:color="auto" w:fill="auto"/>
            <w:noWrap/>
            <w:vAlign w:val="center"/>
            <w:hideMark/>
          </w:tcPr>
          <w:p w14:paraId="62F80869" w14:textId="77777777" w:rsidR="00EC3B7A" w:rsidRPr="00A8707F" w:rsidRDefault="00EC3B7A" w:rsidP="00E822B0">
            <w:pPr>
              <w:rPr>
                <w:rFonts w:ascii="Tahoma" w:eastAsia="Times New Roman" w:hAnsi="Tahoma" w:cs="Tahoma"/>
                <w:color w:val="000000"/>
                <w:sz w:val="22"/>
                <w:szCs w:val="22"/>
                <w:lang w:val="es-CO" w:eastAsia="es-CO"/>
              </w:rPr>
            </w:pPr>
          </w:p>
        </w:tc>
        <w:tc>
          <w:tcPr>
            <w:tcW w:w="5226" w:type="dxa"/>
            <w:gridSpan w:val="2"/>
            <w:tcBorders>
              <w:top w:val="nil"/>
              <w:left w:val="nil"/>
              <w:bottom w:val="nil"/>
              <w:right w:val="nil"/>
            </w:tcBorders>
            <w:shd w:val="clear" w:color="auto" w:fill="auto"/>
            <w:noWrap/>
            <w:vAlign w:val="center"/>
            <w:hideMark/>
          </w:tcPr>
          <w:p w14:paraId="606799C8" w14:textId="77777777" w:rsidR="00EC3B7A" w:rsidRPr="00A8707F" w:rsidRDefault="00EC3B7A" w:rsidP="00E822B0">
            <w:pPr>
              <w:jc w:val="center"/>
              <w:rPr>
                <w:rFonts w:ascii="Tahoma" w:eastAsia="Times New Roman" w:hAnsi="Tahoma" w:cs="Tahoma"/>
                <w:color w:val="000000"/>
                <w:sz w:val="22"/>
                <w:szCs w:val="22"/>
                <w:lang w:val="es-CO" w:eastAsia="es-CO"/>
              </w:rPr>
            </w:pPr>
          </w:p>
        </w:tc>
      </w:tr>
      <w:tr w:rsidR="00EC3B7A" w:rsidRPr="007B7395" w14:paraId="711AB6D4" w14:textId="77777777" w:rsidTr="00E822B0">
        <w:trPr>
          <w:trHeight w:val="300"/>
        </w:trPr>
        <w:tc>
          <w:tcPr>
            <w:tcW w:w="384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28F92C" w14:textId="77777777" w:rsidR="00EC3B7A" w:rsidRPr="00A8707F" w:rsidRDefault="00EC3B7A" w:rsidP="00E822B0">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TOTAL DINERO EN EFECTIVO</w:t>
            </w:r>
          </w:p>
        </w:tc>
        <w:tc>
          <w:tcPr>
            <w:tcW w:w="52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EBCCC1" w14:textId="5275B604" w:rsidR="00EC3B7A" w:rsidRPr="00A8707F" w:rsidRDefault="00EC3B7A" w:rsidP="00684FDC">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$64.880.00</w:t>
            </w:r>
          </w:p>
        </w:tc>
      </w:tr>
      <w:tr w:rsidR="00EC3B7A" w:rsidRPr="007B7395" w14:paraId="100134D3" w14:textId="77777777" w:rsidTr="00E822B0">
        <w:trPr>
          <w:trHeight w:val="300"/>
        </w:trPr>
        <w:tc>
          <w:tcPr>
            <w:tcW w:w="3847" w:type="dxa"/>
            <w:tcBorders>
              <w:top w:val="nil"/>
              <w:left w:val="single" w:sz="4" w:space="0" w:color="auto"/>
              <w:bottom w:val="single" w:sz="4" w:space="0" w:color="auto"/>
              <w:right w:val="single" w:sz="4" w:space="0" w:color="auto"/>
            </w:tcBorders>
            <w:shd w:val="clear" w:color="000000" w:fill="D9D9D9"/>
            <w:noWrap/>
            <w:vAlign w:val="center"/>
            <w:hideMark/>
          </w:tcPr>
          <w:p w14:paraId="28E4D9BE" w14:textId="77777777" w:rsidR="00EC3B7A" w:rsidRPr="00A8707F" w:rsidRDefault="00EC3B7A" w:rsidP="00E822B0">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TOTAL RECIBOS CON REQUISITOS</w:t>
            </w:r>
          </w:p>
        </w:tc>
        <w:tc>
          <w:tcPr>
            <w:tcW w:w="5226" w:type="dxa"/>
            <w:gridSpan w:val="2"/>
            <w:tcBorders>
              <w:top w:val="nil"/>
              <w:left w:val="nil"/>
              <w:bottom w:val="single" w:sz="4" w:space="0" w:color="auto"/>
              <w:right w:val="single" w:sz="4" w:space="0" w:color="auto"/>
            </w:tcBorders>
            <w:shd w:val="clear" w:color="auto" w:fill="auto"/>
            <w:noWrap/>
            <w:vAlign w:val="center"/>
            <w:hideMark/>
          </w:tcPr>
          <w:p w14:paraId="6E8218E0" w14:textId="23A38017" w:rsidR="00EC3B7A" w:rsidRPr="00A8707F" w:rsidRDefault="00684FDC" w:rsidP="00684FDC">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w:t>
            </w:r>
            <w:r w:rsidR="00EC3B7A" w:rsidRPr="00A8707F">
              <w:rPr>
                <w:rFonts w:ascii="Tahoma" w:eastAsia="Times New Roman" w:hAnsi="Tahoma" w:cs="Tahoma"/>
                <w:color w:val="000000"/>
                <w:sz w:val="22"/>
                <w:szCs w:val="22"/>
                <w:lang w:val="es-CO" w:eastAsia="es-CO"/>
              </w:rPr>
              <w:t>17.220.00</w:t>
            </w:r>
          </w:p>
        </w:tc>
      </w:tr>
      <w:tr w:rsidR="00EC3B7A" w:rsidRPr="007B7395" w14:paraId="07A5571C" w14:textId="77777777" w:rsidTr="00E822B0">
        <w:trPr>
          <w:trHeight w:val="300"/>
        </w:trPr>
        <w:tc>
          <w:tcPr>
            <w:tcW w:w="3847" w:type="dxa"/>
            <w:tcBorders>
              <w:top w:val="nil"/>
              <w:left w:val="single" w:sz="4" w:space="0" w:color="auto"/>
              <w:bottom w:val="single" w:sz="4" w:space="0" w:color="auto"/>
              <w:right w:val="single" w:sz="4" w:space="0" w:color="auto"/>
            </w:tcBorders>
            <w:shd w:val="clear" w:color="000000" w:fill="D9D9D9"/>
            <w:noWrap/>
            <w:vAlign w:val="center"/>
            <w:hideMark/>
          </w:tcPr>
          <w:p w14:paraId="1954486A" w14:textId="77777777" w:rsidR="00EC3B7A" w:rsidRPr="00A8707F" w:rsidRDefault="00EC3B7A" w:rsidP="00E822B0">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TOTAL RECIBOS SIN REQUISITOS</w:t>
            </w:r>
          </w:p>
        </w:tc>
        <w:tc>
          <w:tcPr>
            <w:tcW w:w="5226" w:type="dxa"/>
            <w:gridSpan w:val="2"/>
            <w:tcBorders>
              <w:top w:val="nil"/>
              <w:left w:val="nil"/>
              <w:bottom w:val="single" w:sz="4" w:space="0" w:color="auto"/>
              <w:right w:val="single" w:sz="4" w:space="0" w:color="auto"/>
            </w:tcBorders>
            <w:shd w:val="clear" w:color="auto" w:fill="auto"/>
            <w:noWrap/>
            <w:vAlign w:val="center"/>
            <w:hideMark/>
          </w:tcPr>
          <w:p w14:paraId="516AC21B" w14:textId="35B54539" w:rsidR="00EC3B7A" w:rsidRPr="00A8707F" w:rsidRDefault="00EC3B7A" w:rsidP="00684FDC">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0</w:t>
            </w:r>
            <w:r w:rsidR="00A8707F">
              <w:rPr>
                <w:rFonts w:ascii="Tahoma" w:eastAsia="Times New Roman" w:hAnsi="Tahoma" w:cs="Tahoma"/>
                <w:color w:val="000000"/>
                <w:sz w:val="22"/>
                <w:szCs w:val="22"/>
                <w:lang w:val="es-CO" w:eastAsia="es-CO"/>
              </w:rPr>
              <w:t>,00</w:t>
            </w:r>
          </w:p>
        </w:tc>
      </w:tr>
      <w:tr w:rsidR="00EC3B7A" w:rsidRPr="007B7395" w14:paraId="54F812CD" w14:textId="77777777" w:rsidTr="00E822B0">
        <w:trPr>
          <w:trHeight w:val="300"/>
        </w:trPr>
        <w:tc>
          <w:tcPr>
            <w:tcW w:w="3847" w:type="dxa"/>
            <w:tcBorders>
              <w:top w:val="nil"/>
              <w:left w:val="single" w:sz="4" w:space="0" w:color="auto"/>
              <w:bottom w:val="single" w:sz="4" w:space="0" w:color="auto"/>
              <w:right w:val="single" w:sz="4" w:space="0" w:color="auto"/>
            </w:tcBorders>
            <w:shd w:val="clear" w:color="000000" w:fill="D9D9D9"/>
            <w:noWrap/>
            <w:vAlign w:val="center"/>
            <w:hideMark/>
          </w:tcPr>
          <w:p w14:paraId="6D0B83B8" w14:textId="77777777" w:rsidR="00EC3B7A" w:rsidRPr="00A8707F" w:rsidRDefault="00EC3B7A" w:rsidP="00E822B0">
            <w:pP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TOTAL RECIBOS MAS EFECTIVO</w:t>
            </w:r>
          </w:p>
        </w:tc>
        <w:tc>
          <w:tcPr>
            <w:tcW w:w="5226" w:type="dxa"/>
            <w:gridSpan w:val="2"/>
            <w:tcBorders>
              <w:top w:val="nil"/>
              <w:left w:val="nil"/>
              <w:bottom w:val="single" w:sz="4" w:space="0" w:color="auto"/>
              <w:right w:val="single" w:sz="4" w:space="0" w:color="auto"/>
            </w:tcBorders>
            <w:shd w:val="clear" w:color="auto" w:fill="auto"/>
            <w:noWrap/>
            <w:vAlign w:val="center"/>
            <w:hideMark/>
          </w:tcPr>
          <w:p w14:paraId="6DC90CAC" w14:textId="5DF65A7E" w:rsidR="00EC3B7A" w:rsidRPr="00A8707F" w:rsidRDefault="00EC3B7A" w:rsidP="00684FDC">
            <w:pP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$82.100,00</w:t>
            </w:r>
          </w:p>
        </w:tc>
      </w:tr>
      <w:tr w:rsidR="00EC3B7A" w:rsidRPr="007B7395" w14:paraId="644367F1" w14:textId="77777777" w:rsidTr="00E822B0">
        <w:trPr>
          <w:trHeight w:val="300"/>
        </w:trPr>
        <w:tc>
          <w:tcPr>
            <w:tcW w:w="3847"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BF6271A" w14:textId="77777777" w:rsidR="00EC3B7A" w:rsidRPr="00A8707F" w:rsidRDefault="00EC3B7A" w:rsidP="00E822B0">
            <w:pP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DIFERENCIA</w:t>
            </w:r>
          </w:p>
        </w:tc>
        <w:tc>
          <w:tcPr>
            <w:tcW w:w="5226" w:type="dxa"/>
            <w:gridSpan w:val="2"/>
            <w:tcBorders>
              <w:top w:val="single" w:sz="4" w:space="0" w:color="auto"/>
              <w:left w:val="nil"/>
              <w:bottom w:val="single" w:sz="4" w:space="0" w:color="auto"/>
              <w:right w:val="single" w:sz="4" w:space="0" w:color="auto"/>
            </w:tcBorders>
            <w:shd w:val="clear" w:color="auto" w:fill="auto"/>
            <w:noWrap/>
            <w:vAlign w:val="center"/>
          </w:tcPr>
          <w:p w14:paraId="3D46E81D" w14:textId="4EFA8C8F" w:rsidR="00EC3B7A" w:rsidRPr="00A8707F" w:rsidRDefault="00684FDC" w:rsidP="00684FDC">
            <w:pP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w:t>
            </w:r>
            <w:r w:rsidR="00EC3B7A" w:rsidRPr="00A8707F">
              <w:rPr>
                <w:rFonts w:ascii="Tahoma" w:eastAsia="Times New Roman" w:hAnsi="Tahoma" w:cs="Tahoma"/>
                <w:b/>
                <w:bCs/>
                <w:color w:val="000000"/>
                <w:sz w:val="22"/>
                <w:szCs w:val="22"/>
                <w:lang w:val="es-CO" w:eastAsia="es-CO"/>
              </w:rPr>
              <w:t>800.00</w:t>
            </w:r>
          </w:p>
        </w:tc>
      </w:tr>
    </w:tbl>
    <w:p w14:paraId="08F7665D" w14:textId="77777777" w:rsidR="00EC3B7A" w:rsidRDefault="00EC3B7A" w:rsidP="00EC3B7A">
      <w:pPr>
        <w:rPr>
          <w:rFonts w:ascii="Tahoma" w:hAnsi="Tahoma" w:cs="Tahoma"/>
          <w:b/>
          <w:bCs/>
          <w:sz w:val="22"/>
          <w:szCs w:val="22"/>
        </w:rPr>
      </w:pPr>
    </w:p>
    <w:p w14:paraId="34E48D98" w14:textId="22B5210F" w:rsidR="00EC3B7A" w:rsidRDefault="00EC3B7A" w:rsidP="00EC3B7A">
      <w:pPr>
        <w:jc w:val="both"/>
        <w:rPr>
          <w:rFonts w:ascii="Tahoma" w:hAnsi="Tahoma" w:cs="Tahoma"/>
          <w:bCs/>
          <w:sz w:val="22"/>
          <w:szCs w:val="22"/>
        </w:rPr>
      </w:pPr>
      <w:r>
        <w:rPr>
          <w:rFonts w:ascii="Tahoma" w:hAnsi="Tahoma" w:cs="Tahoma"/>
          <w:bCs/>
          <w:sz w:val="22"/>
          <w:szCs w:val="22"/>
        </w:rPr>
        <w:t>Se concluyó en la realización del arqueo que desde la apertura de la caja menor,</w:t>
      </w:r>
      <w:r w:rsidR="00834353">
        <w:rPr>
          <w:rFonts w:ascii="Tahoma" w:hAnsi="Tahoma" w:cs="Tahoma"/>
          <w:bCs/>
          <w:sz w:val="22"/>
          <w:szCs w:val="22"/>
        </w:rPr>
        <w:t xml:space="preserve"> </w:t>
      </w:r>
      <w:r>
        <w:rPr>
          <w:rFonts w:ascii="Tahoma" w:hAnsi="Tahoma" w:cs="Tahoma"/>
          <w:bCs/>
          <w:sz w:val="22"/>
          <w:szCs w:val="22"/>
        </w:rPr>
        <w:t xml:space="preserve">en  el libro auxiliar se viene presentando una diferencia  por valor de $800.00, ya que se </w:t>
      </w:r>
      <w:r w:rsidR="00834353">
        <w:rPr>
          <w:rFonts w:ascii="Tahoma" w:hAnsi="Tahoma" w:cs="Tahoma"/>
          <w:bCs/>
          <w:sz w:val="22"/>
          <w:szCs w:val="22"/>
        </w:rPr>
        <w:t xml:space="preserve">registró </w:t>
      </w:r>
      <w:r>
        <w:rPr>
          <w:rFonts w:ascii="Tahoma" w:hAnsi="Tahoma" w:cs="Tahoma"/>
          <w:bCs/>
          <w:sz w:val="22"/>
          <w:szCs w:val="22"/>
        </w:rPr>
        <w:t xml:space="preserve"> por $82.100 y el valor </w:t>
      </w:r>
      <w:r w:rsidR="00834353">
        <w:rPr>
          <w:rFonts w:ascii="Tahoma" w:hAnsi="Tahoma" w:cs="Tahoma"/>
          <w:bCs/>
          <w:sz w:val="22"/>
          <w:szCs w:val="22"/>
        </w:rPr>
        <w:t xml:space="preserve">de constitución de acuerdo a </w:t>
      </w:r>
      <w:r>
        <w:rPr>
          <w:rFonts w:ascii="Tahoma" w:hAnsi="Tahoma" w:cs="Tahoma"/>
          <w:bCs/>
          <w:sz w:val="22"/>
          <w:szCs w:val="22"/>
        </w:rPr>
        <w:t>la Resolución Nro. 0325 de febrero de 23 de 2017</w:t>
      </w:r>
      <w:r w:rsidR="00834353">
        <w:rPr>
          <w:rFonts w:ascii="Tahoma" w:hAnsi="Tahoma" w:cs="Tahoma"/>
          <w:bCs/>
          <w:sz w:val="22"/>
          <w:szCs w:val="22"/>
        </w:rPr>
        <w:t xml:space="preserve">, al certificado de disponibilidad presupuestal y a la generación de pago por parte de la Tesorería </w:t>
      </w:r>
      <w:r>
        <w:rPr>
          <w:rFonts w:ascii="Tahoma" w:hAnsi="Tahoma" w:cs="Tahoma"/>
          <w:bCs/>
          <w:sz w:val="22"/>
          <w:szCs w:val="22"/>
        </w:rPr>
        <w:t xml:space="preserve">es </w:t>
      </w:r>
      <w:r w:rsidR="00834353">
        <w:rPr>
          <w:rFonts w:ascii="Tahoma" w:hAnsi="Tahoma" w:cs="Tahoma"/>
          <w:bCs/>
          <w:sz w:val="22"/>
          <w:szCs w:val="22"/>
        </w:rPr>
        <w:t xml:space="preserve"> por $82.900. </w:t>
      </w:r>
    </w:p>
    <w:p w14:paraId="3F18E24D" w14:textId="77777777" w:rsidR="00EC3B7A" w:rsidRDefault="00EC3B7A" w:rsidP="00EC3B7A">
      <w:pPr>
        <w:jc w:val="both"/>
        <w:rPr>
          <w:rFonts w:ascii="Tahoma" w:hAnsi="Tahoma" w:cs="Tahoma"/>
          <w:bCs/>
          <w:sz w:val="22"/>
          <w:szCs w:val="22"/>
        </w:rPr>
      </w:pPr>
    </w:p>
    <w:p w14:paraId="38AE74E5" w14:textId="77777777" w:rsidR="00EC3B7A" w:rsidRDefault="00EC3B7A" w:rsidP="00EC3B7A">
      <w:pPr>
        <w:jc w:val="both"/>
        <w:rPr>
          <w:rFonts w:ascii="Tahoma" w:hAnsi="Tahoma" w:cs="Tahoma"/>
          <w:bCs/>
          <w:sz w:val="22"/>
          <w:szCs w:val="22"/>
        </w:rPr>
      </w:pPr>
      <w:r>
        <w:rPr>
          <w:rFonts w:ascii="Tahoma" w:hAnsi="Tahoma" w:cs="Tahoma"/>
          <w:bCs/>
          <w:sz w:val="22"/>
          <w:szCs w:val="22"/>
        </w:rPr>
        <w:t>Los registros en el libro auxiliar de caja menor son oportunos.</w:t>
      </w:r>
    </w:p>
    <w:p w14:paraId="17C755A0" w14:textId="77777777" w:rsidR="00EC3B7A" w:rsidRDefault="00EC3B7A" w:rsidP="00EC3B7A">
      <w:pPr>
        <w:jc w:val="both"/>
        <w:rPr>
          <w:rFonts w:ascii="Tahoma" w:hAnsi="Tahoma" w:cs="Tahoma"/>
          <w:bCs/>
          <w:sz w:val="22"/>
          <w:szCs w:val="22"/>
        </w:rPr>
      </w:pPr>
    </w:p>
    <w:p w14:paraId="552CAC32" w14:textId="77777777" w:rsidR="00EC3B7A" w:rsidRDefault="00EC3B7A" w:rsidP="00EC3B7A">
      <w:pPr>
        <w:jc w:val="both"/>
        <w:rPr>
          <w:rFonts w:ascii="Tahoma" w:hAnsi="Tahoma" w:cs="Tahoma"/>
          <w:bCs/>
          <w:sz w:val="22"/>
          <w:szCs w:val="22"/>
        </w:rPr>
      </w:pPr>
      <w:r>
        <w:rPr>
          <w:rFonts w:ascii="Tahoma" w:hAnsi="Tahoma" w:cs="Tahoma"/>
          <w:bCs/>
          <w:sz w:val="22"/>
          <w:szCs w:val="22"/>
        </w:rPr>
        <w:t>Se utiliza el formato controlado en la solicitud de reintegro de caja menor.</w:t>
      </w:r>
    </w:p>
    <w:p w14:paraId="2DD6E889" w14:textId="77777777" w:rsidR="00EC3B7A" w:rsidRDefault="00EC3B7A" w:rsidP="00EC3B7A">
      <w:pPr>
        <w:jc w:val="both"/>
        <w:rPr>
          <w:rFonts w:ascii="Tahoma" w:hAnsi="Tahoma" w:cs="Tahoma"/>
          <w:bCs/>
          <w:sz w:val="22"/>
          <w:szCs w:val="22"/>
        </w:rPr>
      </w:pPr>
    </w:p>
    <w:p w14:paraId="28A3989A" w14:textId="77777777" w:rsidR="00EC3B7A" w:rsidRDefault="00EC3B7A" w:rsidP="00EC3B7A">
      <w:pPr>
        <w:jc w:val="both"/>
        <w:rPr>
          <w:rFonts w:ascii="Tahoma" w:hAnsi="Tahoma" w:cs="Tahoma"/>
          <w:bCs/>
          <w:sz w:val="22"/>
          <w:szCs w:val="22"/>
        </w:rPr>
      </w:pPr>
      <w:r>
        <w:rPr>
          <w:rFonts w:ascii="Tahoma" w:hAnsi="Tahoma" w:cs="Tahoma"/>
          <w:bCs/>
          <w:sz w:val="22"/>
          <w:szCs w:val="22"/>
        </w:rPr>
        <w:t>Los gastos se encuentran debidamente soportados mediante facturas con el lleno de los requisitos legales.</w:t>
      </w:r>
    </w:p>
    <w:p w14:paraId="272214B4" w14:textId="77777777" w:rsidR="00EC3B7A" w:rsidRDefault="00EC3B7A" w:rsidP="00EC3B7A">
      <w:pPr>
        <w:jc w:val="both"/>
        <w:rPr>
          <w:rFonts w:ascii="Tahoma" w:hAnsi="Tahoma" w:cs="Tahoma"/>
          <w:bCs/>
          <w:sz w:val="22"/>
          <w:szCs w:val="22"/>
        </w:rPr>
      </w:pPr>
    </w:p>
    <w:p w14:paraId="6180FF2D" w14:textId="365DBC51" w:rsidR="00684FDC" w:rsidRDefault="00684FDC">
      <w:pPr>
        <w:rPr>
          <w:rFonts w:ascii="Tahoma" w:hAnsi="Tahoma" w:cs="Tahoma"/>
          <w:bCs/>
          <w:sz w:val="22"/>
          <w:szCs w:val="22"/>
        </w:rPr>
      </w:pPr>
      <w:r>
        <w:rPr>
          <w:rFonts w:ascii="Tahoma" w:hAnsi="Tahoma" w:cs="Tahoma"/>
          <w:bCs/>
          <w:sz w:val="22"/>
          <w:szCs w:val="22"/>
        </w:rPr>
        <w:br w:type="page"/>
      </w:r>
    </w:p>
    <w:tbl>
      <w:tblPr>
        <w:tblStyle w:val="Tablaconcuadrcula"/>
        <w:tblW w:w="0" w:type="auto"/>
        <w:tblInd w:w="108" w:type="dxa"/>
        <w:tblLook w:val="04A0" w:firstRow="1" w:lastRow="0" w:firstColumn="1" w:lastColumn="0" w:noHBand="0" w:noVBand="1"/>
      </w:tblPr>
      <w:tblGrid>
        <w:gridCol w:w="738"/>
        <w:gridCol w:w="7982"/>
      </w:tblGrid>
      <w:tr w:rsidR="00EC3B7A" w:rsidRPr="00660349" w14:paraId="6810924B" w14:textId="77777777" w:rsidTr="00684FDC">
        <w:trPr>
          <w:trHeight w:val="525"/>
        </w:trPr>
        <w:tc>
          <w:tcPr>
            <w:tcW w:w="8720" w:type="dxa"/>
            <w:gridSpan w:val="2"/>
            <w:noWrap/>
            <w:vAlign w:val="center"/>
            <w:hideMark/>
          </w:tcPr>
          <w:p w14:paraId="2CCA4D9F" w14:textId="77777777" w:rsidR="00EC3B7A" w:rsidRPr="00660349" w:rsidRDefault="00EC3B7A" w:rsidP="00684FDC">
            <w:pPr>
              <w:rPr>
                <w:rFonts w:ascii="Tahoma" w:hAnsi="Tahoma" w:cs="Tahoma"/>
                <w:b/>
                <w:bCs/>
                <w:sz w:val="22"/>
                <w:szCs w:val="22"/>
              </w:rPr>
            </w:pPr>
            <w:r w:rsidRPr="00660349">
              <w:rPr>
                <w:rFonts w:ascii="Tahoma" w:hAnsi="Tahoma" w:cs="Tahoma"/>
                <w:b/>
                <w:bCs/>
                <w:sz w:val="22"/>
                <w:szCs w:val="22"/>
              </w:rPr>
              <w:lastRenderedPageBreak/>
              <w:t>HALLAZGO</w:t>
            </w:r>
            <w:r>
              <w:rPr>
                <w:rFonts w:ascii="Tahoma" w:hAnsi="Tahoma" w:cs="Tahoma"/>
                <w:b/>
                <w:bCs/>
                <w:sz w:val="22"/>
                <w:szCs w:val="22"/>
              </w:rPr>
              <w:t>S</w:t>
            </w:r>
          </w:p>
        </w:tc>
      </w:tr>
      <w:tr w:rsidR="00EC3B7A" w:rsidRPr="00660349" w14:paraId="6BCDE5A8" w14:textId="77777777" w:rsidTr="00684FDC">
        <w:trPr>
          <w:trHeight w:val="525"/>
        </w:trPr>
        <w:tc>
          <w:tcPr>
            <w:tcW w:w="738" w:type="dxa"/>
            <w:noWrap/>
            <w:vAlign w:val="center"/>
            <w:hideMark/>
          </w:tcPr>
          <w:p w14:paraId="5EC936AA" w14:textId="4FE409F6" w:rsidR="00EC3B7A" w:rsidRPr="00660349" w:rsidRDefault="00EC3B7A" w:rsidP="00684FDC">
            <w:pPr>
              <w:jc w:val="center"/>
              <w:rPr>
                <w:rFonts w:ascii="Tahoma" w:hAnsi="Tahoma" w:cs="Tahoma"/>
                <w:b/>
                <w:bCs/>
                <w:sz w:val="22"/>
                <w:szCs w:val="22"/>
              </w:rPr>
            </w:pPr>
            <w:r w:rsidRPr="00660349">
              <w:rPr>
                <w:rFonts w:ascii="Tahoma" w:hAnsi="Tahoma" w:cs="Tahoma"/>
                <w:b/>
                <w:bCs/>
                <w:sz w:val="22"/>
                <w:szCs w:val="22"/>
              </w:rPr>
              <w:t>N°</w:t>
            </w:r>
            <w:r w:rsidR="00684FDC">
              <w:rPr>
                <w:rFonts w:ascii="Tahoma" w:hAnsi="Tahoma" w:cs="Tahoma"/>
                <w:b/>
                <w:bCs/>
                <w:sz w:val="22"/>
                <w:szCs w:val="22"/>
              </w:rPr>
              <w:t xml:space="preserve"> </w:t>
            </w:r>
            <w:r w:rsidRPr="00660349">
              <w:rPr>
                <w:rFonts w:ascii="Tahoma" w:hAnsi="Tahoma" w:cs="Tahoma"/>
                <w:b/>
                <w:bCs/>
                <w:sz w:val="22"/>
                <w:szCs w:val="22"/>
              </w:rPr>
              <w:t>1</w:t>
            </w:r>
          </w:p>
        </w:tc>
        <w:tc>
          <w:tcPr>
            <w:tcW w:w="7982" w:type="dxa"/>
          </w:tcPr>
          <w:p w14:paraId="6842F56B" w14:textId="77777777" w:rsidR="00EC3B7A" w:rsidRPr="00C11B6D" w:rsidRDefault="00EC3B7A" w:rsidP="000F5754">
            <w:pPr>
              <w:jc w:val="both"/>
              <w:rPr>
                <w:rFonts w:ascii="Tahoma" w:hAnsi="Tahoma" w:cs="Tahoma"/>
                <w:bCs/>
                <w:sz w:val="22"/>
                <w:szCs w:val="22"/>
              </w:rPr>
            </w:pPr>
            <w:r>
              <w:rPr>
                <w:rFonts w:ascii="Tahoma" w:hAnsi="Tahoma" w:cs="Tahoma"/>
                <w:bCs/>
                <w:sz w:val="22"/>
                <w:szCs w:val="22"/>
              </w:rPr>
              <w:t xml:space="preserve">No existe coherencia entre el valor registrado  en el libro auxiliar de caja menor y el valor  asignado mediante la Resolución  Nro. 0325 de febrero 23 de 2017,  incumpliendo con lo establecido en la Resolución 871 de 1996, </w:t>
            </w:r>
            <w:r>
              <w:rPr>
                <w:rFonts w:ascii="Tahoma" w:hAnsi="Tahoma" w:cs="Tahoma"/>
                <w:b/>
                <w:bCs/>
                <w:i/>
                <w:sz w:val="22"/>
                <w:szCs w:val="22"/>
              </w:rPr>
              <w:t xml:space="preserve">“Mediante la cual se modifica y adiciona la Resolución Nro. 239 de 1996” </w:t>
            </w:r>
            <w:r>
              <w:rPr>
                <w:rFonts w:ascii="Tahoma" w:hAnsi="Tahoma" w:cs="Tahoma"/>
                <w:bCs/>
                <w:sz w:val="22"/>
                <w:szCs w:val="22"/>
              </w:rPr>
              <w:t xml:space="preserve">Artículo Cuarto, Parágrafo I, y la metodología establecida en el manual </w:t>
            </w:r>
            <w:r>
              <w:rPr>
                <w:rFonts w:ascii="Tahoma" w:hAnsi="Tahoma" w:cs="Tahoma"/>
                <w:b/>
                <w:bCs/>
                <w:i/>
                <w:sz w:val="22"/>
                <w:szCs w:val="22"/>
              </w:rPr>
              <w:t xml:space="preserve">FUNCIONAMIENTO DE LAS CAJAS MENORES, </w:t>
            </w:r>
            <w:r>
              <w:rPr>
                <w:rFonts w:ascii="Tahoma" w:hAnsi="Tahoma" w:cs="Tahoma"/>
                <w:bCs/>
                <w:sz w:val="22"/>
                <w:szCs w:val="22"/>
              </w:rPr>
              <w:t>numeral 3.6  Soportes de los gastos cancelados con el Fondo de la Caja Menor, establecido por el Grupo de Contabilidad – Secretaria de Hacienda.</w:t>
            </w:r>
          </w:p>
        </w:tc>
      </w:tr>
      <w:tr w:rsidR="00EC3B7A" w:rsidRPr="00660349" w14:paraId="57DB036D" w14:textId="77777777" w:rsidTr="00684FDC">
        <w:trPr>
          <w:trHeight w:val="525"/>
        </w:trPr>
        <w:tc>
          <w:tcPr>
            <w:tcW w:w="738" w:type="dxa"/>
            <w:noWrap/>
            <w:vAlign w:val="center"/>
          </w:tcPr>
          <w:p w14:paraId="54F04B6D" w14:textId="7A5F0173" w:rsidR="00EC3B7A" w:rsidRPr="00660349" w:rsidRDefault="00EC3B7A" w:rsidP="00684FDC">
            <w:pPr>
              <w:jc w:val="center"/>
              <w:rPr>
                <w:rFonts w:ascii="Tahoma" w:hAnsi="Tahoma" w:cs="Tahoma"/>
                <w:b/>
                <w:bCs/>
                <w:sz w:val="22"/>
                <w:szCs w:val="22"/>
              </w:rPr>
            </w:pPr>
            <w:r w:rsidRPr="00660349">
              <w:rPr>
                <w:rFonts w:ascii="Tahoma" w:hAnsi="Tahoma" w:cs="Tahoma"/>
                <w:b/>
                <w:bCs/>
                <w:sz w:val="22"/>
                <w:szCs w:val="22"/>
              </w:rPr>
              <w:t>N°</w:t>
            </w:r>
            <w:r w:rsidR="00684FDC">
              <w:rPr>
                <w:rFonts w:ascii="Tahoma" w:hAnsi="Tahoma" w:cs="Tahoma"/>
                <w:b/>
                <w:bCs/>
                <w:sz w:val="22"/>
                <w:szCs w:val="22"/>
              </w:rPr>
              <w:t xml:space="preserve"> </w:t>
            </w:r>
            <w:r>
              <w:rPr>
                <w:rFonts w:ascii="Tahoma" w:hAnsi="Tahoma" w:cs="Tahoma"/>
                <w:b/>
                <w:bCs/>
                <w:sz w:val="22"/>
                <w:szCs w:val="22"/>
              </w:rPr>
              <w:t>2</w:t>
            </w:r>
          </w:p>
        </w:tc>
        <w:tc>
          <w:tcPr>
            <w:tcW w:w="7982" w:type="dxa"/>
          </w:tcPr>
          <w:p w14:paraId="218A75EF" w14:textId="77777777" w:rsidR="00EC3B7A" w:rsidRDefault="00EC3B7A" w:rsidP="000F5754">
            <w:pPr>
              <w:jc w:val="both"/>
              <w:rPr>
                <w:rFonts w:ascii="Tahoma" w:hAnsi="Tahoma" w:cs="Tahoma"/>
                <w:bCs/>
                <w:sz w:val="22"/>
                <w:szCs w:val="22"/>
              </w:rPr>
            </w:pPr>
            <w:r>
              <w:rPr>
                <w:rFonts w:ascii="Tahoma" w:hAnsi="Tahoma" w:cs="Tahoma"/>
                <w:bCs/>
                <w:sz w:val="22"/>
                <w:szCs w:val="22"/>
              </w:rPr>
              <w:t xml:space="preserve">No se evidencia la comunicación por escrito al Grupo de Contabilidad, informando del cambio de la responsable del manejo de la caja menor en la Secretaría de Hacienda- Grupo de Determinación y Liquidación de Impuestos, toda vez que en el proceso auditor se pudo establecer que la funcionaria se encuentra disfrutando de su periodo de vacaciones y la persona designada para reemplazarla en el manejo de la caja menor, no cuenta con la Resolución “Por medio de la cual se modifica de manera temporal la responsabilidad de encargo de la caja menor,  incumpliendo con lo establecido en la metodología establecida en el manual </w:t>
            </w:r>
            <w:r>
              <w:rPr>
                <w:rFonts w:ascii="Tahoma" w:hAnsi="Tahoma" w:cs="Tahoma"/>
                <w:b/>
                <w:bCs/>
                <w:i/>
                <w:sz w:val="22"/>
                <w:szCs w:val="22"/>
              </w:rPr>
              <w:t xml:space="preserve">FUNCIONAMIENTO DE LAS CAJAS MENORES, </w:t>
            </w:r>
            <w:r>
              <w:rPr>
                <w:rFonts w:ascii="Tahoma" w:hAnsi="Tahoma" w:cs="Tahoma"/>
                <w:bCs/>
                <w:sz w:val="22"/>
                <w:szCs w:val="22"/>
              </w:rPr>
              <w:t>numeral 3.1 Responsable del Manejo de Caja Menor - Nota, establecido por el Grupo de Contabilidad – Secretaria de Hacienda.</w:t>
            </w:r>
          </w:p>
        </w:tc>
      </w:tr>
    </w:tbl>
    <w:p w14:paraId="081F4FE2" w14:textId="77777777" w:rsidR="00EC3B7A" w:rsidRDefault="00EC3B7A" w:rsidP="00EC3B7A">
      <w:pPr>
        <w:rPr>
          <w:rFonts w:ascii="Tahoma" w:hAnsi="Tahoma" w:cs="Tahoma"/>
          <w:bCs/>
          <w:sz w:val="22"/>
          <w:szCs w:val="22"/>
        </w:rPr>
      </w:pPr>
    </w:p>
    <w:tbl>
      <w:tblPr>
        <w:tblStyle w:val="Tablaconcuadrcula"/>
        <w:tblW w:w="0" w:type="auto"/>
        <w:tblInd w:w="85" w:type="dxa"/>
        <w:tblLook w:val="04A0" w:firstRow="1" w:lastRow="0" w:firstColumn="1" w:lastColumn="0" w:noHBand="0" w:noVBand="1"/>
      </w:tblPr>
      <w:tblGrid>
        <w:gridCol w:w="810"/>
        <w:gridCol w:w="7937"/>
      </w:tblGrid>
      <w:tr w:rsidR="00EC3B7A" w:rsidRPr="00660349" w14:paraId="5BB09556" w14:textId="77777777" w:rsidTr="00684FDC">
        <w:trPr>
          <w:trHeight w:val="518"/>
        </w:trPr>
        <w:tc>
          <w:tcPr>
            <w:tcW w:w="8747" w:type="dxa"/>
            <w:gridSpan w:val="2"/>
            <w:noWrap/>
            <w:vAlign w:val="center"/>
            <w:hideMark/>
          </w:tcPr>
          <w:p w14:paraId="519BA909" w14:textId="77777777" w:rsidR="00EC3B7A" w:rsidRPr="00660349" w:rsidRDefault="00EC3B7A" w:rsidP="00684FDC">
            <w:pPr>
              <w:rPr>
                <w:rFonts w:ascii="Tahoma" w:hAnsi="Tahoma" w:cs="Tahoma"/>
                <w:b/>
                <w:bCs/>
                <w:sz w:val="22"/>
                <w:szCs w:val="22"/>
              </w:rPr>
            </w:pPr>
            <w:r w:rsidRPr="00660349">
              <w:rPr>
                <w:rFonts w:ascii="Tahoma" w:hAnsi="Tahoma" w:cs="Tahoma"/>
                <w:b/>
                <w:bCs/>
                <w:sz w:val="22"/>
                <w:szCs w:val="22"/>
              </w:rPr>
              <w:t>RECOMEDACIONES</w:t>
            </w:r>
          </w:p>
        </w:tc>
      </w:tr>
      <w:tr w:rsidR="00EC3B7A" w:rsidRPr="00660349" w14:paraId="4C827CA5" w14:textId="77777777" w:rsidTr="00684FDC">
        <w:trPr>
          <w:trHeight w:val="525"/>
        </w:trPr>
        <w:tc>
          <w:tcPr>
            <w:tcW w:w="810" w:type="dxa"/>
            <w:noWrap/>
            <w:vAlign w:val="center"/>
            <w:hideMark/>
          </w:tcPr>
          <w:p w14:paraId="205DE0A2" w14:textId="0EC7AFE6" w:rsidR="00EC3B7A" w:rsidRPr="00660349" w:rsidRDefault="00EC3B7A" w:rsidP="00684FDC">
            <w:pPr>
              <w:jc w:val="center"/>
              <w:rPr>
                <w:rFonts w:ascii="Tahoma" w:hAnsi="Tahoma" w:cs="Tahoma"/>
                <w:b/>
                <w:bCs/>
                <w:sz w:val="22"/>
                <w:szCs w:val="22"/>
              </w:rPr>
            </w:pPr>
            <w:r w:rsidRPr="00660349">
              <w:rPr>
                <w:rFonts w:ascii="Tahoma" w:hAnsi="Tahoma" w:cs="Tahoma"/>
                <w:b/>
                <w:bCs/>
                <w:sz w:val="22"/>
                <w:szCs w:val="22"/>
              </w:rPr>
              <w:t>N°</w:t>
            </w:r>
            <w:r w:rsidR="00684FDC">
              <w:rPr>
                <w:rFonts w:ascii="Tahoma" w:hAnsi="Tahoma" w:cs="Tahoma"/>
                <w:b/>
                <w:bCs/>
                <w:sz w:val="22"/>
                <w:szCs w:val="22"/>
              </w:rPr>
              <w:t xml:space="preserve"> </w:t>
            </w:r>
            <w:r w:rsidRPr="00660349">
              <w:rPr>
                <w:rFonts w:ascii="Tahoma" w:hAnsi="Tahoma" w:cs="Tahoma"/>
                <w:b/>
                <w:bCs/>
                <w:sz w:val="22"/>
                <w:szCs w:val="22"/>
              </w:rPr>
              <w:t>1</w:t>
            </w:r>
          </w:p>
        </w:tc>
        <w:tc>
          <w:tcPr>
            <w:tcW w:w="7937" w:type="dxa"/>
            <w:hideMark/>
          </w:tcPr>
          <w:p w14:paraId="4C7F58E7" w14:textId="77777777" w:rsidR="00EC3B7A" w:rsidRPr="00660349" w:rsidRDefault="00EC3B7A" w:rsidP="000F5754">
            <w:pPr>
              <w:jc w:val="both"/>
              <w:rPr>
                <w:rFonts w:ascii="Tahoma" w:hAnsi="Tahoma" w:cs="Tahoma"/>
                <w:b/>
                <w:bCs/>
                <w:sz w:val="22"/>
                <w:szCs w:val="22"/>
              </w:rPr>
            </w:pPr>
            <w:r>
              <w:rPr>
                <w:rFonts w:ascii="Tahoma" w:hAnsi="Tahoma" w:cs="Tahoma"/>
                <w:bCs/>
                <w:sz w:val="22"/>
                <w:szCs w:val="22"/>
              </w:rPr>
              <w:t>Es importante que se cumplan todas las directrices dadas por el Grupo de Contabilidad para el manejo   y funcionamiento de las cajas menores, con el fin de responder por su buen manejo y  cumplir con  el objetivo de las mismas.</w:t>
            </w:r>
          </w:p>
        </w:tc>
      </w:tr>
    </w:tbl>
    <w:p w14:paraId="44F4A0E8" w14:textId="77777777" w:rsidR="00EC3B7A" w:rsidRDefault="00EC3B7A" w:rsidP="00EC3B7A">
      <w:pPr>
        <w:rPr>
          <w:rFonts w:ascii="Tahoma" w:hAnsi="Tahoma" w:cs="Tahoma"/>
          <w:b/>
          <w:bCs/>
          <w:sz w:val="22"/>
          <w:szCs w:val="22"/>
        </w:rPr>
      </w:pPr>
    </w:p>
    <w:p w14:paraId="6072B982" w14:textId="77777777" w:rsidR="00684FDC" w:rsidRDefault="00684FDC" w:rsidP="00EC3B7A">
      <w:pPr>
        <w:rPr>
          <w:rFonts w:ascii="Tahoma" w:eastAsia="Times New Roman" w:hAnsi="Tahoma" w:cs="Tahoma"/>
          <w:b/>
          <w:bCs/>
          <w:sz w:val="22"/>
          <w:szCs w:val="22"/>
          <w:lang w:val="es-CO" w:eastAsia="es-CO"/>
        </w:rPr>
      </w:pPr>
    </w:p>
    <w:p w14:paraId="0F194D8D" w14:textId="1C3D57C0" w:rsidR="00EC3B7A" w:rsidRPr="00660349" w:rsidRDefault="00EC3B7A" w:rsidP="00EC3B7A">
      <w:pPr>
        <w:rPr>
          <w:rFonts w:ascii="Tahoma" w:eastAsia="Times New Roman" w:hAnsi="Tahoma" w:cs="Tahoma"/>
          <w:b/>
          <w:bCs/>
          <w:sz w:val="22"/>
          <w:szCs w:val="22"/>
          <w:lang w:val="es-CO" w:eastAsia="es-CO"/>
        </w:rPr>
      </w:pPr>
      <w:r w:rsidRPr="00660349">
        <w:rPr>
          <w:rFonts w:ascii="Tahoma" w:eastAsia="Times New Roman" w:hAnsi="Tahoma" w:cs="Tahoma"/>
          <w:b/>
          <w:bCs/>
          <w:sz w:val="22"/>
          <w:szCs w:val="22"/>
          <w:lang w:val="es-CO" w:eastAsia="es-CO"/>
        </w:rPr>
        <w:t>HALLAZGOS  (2) RECOMENDACIONES (</w:t>
      </w:r>
      <w:r>
        <w:rPr>
          <w:rFonts w:ascii="Tahoma" w:eastAsia="Times New Roman" w:hAnsi="Tahoma" w:cs="Tahoma"/>
          <w:b/>
          <w:bCs/>
          <w:sz w:val="22"/>
          <w:szCs w:val="22"/>
          <w:lang w:val="es-CO" w:eastAsia="es-CO"/>
        </w:rPr>
        <w:t>1</w:t>
      </w:r>
      <w:r w:rsidRPr="00660349">
        <w:rPr>
          <w:rFonts w:ascii="Tahoma" w:eastAsia="Times New Roman" w:hAnsi="Tahoma" w:cs="Tahoma"/>
          <w:b/>
          <w:bCs/>
          <w:sz w:val="22"/>
          <w:szCs w:val="22"/>
          <w:lang w:val="es-CO" w:eastAsia="es-CO"/>
        </w:rPr>
        <w:t xml:space="preserve">)  </w:t>
      </w:r>
    </w:p>
    <w:p w14:paraId="58C0D783" w14:textId="77777777" w:rsidR="00EC3B7A" w:rsidRDefault="00EC3B7A" w:rsidP="00EC3B7A">
      <w:pPr>
        <w:rPr>
          <w:rFonts w:ascii="Tahoma" w:hAnsi="Tahoma" w:cs="Tahoma"/>
          <w:b/>
          <w:bCs/>
          <w:sz w:val="22"/>
          <w:szCs w:val="22"/>
          <w:lang w:val="es-CO"/>
        </w:rPr>
      </w:pPr>
    </w:p>
    <w:p w14:paraId="7918ACC1" w14:textId="785C2981" w:rsidR="00684FDC" w:rsidRDefault="00684FDC">
      <w:pPr>
        <w:rPr>
          <w:rFonts w:ascii="Tahoma" w:hAnsi="Tahoma" w:cs="Tahoma"/>
          <w:b/>
          <w:bCs/>
          <w:sz w:val="22"/>
          <w:szCs w:val="22"/>
          <w:lang w:val="es-CO"/>
        </w:rPr>
      </w:pPr>
      <w:r>
        <w:rPr>
          <w:rFonts w:ascii="Tahoma" w:hAnsi="Tahoma" w:cs="Tahoma"/>
          <w:b/>
          <w:bCs/>
          <w:sz w:val="22"/>
          <w:szCs w:val="22"/>
          <w:lang w:val="es-CO"/>
        </w:rPr>
        <w:br w:type="page"/>
      </w:r>
    </w:p>
    <w:tbl>
      <w:tblPr>
        <w:tblStyle w:val="Tablaconcuadrcula"/>
        <w:tblW w:w="0" w:type="auto"/>
        <w:tblInd w:w="-34" w:type="dxa"/>
        <w:tblLook w:val="04A0" w:firstRow="1" w:lastRow="0" w:firstColumn="1" w:lastColumn="0" w:noHBand="0" w:noVBand="1"/>
      </w:tblPr>
      <w:tblGrid>
        <w:gridCol w:w="8866"/>
      </w:tblGrid>
      <w:tr w:rsidR="00EC3B7A" w14:paraId="513B22A8" w14:textId="77777777" w:rsidTr="00684FDC">
        <w:trPr>
          <w:trHeight w:val="437"/>
        </w:trPr>
        <w:tc>
          <w:tcPr>
            <w:tcW w:w="8866" w:type="dxa"/>
            <w:vAlign w:val="center"/>
          </w:tcPr>
          <w:p w14:paraId="42A86518" w14:textId="6DF52218" w:rsidR="00EC3B7A" w:rsidRDefault="00EC3B7A" w:rsidP="00684FDC">
            <w:pPr>
              <w:rPr>
                <w:rFonts w:ascii="Tahoma" w:hAnsi="Tahoma" w:cs="Tahoma"/>
                <w:bCs/>
                <w:sz w:val="22"/>
                <w:szCs w:val="22"/>
              </w:rPr>
            </w:pPr>
            <w:r>
              <w:rPr>
                <w:rFonts w:ascii="Tahoma" w:hAnsi="Tahoma" w:cs="Tahoma"/>
                <w:b/>
                <w:bCs/>
                <w:sz w:val="22"/>
                <w:szCs w:val="22"/>
              </w:rPr>
              <w:lastRenderedPageBreak/>
              <w:t>2.2.</w:t>
            </w:r>
            <w:r w:rsidR="00C8030B">
              <w:rPr>
                <w:rFonts w:ascii="Tahoma" w:hAnsi="Tahoma" w:cs="Tahoma"/>
                <w:b/>
                <w:bCs/>
                <w:sz w:val="22"/>
                <w:szCs w:val="22"/>
              </w:rPr>
              <w:t>4</w:t>
            </w:r>
            <w:r>
              <w:rPr>
                <w:rFonts w:ascii="Tahoma" w:hAnsi="Tahoma" w:cs="Tahoma"/>
                <w:b/>
                <w:bCs/>
                <w:sz w:val="22"/>
                <w:szCs w:val="22"/>
              </w:rPr>
              <w:t>.2  DESPACHO DEL ALCALDE</w:t>
            </w:r>
          </w:p>
        </w:tc>
      </w:tr>
      <w:tr w:rsidR="00EC3B7A" w14:paraId="6DE81476" w14:textId="77777777" w:rsidTr="00684FDC">
        <w:trPr>
          <w:trHeight w:val="1157"/>
        </w:trPr>
        <w:tc>
          <w:tcPr>
            <w:tcW w:w="8866" w:type="dxa"/>
          </w:tcPr>
          <w:p w14:paraId="64AD782C" w14:textId="77777777" w:rsidR="00EC3B7A" w:rsidRDefault="00EC3B7A" w:rsidP="000F5754">
            <w:pPr>
              <w:jc w:val="both"/>
              <w:rPr>
                <w:rFonts w:ascii="Tahoma" w:hAnsi="Tahoma" w:cs="Tahoma"/>
                <w:bCs/>
                <w:sz w:val="22"/>
                <w:szCs w:val="22"/>
              </w:rPr>
            </w:pPr>
            <w:r>
              <w:rPr>
                <w:rFonts w:ascii="Tahoma" w:hAnsi="Tahoma" w:cs="Tahoma"/>
                <w:bCs/>
                <w:sz w:val="22"/>
                <w:szCs w:val="22"/>
              </w:rPr>
              <w:t>En v</w:t>
            </w:r>
            <w:r w:rsidRPr="00F112E0">
              <w:rPr>
                <w:rFonts w:ascii="Tahoma" w:hAnsi="Tahoma" w:cs="Tahoma"/>
                <w:bCs/>
                <w:sz w:val="22"/>
                <w:szCs w:val="22"/>
              </w:rPr>
              <w:t>isita realizada el día 2</w:t>
            </w:r>
            <w:r>
              <w:rPr>
                <w:rFonts w:ascii="Tahoma" w:hAnsi="Tahoma" w:cs="Tahoma"/>
                <w:bCs/>
                <w:sz w:val="22"/>
                <w:szCs w:val="22"/>
              </w:rPr>
              <w:t>5</w:t>
            </w:r>
            <w:r w:rsidRPr="00F112E0">
              <w:rPr>
                <w:rFonts w:ascii="Tahoma" w:hAnsi="Tahoma" w:cs="Tahoma"/>
                <w:bCs/>
                <w:sz w:val="22"/>
                <w:szCs w:val="22"/>
              </w:rPr>
              <w:t xml:space="preserve"> de </w:t>
            </w:r>
            <w:r>
              <w:rPr>
                <w:rFonts w:ascii="Tahoma" w:hAnsi="Tahoma" w:cs="Tahoma"/>
                <w:bCs/>
                <w:sz w:val="22"/>
                <w:szCs w:val="22"/>
              </w:rPr>
              <w:t xml:space="preserve">agosto </w:t>
            </w:r>
            <w:r w:rsidRPr="00F112E0">
              <w:rPr>
                <w:rFonts w:ascii="Tahoma" w:hAnsi="Tahoma" w:cs="Tahoma"/>
                <w:bCs/>
                <w:sz w:val="22"/>
                <w:szCs w:val="22"/>
              </w:rPr>
              <w:t>de 201</w:t>
            </w:r>
            <w:r>
              <w:rPr>
                <w:rFonts w:ascii="Tahoma" w:hAnsi="Tahoma" w:cs="Tahoma"/>
                <w:bCs/>
                <w:sz w:val="22"/>
                <w:szCs w:val="22"/>
              </w:rPr>
              <w:t>7</w:t>
            </w:r>
            <w:r w:rsidRPr="00F112E0">
              <w:rPr>
                <w:rFonts w:ascii="Tahoma" w:hAnsi="Tahoma" w:cs="Tahoma"/>
                <w:bCs/>
                <w:sz w:val="22"/>
                <w:szCs w:val="22"/>
              </w:rPr>
              <w:t>, se d</w:t>
            </w:r>
            <w:r>
              <w:rPr>
                <w:rFonts w:ascii="Tahoma" w:hAnsi="Tahoma" w:cs="Tahoma"/>
                <w:bCs/>
                <w:sz w:val="22"/>
                <w:szCs w:val="22"/>
              </w:rPr>
              <w:t>io</w:t>
            </w:r>
            <w:r w:rsidRPr="00F112E0">
              <w:rPr>
                <w:rFonts w:ascii="Tahoma" w:hAnsi="Tahoma" w:cs="Tahoma"/>
                <w:bCs/>
                <w:sz w:val="22"/>
                <w:szCs w:val="22"/>
              </w:rPr>
              <w:t xml:space="preserve"> inicio al arqueo de caja menor a las </w:t>
            </w:r>
            <w:r>
              <w:rPr>
                <w:rFonts w:ascii="Tahoma" w:hAnsi="Tahoma" w:cs="Tahoma"/>
                <w:bCs/>
                <w:sz w:val="22"/>
                <w:szCs w:val="22"/>
              </w:rPr>
              <w:t>3</w:t>
            </w:r>
            <w:r w:rsidRPr="00F112E0">
              <w:rPr>
                <w:rFonts w:ascii="Tahoma" w:hAnsi="Tahoma" w:cs="Tahoma"/>
                <w:bCs/>
                <w:sz w:val="22"/>
                <w:szCs w:val="22"/>
              </w:rPr>
              <w:t>:</w:t>
            </w:r>
            <w:r>
              <w:rPr>
                <w:rFonts w:ascii="Tahoma" w:hAnsi="Tahoma" w:cs="Tahoma"/>
                <w:bCs/>
                <w:sz w:val="22"/>
                <w:szCs w:val="22"/>
              </w:rPr>
              <w:t>03</w:t>
            </w:r>
            <w:r w:rsidRPr="00F112E0">
              <w:rPr>
                <w:rFonts w:ascii="Tahoma" w:hAnsi="Tahoma" w:cs="Tahoma"/>
                <w:bCs/>
                <w:sz w:val="22"/>
                <w:szCs w:val="22"/>
              </w:rPr>
              <w:t xml:space="preserve"> p.m. hasta las </w:t>
            </w:r>
            <w:r>
              <w:rPr>
                <w:rFonts w:ascii="Tahoma" w:hAnsi="Tahoma" w:cs="Tahoma"/>
                <w:bCs/>
                <w:sz w:val="22"/>
                <w:szCs w:val="22"/>
              </w:rPr>
              <w:t>3</w:t>
            </w:r>
            <w:r w:rsidRPr="00F112E0">
              <w:rPr>
                <w:rFonts w:ascii="Tahoma" w:hAnsi="Tahoma" w:cs="Tahoma"/>
                <w:bCs/>
                <w:sz w:val="22"/>
                <w:szCs w:val="22"/>
              </w:rPr>
              <w:t>:</w:t>
            </w:r>
            <w:r>
              <w:rPr>
                <w:rFonts w:ascii="Tahoma" w:hAnsi="Tahoma" w:cs="Tahoma"/>
                <w:bCs/>
                <w:sz w:val="22"/>
                <w:szCs w:val="22"/>
              </w:rPr>
              <w:t>40</w:t>
            </w:r>
            <w:r w:rsidRPr="00F112E0">
              <w:rPr>
                <w:rFonts w:ascii="Tahoma" w:hAnsi="Tahoma" w:cs="Tahoma"/>
                <w:bCs/>
                <w:sz w:val="22"/>
                <w:szCs w:val="22"/>
              </w:rPr>
              <w:t xml:space="preserve"> p.m., se verificó la Resolución 0</w:t>
            </w:r>
            <w:r>
              <w:rPr>
                <w:rFonts w:ascii="Tahoma" w:hAnsi="Tahoma" w:cs="Tahoma"/>
                <w:bCs/>
                <w:sz w:val="22"/>
                <w:szCs w:val="22"/>
              </w:rPr>
              <w:t>120 de enero 18 de 2017,</w:t>
            </w:r>
            <w:r w:rsidRPr="00F112E0">
              <w:rPr>
                <w:rFonts w:ascii="Tahoma" w:hAnsi="Tahoma" w:cs="Tahoma"/>
                <w:bCs/>
                <w:sz w:val="22"/>
                <w:szCs w:val="22"/>
              </w:rPr>
              <w:t xml:space="preserve"> mediante la cual se constituyó la caja </w:t>
            </w:r>
            <w:r>
              <w:rPr>
                <w:rFonts w:ascii="Tahoma" w:hAnsi="Tahoma" w:cs="Tahoma"/>
                <w:bCs/>
                <w:sz w:val="22"/>
                <w:szCs w:val="22"/>
              </w:rPr>
              <w:t>menor, póliza de manejo vigente Nro. 21984824 expedida por la Compañía Allianz Seguros S.A. para la vigencia 2017.</w:t>
            </w:r>
          </w:p>
        </w:tc>
      </w:tr>
    </w:tbl>
    <w:p w14:paraId="7B65E2F5" w14:textId="77777777" w:rsidR="00EC3B7A" w:rsidRDefault="00EC3B7A" w:rsidP="00EC3B7A">
      <w:pPr>
        <w:rPr>
          <w:rFonts w:ascii="Tahoma" w:hAnsi="Tahoma" w:cs="Tahoma"/>
          <w:b/>
          <w:bCs/>
          <w:sz w:val="22"/>
          <w:szCs w:val="22"/>
        </w:rPr>
      </w:pPr>
    </w:p>
    <w:tbl>
      <w:tblPr>
        <w:tblW w:w="9059" w:type="dxa"/>
        <w:tblInd w:w="-72" w:type="dxa"/>
        <w:tblCellMar>
          <w:left w:w="70" w:type="dxa"/>
          <w:right w:w="70" w:type="dxa"/>
        </w:tblCellMar>
        <w:tblLook w:val="04A0" w:firstRow="1" w:lastRow="0" w:firstColumn="1" w:lastColumn="0" w:noHBand="0" w:noVBand="1"/>
      </w:tblPr>
      <w:tblGrid>
        <w:gridCol w:w="4326"/>
        <w:gridCol w:w="4733"/>
      </w:tblGrid>
      <w:tr w:rsidR="00EC3B7A" w:rsidRPr="00A8707F" w14:paraId="5BCD87F3" w14:textId="77777777" w:rsidTr="00684FDC">
        <w:trPr>
          <w:trHeight w:val="527"/>
        </w:trPr>
        <w:tc>
          <w:tcPr>
            <w:tcW w:w="43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49FC198" w14:textId="77777777" w:rsidR="00EC3B7A" w:rsidRPr="00A8707F" w:rsidRDefault="00EC3B7A" w:rsidP="00684FDC">
            <w:pPr>
              <w:jc w:val="cente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DEPENDENCIA</w:t>
            </w:r>
          </w:p>
        </w:tc>
        <w:tc>
          <w:tcPr>
            <w:tcW w:w="473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FD28F3A" w14:textId="0731B0DB" w:rsidR="00EC3B7A" w:rsidRPr="00A8707F" w:rsidRDefault="00EC3B7A" w:rsidP="00684FDC">
            <w:pPr>
              <w:jc w:val="center"/>
              <w:rPr>
                <w:rFonts w:ascii="Tahoma" w:eastAsia="Times New Roman" w:hAnsi="Tahoma" w:cs="Tahoma"/>
                <w:b/>
                <w:color w:val="000000"/>
                <w:sz w:val="22"/>
                <w:szCs w:val="22"/>
                <w:lang w:val="es-CO" w:eastAsia="es-CO"/>
              </w:rPr>
            </w:pPr>
            <w:r w:rsidRPr="00A8707F">
              <w:rPr>
                <w:rFonts w:ascii="Tahoma" w:eastAsia="Times New Roman" w:hAnsi="Tahoma" w:cs="Tahoma"/>
                <w:b/>
                <w:color w:val="000000"/>
                <w:sz w:val="22"/>
                <w:szCs w:val="22"/>
                <w:lang w:val="es-CO" w:eastAsia="es-CO"/>
              </w:rPr>
              <w:t>DESPACHO DEL ALCALDE</w:t>
            </w:r>
          </w:p>
        </w:tc>
      </w:tr>
      <w:tr w:rsidR="00EC3B7A" w:rsidRPr="00A8707F" w14:paraId="188BB466" w14:textId="77777777" w:rsidTr="00684FDC">
        <w:trPr>
          <w:trHeight w:val="304"/>
        </w:trPr>
        <w:tc>
          <w:tcPr>
            <w:tcW w:w="4326" w:type="dxa"/>
            <w:tcBorders>
              <w:top w:val="nil"/>
              <w:left w:val="single" w:sz="4" w:space="0" w:color="auto"/>
              <w:bottom w:val="single" w:sz="4" w:space="0" w:color="auto"/>
              <w:right w:val="single" w:sz="4" w:space="0" w:color="auto"/>
            </w:tcBorders>
            <w:shd w:val="clear" w:color="000000" w:fill="D9D9D9"/>
            <w:noWrap/>
            <w:vAlign w:val="center"/>
            <w:hideMark/>
          </w:tcPr>
          <w:p w14:paraId="76E553FC" w14:textId="77777777" w:rsidR="00EC3B7A" w:rsidRPr="00A8707F" w:rsidRDefault="00EC3B7A" w:rsidP="00684FDC">
            <w:pP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RESPONSABLE</w:t>
            </w:r>
          </w:p>
        </w:tc>
        <w:tc>
          <w:tcPr>
            <w:tcW w:w="4733" w:type="dxa"/>
            <w:tcBorders>
              <w:top w:val="nil"/>
              <w:left w:val="nil"/>
              <w:bottom w:val="single" w:sz="4" w:space="0" w:color="auto"/>
              <w:right w:val="single" w:sz="4" w:space="0" w:color="auto"/>
            </w:tcBorders>
            <w:shd w:val="clear" w:color="auto" w:fill="auto"/>
            <w:noWrap/>
            <w:vAlign w:val="center"/>
            <w:hideMark/>
          </w:tcPr>
          <w:p w14:paraId="56D3DB2A" w14:textId="77777777" w:rsidR="00EC3B7A" w:rsidRPr="00A8707F" w:rsidRDefault="00EC3B7A" w:rsidP="00684FDC">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LINA MARIA URIBE ACEVEDO</w:t>
            </w:r>
          </w:p>
        </w:tc>
      </w:tr>
      <w:tr w:rsidR="00EC3B7A" w:rsidRPr="00A8707F" w14:paraId="1F6788E7" w14:textId="77777777" w:rsidTr="00684FDC">
        <w:trPr>
          <w:trHeight w:val="304"/>
        </w:trPr>
        <w:tc>
          <w:tcPr>
            <w:tcW w:w="4326" w:type="dxa"/>
            <w:tcBorders>
              <w:top w:val="nil"/>
              <w:left w:val="single" w:sz="4" w:space="0" w:color="auto"/>
              <w:bottom w:val="single" w:sz="4" w:space="0" w:color="auto"/>
              <w:right w:val="single" w:sz="4" w:space="0" w:color="auto"/>
            </w:tcBorders>
            <w:shd w:val="clear" w:color="000000" w:fill="D9D9D9"/>
            <w:noWrap/>
            <w:vAlign w:val="center"/>
            <w:hideMark/>
          </w:tcPr>
          <w:p w14:paraId="4294743D" w14:textId="77777777" w:rsidR="00EC3B7A" w:rsidRPr="00A8707F" w:rsidRDefault="00EC3B7A" w:rsidP="00684FDC">
            <w:pP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 xml:space="preserve">RESOLUCION </w:t>
            </w:r>
          </w:p>
        </w:tc>
        <w:tc>
          <w:tcPr>
            <w:tcW w:w="4733" w:type="dxa"/>
            <w:tcBorders>
              <w:top w:val="nil"/>
              <w:left w:val="nil"/>
              <w:bottom w:val="single" w:sz="4" w:space="0" w:color="auto"/>
              <w:right w:val="single" w:sz="4" w:space="0" w:color="auto"/>
            </w:tcBorders>
            <w:shd w:val="clear" w:color="auto" w:fill="auto"/>
            <w:noWrap/>
            <w:vAlign w:val="center"/>
            <w:hideMark/>
          </w:tcPr>
          <w:p w14:paraId="543C1111" w14:textId="79596BBA" w:rsidR="00EC3B7A" w:rsidRPr="00A8707F" w:rsidRDefault="00EC3B7A" w:rsidP="00A8707F">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No. 0120 de Enero 18 de 2017</w:t>
            </w:r>
          </w:p>
        </w:tc>
      </w:tr>
      <w:tr w:rsidR="00EC3B7A" w:rsidRPr="00A8707F" w14:paraId="7D1BEF4D" w14:textId="77777777" w:rsidTr="00684FDC">
        <w:trPr>
          <w:trHeight w:val="304"/>
        </w:trPr>
        <w:tc>
          <w:tcPr>
            <w:tcW w:w="4326" w:type="dxa"/>
            <w:tcBorders>
              <w:top w:val="nil"/>
              <w:left w:val="single" w:sz="4" w:space="0" w:color="auto"/>
              <w:bottom w:val="single" w:sz="4" w:space="0" w:color="auto"/>
              <w:right w:val="single" w:sz="4" w:space="0" w:color="auto"/>
            </w:tcBorders>
            <w:shd w:val="clear" w:color="000000" w:fill="D9D9D9"/>
            <w:noWrap/>
            <w:vAlign w:val="center"/>
            <w:hideMark/>
          </w:tcPr>
          <w:p w14:paraId="61FBC395" w14:textId="77777777" w:rsidR="00EC3B7A" w:rsidRPr="00A8707F" w:rsidRDefault="00EC3B7A" w:rsidP="00684FDC">
            <w:pP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VR. ASIGNACION</w:t>
            </w:r>
          </w:p>
        </w:tc>
        <w:tc>
          <w:tcPr>
            <w:tcW w:w="4733" w:type="dxa"/>
            <w:tcBorders>
              <w:top w:val="nil"/>
              <w:left w:val="nil"/>
              <w:bottom w:val="single" w:sz="4" w:space="0" w:color="auto"/>
              <w:right w:val="single" w:sz="4" w:space="0" w:color="auto"/>
            </w:tcBorders>
            <w:shd w:val="clear" w:color="auto" w:fill="auto"/>
            <w:noWrap/>
            <w:vAlign w:val="center"/>
            <w:hideMark/>
          </w:tcPr>
          <w:p w14:paraId="128B17C7" w14:textId="05A57562" w:rsidR="00EC3B7A" w:rsidRPr="00A8707F" w:rsidRDefault="00EC3B7A" w:rsidP="00684FDC">
            <w:pP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 xml:space="preserve">$686.940.00 </w:t>
            </w:r>
          </w:p>
        </w:tc>
      </w:tr>
      <w:tr w:rsidR="00EC3B7A" w:rsidRPr="00A8707F" w14:paraId="0D864ECA" w14:textId="77777777" w:rsidTr="000F5754">
        <w:trPr>
          <w:trHeight w:val="304"/>
        </w:trPr>
        <w:tc>
          <w:tcPr>
            <w:tcW w:w="4326" w:type="dxa"/>
            <w:tcBorders>
              <w:top w:val="nil"/>
              <w:left w:val="nil"/>
              <w:bottom w:val="nil"/>
              <w:right w:val="nil"/>
            </w:tcBorders>
            <w:shd w:val="clear" w:color="auto" w:fill="auto"/>
            <w:noWrap/>
            <w:vAlign w:val="bottom"/>
            <w:hideMark/>
          </w:tcPr>
          <w:p w14:paraId="33B85E26" w14:textId="77777777" w:rsidR="00EC3B7A" w:rsidRPr="00A8707F" w:rsidRDefault="00EC3B7A" w:rsidP="000F5754">
            <w:pPr>
              <w:rPr>
                <w:rFonts w:ascii="Tahoma" w:eastAsia="Times New Roman" w:hAnsi="Tahoma" w:cs="Tahoma"/>
                <w:color w:val="000000"/>
                <w:sz w:val="22"/>
                <w:szCs w:val="22"/>
                <w:lang w:val="es-CO" w:eastAsia="es-CO"/>
              </w:rPr>
            </w:pPr>
          </w:p>
        </w:tc>
        <w:tc>
          <w:tcPr>
            <w:tcW w:w="4733" w:type="dxa"/>
            <w:tcBorders>
              <w:top w:val="nil"/>
              <w:left w:val="nil"/>
              <w:bottom w:val="nil"/>
              <w:right w:val="nil"/>
            </w:tcBorders>
            <w:shd w:val="clear" w:color="auto" w:fill="auto"/>
            <w:noWrap/>
            <w:vAlign w:val="bottom"/>
            <w:hideMark/>
          </w:tcPr>
          <w:p w14:paraId="4300B757" w14:textId="77777777" w:rsidR="00EC3B7A" w:rsidRPr="00A8707F" w:rsidRDefault="00EC3B7A" w:rsidP="000F5754">
            <w:pPr>
              <w:rPr>
                <w:rFonts w:ascii="Tahoma" w:eastAsia="Times New Roman" w:hAnsi="Tahoma" w:cs="Tahoma"/>
                <w:color w:val="000000"/>
                <w:sz w:val="22"/>
                <w:szCs w:val="22"/>
                <w:lang w:val="es-CO" w:eastAsia="es-CO"/>
              </w:rPr>
            </w:pPr>
          </w:p>
        </w:tc>
      </w:tr>
      <w:tr w:rsidR="00EC3B7A" w:rsidRPr="00A8707F" w14:paraId="123EA974" w14:textId="77777777" w:rsidTr="00684FDC">
        <w:trPr>
          <w:trHeight w:val="304"/>
        </w:trPr>
        <w:tc>
          <w:tcPr>
            <w:tcW w:w="432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489481D" w14:textId="77777777" w:rsidR="00EC3B7A" w:rsidRPr="00A8707F" w:rsidRDefault="00EC3B7A" w:rsidP="000F5754">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TOTAL DINERO EN EFECTIVO</w:t>
            </w:r>
          </w:p>
        </w:tc>
        <w:tc>
          <w:tcPr>
            <w:tcW w:w="4733" w:type="dxa"/>
            <w:tcBorders>
              <w:top w:val="single" w:sz="4" w:space="0" w:color="auto"/>
              <w:left w:val="nil"/>
              <w:bottom w:val="single" w:sz="4" w:space="0" w:color="auto"/>
              <w:right w:val="single" w:sz="4" w:space="0" w:color="auto"/>
            </w:tcBorders>
            <w:shd w:val="clear" w:color="auto" w:fill="auto"/>
            <w:noWrap/>
            <w:vAlign w:val="center"/>
            <w:hideMark/>
          </w:tcPr>
          <w:p w14:paraId="51A06B3B" w14:textId="63CC8EF8" w:rsidR="00EC3B7A" w:rsidRPr="00A8707F" w:rsidRDefault="00684FDC" w:rsidP="00684FDC">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w:t>
            </w:r>
            <w:r w:rsidR="00EC3B7A" w:rsidRPr="00A8707F">
              <w:rPr>
                <w:rFonts w:ascii="Tahoma" w:eastAsia="Times New Roman" w:hAnsi="Tahoma" w:cs="Tahoma"/>
                <w:color w:val="000000"/>
                <w:sz w:val="22"/>
                <w:szCs w:val="22"/>
                <w:lang w:val="es-CO" w:eastAsia="es-CO"/>
              </w:rPr>
              <w:t xml:space="preserve">256.840,00 </w:t>
            </w:r>
          </w:p>
        </w:tc>
      </w:tr>
      <w:tr w:rsidR="00EC3B7A" w:rsidRPr="00A8707F" w14:paraId="17F8011A" w14:textId="77777777" w:rsidTr="00684FDC">
        <w:trPr>
          <w:trHeight w:val="304"/>
        </w:trPr>
        <w:tc>
          <w:tcPr>
            <w:tcW w:w="4326" w:type="dxa"/>
            <w:tcBorders>
              <w:top w:val="nil"/>
              <w:left w:val="single" w:sz="4" w:space="0" w:color="auto"/>
              <w:bottom w:val="single" w:sz="4" w:space="0" w:color="auto"/>
              <w:right w:val="single" w:sz="4" w:space="0" w:color="auto"/>
            </w:tcBorders>
            <w:shd w:val="clear" w:color="000000" w:fill="D9D9D9"/>
            <w:noWrap/>
            <w:vAlign w:val="bottom"/>
            <w:hideMark/>
          </w:tcPr>
          <w:p w14:paraId="08F773A7" w14:textId="77777777" w:rsidR="00EC3B7A" w:rsidRPr="00A8707F" w:rsidRDefault="00EC3B7A" w:rsidP="000F5754">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TOTAL RECIBOS CON REQUISITOS</w:t>
            </w:r>
          </w:p>
        </w:tc>
        <w:tc>
          <w:tcPr>
            <w:tcW w:w="4733" w:type="dxa"/>
            <w:tcBorders>
              <w:top w:val="nil"/>
              <w:left w:val="nil"/>
              <w:bottom w:val="single" w:sz="4" w:space="0" w:color="auto"/>
              <w:right w:val="single" w:sz="4" w:space="0" w:color="auto"/>
            </w:tcBorders>
            <w:shd w:val="clear" w:color="auto" w:fill="auto"/>
            <w:noWrap/>
            <w:vAlign w:val="center"/>
            <w:hideMark/>
          </w:tcPr>
          <w:p w14:paraId="181C7D1A" w14:textId="3995BD73" w:rsidR="00EC3B7A" w:rsidRPr="00A8707F" w:rsidRDefault="00EC3B7A" w:rsidP="00684FDC">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 xml:space="preserve">$330.100,00 </w:t>
            </w:r>
          </w:p>
        </w:tc>
      </w:tr>
      <w:tr w:rsidR="00EC3B7A" w:rsidRPr="00A8707F" w14:paraId="10C232FB" w14:textId="77777777" w:rsidTr="00684FDC">
        <w:trPr>
          <w:trHeight w:val="304"/>
        </w:trPr>
        <w:tc>
          <w:tcPr>
            <w:tcW w:w="4326" w:type="dxa"/>
            <w:tcBorders>
              <w:top w:val="nil"/>
              <w:left w:val="single" w:sz="4" w:space="0" w:color="auto"/>
              <w:bottom w:val="single" w:sz="4" w:space="0" w:color="auto"/>
              <w:right w:val="single" w:sz="4" w:space="0" w:color="auto"/>
            </w:tcBorders>
            <w:shd w:val="clear" w:color="000000" w:fill="D9D9D9"/>
            <w:noWrap/>
            <w:vAlign w:val="bottom"/>
            <w:hideMark/>
          </w:tcPr>
          <w:p w14:paraId="204EEDD5" w14:textId="77777777" w:rsidR="00EC3B7A" w:rsidRPr="00A8707F" w:rsidRDefault="00EC3B7A" w:rsidP="000F5754">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TOTAL RECIBOS SIN REQUISITOS – Provis.</w:t>
            </w:r>
          </w:p>
        </w:tc>
        <w:tc>
          <w:tcPr>
            <w:tcW w:w="4733" w:type="dxa"/>
            <w:tcBorders>
              <w:top w:val="nil"/>
              <w:left w:val="nil"/>
              <w:bottom w:val="single" w:sz="4" w:space="0" w:color="auto"/>
              <w:right w:val="single" w:sz="4" w:space="0" w:color="auto"/>
            </w:tcBorders>
            <w:shd w:val="clear" w:color="auto" w:fill="auto"/>
            <w:noWrap/>
            <w:vAlign w:val="center"/>
            <w:hideMark/>
          </w:tcPr>
          <w:p w14:paraId="0F06BE60" w14:textId="4091BA32" w:rsidR="00EC3B7A" w:rsidRPr="00A8707F" w:rsidRDefault="00EC3B7A" w:rsidP="00684FDC">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 xml:space="preserve">$100.000,00 </w:t>
            </w:r>
          </w:p>
        </w:tc>
      </w:tr>
      <w:tr w:rsidR="00EC3B7A" w:rsidRPr="00A8707F" w14:paraId="4A52B698" w14:textId="77777777" w:rsidTr="00684FDC">
        <w:trPr>
          <w:trHeight w:val="304"/>
        </w:trPr>
        <w:tc>
          <w:tcPr>
            <w:tcW w:w="4326" w:type="dxa"/>
            <w:tcBorders>
              <w:top w:val="nil"/>
              <w:left w:val="single" w:sz="4" w:space="0" w:color="auto"/>
              <w:bottom w:val="single" w:sz="4" w:space="0" w:color="auto"/>
              <w:right w:val="single" w:sz="4" w:space="0" w:color="auto"/>
            </w:tcBorders>
            <w:shd w:val="clear" w:color="000000" w:fill="D9D9D9"/>
            <w:noWrap/>
            <w:vAlign w:val="bottom"/>
            <w:hideMark/>
          </w:tcPr>
          <w:p w14:paraId="052A9351" w14:textId="77777777" w:rsidR="00EC3B7A" w:rsidRPr="00A8707F" w:rsidRDefault="00EC3B7A" w:rsidP="000F5754">
            <w:pP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TOTAL RECIBOS MAS EFECTIVO</w:t>
            </w:r>
          </w:p>
        </w:tc>
        <w:tc>
          <w:tcPr>
            <w:tcW w:w="4733" w:type="dxa"/>
            <w:tcBorders>
              <w:top w:val="nil"/>
              <w:left w:val="nil"/>
              <w:bottom w:val="single" w:sz="4" w:space="0" w:color="auto"/>
              <w:right w:val="single" w:sz="4" w:space="0" w:color="auto"/>
            </w:tcBorders>
            <w:shd w:val="clear" w:color="auto" w:fill="auto"/>
            <w:noWrap/>
            <w:vAlign w:val="center"/>
            <w:hideMark/>
          </w:tcPr>
          <w:p w14:paraId="4D622C85" w14:textId="31A0ECB4" w:rsidR="00EC3B7A" w:rsidRPr="00A8707F" w:rsidRDefault="00EC3B7A" w:rsidP="00684FDC">
            <w:pP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 xml:space="preserve">$686.940,00 </w:t>
            </w:r>
          </w:p>
        </w:tc>
      </w:tr>
    </w:tbl>
    <w:p w14:paraId="6233BB9C" w14:textId="77777777" w:rsidR="00EC3B7A" w:rsidRDefault="00EC3B7A" w:rsidP="00EC3B7A">
      <w:pPr>
        <w:rPr>
          <w:rFonts w:ascii="Tahoma" w:hAnsi="Tahoma" w:cs="Tahoma"/>
          <w:b/>
          <w:bCs/>
          <w:sz w:val="22"/>
          <w:szCs w:val="22"/>
        </w:rPr>
      </w:pPr>
    </w:p>
    <w:p w14:paraId="2B0D9BAF" w14:textId="77777777" w:rsidR="00EC3B7A" w:rsidRDefault="00EC3B7A" w:rsidP="00EC3B7A">
      <w:pPr>
        <w:jc w:val="both"/>
        <w:rPr>
          <w:rFonts w:ascii="Tahoma" w:hAnsi="Tahoma" w:cs="Tahoma"/>
          <w:bCs/>
          <w:sz w:val="22"/>
          <w:szCs w:val="22"/>
        </w:rPr>
      </w:pPr>
      <w:r>
        <w:rPr>
          <w:rFonts w:ascii="Tahoma" w:hAnsi="Tahoma" w:cs="Tahoma"/>
          <w:bCs/>
          <w:sz w:val="22"/>
          <w:szCs w:val="22"/>
        </w:rPr>
        <w:t>Los registros en el libro auxiliar de caja menor son oportunos.</w:t>
      </w:r>
    </w:p>
    <w:p w14:paraId="441A45A4" w14:textId="77777777" w:rsidR="00EC3B7A" w:rsidRDefault="00EC3B7A" w:rsidP="00EC3B7A">
      <w:pPr>
        <w:jc w:val="both"/>
        <w:rPr>
          <w:rFonts w:ascii="Tahoma" w:hAnsi="Tahoma" w:cs="Tahoma"/>
          <w:bCs/>
          <w:sz w:val="22"/>
          <w:szCs w:val="22"/>
        </w:rPr>
      </w:pPr>
    </w:p>
    <w:p w14:paraId="3EEE7FD7" w14:textId="77777777" w:rsidR="00EC3B7A" w:rsidRDefault="00EC3B7A" w:rsidP="00EC3B7A">
      <w:pPr>
        <w:jc w:val="both"/>
        <w:rPr>
          <w:rFonts w:ascii="Tahoma" w:hAnsi="Tahoma" w:cs="Tahoma"/>
          <w:bCs/>
          <w:sz w:val="22"/>
          <w:szCs w:val="22"/>
        </w:rPr>
      </w:pPr>
      <w:r>
        <w:rPr>
          <w:rFonts w:ascii="Tahoma" w:hAnsi="Tahoma" w:cs="Tahoma"/>
          <w:bCs/>
          <w:sz w:val="22"/>
          <w:szCs w:val="22"/>
        </w:rPr>
        <w:t>Se utiliza el formato controlado en la solicitud de reintegro de caja menor.</w:t>
      </w:r>
    </w:p>
    <w:p w14:paraId="5EAB3E16" w14:textId="77777777" w:rsidR="00EC3B7A" w:rsidRDefault="00EC3B7A" w:rsidP="00EC3B7A">
      <w:pPr>
        <w:jc w:val="both"/>
        <w:rPr>
          <w:rFonts w:ascii="Tahoma" w:hAnsi="Tahoma" w:cs="Tahoma"/>
          <w:bCs/>
          <w:sz w:val="22"/>
          <w:szCs w:val="22"/>
        </w:rPr>
      </w:pPr>
    </w:p>
    <w:p w14:paraId="6A79A9CE" w14:textId="77777777" w:rsidR="00EC3B7A" w:rsidRDefault="00EC3B7A" w:rsidP="00EC3B7A">
      <w:pPr>
        <w:jc w:val="both"/>
        <w:rPr>
          <w:rFonts w:ascii="Tahoma" w:hAnsi="Tahoma" w:cs="Tahoma"/>
          <w:bCs/>
          <w:sz w:val="22"/>
          <w:szCs w:val="22"/>
        </w:rPr>
      </w:pPr>
      <w:r>
        <w:rPr>
          <w:rFonts w:ascii="Tahoma" w:hAnsi="Tahoma" w:cs="Tahoma"/>
          <w:bCs/>
          <w:sz w:val="22"/>
          <w:szCs w:val="22"/>
        </w:rPr>
        <w:t>Los gastos se encuentran debidamente soportados mediante facturas con el lleno de los requisitos legales.</w:t>
      </w:r>
    </w:p>
    <w:p w14:paraId="7EB68D10" w14:textId="77777777" w:rsidR="00EC3B7A" w:rsidRPr="00386541" w:rsidRDefault="00EC3B7A" w:rsidP="00EC3B7A">
      <w:pPr>
        <w:rPr>
          <w:rFonts w:ascii="Tahoma" w:hAnsi="Tahoma" w:cs="Tahoma"/>
          <w:b/>
          <w:bCs/>
          <w:sz w:val="22"/>
          <w:szCs w:val="22"/>
        </w:rPr>
      </w:pPr>
    </w:p>
    <w:p w14:paraId="3C4E8949" w14:textId="2315C254" w:rsidR="00EC3B7A" w:rsidRDefault="00EC3B7A" w:rsidP="00EC3B7A">
      <w:pPr>
        <w:rPr>
          <w:rFonts w:ascii="Tahoma" w:eastAsia="Times New Roman" w:hAnsi="Tahoma" w:cs="Tahoma"/>
          <w:b/>
          <w:bCs/>
          <w:sz w:val="22"/>
          <w:szCs w:val="22"/>
          <w:lang w:val="es-CO" w:eastAsia="es-CO"/>
        </w:rPr>
      </w:pPr>
      <w:r w:rsidRPr="00660349">
        <w:rPr>
          <w:rFonts w:ascii="Tahoma" w:eastAsia="Times New Roman" w:hAnsi="Tahoma" w:cs="Tahoma"/>
          <w:b/>
          <w:bCs/>
          <w:sz w:val="22"/>
          <w:szCs w:val="22"/>
          <w:lang w:val="es-CO" w:eastAsia="es-CO"/>
        </w:rPr>
        <w:t>HALLAZGOS (</w:t>
      </w:r>
      <w:r>
        <w:rPr>
          <w:rFonts w:ascii="Tahoma" w:eastAsia="Times New Roman" w:hAnsi="Tahoma" w:cs="Tahoma"/>
          <w:b/>
          <w:bCs/>
          <w:sz w:val="22"/>
          <w:szCs w:val="22"/>
          <w:lang w:val="es-CO" w:eastAsia="es-CO"/>
        </w:rPr>
        <w:t>0</w:t>
      </w:r>
      <w:r w:rsidRPr="00660349">
        <w:rPr>
          <w:rFonts w:ascii="Tahoma" w:eastAsia="Times New Roman" w:hAnsi="Tahoma" w:cs="Tahoma"/>
          <w:b/>
          <w:bCs/>
          <w:sz w:val="22"/>
          <w:szCs w:val="22"/>
          <w:lang w:val="es-CO" w:eastAsia="es-CO"/>
        </w:rPr>
        <w:t>) RECOMENDACIONES (</w:t>
      </w:r>
      <w:r>
        <w:rPr>
          <w:rFonts w:ascii="Tahoma" w:eastAsia="Times New Roman" w:hAnsi="Tahoma" w:cs="Tahoma"/>
          <w:b/>
          <w:bCs/>
          <w:sz w:val="22"/>
          <w:szCs w:val="22"/>
          <w:lang w:val="es-CO" w:eastAsia="es-CO"/>
        </w:rPr>
        <w:t>0</w:t>
      </w:r>
      <w:r w:rsidRPr="00660349">
        <w:rPr>
          <w:rFonts w:ascii="Tahoma" w:eastAsia="Times New Roman" w:hAnsi="Tahoma" w:cs="Tahoma"/>
          <w:b/>
          <w:bCs/>
          <w:sz w:val="22"/>
          <w:szCs w:val="22"/>
          <w:lang w:val="es-CO" w:eastAsia="es-CO"/>
        </w:rPr>
        <w:t xml:space="preserve">)  </w:t>
      </w:r>
    </w:p>
    <w:p w14:paraId="07304699" w14:textId="77777777" w:rsidR="00EC3B7A" w:rsidRDefault="00EC3B7A" w:rsidP="00EC3B7A">
      <w:pPr>
        <w:rPr>
          <w:rFonts w:ascii="Tahoma" w:hAnsi="Tahoma" w:cs="Tahoma"/>
          <w:b/>
          <w:bCs/>
          <w:sz w:val="22"/>
          <w:szCs w:val="22"/>
        </w:rPr>
      </w:pPr>
    </w:p>
    <w:p w14:paraId="2FC388AC" w14:textId="77777777" w:rsidR="00A8707F" w:rsidRDefault="00A8707F" w:rsidP="00EC3B7A">
      <w:pPr>
        <w:rPr>
          <w:rFonts w:ascii="Tahoma" w:hAnsi="Tahoma" w:cs="Tahoma"/>
          <w:b/>
          <w:bCs/>
          <w:sz w:val="22"/>
          <w:szCs w:val="22"/>
        </w:rPr>
      </w:pPr>
    </w:p>
    <w:tbl>
      <w:tblPr>
        <w:tblStyle w:val="Tablaconcuadrcula"/>
        <w:tblW w:w="9144" w:type="dxa"/>
        <w:tblInd w:w="-34" w:type="dxa"/>
        <w:tblLook w:val="04A0" w:firstRow="1" w:lastRow="0" w:firstColumn="1" w:lastColumn="0" w:noHBand="0" w:noVBand="1"/>
      </w:tblPr>
      <w:tblGrid>
        <w:gridCol w:w="9144"/>
      </w:tblGrid>
      <w:tr w:rsidR="00EC3B7A" w14:paraId="42171428" w14:textId="77777777" w:rsidTr="000F5754">
        <w:trPr>
          <w:trHeight w:val="220"/>
        </w:trPr>
        <w:tc>
          <w:tcPr>
            <w:tcW w:w="9144" w:type="dxa"/>
          </w:tcPr>
          <w:p w14:paraId="621105C4" w14:textId="11C3F73B" w:rsidR="00EC3B7A" w:rsidRDefault="00EC3B7A" w:rsidP="00C8030B">
            <w:pPr>
              <w:rPr>
                <w:rFonts w:ascii="Tahoma" w:hAnsi="Tahoma" w:cs="Tahoma"/>
                <w:bCs/>
                <w:sz w:val="22"/>
                <w:szCs w:val="22"/>
              </w:rPr>
            </w:pPr>
            <w:r>
              <w:rPr>
                <w:rFonts w:ascii="Tahoma" w:hAnsi="Tahoma" w:cs="Tahoma"/>
                <w:b/>
                <w:bCs/>
                <w:sz w:val="22"/>
                <w:szCs w:val="22"/>
              </w:rPr>
              <w:t>2.2.</w:t>
            </w:r>
            <w:r w:rsidR="00C8030B">
              <w:rPr>
                <w:rFonts w:ascii="Tahoma" w:hAnsi="Tahoma" w:cs="Tahoma"/>
                <w:b/>
                <w:bCs/>
                <w:sz w:val="22"/>
                <w:szCs w:val="22"/>
              </w:rPr>
              <w:t>4</w:t>
            </w:r>
            <w:r>
              <w:rPr>
                <w:rFonts w:ascii="Tahoma" w:hAnsi="Tahoma" w:cs="Tahoma"/>
                <w:b/>
                <w:bCs/>
                <w:sz w:val="22"/>
                <w:szCs w:val="22"/>
              </w:rPr>
              <w:t>.3  SECRETARIA DE GOBIERNO</w:t>
            </w:r>
          </w:p>
        </w:tc>
      </w:tr>
      <w:tr w:rsidR="00EC3B7A" w14:paraId="18AC65C1" w14:textId="77777777" w:rsidTr="000F5754">
        <w:trPr>
          <w:trHeight w:val="1119"/>
        </w:trPr>
        <w:tc>
          <w:tcPr>
            <w:tcW w:w="9144" w:type="dxa"/>
          </w:tcPr>
          <w:p w14:paraId="0A6D2836" w14:textId="1159387D" w:rsidR="00EC3B7A" w:rsidRDefault="00EC3B7A" w:rsidP="00A8707F">
            <w:pPr>
              <w:jc w:val="both"/>
              <w:rPr>
                <w:rFonts w:ascii="Tahoma" w:hAnsi="Tahoma" w:cs="Tahoma"/>
                <w:bCs/>
                <w:sz w:val="22"/>
                <w:szCs w:val="22"/>
              </w:rPr>
            </w:pPr>
            <w:r>
              <w:rPr>
                <w:rFonts w:ascii="Tahoma" w:hAnsi="Tahoma" w:cs="Tahoma"/>
                <w:bCs/>
                <w:sz w:val="22"/>
                <w:szCs w:val="22"/>
              </w:rPr>
              <w:t>En v</w:t>
            </w:r>
            <w:r w:rsidRPr="00F112E0">
              <w:rPr>
                <w:rFonts w:ascii="Tahoma" w:hAnsi="Tahoma" w:cs="Tahoma"/>
                <w:bCs/>
                <w:sz w:val="22"/>
                <w:szCs w:val="22"/>
              </w:rPr>
              <w:t>isita realizada el día 2</w:t>
            </w:r>
            <w:r>
              <w:rPr>
                <w:rFonts w:ascii="Tahoma" w:hAnsi="Tahoma" w:cs="Tahoma"/>
                <w:bCs/>
                <w:sz w:val="22"/>
                <w:szCs w:val="22"/>
              </w:rPr>
              <w:t>8</w:t>
            </w:r>
            <w:r w:rsidRPr="00F112E0">
              <w:rPr>
                <w:rFonts w:ascii="Tahoma" w:hAnsi="Tahoma" w:cs="Tahoma"/>
                <w:bCs/>
                <w:sz w:val="22"/>
                <w:szCs w:val="22"/>
              </w:rPr>
              <w:t xml:space="preserve"> de </w:t>
            </w:r>
            <w:r>
              <w:rPr>
                <w:rFonts w:ascii="Tahoma" w:hAnsi="Tahoma" w:cs="Tahoma"/>
                <w:bCs/>
                <w:sz w:val="22"/>
                <w:szCs w:val="22"/>
              </w:rPr>
              <w:t xml:space="preserve">agosto </w:t>
            </w:r>
            <w:r w:rsidRPr="00F112E0">
              <w:rPr>
                <w:rFonts w:ascii="Tahoma" w:hAnsi="Tahoma" w:cs="Tahoma"/>
                <w:bCs/>
                <w:sz w:val="22"/>
                <w:szCs w:val="22"/>
              </w:rPr>
              <w:t>de 201</w:t>
            </w:r>
            <w:r>
              <w:rPr>
                <w:rFonts w:ascii="Tahoma" w:hAnsi="Tahoma" w:cs="Tahoma"/>
                <w:bCs/>
                <w:sz w:val="22"/>
                <w:szCs w:val="22"/>
              </w:rPr>
              <w:t>7</w:t>
            </w:r>
            <w:r w:rsidRPr="00F112E0">
              <w:rPr>
                <w:rFonts w:ascii="Tahoma" w:hAnsi="Tahoma" w:cs="Tahoma"/>
                <w:bCs/>
                <w:sz w:val="22"/>
                <w:szCs w:val="22"/>
              </w:rPr>
              <w:t>, se d</w:t>
            </w:r>
            <w:r>
              <w:rPr>
                <w:rFonts w:ascii="Tahoma" w:hAnsi="Tahoma" w:cs="Tahoma"/>
                <w:bCs/>
                <w:sz w:val="22"/>
                <w:szCs w:val="22"/>
              </w:rPr>
              <w:t>io</w:t>
            </w:r>
            <w:r w:rsidRPr="00F112E0">
              <w:rPr>
                <w:rFonts w:ascii="Tahoma" w:hAnsi="Tahoma" w:cs="Tahoma"/>
                <w:bCs/>
                <w:sz w:val="22"/>
                <w:szCs w:val="22"/>
              </w:rPr>
              <w:t xml:space="preserve"> inicio al arqueo de caja menor a las </w:t>
            </w:r>
            <w:r>
              <w:rPr>
                <w:rFonts w:ascii="Tahoma" w:hAnsi="Tahoma" w:cs="Tahoma"/>
                <w:bCs/>
                <w:sz w:val="22"/>
                <w:szCs w:val="22"/>
              </w:rPr>
              <w:t>3</w:t>
            </w:r>
            <w:r w:rsidRPr="00F112E0">
              <w:rPr>
                <w:rFonts w:ascii="Tahoma" w:hAnsi="Tahoma" w:cs="Tahoma"/>
                <w:bCs/>
                <w:sz w:val="22"/>
                <w:szCs w:val="22"/>
              </w:rPr>
              <w:t>:</w:t>
            </w:r>
            <w:r>
              <w:rPr>
                <w:rFonts w:ascii="Tahoma" w:hAnsi="Tahoma" w:cs="Tahoma"/>
                <w:bCs/>
                <w:sz w:val="22"/>
                <w:szCs w:val="22"/>
              </w:rPr>
              <w:t>30</w:t>
            </w:r>
            <w:r w:rsidRPr="00F112E0">
              <w:rPr>
                <w:rFonts w:ascii="Tahoma" w:hAnsi="Tahoma" w:cs="Tahoma"/>
                <w:bCs/>
                <w:sz w:val="22"/>
                <w:szCs w:val="22"/>
              </w:rPr>
              <w:t xml:space="preserve"> p.m. hasta las </w:t>
            </w:r>
            <w:r>
              <w:rPr>
                <w:rFonts w:ascii="Tahoma" w:hAnsi="Tahoma" w:cs="Tahoma"/>
                <w:bCs/>
                <w:sz w:val="22"/>
                <w:szCs w:val="22"/>
              </w:rPr>
              <w:t>3</w:t>
            </w:r>
            <w:r w:rsidRPr="00F112E0">
              <w:rPr>
                <w:rFonts w:ascii="Tahoma" w:hAnsi="Tahoma" w:cs="Tahoma"/>
                <w:bCs/>
                <w:sz w:val="22"/>
                <w:szCs w:val="22"/>
              </w:rPr>
              <w:t>:</w:t>
            </w:r>
            <w:r>
              <w:rPr>
                <w:rFonts w:ascii="Tahoma" w:hAnsi="Tahoma" w:cs="Tahoma"/>
                <w:bCs/>
                <w:sz w:val="22"/>
                <w:szCs w:val="22"/>
              </w:rPr>
              <w:t>45</w:t>
            </w:r>
            <w:r w:rsidRPr="00F112E0">
              <w:rPr>
                <w:rFonts w:ascii="Tahoma" w:hAnsi="Tahoma" w:cs="Tahoma"/>
                <w:bCs/>
                <w:sz w:val="22"/>
                <w:szCs w:val="22"/>
              </w:rPr>
              <w:t xml:space="preserve"> p.m., se verificó la Resolución 0</w:t>
            </w:r>
            <w:r>
              <w:rPr>
                <w:rFonts w:ascii="Tahoma" w:hAnsi="Tahoma" w:cs="Tahoma"/>
                <w:bCs/>
                <w:sz w:val="22"/>
                <w:szCs w:val="22"/>
              </w:rPr>
              <w:t>327 de febrero 23 de 2017</w:t>
            </w:r>
            <w:r w:rsidRPr="00F112E0">
              <w:rPr>
                <w:rFonts w:ascii="Tahoma" w:hAnsi="Tahoma" w:cs="Tahoma"/>
                <w:bCs/>
                <w:sz w:val="22"/>
                <w:szCs w:val="22"/>
              </w:rPr>
              <w:t xml:space="preserve"> mediante la cual se constituyó la caja </w:t>
            </w:r>
            <w:r>
              <w:rPr>
                <w:rFonts w:ascii="Tahoma" w:hAnsi="Tahoma" w:cs="Tahoma"/>
                <w:bCs/>
                <w:sz w:val="22"/>
                <w:szCs w:val="22"/>
              </w:rPr>
              <w:t>menor; póliza de manejo vigente Nro. 21984824 expedida por la Compañía Allianz Seguros S.A. para la vigencia 2017.</w:t>
            </w:r>
          </w:p>
        </w:tc>
      </w:tr>
    </w:tbl>
    <w:p w14:paraId="28C85131" w14:textId="77777777" w:rsidR="00EC3B7A" w:rsidRDefault="00EC3B7A" w:rsidP="00EC3B7A">
      <w:pPr>
        <w:rPr>
          <w:rFonts w:ascii="Tahoma" w:hAnsi="Tahoma" w:cs="Tahoma"/>
          <w:b/>
          <w:bCs/>
          <w:sz w:val="22"/>
          <w:szCs w:val="22"/>
        </w:rPr>
      </w:pPr>
    </w:p>
    <w:p w14:paraId="7B5EF2D1" w14:textId="77777777" w:rsidR="00A8707F" w:rsidRDefault="00A8707F" w:rsidP="00EC3B7A">
      <w:pPr>
        <w:rPr>
          <w:rFonts w:ascii="Tahoma" w:hAnsi="Tahoma" w:cs="Tahoma"/>
          <w:b/>
          <w:bCs/>
          <w:sz w:val="22"/>
          <w:szCs w:val="22"/>
        </w:rPr>
      </w:pPr>
    </w:p>
    <w:p w14:paraId="04962EF2" w14:textId="77777777" w:rsidR="00A8707F" w:rsidRDefault="00A8707F" w:rsidP="00EC3B7A">
      <w:pPr>
        <w:rPr>
          <w:rFonts w:ascii="Tahoma" w:hAnsi="Tahoma" w:cs="Tahoma"/>
          <w:b/>
          <w:bCs/>
          <w:sz w:val="22"/>
          <w:szCs w:val="22"/>
        </w:rPr>
      </w:pPr>
    </w:p>
    <w:p w14:paraId="1093A680" w14:textId="77777777" w:rsidR="00A8707F" w:rsidRDefault="00A8707F" w:rsidP="00EC3B7A">
      <w:pPr>
        <w:rPr>
          <w:rFonts w:ascii="Tahoma" w:hAnsi="Tahoma" w:cs="Tahoma"/>
          <w:b/>
          <w:bCs/>
          <w:sz w:val="22"/>
          <w:szCs w:val="22"/>
        </w:rPr>
      </w:pPr>
    </w:p>
    <w:p w14:paraId="0B6732E7" w14:textId="77777777" w:rsidR="00A8707F" w:rsidRPr="00386541" w:rsidRDefault="00A8707F" w:rsidP="00EC3B7A">
      <w:pPr>
        <w:rPr>
          <w:rFonts w:ascii="Tahoma" w:hAnsi="Tahoma" w:cs="Tahoma"/>
          <w:b/>
          <w:bCs/>
          <w:sz w:val="22"/>
          <w:szCs w:val="22"/>
        </w:rPr>
      </w:pPr>
    </w:p>
    <w:tbl>
      <w:tblPr>
        <w:tblW w:w="9097" w:type="dxa"/>
        <w:tblInd w:w="-72" w:type="dxa"/>
        <w:tblCellMar>
          <w:left w:w="70" w:type="dxa"/>
          <w:right w:w="70" w:type="dxa"/>
        </w:tblCellMar>
        <w:tblLook w:val="04A0" w:firstRow="1" w:lastRow="0" w:firstColumn="1" w:lastColumn="0" w:noHBand="0" w:noVBand="1"/>
      </w:tblPr>
      <w:tblGrid>
        <w:gridCol w:w="4027"/>
        <w:gridCol w:w="5070"/>
      </w:tblGrid>
      <w:tr w:rsidR="00EC3B7A" w:rsidRPr="007B7395" w14:paraId="3BE4482C" w14:textId="77777777" w:rsidTr="00A8707F">
        <w:trPr>
          <w:trHeight w:val="527"/>
        </w:trPr>
        <w:tc>
          <w:tcPr>
            <w:tcW w:w="4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7DF817F" w14:textId="77777777" w:rsidR="00EC3B7A" w:rsidRPr="00A8707F" w:rsidRDefault="00EC3B7A" w:rsidP="00A8707F">
            <w:pPr>
              <w:jc w:val="cente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lastRenderedPageBreak/>
              <w:t>DEPENDENCIA</w:t>
            </w:r>
          </w:p>
        </w:tc>
        <w:tc>
          <w:tcPr>
            <w:tcW w:w="50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4779D8F" w14:textId="77777777" w:rsidR="00EC3B7A" w:rsidRPr="00A8707F" w:rsidRDefault="00EC3B7A" w:rsidP="00A8707F">
            <w:pPr>
              <w:jc w:val="center"/>
              <w:rPr>
                <w:rFonts w:ascii="Tahoma" w:eastAsia="Times New Roman" w:hAnsi="Tahoma" w:cs="Tahoma"/>
                <w:b/>
                <w:color w:val="000000"/>
                <w:sz w:val="22"/>
                <w:szCs w:val="22"/>
                <w:lang w:val="es-CO" w:eastAsia="es-CO"/>
              </w:rPr>
            </w:pPr>
            <w:r w:rsidRPr="00A8707F">
              <w:rPr>
                <w:rFonts w:ascii="Tahoma" w:eastAsia="Times New Roman" w:hAnsi="Tahoma" w:cs="Tahoma"/>
                <w:b/>
                <w:color w:val="000000"/>
                <w:sz w:val="22"/>
                <w:szCs w:val="22"/>
                <w:lang w:val="es-CO" w:eastAsia="es-CO"/>
              </w:rPr>
              <w:t>SECRETARIA DE GOBIERNO</w:t>
            </w:r>
          </w:p>
        </w:tc>
      </w:tr>
      <w:tr w:rsidR="00EC3B7A" w:rsidRPr="007B7395" w14:paraId="73F69839" w14:textId="77777777" w:rsidTr="00A8707F">
        <w:trPr>
          <w:trHeight w:val="290"/>
        </w:trPr>
        <w:tc>
          <w:tcPr>
            <w:tcW w:w="40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FB195ED" w14:textId="77777777" w:rsidR="00EC3B7A" w:rsidRPr="00A8707F" w:rsidRDefault="00EC3B7A" w:rsidP="000F5754">
            <w:pP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RESPONSABLE</w:t>
            </w:r>
          </w:p>
        </w:tc>
        <w:tc>
          <w:tcPr>
            <w:tcW w:w="5070" w:type="dxa"/>
            <w:tcBorders>
              <w:top w:val="nil"/>
              <w:left w:val="nil"/>
              <w:bottom w:val="single" w:sz="4" w:space="0" w:color="auto"/>
              <w:right w:val="single" w:sz="4" w:space="0" w:color="auto"/>
            </w:tcBorders>
            <w:shd w:val="clear" w:color="auto" w:fill="auto"/>
            <w:noWrap/>
            <w:vAlign w:val="bottom"/>
            <w:hideMark/>
          </w:tcPr>
          <w:p w14:paraId="1AD18C0D" w14:textId="77777777" w:rsidR="00EC3B7A" w:rsidRPr="00A8707F" w:rsidRDefault="00EC3B7A" w:rsidP="00A8707F">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MARIA MERCEDES LARGO IGLESIAS</w:t>
            </w:r>
          </w:p>
        </w:tc>
      </w:tr>
      <w:tr w:rsidR="00EC3B7A" w:rsidRPr="007B7395" w14:paraId="2D62BA36" w14:textId="77777777" w:rsidTr="00A8707F">
        <w:trPr>
          <w:trHeight w:val="290"/>
        </w:trPr>
        <w:tc>
          <w:tcPr>
            <w:tcW w:w="40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63ACA2D" w14:textId="77777777" w:rsidR="00EC3B7A" w:rsidRPr="00A8707F" w:rsidRDefault="00EC3B7A" w:rsidP="000F5754">
            <w:pP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 xml:space="preserve">RESOLUCION </w:t>
            </w:r>
          </w:p>
        </w:tc>
        <w:tc>
          <w:tcPr>
            <w:tcW w:w="5070" w:type="dxa"/>
            <w:tcBorders>
              <w:top w:val="nil"/>
              <w:left w:val="nil"/>
              <w:bottom w:val="single" w:sz="4" w:space="0" w:color="auto"/>
              <w:right w:val="single" w:sz="4" w:space="0" w:color="auto"/>
            </w:tcBorders>
            <w:shd w:val="clear" w:color="auto" w:fill="auto"/>
            <w:noWrap/>
            <w:vAlign w:val="bottom"/>
            <w:hideMark/>
          </w:tcPr>
          <w:p w14:paraId="286B09C6" w14:textId="3E12FBFA" w:rsidR="00EC3B7A" w:rsidRPr="00A8707F" w:rsidRDefault="00EC3B7A" w:rsidP="00A8707F">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No. 0327 de Febrero 23 de 2017</w:t>
            </w:r>
          </w:p>
        </w:tc>
      </w:tr>
      <w:tr w:rsidR="00EC3B7A" w:rsidRPr="007B7395" w14:paraId="6B02DCA2" w14:textId="77777777" w:rsidTr="00A8707F">
        <w:trPr>
          <w:trHeight w:val="290"/>
        </w:trPr>
        <w:tc>
          <w:tcPr>
            <w:tcW w:w="40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F8E75D2" w14:textId="77777777" w:rsidR="00EC3B7A" w:rsidRPr="00A8707F" w:rsidRDefault="00EC3B7A" w:rsidP="000F5754">
            <w:pP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VR. ASIGNACION</w:t>
            </w:r>
          </w:p>
        </w:tc>
        <w:tc>
          <w:tcPr>
            <w:tcW w:w="5070" w:type="dxa"/>
            <w:tcBorders>
              <w:top w:val="nil"/>
              <w:left w:val="nil"/>
              <w:bottom w:val="single" w:sz="4" w:space="0" w:color="auto"/>
              <w:right w:val="single" w:sz="4" w:space="0" w:color="auto"/>
            </w:tcBorders>
            <w:shd w:val="clear" w:color="auto" w:fill="auto"/>
            <w:noWrap/>
            <w:vAlign w:val="bottom"/>
            <w:hideMark/>
          </w:tcPr>
          <w:p w14:paraId="574AC8B6" w14:textId="152CC026" w:rsidR="00EC3B7A" w:rsidRPr="00A8707F" w:rsidRDefault="00EC3B7A" w:rsidP="00A8707F">
            <w:pP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 xml:space="preserve">$164.500,00 </w:t>
            </w:r>
          </w:p>
        </w:tc>
      </w:tr>
      <w:tr w:rsidR="00EC3B7A" w:rsidRPr="007B7395" w14:paraId="2C25C17B" w14:textId="77777777" w:rsidTr="00A8707F">
        <w:trPr>
          <w:trHeight w:val="290"/>
        </w:trPr>
        <w:tc>
          <w:tcPr>
            <w:tcW w:w="4027" w:type="dxa"/>
            <w:tcBorders>
              <w:top w:val="nil"/>
              <w:left w:val="nil"/>
              <w:bottom w:val="nil"/>
              <w:right w:val="nil"/>
            </w:tcBorders>
            <w:shd w:val="clear" w:color="auto" w:fill="auto"/>
            <w:noWrap/>
            <w:vAlign w:val="bottom"/>
            <w:hideMark/>
          </w:tcPr>
          <w:p w14:paraId="72ADC316" w14:textId="77777777" w:rsidR="00EC3B7A" w:rsidRPr="00A8707F" w:rsidRDefault="00EC3B7A" w:rsidP="000F5754">
            <w:pPr>
              <w:rPr>
                <w:rFonts w:ascii="Tahoma" w:eastAsia="Times New Roman" w:hAnsi="Tahoma" w:cs="Tahoma"/>
                <w:color w:val="000000"/>
                <w:sz w:val="22"/>
                <w:szCs w:val="22"/>
                <w:lang w:val="es-CO" w:eastAsia="es-CO"/>
              </w:rPr>
            </w:pPr>
          </w:p>
        </w:tc>
        <w:tc>
          <w:tcPr>
            <w:tcW w:w="5070" w:type="dxa"/>
            <w:tcBorders>
              <w:top w:val="nil"/>
              <w:left w:val="nil"/>
              <w:bottom w:val="nil"/>
              <w:right w:val="nil"/>
            </w:tcBorders>
            <w:shd w:val="clear" w:color="auto" w:fill="auto"/>
            <w:noWrap/>
            <w:vAlign w:val="bottom"/>
            <w:hideMark/>
          </w:tcPr>
          <w:p w14:paraId="0F222658" w14:textId="77777777" w:rsidR="00EC3B7A" w:rsidRPr="00A8707F" w:rsidRDefault="00EC3B7A" w:rsidP="000F5754">
            <w:pPr>
              <w:rPr>
                <w:rFonts w:ascii="Tahoma" w:eastAsia="Times New Roman" w:hAnsi="Tahoma" w:cs="Tahoma"/>
                <w:color w:val="000000"/>
                <w:sz w:val="22"/>
                <w:szCs w:val="22"/>
                <w:lang w:val="es-CO" w:eastAsia="es-CO"/>
              </w:rPr>
            </w:pPr>
          </w:p>
        </w:tc>
      </w:tr>
      <w:tr w:rsidR="00EC3B7A" w:rsidRPr="007B7395" w14:paraId="004BCE39" w14:textId="77777777" w:rsidTr="00A8707F">
        <w:trPr>
          <w:trHeight w:val="290"/>
        </w:trPr>
        <w:tc>
          <w:tcPr>
            <w:tcW w:w="402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F7C5869" w14:textId="77777777" w:rsidR="00EC3B7A" w:rsidRPr="00A8707F" w:rsidRDefault="00EC3B7A" w:rsidP="000F5754">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TOTAL DINERO EN EFECTIVO</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14:paraId="20588DFC" w14:textId="70D428A6" w:rsidR="00EC3B7A" w:rsidRPr="00A8707F" w:rsidRDefault="00EC3B7A" w:rsidP="00A8707F">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 xml:space="preserve">$13.242,00 </w:t>
            </w:r>
          </w:p>
        </w:tc>
      </w:tr>
      <w:tr w:rsidR="00EC3B7A" w:rsidRPr="007B7395" w14:paraId="0740ABD2" w14:textId="77777777" w:rsidTr="00A8707F">
        <w:trPr>
          <w:trHeight w:val="290"/>
        </w:trPr>
        <w:tc>
          <w:tcPr>
            <w:tcW w:w="4027" w:type="dxa"/>
            <w:tcBorders>
              <w:top w:val="nil"/>
              <w:left w:val="single" w:sz="4" w:space="0" w:color="auto"/>
              <w:bottom w:val="single" w:sz="4" w:space="0" w:color="auto"/>
              <w:right w:val="single" w:sz="4" w:space="0" w:color="auto"/>
            </w:tcBorders>
            <w:shd w:val="clear" w:color="000000" w:fill="D9D9D9"/>
            <w:noWrap/>
            <w:vAlign w:val="bottom"/>
            <w:hideMark/>
          </w:tcPr>
          <w:p w14:paraId="773313BB" w14:textId="77777777" w:rsidR="00EC3B7A" w:rsidRPr="00A8707F" w:rsidRDefault="00EC3B7A" w:rsidP="000F5754">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TOTAL RECIBOS CON REQUISITOS</w:t>
            </w:r>
          </w:p>
        </w:tc>
        <w:tc>
          <w:tcPr>
            <w:tcW w:w="5070" w:type="dxa"/>
            <w:tcBorders>
              <w:top w:val="nil"/>
              <w:left w:val="nil"/>
              <w:bottom w:val="single" w:sz="4" w:space="0" w:color="auto"/>
              <w:right w:val="single" w:sz="4" w:space="0" w:color="auto"/>
            </w:tcBorders>
            <w:shd w:val="clear" w:color="auto" w:fill="auto"/>
            <w:noWrap/>
            <w:vAlign w:val="bottom"/>
            <w:hideMark/>
          </w:tcPr>
          <w:p w14:paraId="7D88E185" w14:textId="16286703" w:rsidR="00EC3B7A" w:rsidRPr="00A8707F" w:rsidRDefault="00EC3B7A" w:rsidP="00A8707F">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 xml:space="preserve">$151.258,00 </w:t>
            </w:r>
          </w:p>
        </w:tc>
      </w:tr>
      <w:tr w:rsidR="00EC3B7A" w:rsidRPr="007B7395" w14:paraId="168727E7" w14:textId="77777777" w:rsidTr="00A8707F">
        <w:trPr>
          <w:trHeight w:val="290"/>
        </w:trPr>
        <w:tc>
          <w:tcPr>
            <w:tcW w:w="4027" w:type="dxa"/>
            <w:tcBorders>
              <w:top w:val="nil"/>
              <w:left w:val="single" w:sz="4" w:space="0" w:color="auto"/>
              <w:bottom w:val="single" w:sz="4" w:space="0" w:color="auto"/>
              <w:right w:val="single" w:sz="4" w:space="0" w:color="auto"/>
            </w:tcBorders>
            <w:shd w:val="clear" w:color="000000" w:fill="D9D9D9"/>
            <w:noWrap/>
            <w:vAlign w:val="bottom"/>
            <w:hideMark/>
          </w:tcPr>
          <w:p w14:paraId="570C5E8B" w14:textId="77777777" w:rsidR="00EC3B7A" w:rsidRPr="00A8707F" w:rsidRDefault="00EC3B7A" w:rsidP="000F5754">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TOTAL RECIBOS SIN REQUISITOS</w:t>
            </w:r>
          </w:p>
        </w:tc>
        <w:tc>
          <w:tcPr>
            <w:tcW w:w="5070" w:type="dxa"/>
            <w:tcBorders>
              <w:top w:val="nil"/>
              <w:left w:val="nil"/>
              <w:bottom w:val="single" w:sz="4" w:space="0" w:color="auto"/>
              <w:right w:val="single" w:sz="4" w:space="0" w:color="auto"/>
            </w:tcBorders>
            <w:shd w:val="clear" w:color="auto" w:fill="auto"/>
            <w:noWrap/>
            <w:vAlign w:val="bottom"/>
            <w:hideMark/>
          </w:tcPr>
          <w:p w14:paraId="1093F0BC" w14:textId="27049790" w:rsidR="00EC3B7A" w:rsidRPr="00A8707F" w:rsidRDefault="00EC3B7A" w:rsidP="00A8707F">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 xml:space="preserve">$0,00 </w:t>
            </w:r>
          </w:p>
        </w:tc>
      </w:tr>
      <w:tr w:rsidR="00EC3B7A" w:rsidRPr="007B7395" w14:paraId="39521BC2" w14:textId="77777777" w:rsidTr="00A8707F">
        <w:trPr>
          <w:trHeight w:val="290"/>
        </w:trPr>
        <w:tc>
          <w:tcPr>
            <w:tcW w:w="4027" w:type="dxa"/>
            <w:tcBorders>
              <w:top w:val="nil"/>
              <w:left w:val="single" w:sz="4" w:space="0" w:color="auto"/>
              <w:bottom w:val="single" w:sz="4" w:space="0" w:color="auto"/>
              <w:right w:val="single" w:sz="4" w:space="0" w:color="auto"/>
            </w:tcBorders>
            <w:shd w:val="clear" w:color="000000" w:fill="D9D9D9"/>
            <w:noWrap/>
            <w:vAlign w:val="bottom"/>
            <w:hideMark/>
          </w:tcPr>
          <w:p w14:paraId="5A1286F5" w14:textId="77777777" w:rsidR="00EC3B7A" w:rsidRPr="00A8707F" w:rsidRDefault="00EC3B7A" w:rsidP="000F5754">
            <w:pP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TOTAL RECIBOS MAS EFECTIVO</w:t>
            </w:r>
          </w:p>
        </w:tc>
        <w:tc>
          <w:tcPr>
            <w:tcW w:w="5070" w:type="dxa"/>
            <w:tcBorders>
              <w:top w:val="nil"/>
              <w:left w:val="nil"/>
              <w:bottom w:val="single" w:sz="4" w:space="0" w:color="auto"/>
              <w:right w:val="single" w:sz="4" w:space="0" w:color="auto"/>
            </w:tcBorders>
            <w:shd w:val="clear" w:color="auto" w:fill="auto"/>
            <w:noWrap/>
            <w:vAlign w:val="bottom"/>
            <w:hideMark/>
          </w:tcPr>
          <w:p w14:paraId="13D04E22" w14:textId="76372F00" w:rsidR="00EC3B7A" w:rsidRPr="00A8707F" w:rsidRDefault="00EC3B7A" w:rsidP="00A8707F">
            <w:pP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 xml:space="preserve">$164.500,00 </w:t>
            </w:r>
          </w:p>
        </w:tc>
      </w:tr>
    </w:tbl>
    <w:p w14:paraId="1DFFBE2A" w14:textId="77777777" w:rsidR="00EC3B7A" w:rsidRDefault="00EC3B7A" w:rsidP="00EC3B7A">
      <w:pPr>
        <w:rPr>
          <w:rFonts w:ascii="Tahoma" w:hAnsi="Tahoma" w:cs="Tahoma"/>
          <w:b/>
          <w:bCs/>
          <w:sz w:val="22"/>
          <w:szCs w:val="22"/>
        </w:rPr>
      </w:pPr>
    </w:p>
    <w:p w14:paraId="65CC2451" w14:textId="77777777" w:rsidR="00EC3B7A" w:rsidRDefault="00EC3B7A" w:rsidP="00EC3B7A">
      <w:pPr>
        <w:jc w:val="both"/>
        <w:rPr>
          <w:rFonts w:ascii="Tahoma" w:hAnsi="Tahoma" w:cs="Tahoma"/>
          <w:bCs/>
          <w:sz w:val="22"/>
          <w:szCs w:val="22"/>
        </w:rPr>
      </w:pPr>
      <w:r>
        <w:rPr>
          <w:rFonts w:ascii="Tahoma" w:hAnsi="Tahoma" w:cs="Tahoma"/>
          <w:bCs/>
          <w:sz w:val="22"/>
          <w:szCs w:val="22"/>
        </w:rPr>
        <w:t>Los registros en el libro auxiliar de caja menor son oportunos y son llevados en debida forma.</w:t>
      </w:r>
    </w:p>
    <w:p w14:paraId="639A13F6" w14:textId="77777777" w:rsidR="00EC3B7A" w:rsidRDefault="00EC3B7A" w:rsidP="00EC3B7A">
      <w:pPr>
        <w:jc w:val="both"/>
        <w:rPr>
          <w:rFonts w:ascii="Tahoma" w:hAnsi="Tahoma" w:cs="Tahoma"/>
          <w:bCs/>
          <w:sz w:val="22"/>
          <w:szCs w:val="22"/>
        </w:rPr>
      </w:pPr>
    </w:p>
    <w:p w14:paraId="28FCAAB9" w14:textId="77777777" w:rsidR="00EC3B7A" w:rsidRDefault="00EC3B7A" w:rsidP="00EC3B7A">
      <w:pPr>
        <w:jc w:val="both"/>
        <w:rPr>
          <w:rFonts w:ascii="Tahoma" w:hAnsi="Tahoma" w:cs="Tahoma"/>
          <w:bCs/>
          <w:sz w:val="22"/>
          <w:szCs w:val="22"/>
        </w:rPr>
      </w:pPr>
      <w:r>
        <w:rPr>
          <w:rFonts w:ascii="Tahoma" w:hAnsi="Tahoma" w:cs="Tahoma"/>
          <w:bCs/>
          <w:sz w:val="22"/>
          <w:szCs w:val="22"/>
        </w:rPr>
        <w:t>Se utiliza el formato controlado en la solicitud de reintegro de caja menor.</w:t>
      </w:r>
    </w:p>
    <w:p w14:paraId="002E3355" w14:textId="77777777" w:rsidR="00EC3B7A" w:rsidRDefault="00EC3B7A" w:rsidP="00EC3B7A">
      <w:pPr>
        <w:jc w:val="both"/>
        <w:rPr>
          <w:rFonts w:ascii="Tahoma" w:hAnsi="Tahoma" w:cs="Tahoma"/>
          <w:bCs/>
          <w:sz w:val="22"/>
          <w:szCs w:val="22"/>
        </w:rPr>
      </w:pPr>
    </w:p>
    <w:p w14:paraId="0773F93B" w14:textId="77777777" w:rsidR="00EC3B7A" w:rsidRDefault="00EC3B7A" w:rsidP="00EC3B7A">
      <w:pPr>
        <w:jc w:val="both"/>
        <w:rPr>
          <w:rFonts w:ascii="Tahoma" w:hAnsi="Tahoma" w:cs="Tahoma"/>
          <w:bCs/>
          <w:sz w:val="22"/>
          <w:szCs w:val="22"/>
        </w:rPr>
      </w:pPr>
      <w:r>
        <w:rPr>
          <w:rFonts w:ascii="Tahoma" w:hAnsi="Tahoma" w:cs="Tahoma"/>
          <w:bCs/>
          <w:sz w:val="22"/>
          <w:szCs w:val="22"/>
        </w:rPr>
        <w:t>Los gastos se encuentran debidamente soportados mediante facturas con el lleno de los requisitos legales.</w:t>
      </w:r>
    </w:p>
    <w:p w14:paraId="664557F7" w14:textId="77777777" w:rsidR="00EC3B7A" w:rsidRDefault="00EC3B7A" w:rsidP="00EC3B7A">
      <w:pPr>
        <w:rPr>
          <w:rFonts w:ascii="Tahoma" w:hAnsi="Tahoma" w:cs="Tahoma"/>
          <w:b/>
          <w:bCs/>
          <w:sz w:val="22"/>
          <w:szCs w:val="22"/>
        </w:rPr>
      </w:pPr>
    </w:p>
    <w:p w14:paraId="0D4C88A3" w14:textId="77777777" w:rsidR="00EC3B7A" w:rsidRDefault="00EC3B7A" w:rsidP="00EC3B7A">
      <w:pPr>
        <w:rPr>
          <w:rFonts w:ascii="Tahoma" w:eastAsia="Times New Roman" w:hAnsi="Tahoma" w:cs="Tahoma"/>
          <w:b/>
          <w:bCs/>
          <w:sz w:val="22"/>
          <w:szCs w:val="22"/>
          <w:lang w:val="es-CO" w:eastAsia="es-CO"/>
        </w:rPr>
      </w:pPr>
      <w:r w:rsidRPr="00660349">
        <w:rPr>
          <w:rFonts w:ascii="Tahoma" w:eastAsia="Times New Roman" w:hAnsi="Tahoma" w:cs="Tahoma"/>
          <w:b/>
          <w:bCs/>
          <w:sz w:val="22"/>
          <w:szCs w:val="22"/>
          <w:lang w:val="es-CO" w:eastAsia="es-CO"/>
        </w:rPr>
        <w:t xml:space="preserve">HALLAZGOS  (  </w:t>
      </w:r>
      <w:r>
        <w:rPr>
          <w:rFonts w:ascii="Tahoma" w:eastAsia="Times New Roman" w:hAnsi="Tahoma" w:cs="Tahoma"/>
          <w:b/>
          <w:bCs/>
          <w:sz w:val="22"/>
          <w:szCs w:val="22"/>
          <w:lang w:val="es-CO" w:eastAsia="es-CO"/>
        </w:rPr>
        <w:t>0</w:t>
      </w:r>
      <w:r w:rsidRPr="00660349">
        <w:rPr>
          <w:rFonts w:ascii="Tahoma" w:eastAsia="Times New Roman" w:hAnsi="Tahoma" w:cs="Tahoma"/>
          <w:b/>
          <w:bCs/>
          <w:sz w:val="22"/>
          <w:szCs w:val="22"/>
          <w:lang w:val="es-CO" w:eastAsia="es-CO"/>
        </w:rPr>
        <w:t xml:space="preserve">   )   RECOMENDACIONES (  </w:t>
      </w:r>
      <w:r>
        <w:rPr>
          <w:rFonts w:ascii="Tahoma" w:eastAsia="Times New Roman" w:hAnsi="Tahoma" w:cs="Tahoma"/>
          <w:b/>
          <w:bCs/>
          <w:sz w:val="22"/>
          <w:szCs w:val="22"/>
          <w:lang w:val="es-CO" w:eastAsia="es-CO"/>
        </w:rPr>
        <w:t>0</w:t>
      </w:r>
      <w:r w:rsidRPr="00660349">
        <w:rPr>
          <w:rFonts w:ascii="Tahoma" w:eastAsia="Times New Roman" w:hAnsi="Tahoma" w:cs="Tahoma"/>
          <w:b/>
          <w:bCs/>
          <w:sz w:val="22"/>
          <w:szCs w:val="22"/>
          <w:lang w:val="es-CO" w:eastAsia="es-CO"/>
        </w:rPr>
        <w:t xml:space="preserve">   )  </w:t>
      </w:r>
    </w:p>
    <w:p w14:paraId="4C2282FF" w14:textId="77777777" w:rsidR="00EC3B7A" w:rsidRPr="00660349" w:rsidRDefault="00EC3B7A" w:rsidP="00EC3B7A">
      <w:pPr>
        <w:rPr>
          <w:rFonts w:ascii="Tahoma" w:eastAsia="Times New Roman" w:hAnsi="Tahoma" w:cs="Tahoma"/>
          <w:b/>
          <w:bCs/>
          <w:sz w:val="22"/>
          <w:szCs w:val="22"/>
          <w:lang w:val="es-CO" w:eastAsia="es-CO"/>
        </w:rPr>
      </w:pPr>
    </w:p>
    <w:tbl>
      <w:tblPr>
        <w:tblStyle w:val="Tablaconcuadrcula"/>
        <w:tblW w:w="0" w:type="auto"/>
        <w:tblInd w:w="-34" w:type="dxa"/>
        <w:tblLook w:val="04A0" w:firstRow="1" w:lastRow="0" w:firstColumn="1" w:lastColumn="0" w:noHBand="0" w:noVBand="1"/>
      </w:tblPr>
      <w:tblGrid>
        <w:gridCol w:w="8866"/>
      </w:tblGrid>
      <w:tr w:rsidR="00EC3B7A" w14:paraId="48DF5FA6" w14:textId="77777777" w:rsidTr="00A8707F">
        <w:tc>
          <w:tcPr>
            <w:tcW w:w="8866" w:type="dxa"/>
          </w:tcPr>
          <w:p w14:paraId="50041D28" w14:textId="0D049557" w:rsidR="00EC3B7A" w:rsidRDefault="00EC3B7A" w:rsidP="00C8030B">
            <w:pPr>
              <w:rPr>
                <w:rFonts w:ascii="Tahoma" w:hAnsi="Tahoma" w:cs="Tahoma"/>
                <w:bCs/>
                <w:sz w:val="22"/>
                <w:szCs w:val="22"/>
              </w:rPr>
            </w:pPr>
            <w:r>
              <w:rPr>
                <w:rFonts w:ascii="Tahoma" w:hAnsi="Tahoma" w:cs="Tahoma"/>
                <w:b/>
                <w:bCs/>
                <w:sz w:val="22"/>
                <w:szCs w:val="22"/>
              </w:rPr>
              <w:t>2.2.</w:t>
            </w:r>
            <w:r w:rsidR="00C8030B">
              <w:rPr>
                <w:rFonts w:ascii="Tahoma" w:hAnsi="Tahoma" w:cs="Tahoma"/>
                <w:b/>
                <w:bCs/>
                <w:sz w:val="22"/>
                <w:szCs w:val="22"/>
              </w:rPr>
              <w:t>4</w:t>
            </w:r>
            <w:r>
              <w:rPr>
                <w:rFonts w:ascii="Tahoma" w:hAnsi="Tahoma" w:cs="Tahoma"/>
                <w:b/>
                <w:bCs/>
                <w:sz w:val="22"/>
                <w:szCs w:val="22"/>
              </w:rPr>
              <w:t>.4  SECRETARIA DE TRANSITO Y TRANSPORTE</w:t>
            </w:r>
          </w:p>
        </w:tc>
      </w:tr>
      <w:tr w:rsidR="00EC3B7A" w14:paraId="10A89FFB" w14:textId="77777777" w:rsidTr="00A8707F">
        <w:tc>
          <w:tcPr>
            <w:tcW w:w="8866" w:type="dxa"/>
          </w:tcPr>
          <w:p w14:paraId="3C652E29" w14:textId="77777777" w:rsidR="00EC3B7A" w:rsidRDefault="00EC3B7A" w:rsidP="000F5754">
            <w:pPr>
              <w:jc w:val="both"/>
              <w:rPr>
                <w:rFonts w:ascii="Tahoma" w:hAnsi="Tahoma" w:cs="Tahoma"/>
                <w:bCs/>
                <w:sz w:val="22"/>
                <w:szCs w:val="22"/>
              </w:rPr>
            </w:pPr>
            <w:r>
              <w:rPr>
                <w:rFonts w:ascii="Tahoma" w:hAnsi="Tahoma" w:cs="Tahoma"/>
                <w:bCs/>
                <w:sz w:val="22"/>
                <w:szCs w:val="22"/>
              </w:rPr>
              <w:t>En v</w:t>
            </w:r>
            <w:r w:rsidRPr="00F112E0">
              <w:rPr>
                <w:rFonts w:ascii="Tahoma" w:hAnsi="Tahoma" w:cs="Tahoma"/>
                <w:bCs/>
                <w:sz w:val="22"/>
                <w:szCs w:val="22"/>
              </w:rPr>
              <w:t>isita realizada el día 2</w:t>
            </w:r>
            <w:r>
              <w:rPr>
                <w:rFonts w:ascii="Tahoma" w:hAnsi="Tahoma" w:cs="Tahoma"/>
                <w:bCs/>
                <w:sz w:val="22"/>
                <w:szCs w:val="22"/>
              </w:rPr>
              <w:t>8</w:t>
            </w:r>
            <w:r w:rsidRPr="00F112E0">
              <w:rPr>
                <w:rFonts w:ascii="Tahoma" w:hAnsi="Tahoma" w:cs="Tahoma"/>
                <w:bCs/>
                <w:sz w:val="22"/>
                <w:szCs w:val="22"/>
              </w:rPr>
              <w:t xml:space="preserve"> de </w:t>
            </w:r>
            <w:r>
              <w:rPr>
                <w:rFonts w:ascii="Tahoma" w:hAnsi="Tahoma" w:cs="Tahoma"/>
                <w:bCs/>
                <w:sz w:val="22"/>
                <w:szCs w:val="22"/>
              </w:rPr>
              <w:t xml:space="preserve">agosto </w:t>
            </w:r>
            <w:r w:rsidRPr="00F112E0">
              <w:rPr>
                <w:rFonts w:ascii="Tahoma" w:hAnsi="Tahoma" w:cs="Tahoma"/>
                <w:bCs/>
                <w:sz w:val="22"/>
                <w:szCs w:val="22"/>
              </w:rPr>
              <w:t>de 201</w:t>
            </w:r>
            <w:r>
              <w:rPr>
                <w:rFonts w:ascii="Tahoma" w:hAnsi="Tahoma" w:cs="Tahoma"/>
                <w:bCs/>
                <w:sz w:val="22"/>
                <w:szCs w:val="22"/>
              </w:rPr>
              <w:t>7</w:t>
            </w:r>
            <w:r w:rsidRPr="00F112E0">
              <w:rPr>
                <w:rFonts w:ascii="Tahoma" w:hAnsi="Tahoma" w:cs="Tahoma"/>
                <w:bCs/>
                <w:sz w:val="22"/>
                <w:szCs w:val="22"/>
              </w:rPr>
              <w:t>, se d</w:t>
            </w:r>
            <w:r>
              <w:rPr>
                <w:rFonts w:ascii="Tahoma" w:hAnsi="Tahoma" w:cs="Tahoma"/>
                <w:bCs/>
                <w:sz w:val="22"/>
                <w:szCs w:val="22"/>
              </w:rPr>
              <w:t>io</w:t>
            </w:r>
            <w:r w:rsidRPr="00F112E0">
              <w:rPr>
                <w:rFonts w:ascii="Tahoma" w:hAnsi="Tahoma" w:cs="Tahoma"/>
                <w:bCs/>
                <w:sz w:val="22"/>
                <w:szCs w:val="22"/>
              </w:rPr>
              <w:t xml:space="preserve"> inicio al arqueo de caja menor a las </w:t>
            </w:r>
            <w:r>
              <w:rPr>
                <w:rFonts w:ascii="Tahoma" w:hAnsi="Tahoma" w:cs="Tahoma"/>
                <w:bCs/>
                <w:sz w:val="22"/>
                <w:szCs w:val="22"/>
              </w:rPr>
              <w:t>8</w:t>
            </w:r>
            <w:r w:rsidRPr="00F112E0">
              <w:rPr>
                <w:rFonts w:ascii="Tahoma" w:hAnsi="Tahoma" w:cs="Tahoma"/>
                <w:bCs/>
                <w:sz w:val="22"/>
                <w:szCs w:val="22"/>
              </w:rPr>
              <w:t>:</w:t>
            </w:r>
            <w:r>
              <w:rPr>
                <w:rFonts w:ascii="Tahoma" w:hAnsi="Tahoma" w:cs="Tahoma"/>
                <w:bCs/>
                <w:sz w:val="22"/>
                <w:szCs w:val="22"/>
              </w:rPr>
              <w:t>55</w:t>
            </w:r>
            <w:r w:rsidRPr="00F112E0">
              <w:rPr>
                <w:rFonts w:ascii="Tahoma" w:hAnsi="Tahoma" w:cs="Tahoma"/>
                <w:bCs/>
                <w:sz w:val="22"/>
                <w:szCs w:val="22"/>
              </w:rPr>
              <w:t xml:space="preserve"> </w:t>
            </w:r>
            <w:r>
              <w:rPr>
                <w:rFonts w:ascii="Tahoma" w:hAnsi="Tahoma" w:cs="Tahoma"/>
                <w:bCs/>
                <w:sz w:val="22"/>
                <w:szCs w:val="22"/>
              </w:rPr>
              <w:t>A</w:t>
            </w:r>
            <w:r w:rsidRPr="00F112E0">
              <w:rPr>
                <w:rFonts w:ascii="Tahoma" w:hAnsi="Tahoma" w:cs="Tahoma"/>
                <w:bCs/>
                <w:sz w:val="22"/>
                <w:szCs w:val="22"/>
              </w:rPr>
              <w:t xml:space="preserve">.m. hasta las </w:t>
            </w:r>
            <w:r>
              <w:rPr>
                <w:rFonts w:ascii="Tahoma" w:hAnsi="Tahoma" w:cs="Tahoma"/>
                <w:bCs/>
                <w:sz w:val="22"/>
                <w:szCs w:val="22"/>
              </w:rPr>
              <w:t>9</w:t>
            </w:r>
            <w:r w:rsidRPr="00F112E0">
              <w:rPr>
                <w:rFonts w:ascii="Tahoma" w:hAnsi="Tahoma" w:cs="Tahoma"/>
                <w:bCs/>
                <w:sz w:val="22"/>
                <w:szCs w:val="22"/>
              </w:rPr>
              <w:t>:</w:t>
            </w:r>
            <w:r>
              <w:rPr>
                <w:rFonts w:ascii="Tahoma" w:hAnsi="Tahoma" w:cs="Tahoma"/>
                <w:bCs/>
                <w:sz w:val="22"/>
                <w:szCs w:val="22"/>
              </w:rPr>
              <w:t>05</w:t>
            </w:r>
            <w:r w:rsidRPr="00F112E0">
              <w:rPr>
                <w:rFonts w:ascii="Tahoma" w:hAnsi="Tahoma" w:cs="Tahoma"/>
                <w:bCs/>
                <w:sz w:val="22"/>
                <w:szCs w:val="22"/>
              </w:rPr>
              <w:t xml:space="preserve"> </w:t>
            </w:r>
            <w:r>
              <w:rPr>
                <w:rFonts w:ascii="Tahoma" w:hAnsi="Tahoma" w:cs="Tahoma"/>
                <w:bCs/>
                <w:sz w:val="22"/>
                <w:szCs w:val="22"/>
              </w:rPr>
              <w:t>A</w:t>
            </w:r>
            <w:r w:rsidRPr="00F112E0">
              <w:rPr>
                <w:rFonts w:ascii="Tahoma" w:hAnsi="Tahoma" w:cs="Tahoma"/>
                <w:bCs/>
                <w:sz w:val="22"/>
                <w:szCs w:val="22"/>
              </w:rPr>
              <w:t>.m., se verificó la Resolución 0</w:t>
            </w:r>
            <w:r>
              <w:rPr>
                <w:rFonts w:ascii="Tahoma" w:hAnsi="Tahoma" w:cs="Tahoma"/>
                <w:bCs/>
                <w:sz w:val="22"/>
                <w:szCs w:val="22"/>
              </w:rPr>
              <w:t>130 de ENERO 20 de 2017</w:t>
            </w:r>
            <w:r w:rsidRPr="00F112E0">
              <w:rPr>
                <w:rFonts w:ascii="Tahoma" w:hAnsi="Tahoma" w:cs="Tahoma"/>
                <w:bCs/>
                <w:sz w:val="22"/>
                <w:szCs w:val="22"/>
              </w:rPr>
              <w:t xml:space="preserve">, mediante la cual se constituyó la caja </w:t>
            </w:r>
            <w:r>
              <w:rPr>
                <w:rFonts w:ascii="Tahoma" w:hAnsi="Tahoma" w:cs="Tahoma"/>
                <w:bCs/>
                <w:sz w:val="22"/>
                <w:szCs w:val="22"/>
              </w:rPr>
              <w:t>menor; póliza de manejo vigente Nro. 21984824 expedida por la Compañía Allianz Seguros S.A. para la vigencia 2017.</w:t>
            </w:r>
          </w:p>
        </w:tc>
      </w:tr>
    </w:tbl>
    <w:p w14:paraId="300E25CB" w14:textId="77777777" w:rsidR="00EC3B7A" w:rsidRDefault="00EC3B7A" w:rsidP="00EC3B7A">
      <w:pPr>
        <w:rPr>
          <w:rFonts w:ascii="Tahoma" w:hAnsi="Tahoma" w:cs="Tahoma"/>
          <w:b/>
          <w:bCs/>
          <w:sz w:val="22"/>
          <w:szCs w:val="22"/>
        </w:rPr>
      </w:pPr>
    </w:p>
    <w:tbl>
      <w:tblPr>
        <w:tblW w:w="9073" w:type="dxa"/>
        <w:tblInd w:w="-72" w:type="dxa"/>
        <w:tblCellMar>
          <w:left w:w="70" w:type="dxa"/>
          <w:right w:w="70" w:type="dxa"/>
        </w:tblCellMar>
        <w:tblLook w:val="04A0" w:firstRow="1" w:lastRow="0" w:firstColumn="1" w:lastColumn="0" w:noHBand="0" w:noVBand="1"/>
      </w:tblPr>
      <w:tblGrid>
        <w:gridCol w:w="4117"/>
        <w:gridCol w:w="4956"/>
      </w:tblGrid>
      <w:tr w:rsidR="00EC3B7A" w:rsidRPr="007B7395" w14:paraId="043E76F9" w14:textId="77777777" w:rsidTr="00A8707F">
        <w:trPr>
          <w:trHeight w:val="518"/>
        </w:trPr>
        <w:tc>
          <w:tcPr>
            <w:tcW w:w="4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CCACC5" w14:textId="77777777" w:rsidR="00EC3B7A" w:rsidRPr="00A8707F" w:rsidRDefault="00EC3B7A" w:rsidP="00A8707F">
            <w:pPr>
              <w:jc w:val="cente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DEPENDENCIA</w:t>
            </w:r>
          </w:p>
        </w:tc>
        <w:tc>
          <w:tcPr>
            <w:tcW w:w="495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C0CDB1B" w14:textId="77777777" w:rsidR="00EC3B7A" w:rsidRPr="00A8707F" w:rsidRDefault="00EC3B7A" w:rsidP="00A8707F">
            <w:pPr>
              <w:jc w:val="center"/>
              <w:rPr>
                <w:rFonts w:ascii="Tahoma" w:eastAsia="Times New Roman" w:hAnsi="Tahoma" w:cs="Tahoma"/>
                <w:b/>
                <w:color w:val="000000"/>
                <w:sz w:val="22"/>
                <w:szCs w:val="22"/>
                <w:lang w:val="es-CO" w:eastAsia="es-CO"/>
              </w:rPr>
            </w:pPr>
            <w:r w:rsidRPr="00A8707F">
              <w:rPr>
                <w:rFonts w:ascii="Tahoma" w:eastAsia="Times New Roman" w:hAnsi="Tahoma" w:cs="Tahoma"/>
                <w:b/>
                <w:color w:val="000000"/>
                <w:sz w:val="22"/>
                <w:szCs w:val="22"/>
                <w:lang w:val="es-CO" w:eastAsia="es-CO"/>
              </w:rPr>
              <w:t>SECRETARIA DE TRÁNSITO Y TRANSPORTE</w:t>
            </w:r>
          </w:p>
        </w:tc>
      </w:tr>
      <w:tr w:rsidR="00EC3B7A" w:rsidRPr="007B7395" w14:paraId="0996E922" w14:textId="77777777" w:rsidTr="00A8707F">
        <w:trPr>
          <w:trHeight w:val="311"/>
        </w:trPr>
        <w:tc>
          <w:tcPr>
            <w:tcW w:w="4117" w:type="dxa"/>
            <w:tcBorders>
              <w:top w:val="nil"/>
              <w:left w:val="single" w:sz="4" w:space="0" w:color="auto"/>
              <w:bottom w:val="single" w:sz="4" w:space="0" w:color="auto"/>
              <w:right w:val="single" w:sz="4" w:space="0" w:color="auto"/>
            </w:tcBorders>
            <w:shd w:val="clear" w:color="000000" w:fill="D9D9D9"/>
            <w:noWrap/>
            <w:vAlign w:val="bottom"/>
            <w:hideMark/>
          </w:tcPr>
          <w:p w14:paraId="6B66F1F7" w14:textId="77777777" w:rsidR="00EC3B7A" w:rsidRPr="00A8707F" w:rsidRDefault="00EC3B7A" w:rsidP="000F5754">
            <w:pP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RESPONSABLE</w:t>
            </w:r>
          </w:p>
        </w:tc>
        <w:tc>
          <w:tcPr>
            <w:tcW w:w="4956" w:type="dxa"/>
            <w:tcBorders>
              <w:top w:val="nil"/>
              <w:left w:val="nil"/>
              <w:bottom w:val="single" w:sz="4" w:space="0" w:color="auto"/>
              <w:right w:val="single" w:sz="4" w:space="0" w:color="auto"/>
            </w:tcBorders>
            <w:shd w:val="clear" w:color="auto" w:fill="auto"/>
            <w:noWrap/>
            <w:vAlign w:val="bottom"/>
            <w:hideMark/>
          </w:tcPr>
          <w:p w14:paraId="675D83D1" w14:textId="0AE84337" w:rsidR="00EC3B7A" w:rsidRPr="00A8707F" w:rsidRDefault="00A8707F" w:rsidP="00A8707F">
            <w:pPr>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CLAUDIA LORENA LÓPEZ LÓ</w:t>
            </w:r>
            <w:r w:rsidR="00EC3B7A" w:rsidRPr="00A8707F">
              <w:rPr>
                <w:rFonts w:ascii="Tahoma" w:eastAsia="Times New Roman" w:hAnsi="Tahoma" w:cs="Tahoma"/>
                <w:color w:val="000000"/>
                <w:sz w:val="22"/>
                <w:szCs w:val="22"/>
                <w:lang w:val="es-CO" w:eastAsia="es-CO"/>
              </w:rPr>
              <w:t>PEZ</w:t>
            </w:r>
          </w:p>
        </w:tc>
      </w:tr>
      <w:tr w:rsidR="00EC3B7A" w:rsidRPr="007B7395" w14:paraId="1E749152" w14:textId="77777777" w:rsidTr="00A8707F">
        <w:trPr>
          <w:trHeight w:val="311"/>
        </w:trPr>
        <w:tc>
          <w:tcPr>
            <w:tcW w:w="4117" w:type="dxa"/>
            <w:tcBorders>
              <w:top w:val="nil"/>
              <w:left w:val="single" w:sz="4" w:space="0" w:color="auto"/>
              <w:bottom w:val="single" w:sz="4" w:space="0" w:color="auto"/>
              <w:right w:val="single" w:sz="4" w:space="0" w:color="auto"/>
            </w:tcBorders>
            <w:shd w:val="clear" w:color="000000" w:fill="D9D9D9"/>
            <w:noWrap/>
            <w:vAlign w:val="bottom"/>
            <w:hideMark/>
          </w:tcPr>
          <w:p w14:paraId="7D7A68A8" w14:textId="77777777" w:rsidR="00EC3B7A" w:rsidRPr="00A8707F" w:rsidRDefault="00EC3B7A" w:rsidP="000F5754">
            <w:pP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 xml:space="preserve">RESOLUCION </w:t>
            </w:r>
          </w:p>
        </w:tc>
        <w:tc>
          <w:tcPr>
            <w:tcW w:w="4956" w:type="dxa"/>
            <w:tcBorders>
              <w:top w:val="nil"/>
              <w:left w:val="nil"/>
              <w:bottom w:val="single" w:sz="4" w:space="0" w:color="auto"/>
              <w:right w:val="single" w:sz="4" w:space="0" w:color="auto"/>
            </w:tcBorders>
            <w:shd w:val="clear" w:color="auto" w:fill="auto"/>
            <w:noWrap/>
            <w:vAlign w:val="bottom"/>
            <w:hideMark/>
          </w:tcPr>
          <w:p w14:paraId="5C0DF4C8" w14:textId="173EE08E" w:rsidR="00EC3B7A" w:rsidRPr="00A8707F" w:rsidRDefault="00A8707F" w:rsidP="00A8707F">
            <w:pPr>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N</w:t>
            </w:r>
            <w:r w:rsidR="00EC3B7A" w:rsidRPr="00A8707F">
              <w:rPr>
                <w:rFonts w:ascii="Tahoma" w:eastAsia="Times New Roman" w:hAnsi="Tahoma" w:cs="Tahoma"/>
                <w:color w:val="000000"/>
                <w:sz w:val="22"/>
                <w:szCs w:val="22"/>
                <w:lang w:val="es-CO" w:eastAsia="es-CO"/>
              </w:rPr>
              <w:t>o. 0130 de enero 20 de 2017</w:t>
            </w:r>
          </w:p>
        </w:tc>
      </w:tr>
      <w:tr w:rsidR="00EC3B7A" w:rsidRPr="007B7395" w14:paraId="266BECBF" w14:textId="77777777" w:rsidTr="00A8707F">
        <w:trPr>
          <w:trHeight w:val="311"/>
        </w:trPr>
        <w:tc>
          <w:tcPr>
            <w:tcW w:w="4117" w:type="dxa"/>
            <w:tcBorders>
              <w:top w:val="nil"/>
              <w:left w:val="single" w:sz="4" w:space="0" w:color="auto"/>
              <w:bottom w:val="single" w:sz="4" w:space="0" w:color="auto"/>
              <w:right w:val="single" w:sz="4" w:space="0" w:color="auto"/>
            </w:tcBorders>
            <w:shd w:val="clear" w:color="000000" w:fill="D9D9D9"/>
            <w:noWrap/>
            <w:vAlign w:val="bottom"/>
            <w:hideMark/>
          </w:tcPr>
          <w:p w14:paraId="78F7C982" w14:textId="77777777" w:rsidR="00EC3B7A" w:rsidRPr="00A8707F" w:rsidRDefault="00EC3B7A" w:rsidP="000F5754">
            <w:pP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VR. ASIGNACION</w:t>
            </w:r>
          </w:p>
        </w:tc>
        <w:tc>
          <w:tcPr>
            <w:tcW w:w="4956" w:type="dxa"/>
            <w:tcBorders>
              <w:top w:val="nil"/>
              <w:left w:val="nil"/>
              <w:bottom w:val="single" w:sz="4" w:space="0" w:color="auto"/>
              <w:right w:val="single" w:sz="4" w:space="0" w:color="auto"/>
            </w:tcBorders>
            <w:shd w:val="clear" w:color="auto" w:fill="auto"/>
            <w:noWrap/>
            <w:vAlign w:val="bottom"/>
            <w:hideMark/>
          </w:tcPr>
          <w:p w14:paraId="54FA6E72" w14:textId="4DBD829B" w:rsidR="00EC3B7A" w:rsidRPr="00A8707F" w:rsidRDefault="00A8707F" w:rsidP="00A8707F">
            <w:pPr>
              <w:rPr>
                <w:rFonts w:ascii="Tahoma" w:eastAsia="Times New Roman" w:hAnsi="Tahoma" w:cs="Tahoma"/>
                <w:b/>
                <w:bCs/>
                <w:color w:val="000000"/>
                <w:sz w:val="22"/>
                <w:szCs w:val="22"/>
                <w:lang w:val="es-CO" w:eastAsia="es-CO"/>
              </w:rPr>
            </w:pPr>
            <w:r>
              <w:rPr>
                <w:rFonts w:ascii="Tahoma" w:eastAsia="Times New Roman" w:hAnsi="Tahoma" w:cs="Tahoma"/>
                <w:b/>
                <w:bCs/>
                <w:color w:val="000000"/>
                <w:sz w:val="22"/>
                <w:szCs w:val="22"/>
                <w:lang w:val="es-CO" w:eastAsia="es-CO"/>
              </w:rPr>
              <w:t>$</w:t>
            </w:r>
            <w:r w:rsidR="00EC3B7A" w:rsidRPr="00A8707F">
              <w:rPr>
                <w:rFonts w:ascii="Tahoma" w:eastAsia="Times New Roman" w:hAnsi="Tahoma" w:cs="Tahoma"/>
                <w:b/>
                <w:bCs/>
                <w:color w:val="000000"/>
                <w:sz w:val="22"/>
                <w:szCs w:val="22"/>
                <w:lang w:val="es-CO" w:eastAsia="es-CO"/>
              </w:rPr>
              <w:t xml:space="preserve">164.500,00 </w:t>
            </w:r>
          </w:p>
        </w:tc>
      </w:tr>
      <w:tr w:rsidR="00EC3B7A" w:rsidRPr="007B7395" w14:paraId="2BC5D226" w14:textId="77777777" w:rsidTr="00A8707F">
        <w:trPr>
          <w:trHeight w:val="311"/>
        </w:trPr>
        <w:tc>
          <w:tcPr>
            <w:tcW w:w="4117" w:type="dxa"/>
            <w:tcBorders>
              <w:top w:val="nil"/>
              <w:left w:val="nil"/>
              <w:bottom w:val="nil"/>
              <w:right w:val="nil"/>
            </w:tcBorders>
            <w:shd w:val="clear" w:color="auto" w:fill="auto"/>
            <w:noWrap/>
            <w:vAlign w:val="bottom"/>
            <w:hideMark/>
          </w:tcPr>
          <w:p w14:paraId="1566335B" w14:textId="77777777" w:rsidR="00EC3B7A" w:rsidRPr="00A8707F" w:rsidRDefault="00EC3B7A" w:rsidP="000F5754">
            <w:pPr>
              <w:rPr>
                <w:rFonts w:ascii="Tahoma" w:eastAsia="Times New Roman" w:hAnsi="Tahoma" w:cs="Tahoma"/>
                <w:color w:val="000000"/>
                <w:sz w:val="22"/>
                <w:szCs w:val="22"/>
                <w:lang w:val="es-CO" w:eastAsia="es-CO"/>
              </w:rPr>
            </w:pPr>
          </w:p>
        </w:tc>
        <w:tc>
          <w:tcPr>
            <w:tcW w:w="4956" w:type="dxa"/>
            <w:tcBorders>
              <w:top w:val="nil"/>
              <w:left w:val="nil"/>
              <w:bottom w:val="nil"/>
              <w:right w:val="nil"/>
            </w:tcBorders>
            <w:shd w:val="clear" w:color="auto" w:fill="auto"/>
            <w:noWrap/>
            <w:vAlign w:val="bottom"/>
            <w:hideMark/>
          </w:tcPr>
          <w:p w14:paraId="0CCCE6FB" w14:textId="77777777" w:rsidR="00EC3B7A" w:rsidRPr="00A8707F" w:rsidRDefault="00EC3B7A" w:rsidP="00A8707F">
            <w:pPr>
              <w:rPr>
                <w:rFonts w:ascii="Tahoma" w:eastAsia="Times New Roman" w:hAnsi="Tahoma" w:cs="Tahoma"/>
                <w:color w:val="000000"/>
                <w:sz w:val="22"/>
                <w:szCs w:val="22"/>
                <w:lang w:val="es-CO" w:eastAsia="es-CO"/>
              </w:rPr>
            </w:pPr>
          </w:p>
        </w:tc>
      </w:tr>
      <w:tr w:rsidR="00EC3B7A" w:rsidRPr="007B7395" w14:paraId="11814B0B" w14:textId="77777777" w:rsidTr="00A8707F">
        <w:trPr>
          <w:trHeight w:val="311"/>
        </w:trPr>
        <w:tc>
          <w:tcPr>
            <w:tcW w:w="411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F1BC0AA" w14:textId="77777777" w:rsidR="00EC3B7A" w:rsidRPr="00A8707F" w:rsidRDefault="00EC3B7A" w:rsidP="000F5754">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TOTAL DINERO EN EFECTIVO</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14:paraId="46BB10D3" w14:textId="7A484527" w:rsidR="00EC3B7A" w:rsidRPr="00A8707F" w:rsidRDefault="00EC3B7A" w:rsidP="00A8707F">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 xml:space="preserve">$3.400,00 </w:t>
            </w:r>
          </w:p>
        </w:tc>
      </w:tr>
      <w:tr w:rsidR="00EC3B7A" w:rsidRPr="007B7395" w14:paraId="4652BCF4" w14:textId="77777777" w:rsidTr="00A8707F">
        <w:trPr>
          <w:trHeight w:val="311"/>
        </w:trPr>
        <w:tc>
          <w:tcPr>
            <w:tcW w:w="4117" w:type="dxa"/>
            <w:tcBorders>
              <w:top w:val="nil"/>
              <w:left w:val="single" w:sz="4" w:space="0" w:color="auto"/>
              <w:bottom w:val="single" w:sz="4" w:space="0" w:color="auto"/>
              <w:right w:val="single" w:sz="4" w:space="0" w:color="auto"/>
            </w:tcBorders>
            <w:shd w:val="clear" w:color="000000" w:fill="D9D9D9"/>
            <w:noWrap/>
            <w:vAlign w:val="bottom"/>
            <w:hideMark/>
          </w:tcPr>
          <w:p w14:paraId="2828970D" w14:textId="77777777" w:rsidR="00EC3B7A" w:rsidRPr="00A8707F" w:rsidRDefault="00EC3B7A" w:rsidP="000F5754">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TOTAL RECIBOS CON REQUISITOS</w:t>
            </w:r>
          </w:p>
        </w:tc>
        <w:tc>
          <w:tcPr>
            <w:tcW w:w="4956" w:type="dxa"/>
            <w:tcBorders>
              <w:top w:val="nil"/>
              <w:left w:val="nil"/>
              <w:bottom w:val="single" w:sz="4" w:space="0" w:color="auto"/>
              <w:right w:val="single" w:sz="4" w:space="0" w:color="auto"/>
            </w:tcBorders>
            <w:shd w:val="clear" w:color="auto" w:fill="auto"/>
            <w:noWrap/>
            <w:vAlign w:val="bottom"/>
            <w:hideMark/>
          </w:tcPr>
          <w:p w14:paraId="38378E16" w14:textId="4191E8FF" w:rsidR="00EC3B7A" w:rsidRPr="00A8707F" w:rsidRDefault="00EC3B7A" w:rsidP="00A8707F">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 xml:space="preserve">$161.100,00 </w:t>
            </w:r>
          </w:p>
        </w:tc>
      </w:tr>
      <w:tr w:rsidR="00EC3B7A" w:rsidRPr="007B7395" w14:paraId="569101CD" w14:textId="77777777" w:rsidTr="00A8707F">
        <w:trPr>
          <w:trHeight w:val="311"/>
        </w:trPr>
        <w:tc>
          <w:tcPr>
            <w:tcW w:w="4117" w:type="dxa"/>
            <w:tcBorders>
              <w:top w:val="nil"/>
              <w:left w:val="single" w:sz="4" w:space="0" w:color="auto"/>
              <w:bottom w:val="single" w:sz="4" w:space="0" w:color="auto"/>
              <w:right w:val="single" w:sz="4" w:space="0" w:color="auto"/>
            </w:tcBorders>
            <w:shd w:val="clear" w:color="000000" w:fill="D9D9D9"/>
            <w:noWrap/>
            <w:vAlign w:val="bottom"/>
            <w:hideMark/>
          </w:tcPr>
          <w:p w14:paraId="6F27CA1C" w14:textId="77777777" w:rsidR="00EC3B7A" w:rsidRPr="00A8707F" w:rsidRDefault="00EC3B7A" w:rsidP="000F5754">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TOTAL RECIBOS SIN REQUISITOS</w:t>
            </w:r>
          </w:p>
        </w:tc>
        <w:tc>
          <w:tcPr>
            <w:tcW w:w="4956" w:type="dxa"/>
            <w:tcBorders>
              <w:top w:val="nil"/>
              <w:left w:val="nil"/>
              <w:bottom w:val="single" w:sz="4" w:space="0" w:color="auto"/>
              <w:right w:val="single" w:sz="4" w:space="0" w:color="auto"/>
            </w:tcBorders>
            <w:shd w:val="clear" w:color="auto" w:fill="auto"/>
            <w:noWrap/>
            <w:vAlign w:val="bottom"/>
            <w:hideMark/>
          </w:tcPr>
          <w:p w14:paraId="64817C78" w14:textId="15A453FC" w:rsidR="00EC3B7A" w:rsidRPr="00A8707F" w:rsidRDefault="00EC3B7A" w:rsidP="00A8707F">
            <w:pPr>
              <w:rPr>
                <w:rFonts w:ascii="Tahoma" w:eastAsia="Times New Roman" w:hAnsi="Tahoma" w:cs="Tahoma"/>
                <w:color w:val="000000"/>
                <w:sz w:val="22"/>
                <w:szCs w:val="22"/>
                <w:lang w:val="es-CO" w:eastAsia="es-CO"/>
              </w:rPr>
            </w:pPr>
            <w:r w:rsidRPr="00A8707F">
              <w:rPr>
                <w:rFonts w:ascii="Tahoma" w:eastAsia="Times New Roman" w:hAnsi="Tahoma" w:cs="Tahoma"/>
                <w:color w:val="000000"/>
                <w:sz w:val="22"/>
                <w:szCs w:val="22"/>
                <w:lang w:val="es-CO" w:eastAsia="es-CO"/>
              </w:rPr>
              <w:t xml:space="preserve">$0,00 </w:t>
            </w:r>
          </w:p>
        </w:tc>
      </w:tr>
      <w:tr w:rsidR="00EC3B7A" w:rsidRPr="007B7395" w14:paraId="4A64B25D" w14:textId="77777777" w:rsidTr="00A8707F">
        <w:trPr>
          <w:trHeight w:val="311"/>
        </w:trPr>
        <w:tc>
          <w:tcPr>
            <w:tcW w:w="4117" w:type="dxa"/>
            <w:tcBorders>
              <w:top w:val="nil"/>
              <w:left w:val="single" w:sz="4" w:space="0" w:color="auto"/>
              <w:bottom w:val="single" w:sz="4" w:space="0" w:color="auto"/>
              <w:right w:val="single" w:sz="4" w:space="0" w:color="auto"/>
            </w:tcBorders>
            <w:shd w:val="clear" w:color="000000" w:fill="D9D9D9"/>
            <w:noWrap/>
            <w:vAlign w:val="bottom"/>
            <w:hideMark/>
          </w:tcPr>
          <w:p w14:paraId="13FEF921" w14:textId="77777777" w:rsidR="00EC3B7A" w:rsidRPr="00A8707F" w:rsidRDefault="00EC3B7A" w:rsidP="000F5754">
            <w:pP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TOTAL RECIBOS MAS EFECTIVO</w:t>
            </w:r>
          </w:p>
        </w:tc>
        <w:tc>
          <w:tcPr>
            <w:tcW w:w="4956" w:type="dxa"/>
            <w:tcBorders>
              <w:top w:val="nil"/>
              <w:left w:val="nil"/>
              <w:bottom w:val="single" w:sz="4" w:space="0" w:color="auto"/>
              <w:right w:val="single" w:sz="4" w:space="0" w:color="auto"/>
            </w:tcBorders>
            <w:shd w:val="clear" w:color="auto" w:fill="auto"/>
            <w:noWrap/>
            <w:vAlign w:val="bottom"/>
            <w:hideMark/>
          </w:tcPr>
          <w:p w14:paraId="37A830CB" w14:textId="5C3699C0" w:rsidR="00EC3B7A" w:rsidRPr="00A8707F" w:rsidRDefault="00EC3B7A" w:rsidP="00A8707F">
            <w:pPr>
              <w:rPr>
                <w:rFonts w:ascii="Tahoma" w:eastAsia="Times New Roman" w:hAnsi="Tahoma" w:cs="Tahoma"/>
                <w:b/>
                <w:bCs/>
                <w:color w:val="000000"/>
                <w:sz w:val="22"/>
                <w:szCs w:val="22"/>
                <w:lang w:val="es-CO" w:eastAsia="es-CO"/>
              </w:rPr>
            </w:pPr>
            <w:r w:rsidRPr="00A8707F">
              <w:rPr>
                <w:rFonts w:ascii="Tahoma" w:eastAsia="Times New Roman" w:hAnsi="Tahoma" w:cs="Tahoma"/>
                <w:b/>
                <w:bCs/>
                <w:color w:val="000000"/>
                <w:sz w:val="22"/>
                <w:szCs w:val="22"/>
                <w:lang w:val="es-CO" w:eastAsia="es-CO"/>
              </w:rPr>
              <w:t xml:space="preserve">$164.500,00 </w:t>
            </w:r>
          </w:p>
        </w:tc>
      </w:tr>
    </w:tbl>
    <w:p w14:paraId="141B72BA" w14:textId="77777777" w:rsidR="00EC3B7A" w:rsidRDefault="00EC3B7A" w:rsidP="00EC3B7A">
      <w:pPr>
        <w:rPr>
          <w:rFonts w:ascii="Tahoma" w:hAnsi="Tahoma" w:cs="Tahoma"/>
          <w:b/>
          <w:bCs/>
          <w:sz w:val="22"/>
          <w:szCs w:val="22"/>
        </w:rPr>
      </w:pPr>
    </w:p>
    <w:p w14:paraId="7C0D1458" w14:textId="77777777" w:rsidR="00EC3B7A" w:rsidRDefault="00EC3B7A" w:rsidP="00EC3B7A">
      <w:pPr>
        <w:jc w:val="both"/>
        <w:rPr>
          <w:rFonts w:ascii="Tahoma" w:hAnsi="Tahoma" w:cs="Tahoma"/>
          <w:bCs/>
          <w:sz w:val="22"/>
          <w:szCs w:val="22"/>
        </w:rPr>
      </w:pPr>
      <w:r>
        <w:rPr>
          <w:rFonts w:ascii="Tahoma" w:hAnsi="Tahoma" w:cs="Tahoma"/>
          <w:bCs/>
          <w:sz w:val="22"/>
          <w:szCs w:val="22"/>
        </w:rPr>
        <w:lastRenderedPageBreak/>
        <w:t>Los registros en el libro auxiliar de caja menor son oportunos y son llevados en debida forma.</w:t>
      </w:r>
    </w:p>
    <w:p w14:paraId="1CD27ED0" w14:textId="77777777" w:rsidR="00EC3B7A" w:rsidRDefault="00EC3B7A" w:rsidP="00EC3B7A">
      <w:pPr>
        <w:jc w:val="both"/>
        <w:rPr>
          <w:rFonts w:ascii="Tahoma" w:hAnsi="Tahoma" w:cs="Tahoma"/>
          <w:bCs/>
          <w:sz w:val="22"/>
          <w:szCs w:val="22"/>
        </w:rPr>
      </w:pPr>
    </w:p>
    <w:p w14:paraId="5257BB5E" w14:textId="77777777" w:rsidR="00EC3B7A" w:rsidRDefault="00EC3B7A" w:rsidP="00EC3B7A">
      <w:pPr>
        <w:jc w:val="both"/>
        <w:rPr>
          <w:rFonts w:ascii="Tahoma" w:hAnsi="Tahoma" w:cs="Tahoma"/>
          <w:bCs/>
          <w:sz w:val="22"/>
          <w:szCs w:val="22"/>
        </w:rPr>
      </w:pPr>
      <w:r>
        <w:rPr>
          <w:rFonts w:ascii="Tahoma" w:hAnsi="Tahoma" w:cs="Tahoma"/>
          <w:bCs/>
          <w:sz w:val="22"/>
          <w:szCs w:val="22"/>
        </w:rPr>
        <w:t>Se utiliza el formato controlado en la solicitud de reintegro de caja menor.</w:t>
      </w:r>
    </w:p>
    <w:p w14:paraId="0ABBDBC5" w14:textId="77777777" w:rsidR="00EC3B7A" w:rsidRDefault="00EC3B7A" w:rsidP="00EC3B7A">
      <w:pPr>
        <w:jc w:val="both"/>
        <w:rPr>
          <w:rFonts w:ascii="Tahoma" w:hAnsi="Tahoma" w:cs="Tahoma"/>
          <w:bCs/>
          <w:sz w:val="22"/>
          <w:szCs w:val="22"/>
        </w:rPr>
      </w:pPr>
    </w:p>
    <w:p w14:paraId="63EAC724" w14:textId="77777777" w:rsidR="00EC3B7A" w:rsidRDefault="00EC3B7A" w:rsidP="00EC3B7A">
      <w:pPr>
        <w:jc w:val="both"/>
        <w:rPr>
          <w:rFonts w:ascii="Tahoma" w:hAnsi="Tahoma" w:cs="Tahoma"/>
          <w:bCs/>
          <w:sz w:val="22"/>
          <w:szCs w:val="22"/>
        </w:rPr>
      </w:pPr>
      <w:r>
        <w:rPr>
          <w:rFonts w:ascii="Tahoma" w:hAnsi="Tahoma" w:cs="Tahoma"/>
          <w:bCs/>
          <w:sz w:val="22"/>
          <w:szCs w:val="22"/>
        </w:rPr>
        <w:t>Los gastos se encuentran debidamente soportados mediante facturas con el lleno de los requisitos legales.</w:t>
      </w:r>
    </w:p>
    <w:p w14:paraId="40E6A138" w14:textId="77777777" w:rsidR="00EC3B7A" w:rsidRDefault="00EC3B7A" w:rsidP="00EC3B7A">
      <w:pPr>
        <w:rPr>
          <w:rFonts w:ascii="Tahoma" w:hAnsi="Tahoma" w:cs="Tahoma"/>
          <w:b/>
          <w:bCs/>
          <w:sz w:val="22"/>
          <w:szCs w:val="22"/>
        </w:rPr>
      </w:pPr>
    </w:p>
    <w:p w14:paraId="7388F961" w14:textId="256B369C" w:rsidR="00EC3B7A" w:rsidRDefault="00EC3B7A" w:rsidP="00EC3B7A">
      <w:pPr>
        <w:rPr>
          <w:rFonts w:ascii="Tahoma" w:eastAsia="Times New Roman" w:hAnsi="Tahoma" w:cs="Tahoma"/>
          <w:b/>
          <w:bCs/>
          <w:sz w:val="22"/>
          <w:szCs w:val="22"/>
          <w:lang w:val="es-CO" w:eastAsia="es-CO"/>
        </w:rPr>
      </w:pPr>
      <w:r w:rsidRPr="00660349">
        <w:rPr>
          <w:rFonts w:ascii="Tahoma" w:eastAsia="Times New Roman" w:hAnsi="Tahoma" w:cs="Tahoma"/>
          <w:b/>
          <w:bCs/>
          <w:sz w:val="22"/>
          <w:szCs w:val="22"/>
          <w:lang w:val="es-CO" w:eastAsia="es-CO"/>
        </w:rPr>
        <w:t>HALLAZGOS (</w:t>
      </w:r>
      <w:r>
        <w:rPr>
          <w:rFonts w:ascii="Tahoma" w:eastAsia="Times New Roman" w:hAnsi="Tahoma" w:cs="Tahoma"/>
          <w:b/>
          <w:bCs/>
          <w:sz w:val="22"/>
          <w:szCs w:val="22"/>
          <w:lang w:val="es-CO" w:eastAsia="es-CO"/>
        </w:rPr>
        <w:t>0</w:t>
      </w:r>
      <w:r w:rsidRPr="00660349">
        <w:rPr>
          <w:rFonts w:ascii="Tahoma" w:eastAsia="Times New Roman" w:hAnsi="Tahoma" w:cs="Tahoma"/>
          <w:b/>
          <w:bCs/>
          <w:sz w:val="22"/>
          <w:szCs w:val="22"/>
          <w:lang w:val="es-CO" w:eastAsia="es-CO"/>
        </w:rPr>
        <w:t xml:space="preserve">) RECOMENDACIONES </w:t>
      </w:r>
      <w:r>
        <w:rPr>
          <w:rFonts w:ascii="Tahoma" w:eastAsia="Times New Roman" w:hAnsi="Tahoma" w:cs="Tahoma"/>
          <w:b/>
          <w:bCs/>
          <w:sz w:val="22"/>
          <w:szCs w:val="22"/>
          <w:lang w:val="es-CO" w:eastAsia="es-CO"/>
        </w:rPr>
        <w:t>(0</w:t>
      </w:r>
      <w:r w:rsidRPr="00660349">
        <w:rPr>
          <w:rFonts w:ascii="Tahoma" w:eastAsia="Times New Roman" w:hAnsi="Tahoma" w:cs="Tahoma"/>
          <w:b/>
          <w:bCs/>
          <w:sz w:val="22"/>
          <w:szCs w:val="22"/>
          <w:lang w:val="es-CO" w:eastAsia="es-CO"/>
        </w:rPr>
        <w:t xml:space="preserve">)  </w:t>
      </w:r>
    </w:p>
    <w:p w14:paraId="68D3F440" w14:textId="77777777" w:rsidR="00EC3B7A" w:rsidRDefault="00EC3B7A" w:rsidP="00EC3B7A">
      <w:pPr>
        <w:rPr>
          <w:rFonts w:ascii="Tahoma" w:eastAsia="Times New Roman" w:hAnsi="Tahoma" w:cs="Tahoma"/>
          <w:b/>
          <w:bCs/>
          <w:sz w:val="22"/>
          <w:szCs w:val="22"/>
          <w:lang w:val="es-CO" w:eastAsia="es-CO"/>
        </w:rPr>
      </w:pPr>
    </w:p>
    <w:tbl>
      <w:tblPr>
        <w:tblStyle w:val="Tablaconcuadrcula"/>
        <w:tblW w:w="0" w:type="auto"/>
        <w:tblInd w:w="-34" w:type="dxa"/>
        <w:tblLook w:val="04A0" w:firstRow="1" w:lastRow="0" w:firstColumn="1" w:lastColumn="0" w:noHBand="0" w:noVBand="1"/>
      </w:tblPr>
      <w:tblGrid>
        <w:gridCol w:w="767"/>
        <w:gridCol w:w="8095"/>
      </w:tblGrid>
      <w:tr w:rsidR="00C8030B" w:rsidRPr="00660349" w14:paraId="11749406" w14:textId="77777777" w:rsidTr="00A8707F">
        <w:trPr>
          <w:trHeight w:val="482"/>
        </w:trPr>
        <w:tc>
          <w:tcPr>
            <w:tcW w:w="8862" w:type="dxa"/>
            <w:gridSpan w:val="2"/>
            <w:noWrap/>
            <w:vAlign w:val="center"/>
            <w:hideMark/>
          </w:tcPr>
          <w:p w14:paraId="7F7A49F7" w14:textId="1806F15B" w:rsidR="00C8030B" w:rsidRPr="00660349" w:rsidRDefault="00C8030B" w:rsidP="00A8707F">
            <w:pPr>
              <w:rPr>
                <w:rFonts w:ascii="Tahoma" w:hAnsi="Tahoma" w:cs="Tahoma"/>
                <w:b/>
                <w:bCs/>
                <w:sz w:val="22"/>
                <w:szCs w:val="22"/>
              </w:rPr>
            </w:pPr>
            <w:r w:rsidRPr="00660349">
              <w:rPr>
                <w:rFonts w:ascii="Tahoma" w:hAnsi="Tahoma" w:cs="Tahoma"/>
                <w:b/>
                <w:bCs/>
                <w:sz w:val="22"/>
                <w:szCs w:val="22"/>
              </w:rPr>
              <w:t>RECOMEDACION</w:t>
            </w:r>
            <w:r>
              <w:rPr>
                <w:rFonts w:ascii="Tahoma" w:hAnsi="Tahoma" w:cs="Tahoma"/>
                <w:b/>
                <w:bCs/>
                <w:sz w:val="22"/>
                <w:szCs w:val="22"/>
              </w:rPr>
              <w:t xml:space="preserve"> GENERAL</w:t>
            </w:r>
          </w:p>
        </w:tc>
      </w:tr>
      <w:tr w:rsidR="00C8030B" w:rsidRPr="00660349" w14:paraId="1FD0682C" w14:textId="77777777" w:rsidTr="00A8707F">
        <w:trPr>
          <w:trHeight w:val="525"/>
        </w:trPr>
        <w:tc>
          <w:tcPr>
            <w:tcW w:w="767" w:type="dxa"/>
            <w:noWrap/>
            <w:vAlign w:val="center"/>
            <w:hideMark/>
          </w:tcPr>
          <w:p w14:paraId="405F776E" w14:textId="4DA0DAF2" w:rsidR="00C8030B" w:rsidRPr="00660349" w:rsidRDefault="00C8030B" w:rsidP="00A8707F">
            <w:pPr>
              <w:rPr>
                <w:rFonts w:ascii="Tahoma" w:hAnsi="Tahoma" w:cs="Tahoma"/>
                <w:b/>
                <w:bCs/>
                <w:sz w:val="22"/>
                <w:szCs w:val="22"/>
              </w:rPr>
            </w:pPr>
            <w:r w:rsidRPr="00660349">
              <w:rPr>
                <w:rFonts w:ascii="Tahoma" w:hAnsi="Tahoma" w:cs="Tahoma"/>
                <w:b/>
                <w:bCs/>
                <w:sz w:val="22"/>
                <w:szCs w:val="22"/>
              </w:rPr>
              <w:t>N°</w:t>
            </w:r>
            <w:r w:rsidR="00A8707F">
              <w:rPr>
                <w:rFonts w:ascii="Tahoma" w:hAnsi="Tahoma" w:cs="Tahoma"/>
                <w:b/>
                <w:bCs/>
                <w:sz w:val="22"/>
                <w:szCs w:val="22"/>
              </w:rPr>
              <w:t xml:space="preserve"> </w:t>
            </w:r>
            <w:r w:rsidRPr="00660349">
              <w:rPr>
                <w:rFonts w:ascii="Tahoma" w:hAnsi="Tahoma" w:cs="Tahoma"/>
                <w:b/>
                <w:bCs/>
                <w:sz w:val="22"/>
                <w:szCs w:val="22"/>
              </w:rPr>
              <w:t>1</w:t>
            </w:r>
          </w:p>
        </w:tc>
        <w:tc>
          <w:tcPr>
            <w:tcW w:w="8095" w:type="dxa"/>
            <w:hideMark/>
          </w:tcPr>
          <w:p w14:paraId="29759B37" w14:textId="4F317101" w:rsidR="00C8030B" w:rsidRPr="00660349" w:rsidRDefault="00C8030B" w:rsidP="000C40C1">
            <w:pPr>
              <w:jc w:val="both"/>
              <w:rPr>
                <w:rFonts w:ascii="Tahoma" w:hAnsi="Tahoma" w:cs="Tahoma"/>
                <w:b/>
                <w:bCs/>
                <w:sz w:val="22"/>
                <w:szCs w:val="22"/>
              </w:rPr>
            </w:pPr>
            <w:r>
              <w:rPr>
                <w:rFonts w:ascii="Tahoma" w:hAnsi="Tahoma" w:cs="Tahoma"/>
                <w:bCs/>
                <w:sz w:val="22"/>
                <w:szCs w:val="22"/>
              </w:rPr>
              <w:t>Sería importante que en el proceso de</w:t>
            </w:r>
            <w:r w:rsidR="009B5745">
              <w:rPr>
                <w:rFonts w:ascii="Tahoma" w:hAnsi="Tahoma" w:cs="Tahoma"/>
                <w:bCs/>
                <w:sz w:val="22"/>
                <w:szCs w:val="22"/>
              </w:rPr>
              <w:t xml:space="preserve"> empalme y entrega de cajas menores por disfrute de vacaciones del funcionario titular</w:t>
            </w:r>
            <w:r w:rsidR="00E52C62">
              <w:rPr>
                <w:rFonts w:ascii="Tahoma" w:hAnsi="Tahoma" w:cs="Tahoma"/>
                <w:bCs/>
                <w:sz w:val="22"/>
                <w:szCs w:val="22"/>
              </w:rPr>
              <w:t xml:space="preserve">, </w:t>
            </w:r>
            <w:r w:rsidR="009B5745">
              <w:rPr>
                <w:rFonts w:ascii="Tahoma" w:hAnsi="Tahoma" w:cs="Tahoma"/>
                <w:bCs/>
                <w:sz w:val="22"/>
                <w:szCs w:val="22"/>
              </w:rPr>
              <w:t xml:space="preserve"> se tenga en cuenta </w:t>
            </w:r>
            <w:r w:rsidR="00E52C62">
              <w:rPr>
                <w:rFonts w:ascii="Tahoma" w:hAnsi="Tahoma" w:cs="Tahoma"/>
                <w:bCs/>
                <w:sz w:val="22"/>
                <w:szCs w:val="22"/>
              </w:rPr>
              <w:t xml:space="preserve">a </w:t>
            </w:r>
            <w:r w:rsidR="009B5745">
              <w:rPr>
                <w:rFonts w:ascii="Tahoma" w:hAnsi="Tahoma" w:cs="Tahoma"/>
                <w:bCs/>
                <w:sz w:val="22"/>
                <w:szCs w:val="22"/>
              </w:rPr>
              <w:t xml:space="preserve">la Unidad de Control Interno </w:t>
            </w:r>
            <w:r w:rsidR="00E52C62">
              <w:rPr>
                <w:rFonts w:ascii="Tahoma" w:hAnsi="Tahoma" w:cs="Tahoma"/>
                <w:bCs/>
                <w:sz w:val="22"/>
                <w:szCs w:val="22"/>
              </w:rPr>
              <w:t>como observador</w:t>
            </w:r>
            <w:r w:rsidR="00A8707F">
              <w:rPr>
                <w:rFonts w:ascii="Tahoma" w:hAnsi="Tahoma" w:cs="Tahoma"/>
                <w:bCs/>
                <w:sz w:val="22"/>
                <w:szCs w:val="22"/>
              </w:rPr>
              <w:t>a</w:t>
            </w:r>
            <w:r w:rsidR="00E52C62">
              <w:rPr>
                <w:rFonts w:ascii="Tahoma" w:hAnsi="Tahoma" w:cs="Tahoma"/>
                <w:bCs/>
                <w:sz w:val="22"/>
                <w:szCs w:val="22"/>
              </w:rPr>
              <w:t xml:space="preserve"> del proceso, </w:t>
            </w:r>
            <w:r w:rsidR="003F703A">
              <w:rPr>
                <w:rFonts w:ascii="Tahoma" w:hAnsi="Tahoma" w:cs="Tahoma"/>
                <w:bCs/>
                <w:sz w:val="22"/>
                <w:szCs w:val="22"/>
              </w:rPr>
              <w:t xml:space="preserve">con el fin de garantizar que se cumpla la entrega conforme </w:t>
            </w:r>
            <w:r w:rsidR="00A8707F">
              <w:rPr>
                <w:rFonts w:ascii="Tahoma" w:hAnsi="Tahoma" w:cs="Tahoma"/>
                <w:bCs/>
                <w:sz w:val="22"/>
                <w:szCs w:val="22"/>
              </w:rPr>
              <w:t xml:space="preserve">a </w:t>
            </w:r>
            <w:r w:rsidR="003F703A">
              <w:rPr>
                <w:rFonts w:ascii="Tahoma" w:hAnsi="Tahoma" w:cs="Tahoma"/>
                <w:bCs/>
                <w:sz w:val="22"/>
                <w:szCs w:val="22"/>
              </w:rPr>
              <w:t xml:space="preserve">los parámetros establecidos en el procedimiento </w:t>
            </w:r>
            <w:r w:rsidR="000C40C1">
              <w:rPr>
                <w:rFonts w:ascii="Tahoma" w:hAnsi="Tahoma" w:cs="Tahoma"/>
                <w:bCs/>
                <w:i/>
                <w:sz w:val="22"/>
                <w:szCs w:val="22"/>
              </w:rPr>
              <w:t>“Funcionamiento de las C</w:t>
            </w:r>
            <w:r w:rsidR="003F703A" w:rsidRPr="00A8707F">
              <w:rPr>
                <w:rFonts w:ascii="Tahoma" w:hAnsi="Tahoma" w:cs="Tahoma"/>
                <w:bCs/>
                <w:i/>
                <w:sz w:val="22"/>
                <w:szCs w:val="22"/>
              </w:rPr>
              <w:t xml:space="preserve">ajas </w:t>
            </w:r>
            <w:r w:rsidR="000C40C1">
              <w:rPr>
                <w:rFonts w:ascii="Tahoma" w:hAnsi="Tahoma" w:cs="Tahoma"/>
                <w:bCs/>
                <w:i/>
                <w:sz w:val="22"/>
                <w:szCs w:val="22"/>
              </w:rPr>
              <w:t>M</w:t>
            </w:r>
            <w:r w:rsidR="003F703A" w:rsidRPr="00A8707F">
              <w:rPr>
                <w:rFonts w:ascii="Tahoma" w:hAnsi="Tahoma" w:cs="Tahoma"/>
                <w:bCs/>
                <w:i/>
                <w:sz w:val="22"/>
                <w:szCs w:val="22"/>
              </w:rPr>
              <w:t>enores”</w:t>
            </w:r>
            <w:r w:rsidR="003F703A">
              <w:rPr>
                <w:rFonts w:ascii="Tahoma" w:hAnsi="Tahoma" w:cs="Tahoma"/>
                <w:bCs/>
                <w:sz w:val="22"/>
                <w:szCs w:val="22"/>
              </w:rPr>
              <w:t>, establecido por la Secretaría de Hacienda.</w:t>
            </w:r>
          </w:p>
        </w:tc>
      </w:tr>
    </w:tbl>
    <w:p w14:paraId="23A4AC7F" w14:textId="77777777" w:rsidR="00C8030B" w:rsidRPr="00C8030B" w:rsidRDefault="00C8030B" w:rsidP="00EC3B7A">
      <w:pPr>
        <w:rPr>
          <w:rFonts w:ascii="Tahoma" w:eastAsia="Times New Roman" w:hAnsi="Tahoma" w:cs="Tahoma"/>
          <w:b/>
          <w:bCs/>
          <w:sz w:val="22"/>
          <w:szCs w:val="22"/>
          <w:lang w:eastAsia="es-CO"/>
        </w:rPr>
      </w:pPr>
    </w:p>
    <w:p w14:paraId="264E1863" w14:textId="77777777" w:rsidR="00EC3B7A" w:rsidRDefault="00EC3B7A" w:rsidP="00EC3B7A">
      <w:pPr>
        <w:rPr>
          <w:rFonts w:ascii="Tahoma" w:hAnsi="Tahoma" w:cs="Tahoma"/>
          <w:b/>
          <w:bCs/>
          <w:sz w:val="22"/>
          <w:szCs w:val="22"/>
          <w:lang w:val="es-CO"/>
        </w:rPr>
      </w:pPr>
    </w:p>
    <w:p w14:paraId="1D0A5F57" w14:textId="6D5D0DD0" w:rsidR="00EC3B7A" w:rsidRPr="00660349" w:rsidRDefault="006D289D" w:rsidP="00EC3B7A">
      <w:pPr>
        <w:rPr>
          <w:rFonts w:ascii="Tahoma" w:hAnsi="Tahoma" w:cs="Tahoma"/>
          <w:bCs/>
          <w:sz w:val="22"/>
          <w:szCs w:val="22"/>
          <w:lang w:val="es-CO"/>
        </w:rPr>
      </w:pPr>
      <w:r>
        <w:rPr>
          <w:rFonts w:ascii="Tahoma" w:hAnsi="Tahoma" w:cs="Tahoma"/>
          <w:bCs/>
          <w:sz w:val="22"/>
          <w:szCs w:val="22"/>
          <w:lang w:val="es-CO"/>
        </w:rPr>
        <w:t>Atentamente</w:t>
      </w:r>
      <w:r w:rsidR="00EC3B7A" w:rsidRPr="00660349">
        <w:rPr>
          <w:rFonts w:ascii="Tahoma" w:hAnsi="Tahoma" w:cs="Tahoma"/>
          <w:bCs/>
          <w:sz w:val="22"/>
          <w:szCs w:val="22"/>
          <w:lang w:val="es-CO"/>
        </w:rPr>
        <w:t>,</w:t>
      </w:r>
    </w:p>
    <w:p w14:paraId="083F82DE" w14:textId="4021C077" w:rsidR="00A8707F" w:rsidRDefault="00FC2506" w:rsidP="00FC2506">
      <w:pPr>
        <w:ind w:hanging="180"/>
        <w:rPr>
          <w:rFonts w:ascii="Tahoma" w:hAnsi="Tahoma" w:cs="Tahoma"/>
          <w:bCs/>
          <w:sz w:val="22"/>
          <w:szCs w:val="22"/>
          <w:lang w:val="es-CO"/>
        </w:rPr>
      </w:pPr>
      <w:r>
        <w:rPr>
          <w:noProof/>
          <w:lang w:val="en-US"/>
        </w:rPr>
        <w:drawing>
          <wp:inline distT="0" distB="0" distL="0" distR="0" wp14:anchorId="69E1622E" wp14:editId="06806D75">
            <wp:extent cx="3257550"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57550" cy="962025"/>
                    </a:xfrm>
                    <a:prstGeom prst="rect">
                      <a:avLst/>
                    </a:prstGeom>
                  </pic:spPr>
                </pic:pic>
              </a:graphicData>
            </a:graphic>
          </wp:inline>
        </w:drawing>
      </w:r>
    </w:p>
    <w:p w14:paraId="115422A5" w14:textId="77777777" w:rsidR="00476814" w:rsidRDefault="00476814" w:rsidP="00476814">
      <w:pPr>
        <w:ind w:left="540" w:hanging="540"/>
        <w:rPr>
          <w:rFonts w:ascii="Tahoma" w:hAnsi="Tahoma" w:cs="Tahoma"/>
          <w:sz w:val="16"/>
          <w:szCs w:val="16"/>
          <w:lang w:val="es-CO"/>
        </w:rPr>
      </w:pPr>
    </w:p>
    <w:p w14:paraId="63C1DB6C" w14:textId="77777777" w:rsidR="00476814" w:rsidRDefault="00476814" w:rsidP="00476814">
      <w:pPr>
        <w:ind w:left="540" w:hanging="540"/>
        <w:rPr>
          <w:rFonts w:ascii="Tahoma" w:hAnsi="Tahoma" w:cs="Tahoma"/>
          <w:sz w:val="16"/>
          <w:szCs w:val="16"/>
          <w:lang w:val="es-CO"/>
        </w:rPr>
      </w:pPr>
    </w:p>
    <w:p w14:paraId="1F0BA304" w14:textId="77777777" w:rsidR="00476814" w:rsidRDefault="00476814" w:rsidP="00476814">
      <w:pPr>
        <w:ind w:left="540" w:hanging="540"/>
        <w:rPr>
          <w:rFonts w:ascii="Tahoma" w:hAnsi="Tahoma" w:cs="Tahoma"/>
          <w:sz w:val="16"/>
          <w:szCs w:val="16"/>
          <w:lang w:val="es-CO"/>
        </w:rPr>
      </w:pPr>
    </w:p>
    <w:p w14:paraId="1C798FB2" w14:textId="77777777" w:rsidR="00476814" w:rsidRDefault="00476814" w:rsidP="00476814">
      <w:pPr>
        <w:ind w:left="540" w:hanging="540"/>
        <w:rPr>
          <w:rFonts w:ascii="Tahoma" w:hAnsi="Tahoma" w:cs="Tahoma"/>
          <w:sz w:val="16"/>
          <w:szCs w:val="16"/>
          <w:lang w:val="es-CO"/>
        </w:rPr>
      </w:pPr>
      <w:bookmarkStart w:id="0" w:name="_GoBack"/>
      <w:bookmarkEnd w:id="0"/>
    </w:p>
    <w:p w14:paraId="7E8A5ED3" w14:textId="77777777" w:rsidR="00476814" w:rsidRDefault="00476814" w:rsidP="00476814">
      <w:pPr>
        <w:ind w:left="540" w:hanging="540"/>
        <w:rPr>
          <w:rFonts w:ascii="Tahoma" w:hAnsi="Tahoma" w:cs="Tahoma"/>
          <w:sz w:val="16"/>
          <w:szCs w:val="16"/>
          <w:lang w:val="es-CO"/>
        </w:rPr>
      </w:pPr>
    </w:p>
    <w:p w14:paraId="1D64C994" w14:textId="19079AAE" w:rsidR="00476814" w:rsidRPr="00476814" w:rsidRDefault="00476814" w:rsidP="00476814">
      <w:pPr>
        <w:ind w:left="540" w:hanging="540"/>
        <w:rPr>
          <w:rFonts w:ascii="Tahoma" w:hAnsi="Tahoma" w:cs="Tahoma"/>
          <w:sz w:val="16"/>
          <w:szCs w:val="16"/>
          <w:lang w:val="es-CO"/>
        </w:rPr>
      </w:pPr>
      <w:r>
        <w:rPr>
          <w:rFonts w:ascii="Tahoma" w:hAnsi="Tahoma" w:cs="Tahoma"/>
          <w:sz w:val="16"/>
          <w:szCs w:val="16"/>
          <w:lang w:val="es-CO"/>
        </w:rPr>
        <w:t>Elaboró: TJPP</w:t>
      </w:r>
    </w:p>
    <w:sectPr w:rsidR="00476814" w:rsidRPr="00476814" w:rsidSect="00E822B0">
      <w:headerReference w:type="default" r:id="rId8"/>
      <w:pgSz w:w="12240" w:h="15840" w:code="1"/>
      <w:pgMar w:top="2775" w:right="1699" w:bottom="2160" w:left="1699" w:header="1260" w:footer="1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1D822" w14:textId="77777777" w:rsidR="00856388" w:rsidRDefault="00856388" w:rsidP="000F4BAD">
      <w:r>
        <w:separator/>
      </w:r>
    </w:p>
  </w:endnote>
  <w:endnote w:type="continuationSeparator" w:id="0">
    <w:p w14:paraId="1F853FB5" w14:textId="77777777" w:rsidR="00856388" w:rsidRDefault="00856388"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FF53F" w14:textId="77777777" w:rsidR="00856388" w:rsidRDefault="00856388" w:rsidP="000F4BAD">
      <w:r>
        <w:separator/>
      </w:r>
    </w:p>
  </w:footnote>
  <w:footnote w:type="continuationSeparator" w:id="0">
    <w:p w14:paraId="7DE377F1" w14:textId="77777777" w:rsidR="00856388" w:rsidRDefault="00856388"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2BD00" w14:textId="678BE42A" w:rsidR="000F4BAD" w:rsidRDefault="00856388" w:rsidP="00EC3B7A">
    <w:pPr>
      <w:pStyle w:val="Encabezado"/>
      <w:tabs>
        <w:tab w:val="clear" w:pos="4252"/>
        <w:tab w:val="clear" w:pos="8504"/>
        <w:tab w:val="left" w:pos="6970"/>
      </w:tabs>
    </w:pPr>
    <w:sdt>
      <w:sdtPr>
        <w:id w:val="-607735906"/>
        <w:docPartObj>
          <w:docPartGallery w:val="Page Numbers (Margins)"/>
          <w:docPartUnique/>
        </w:docPartObj>
      </w:sdtPr>
      <w:sdtEndPr/>
      <w:sdtContent>
        <w:r w:rsidR="000C40C1">
          <w:rPr>
            <w:noProof/>
            <w:lang w:val="en-US"/>
          </w:rPr>
          <mc:AlternateContent>
            <mc:Choice Requires="wps">
              <w:drawing>
                <wp:anchor distT="0" distB="0" distL="114300" distR="114300" simplePos="0" relativeHeight="251660288" behindDoc="0" locked="0" layoutInCell="0" allowOverlap="1" wp14:anchorId="61EEEF09" wp14:editId="33405781">
                  <wp:simplePos x="0" y="0"/>
                  <wp:positionH relativeFrom="rightMargin">
                    <wp:align>center</wp:align>
                  </wp:positionH>
                  <wp:positionV relativeFrom="margin">
                    <wp:align>bottom</wp:align>
                  </wp:positionV>
                  <wp:extent cx="510540" cy="2183130"/>
                  <wp:effectExtent l="0" t="0" r="381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5208F" w14:textId="77777777" w:rsidR="000C40C1" w:rsidRDefault="000C40C1">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sidR="00FC2506" w:rsidRPr="00FC2506">
                                <w:rPr>
                                  <w:rFonts w:asciiTheme="majorHAnsi" w:eastAsiaTheme="majorEastAsia" w:hAnsiTheme="majorHAnsi" w:cstheme="majorBidi"/>
                                  <w:noProof/>
                                  <w:sz w:val="44"/>
                                  <w:szCs w:val="44"/>
                                  <w:lang w:val="es-ES"/>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1EEEF09" id="Rectángulo 8"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oUugIAALc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mqxKFLoCAAC3&#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14:paraId="2655208F" w14:textId="77777777" w:rsidR="000C40C1" w:rsidRDefault="000C40C1">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sidR="00FC2506" w:rsidRPr="00FC2506">
                          <w:rPr>
                            <w:rFonts w:asciiTheme="majorHAnsi" w:eastAsiaTheme="majorEastAsia" w:hAnsiTheme="majorHAnsi" w:cstheme="majorBidi"/>
                            <w:noProof/>
                            <w:sz w:val="44"/>
                            <w:szCs w:val="44"/>
                            <w:lang w:val="es-ES"/>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D776C">
      <w:rPr>
        <w:noProof/>
        <w:lang w:val="en-US"/>
      </w:rPr>
      <w:drawing>
        <wp:anchor distT="0" distB="0" distL="114300" distR="114300" simplePos="0" relativeHeight="251658240" behindDoc="1" locked="0" layoutInCell="1" allowOverlap="1" wp14:anchorId="2CC40F26" wp14:editId="1541F7E8">
          <wp:simplePos x="0" y="0"/>
          <wp:positionH relativeFrom="column">
            <wp:posOffset>-1067435</wp:posOffset>
          </wp:positionH>
          <wp:positionV relativeFrom="paragraph">
            <wp:posOffset>-1007745</wp:posOffset>
          </wp:positionV>
          <wp:extent cx="7774362" cy="1006002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4362" cy="10060024"/>
                  </a:xfrm>
                  <a:prstGeom prst="rect">
                    <a:avLst/>
                  </a:prstGeom>
                  <a:noFill/>
                  <a:ln>
                    <a:noFill/>
                  </a:ln>
                </pic:spPr>
              </pic:pic>
            </a:graphicData>
          </a:graphic>
          <wp14:sizeRelH relativeFrom="page">
            <wp14:pctWidth>0</wp14:pctWidth>
          </wp14:sizeRelH>
          <wp14:sizeRelV relativeFrom="page">
            <wp14:pctHeight>0</wp14:pctHeight>
          </wp14:sizeRelV>
        </wp:anchor>
      </w:drawing>
    </w:r>
    <w:r w:rsidR="00EC3B7A">
      <w:tab/>
    </w:r>
  </w:p>
  <w:p w14:paraId="52F989BB" w14:textId="0A5ED903" w:rsidR="000F4BAD" w:rsidRDefault="00EC3B7A" w:rsidP="00EC3B7A">
    <w:pPr>
      <w:pStyle w:val="Encabezado"/>
      <w:tabs>
        <w:tab w:val="clear" w:pos="4252"/>
        <w:tab w:val="clear" w:pos="8504"/>
        <w:tab w:val="left" w:pos="3456"/>
      </w:tabs>
    </w:pPr>
    <w:r>
      <w:tab/>
    </w:r>
  </w:p>
  <w:p w14:paraId="73B808D3" w14:textId="4AE15572" w:rsidR="00EC3B7A" w:rsidRPr="00EC3B7A" w:rsidRDefault="00EC3B7A" w:rsidP="00EC3B7A">
    <w:pPr>
      <w:pStyle w:val="Encabezado"/>
      <w:tabs>
        <w:tab w:val="clear" w:pos="4252"/>
        <w:tab w:val="clear" w:pos="8504"/>
        <w:tab w:val="left" w:pos="3456"/>
      </w:tabs>
      <w:jc w:val="center"/>
      <w:rPr>
        <w:b/>
        <w:sz w:val="28"/>
        <w:szCs w:val="28"/>
      </w:rPr>
    </w:pPr>
    <w:r w:rsidRPr="00EC3B7A">
      <w:rPr>
        <w:b/>
        <w:sz w:val="28"/>
        <w:szCs w:val="28"/>
      </w:rPr>
      <w:t>INFORME ARQUEO DE CAJAS MENORES</w:t>
    </w:r>
  </w:p>
  <w:p w14:paraId="4197C145" w14:textId="75248129" w:rsidR="00EC3B7A" w:rsidRDefault="00EC3B7A" w:rsidP="00E822B0">
    <w:pPr>
      <w:pStyle w:val="Encabezado"/>
      <w:tabs>
        <w:tab w:val="clear" w:pos="4252"/>
        <w:tab w:val="clear" w:pos="8504"/>
        <w:tab w:val="left" w:pos="3456"/>
      </w:tabs>
      <w:jc w:val="center"/>
    </w:pPr>
    <w:r w:rsidRPr="00EC3B7A">
      <w:rPr>
        <w:b/>
        <w:sz w:val="28"/>
        <w:szCs w:val="28"/>
      </w:rPr>
      <w:t>VIGEN</w:t>
    </w:r>
    <w:r w:rsidR="00B45590">
      <w:rPr>
        <w:b/>
        <w:sz w:val="28"/>
        <w:szCs w:val="28"/>
      </w:rPr>
      <w:t>CIA</w:t>
    </w:r>
    <w:r w:rsidRPr="00EC3B7A">
      <w:rPr>
        <w:b/>
        <w:sz w:val="28"/>
        <w:szCs w:val="28"/>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E4E51"/>
    <w:multiLevelType w:val="hybridMultilevel"/>
    <w:tmpl w:val="3384A4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D"/>
    <w:rsid w:val="000033E6"/>
    <w:rsid w:val="0001072D"/>
    <w:rsid w:val="0002467D"/>
    <w:rsid w:val="00027A13"/>
    <w:rsid w:val="00041421"/>
    <w:rsid w:val="0006032A"/>
    <w:rsid w:val="00075D0F"/>
    <w:rsid w:val="0007713E"/>
    <w:rsid w:val="000C40C1"/>
    <w:rsid w:val="000F114C"/>
    <w:rsid w:val="000F4BAD"/>
    <w:rsid w:val="0013485B"/>
    <w:rsid w:val="001453F6"/>
    <w:rsid w:val="001D07FE"/>
    <w:rsid w:val="001D64BB"/>
    <w:rsid w:val="001F02BE"/>
    <w:rsid w:val="0027736C"/>
    <w:rsid w:val="00284D3C"/>
    <w:rsid w:val="00292C1C"/>
    <w:rsid w:val="002C59DB"/>
    <w:rsid w:val="00343BBA"/>
    <w:rsid w:val="00356FC2"/>
    <w:rsid w:val="00363B81"/>
    <w:rsid w:val="00391CD6"/>
    <w:rsid w:val="003F703A"/>
    <w:rsid w:val="0045459E"/>
    <w:rsid w:val="00466947"/>
    <w:rsid w:val="00470275"/>
    <w:rsid w:val="00476814"/>
    <w:rsid w:val="004D776C"/>
    <w:rsid w:val="004E468B"/>
    <w:rsid w:val="005110CF"/>
    <w:rsid w:val="0053718F"/>
    <w:rsid w:val="00651346"/>
    <w:rsid w:val="00684FDC"/>
    <w:rsid w:val="00693BEC"/>
    <w:rsid w:val="006A65BA"/>
    <w:rsid w:val="006D289D"/>
    <w:rsid w:val="006D6327"/>
    <w:rsid w:val="006E4EE2"/>
    <w:rsid w:val="00702218"/>
    <w:rsid w:val="00723A79"/>
    <w:rsid w:val="007A1972"/>
    <w:rsid w:val="007C5876"/>
    <w:rsid w:val="00804B26"/>
    <w:rsid w:val="00821DF9"/>
    <w:rsid w:val="00834353"/>
    <w:rsid w:val="00852592"/>
    <w:rsid w:val="00856388"/>
    <w:rsid w:val="00880996"/>
    <w:rsid w:val="0090717C"/>
    <w:rsid w:val="00964952"/>
    <w:rsid w:val="009A4723"/>
    <w:rsid w:val="009B5745"/>
    <w:rsid w:val="009D7ED6"/>
    <w:rsid w:val="00A1430E"/>
    <w:rsid w:val="00A53F90"/>
    <w:rsid w:val="00A80ECA"/>
    <w:rsid w:val="00A8707F"/>
    <w:rsid w:val="00B45590"/>
    <w:rsid w:val="00BC412D"/>
    <w:rsid w:val="00BD7002"/>
    <w:rsid w:val="00C2191A"/>
    <w:rsid w:val="00C24322"/>
    <w:rsid w:val="00C8030B"/>
    <w:rsid w:val="00C85E6B"/>
    <w:rsid w:val="00CD0A0B"/>
    <w:rsid w:val="00CD40E9"/>
    <w:rsid w:val="00D151E5"/>
    <w:rsid w:val="00D158B3"/>
    <w:rsid w:val="00D1695F"/>
    <w:rsid w:val="00D53A64"/>
    <w:rsid w:val="00E12232"/>
    <w:rsid w:val="00E20189"/>
    <w:rsid w:val="00E3105D"/>
    <w:rsid w:val="00E45E0A"/>
    <w:rsid w:val="00E52C62"/>
    <w:rsid w:val="00E822B0"/>
    <w:rsid w:val="00E82E29"/>
    <w:rsid w:val="00EA1E97"/>
    <w:rsid w:val="00EC3B7A"/>
    <w:rsid w:val="00ED1246"/>
    <w:rsid w:val="00F367EF"/>
    <w:rsid w:val="00F40EE6"/>
    <w:rsid w:val="00F740A7"/>
    <w:rsid w:val="00FB7E2D"/>
    <w:rsid w:val="00FC2506"/>
    <w:rsid w:val="00FD00A5"/>
    <w:rsid w:val="00FD2876"/>
    <w:rsid w:val="00FD409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15:docId w15:val="{35B08000-E159-41BC-8764-EB6746CF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table" w:styleId="Tablaconcuadrcula">
    <w:name w:val="Table Grid"/>
    <w:basedOn w:val="Tablanormal"/>
    <w:uiPriority w:val="59"/>
    <w:rsid w:val="00EC3B7A"/>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C3B7A"/>
    <w:pPr>
      <w:ind w:left="720"/>
      <w:contextualSpacing/>
    </w:pPr>
    <w:rPr>
      <w:rFonts w:eastAsiaTheme="minorEastAsia"/>
      <w:lang w:eastAsia="es-ES"/>
    </w:rPr>
  </w:style>
  <w:style w:type="paragraph" w:customStyle="1" w:styleId="Default">
    <w:name w:val="Default"/>
    <w:rsid w:val="00476814"/>
    <w:pPr>
      <w:autoSpaceDE w:val="0"/>
      <w:autoSpaceDN w:val="0"/>
      <w:adjustRightInd w:val="0"/>
    </w:pPr>
    <w:rPr>
      <w:rFonts w:ascii="Calibri" w:eastAsia="Calibri" w:hAnsi="Calibri" w:cs="Calibri"/>
      <w:color w:val="000000"/>
      <w:lang w:val="es-CO"/>
    </w:rPr>
  </w:style>
  <w:style w:type="paragraph" w:styleId="Textodeglobo">
    <w:name w:val="Balloon Text"/>
    <w:basedOn w:val="Normal"/>
    <w:link w:val="TextodegloboCar"/>
    <w:uiPriority w:val="99"/>
    <w:semiHidden/>
    <w:unhideWhenUsed/>
    <w:rsid w:val="000414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1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1519</Words>
  <Characters>8660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Liliana Maria Arias Gallego</cp:lastModifiedBy>
  <cp:revision>2</cp:revision>
  <cp:lastPrinted>2017-09-07T18:50:00Z</cp:lastPrinted>
  <dcterms:created xsi:type="dcterms:W3CDTF">2017-09-07T19:39:00Z</dcterms:created>
  <dcterms:modified xsi:type="dcterms:W3CDTF">2017-09-07T19:39:00Z</dcterms:modified>
</cp:coreProperties>
</file>