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67153A">
      <w:r>
        <w:rPr>
          <w:noProof/>
          <w:lang w:eastAsia="es-ES"/>
        </w:rPr>
        <w:drawing>
          <wp:inline distT="0" distB="0" distL="0" distR="0">
            <wp:extent cx="8885555" cy="16351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5555" cy="1635125"/>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67153A" w:rsidRPr="0067153A" w:rsidTr="0067153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1. OBJETIVO</w:t>
                  </w:r>
                </w:p>
              </w:tc>
            </w:tr>
            <w:tr w:rsidR="0067153A" w:rsidRPr="0067153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67153A" w:rsidRPr="0067153A">
                    <w:trPr>
                      <w:trHeight w:val="75"/>
                      <w:tblCellSpacing w:w="0" w:type="dxa"/>
                    </w:trPr>
                    <w:tc>
                      <w:tcPr>
                        <w:tcW w:w="0" w:type="auto"/>
                        <w:gridSpan w:val="4"/>
                        <w:vAlign w:val="center"/>
                        <w:hideMark/>
                      </w:tcPr>
                      <w:p w:rsidR="0067153A" w:rsidRPr="0067153A" w:rsidRDefault="0067153A" w:rsidP="0067153A">
                        <w:pPr>
                          <w:spacing w:after="0" w:line="240" w:lineRule="auto"/>
                          <w:jc w:val="both"/>
                          <w:rPr>
                            <w:rFonts w:ascii="Calibri" w:eastAsia="Times New Roman" w:hAnsi="Calibri" w:cs="Times New Roman"/>
                            <w:sz w:val="8"/>
                            <w:lang w:eastAsia="es-ES"/>
                          </w:rPr>
                        </w:pPr>
                      </w:p>
                    </w:tc>
                  </w:tr>
                  <w:tr w:rsidR="0067153A" w:rsidRPr="0067153A">
                    <w:trPr>
                      <w:tblCellSpacing w:w="0" w:type="dxa"/>
                    </w:trPr>
                    <w:tc>
                      <w:tcPr>
                        <w:tcW w:w="75" w:type="dxa"/>
                        <w:hideMark/>
                      </w:tcPr>
                      <w:p w:rsidR="0067153A" w:rsidRPr="0067153A" w:rsidRDefault="0067153A" w:rsidP="0067153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7153A" w:rsidRPr="0067153A" w:rsidRDefault="0067153A" w:rsidP="0067153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67153A" w:rsidRPr="0067153A" w:rsidRDefault="0067153A" w:rsidP="0067153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Garantizar que los funcionarios (tanto nuevos como antiguos) que laboran en la Administración Central Municipal, cuenten con la información necesaria acerca de la Alcaldía de Manizales así como de sus derechos, deberes y funciones a realizar.  </w:t>
                        </w:r>
                      </w:p>
                    </w:tc>
                  </w:tr>
                  <w:tr w:rsidR="0067153A" w:rsidRPr="0067153A">
                    <w:trPr>
                      <w:trHeight w:val="75"/>
                      <w:tblCellSpacing w:w="0" w:type="dxa"/>
                    </w:trPr>
                    <w:tc>
                      <w:tcPr>
                        <w:tcW w:w="0" w:type="auto"/>
                        <w:gridSpan w:val="4"/>
                        <w:vAlign w:val="center"/>
                        <w:hideMark/>
                      </w:tcPr>
                      <w:p w:rsidR="0067153A" w:rsidRPr="0067153A" w:rsidRDefault="0067153A" w:rsidP="0067153A">
                        <w:pPr>
                          <w:spacing w:after="0" w:line="240" w:lineRule="auto"/>
                          <w:jc w:val="both"/>
                          <w:rPr>
                            <w:rFonts w:ascii="Calibri" w:eastAsia="Times New Roman" w:hAnsi="Calibri" w:cs="Times New Roman"/>
                            <w:sz w:val="8"/>
                            <w:lang w:eastAsia="es-ES"/>
                          </w:rPr>
                        </w:pPr>
                      </w:p>
                    </w:tc>
                  </w:tr>
                </w:tbl>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r w:rsidR="0067153A" w:rsidRPr="0067153A" w:rsidTr="0067153A">
        <w:trPr>
          <w:trHeight w:val="225"/>
          <w:tblCellSpacing w:w="15" w:type="dxa"/>
          <w:jc w:val="center"/>
        </w:trPr>
        <w:tc>
          <w:tcPr>
            <w:tcW w:w="0" w:type="auto"/>
            <w:vAlign w:val="center"/>
            <w:hideMark/>
          </w:tcPr>
          <w:p w:rsidR="0067153A" w:rsidRPr="0067153A" w:rsidRDefault="0067153A" w:rsidP="0067153A">
            <w:pPr>
              <w:spacing w:after="0" w:line="240" w:lineRule="auto"/>
              <w:rPr>
                <w:rFonts w:ascii="Times New Roman" w:eastAsia="Times New Roman" w:hAnsi="Times New Roman" w:cs="Times New Roman"/>
                <w:szCs w:val="24"/>
                <w:lang w:eastAsia="es-ES"/>
              </w:rPr>
            </w:pPr>
          </w:p>
        </w:tc>
      </w:tr>
      <w:tr w:rsidR="0067153A" w:rsidRPr="0067153A" w:rsidTr="0067153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2. ALCANCE</w:t>
                  </w:r>
                </w:p>
              </w:tc>
            </w:tr>
            <w:tr w:rsidR="0067153A" w:rsidRPr="0067153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67153A" w:rsidRPr="0067153A">
                    <w:trPr>
                      <w:trHeight w:val="75"/>
                      <w:tblCellSpacing w:w="0" w:type="dxa"/>
                    </w:trPr>
                    <w:tc>
                      <w:tcPr>
                        <w:tcW w:w="0" w:type="auto"/>
                        <w:gridSpan w:val="4"/>
                        <w:vAlign w:val="center"/>
                        <w:hideMark/>
                      </w:tcPr>
                      <w:p w:rsidR="0067153A" w:rsidRPr="0067153A" w:rsidRDefault="0067153A" w:rsidP="0067153A">
                        <w:pPr>
                          <w:spacing w:after="0" w:line="240" w:lineRule="auto"/>
                          <w:jc w:val="both"/>
                          <w:rPr>
                            <w:rFonts w:ascii="Calibri" w:eastAsia="Times New Roman" w:hAnsi="Calibri" w:cs="Times New Roman"/>
                            <w:sz w:val="8"/>
                            <w:lang w:eastAsia="es-ES"/>
                          </w:rPr>
                        </w:pPr>
                      </w:p>
                    </w:tc>
                  </w:tr>
                  <w:tr w:rsidR="0067153A" w:rsidRPr="0067153A">
                    <w:trPr>
                      <w:tblCellSpacing w:w="0" w:type="dxa"/>
                    </w:trPr>
                    <w:tc>
                      <w:tcPr>
                        <w:tcW w:w="75" w:type="dxa"/>
                        <w:hideMark/>
                      </w:tcPr>
                      <w:p w:rsidR="0067153A" w:rsidRPr="0067153A" w:rsidRDefault="0067153A" w:rsidP="0067153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7153A" w:rsidRPr="0067153A" w:rsidRDefault="0067153A" w:rsidP="0067153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67153A" w:rsidRPr="0067153A" w:rsidRDefault="0067153A" w:rsidP="0067153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Desde presentar el equipo de trabajo al nuevo funcionario hasta determinar las acciones para fortalecer el proceso de entrenamiento del nuevo funcionario </w:t>
                        </w:r>
                      </w:p>
                    </w:tc>
                  </w:tr>
                  <w:tr w:rsidR="0067153A" w:rsidRPr="0067153A">
                    <w:trPr>
                      <w:trHeight w:val="75"/>
                      <w:tblCellSpacing w:w="0" w:type="dxa"/>
                    </w:trPr>
                    <w:tc>
                      <w:tcPr>
                        <w:tcW w:w="0" w:type="auto"/>
                        <w:gridSpan w:val="4"/>
                        <w:vAlign w:val="center"/>
                        <w:hideMark/>
                      </w:tcPr>
                      <w:p w:rsidR="0067153A" w:rsidRPr="0067153A" w:rsidRDefault="0067153A" w:rsidP="0067153A">
                        <w:pPr>
                          <w:spacing w:after="0" w:line="240" w:lineRule="auto"/>
                          <w:jc w:val="both"/>
                          <w:rPr>
                            <w:rFonts w:ascii="Calibri" w:eastAsia="Times New Roman" w:hAnsi="Calibri" w:cs="Times New Roman"/>
                            <w:sz w:val="8"/>
                            <w:lang w:eastAsia="es-ES"/>
                          </w:rPr>
                        </w:pPr>
                      </w:p>
                    </w:tc>
                  </w:tr>
                </w:tbl>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r w:rsidR="0067153A" w:rsidRPr="0067153A" w:rsidTr="0067153A">
        <w:trPr>
          <w:trHeight w:val="225"/>
          <w:tblCellSpacing w:w="15" w:type="dxa"/>
          <w:jc w:val="center"/>
        </w:trPr>
        <w:tc>
          <w:tcPr>
            <w:tcW w:w="0" w:type="auto"/>
            <w:vAlign w:val="center"/>
            <w:hideMark/>
          </w:tcPr>
          <w:p w:rsidR="0067153A" w:rsidRPr="0067153A" w:rsidRDefault="0067153A" w:rsidP="0067153A">
            <w:pPr>
              <w:spacing w:after="0" w:line="240" w:lineRule="auto"/>
              <w:rPr>
                <w:rFonts w:ascii="Times New Roman" w:eastAsia="Times New Roman" w:hAnsi="Times New Roman" w:cs="Times New Roman"/>
                <w:szCs w:val="24"/>
                <w:lang w:eastAsia="es-ES"/>
              </w:rPr>
            </w:pPr>
          </w:p>
        </w:tc>
      </w:tr>
      <w:tr w:rsidR="0067153A" w:rsidRPr="0067153A" w:rsidTr="0067153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3. RESPONSABLE</w:t>
                  </w:r>
                </w:p>
              </w:tc>
            </w:tr>
            <w:tr w:rsidR="0067153A" w:rsidRPr="0067153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67153A" w:rsidRPr="0067153A">
                    <w:trPr>
                      <w:tblCellSpacing w:w="15" w:type="dxa"/>
                    </w:trPr>
                    <w:tc>
                      <w:tcPr>
                        <w:tcW w:w="15" w:type="dxa"/>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p>
                    </w:tc>
                    <w:tc>
                      <w:tcPr>
                        <w:tcW w:w="5000" w:type="pct"/>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xml:space="preserve">Alexandra </w:t>
                        </w:r>
                        <w:proofErr w:type="spellStart"/>
                        <w:r w:rsidRPr="0067153A">
                          <w:rPr>
                            <w:rFonts w:ascii="Calibri" w:eastAsia="Times New Roman" w:hAnsi="Calibri" w:cs="Times New Roman"/>
                            <w:lang w:eastAsia="es-ES"/>
                          </w:rPr>
                          <w:t>Rios</w:t>
                        </w:r>
                        <w:proofErr w:type="spellEnd"/>
                        <w:r w:rsidRPr="0067153A">
                          <w:rPr>
                            <w:rFonts w:ascii="Calibri" w:eastAsia="Times New Roman" w:hAnsi="Calibri" w:cs="Times New Roman"/>
                            <w:lang w:eastAsia="es-ES"/>
                          </w:rPr>
                          <w:t xml:space="preserve"> Villa</w:t>
                        </w:r>
                      </w:p>
                    </w:tc>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r w:rsidR="0067153A" w:rsidRPr="0067153A" w:rsidTr="0067153A">
        <w:trPr>
          <w:trHeight w:val="225"/>
          <w:tblCellSpacing w:w="15" w:type="dxa"/>
          <w:jc w:val="center"/>
        </w:trPr>
        <w:tc>
          <w:tcPr>
            <w:tcW w:w="0" w:type="auto"/>
            <w:vAlign w:val="center"/>
            <w:hideMark/>
          </w:tcPr>
          <w:p w:rsidR="0067153A" w:rsidRPr="0067153A" w:rsidRDefault="0067153A" w:rsidP="0067153A">
            <w:pPr>
              <w:spacing w:after="0" w:line="240" w:lineRule="auto"/>
              <w:rPr>
                <w:rFonts w:ascii="Times New Roman" w:eastAsia="Times New Roman" w:hAnsi="Times New Roman" w:cs="Times New Roman"/>
                <w:szCs w:val="24"/>
                <w:lang w:eastAsia="es-ES"/>
              </w:rPr>
            </w:pPr>
          </w:p>
        </w:tc>
      </w:tr>
      <w:tr w:rsidR="0067153A" w:rsidRPr="0067153A" w:rsidTr="0067153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4. CONDICIONES GENERALES</w:t>
                  </w:r>
                </w:p>
              </w:tc>
            </w:tr>
            <w:tr w:rsidR="0067153A" w:rsidRPr="0067153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67153A" w:rsidRPr="0067153A">
                    <w:trPr>
                      <w:trHeight w:val="75"/>
                      <w:tblCellSpacing w:w="0" w:type="dxa"/>
                    </w:trPr>
                    <w:tc>
                      <w:tcPr>
                        <w:tcW w:w="0" w:type="auto"/>
                        <w:gridSpan w:val="4"/>
                        <w:vAlign w:val="center"/>
                        <w:hideMark/>
                      </w:tcPr>
                      <w:p w:rsidR="0067153A" w:rsidRPr="0067153A" w:rsidRDefault="0067153A" w:rsidP="0067153A">
                        <w:pPr>
                          <w:spacing w:after="0" w:line="240" w:lineRule="auto"/>
                          <w:jc w:val="both"/>
                          <w:rPr>
                            <w:rFonts w:ascii="Calibri" w:eastAsia="Times New Roman" w:hAnsi="Calibri" w:cs="Times New Roman"/>
                            <w:sz w:val="8"/>
                            <w:lang w:eastAsia="es-ES"/>
                          </w:rPr>
                        </w:pPr>
                      </w:p>
                    </w:tc>
                  </w:tr>
                  <w:tr w:rsidR="0067153A" w:rsidRPr="0067153A">
                    <w:trPr>
                      <w:tblCellSpacing w:w="0" w:type="dxa"/>
                    </w:trPr>
                    <w:tc>
                      <w:tcPr>
                        <w:tcW w:w="75" w:type="dxa"/>
                        <w:hideMark/>
                      </w:tcPr>
                      <w:p w:rsidR="0067153A" w:rsidRPr="0067153A" w:rsidRDefault="0067153A" w:rsidP="0067153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7153A" w:rsidRPr="0067153A" w:rsidRDefault="0067153A" w:rsidP="0067153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67153A" w:rsidRPr="0067153A" w:rsidRDefault="0067153A" w:rsidP="0067153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7153A" w:rsidRPr="0067153A" w:rsidRDefault="0067153A" w:rsidP="0067153A">
                        <w:pPr>
                          <w:spacing w:after="0" w:line="240" w:lineRule="auto"/>
                          <w:rPr>
                            <w:rFonts w:ascii="Calibri" w:eastAsia="Times New Roman" w:hAnsi="Calibri" w:cs="Times New Roman"/>
                            <w:lang w:eastAsia="es-ES"/>
                          </w:rPr>
                        </w:pPr>
                        <w:bookmarkStart w:id="0" w:name="_GoBack"/>
                        <w:r w:rsidRPr="0067153A">
                          <w:rPr>
                            <w:rFonts w:ascii="Calibri" w:eastAsia="Times New Roman" w:hAnsi="Calibri" w:cs="Times New Roman"/>
                            <w:lang w:eastAsia="es-ES"/>
                          </w:rPr>
                          <w:t xml:space="preserve">1. En el proceso de </w:t>
                        </w:r>
                        <w:proofErr w:type="spellStart"/>
                        <w:r w:rsidRPr="0067153A">
                          <w:rPr>
                            <w:rFonts w:ascii="Calibri" w:eastAsia="Times New Roman" w:hAnsi="Calibri" w:cs="Times New Roman"/>
                            <w:lang w:eastAsia="es-ES"/>
                          </w:rPr>
                          <w:t>reinducción</w:t>
                        </w:r>
                        <w:proofErr w:type="spellEnd"/>
                        <w:r w:rsidRPr="0067153A">
                          <w:rPr>
                            <w:rFonts w:ascii="Calibri" w:eastAsia="Times New Roman" w:hAnsi="Calibri" w:cs="Times New Roman"/>
                            <w:lang w:eastAsia="es-ES"/>
                          </w:rPr>
                          <w:t xml:space="preserve"> de personal solo se realizan los puntos 2, 3, 4 y 5 de este procedimiento.</w:t>
                        </w:r>
                        <w:r w:rsidRPr="0067153A">
                          <w:rPr>
                            <w:rFonts w:ascii="Calibri" w:eastAsia="Times New Roman" w:hAnsi="Calibri" w:cs="Times New Roman"/>
                            <w:lang w:eastAsia="es-ES"/>
                          </w:rPr>
                          <w:br/>
                        </w:r>
                        <w:r w:rsidRPr="0067153A">
                          <w:rPr>
                            <w:rFonts w:ascii="Calibri" w:eastAsia="Times New Roman" w:hAnsi="Calibri" w:cs="Times New Roman"/>
                            <w:lang w:eastAsia="es-ES"/>
                          </w:rPr>
                          <w:br/>
                          <w:t xml:space="preserve">2. Cuando se trate de una situación administrativa de encargo o traslado se debe realizar únicamente el seguimiento al entrenamiento en </w:t>
                        </w:r>
                        <w:bookmarkEnd w:id="0"/>
                        <w:r w:rsidRPr="0067153A">
                          <w:rPr>
                            <w:rFonts w:ascii="Calibri" w:eastAsia="Times New Roman" w:hAnsi="Calibri" w:cs="Times New Roman"/>
                            <w:lang w:eastAsia="es-ES"/>
                          </w:rPr>
                          <w:t>el puesto de trabajo.</w:t>
                        </w:r>
                        <w:r w:rsidRPr="0067153A">
                          <w:rPr>
                            <w:rFonts w:ascii="Calibri" w:eastAsia="Times New Roman" w:hAnsi="Calibri" w:cs="Times New Roman"/>
                            <w:lang w:eastAsia="es-ES"/>
                          </w:rPr>
                          <w:br/>
                        </w:r>
                        <w:r w:rsidRPr="0067153A">
                          <w:rPr>
                            <w:rFonts w:ascii="Calibri" w:eastAsia="Times New Roman" w:hAnsi="Calibri" w:cs="Times New Roman"/>
                            <w:lang w:eastAsia="es-ES"/>
                          </w:rPr>
                          <w:br/>
                        </w:r>
                        <w:r w:rsidRPr="0067153A">
                          <w:rPr>
                            <w:rFonts w:ascii="Calibri" w:eastAsia="Times New Roman" w:hAnsi="Calibri" w:cs="Times New Roman"/>
                            <w:lang w:eastAsia="es-ES"/>
                          </w:rPr>
                          <w:lastRenderedPageBreak/>
                          <w:t>3. El Seguimiento al Entrenamiento será aplicado a la planta temporal una sola vez, </w:t>
                        </w:r>
                        <w:r w:rsidRPr="0067153A">
                          <w:rPr>
                            <w:rFonts w:ascii="Calibri" w:eastAsia="Times New Roman" w:hAnsi="Calibri" w:cs="Times New Roman"/>
                            <w:lang w:eastAsia="es-ES"/>
                          </w:rPr>
                          <w:br/>
                        </w:r>
                        <w:r w:rsidRPr="0067153A">
                          <w:rPr>
                            <w:rFonts w:ascii="Calibri" w:eastAsia="Times New Roman" w:hAnsi="Calibri" w:cs="Times New Roman"/>
                            <w:lang w:eastAsia="es-ES"/>
                          </w:rPr>
                          <w:br/>
                          <w:t> </w:t>
                        </w:r>
                      </w:p>
                    </w:tc>
                  </w:tr>
                  <w:tr w:rsidR="0067153A" w:rsidRPr="0067153A">
                    <w:trPr>
                      <w:trHeight w:val="75"/>
                      <w:tblCellSpacing w:w="0" w:type="dxa"/>
                    </w:trPr>
                    <w:tc>
                      <w:tcPr>
                        <w:tcW w:w="0" w:type="auto"/>
                        <w:gridSpan w:val="4"/>
                        <w:vAlign w:val="center"/>
                        <w:hideMark/>
                      </w:tcPr>
                      <w:p w:rsidR="0067153A" w:rsidRPr="0067153A" w:rsidRDefault="0067153A" w:rsidP="0067153A">
                        <w:pPr>
                          <w:spacing w:after="0" w:line="240" w:lineRule="auto"/>
                          <w:jc w:val="both"/>
                          <w:rPr>
                            <w:rFonts w:ascii="Calibri" w:eastAsia="Times New Roman" w:hAnsi="Calibri" w:cs="Times New Roman"/>
                            <w:sz w:val="8"/>
                            <w:lang w:eastAsia="es-ES"/>
                          </w:rPr>
                        </w:pPr>
                      </w:p>
                    </w:tc>
                  </w:tr>
                </w:tbl>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r w:rsidR="0067153A" w:rsidRPr="0067153A" w:rsidTr="0067153A">
        <w:trPr>
          <w:trHeight w:val="225"/>
          <w:tblCellSpacing w:w="15" w:type="dxa"/>
          <w:jc w:val="center"/>
        </w:trPr>
        <w:tc>
          <w:tcPr>
            <w:tcW w:w="0" w:type="auto"/>
            <w:vAlign w:val="center"/>
            <w:hideMark/>
          </w:tcPr>
          <w:p w:rsidR="0067153A" w:rsidRPr="0067153A" w:rsidRDefault="0067153A" w:rsidP="0067153A">
            <w:pPr>
              <w:spacing w:after="0" w:line="240" w:lineRule="auto"/>
              <w:rPr>
                <w:rFonts w:ascii="Times New Roman" w:eastAsia="Times New Roman" w:hAnsi="Times New Roman" w:cs="Times New Roman"/>
                <w:szCs w:val="24"/>
                <w:lang w:eastAsia="es-ES"/>
              </w:rPr>
            </w:pPr>
          </w:p>
        </w:tc>
      </w:tr>
      <w:tr w:rsidR="0067153A" w:rsidRPr="0067153A" w:rsidTr="0067153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5. DEFINICIONES</w:t>
                  </w:r>
                </w:p>
              </w:tc>
            </w:tr>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r w:rsidR="0067153A" w:rsidRPr="0067153A" w:rsidTr="0067153A">
        <w:trPr>
          <w:trHeight w:val="225"/>
          <w:tblCellSpacing w:w="15" w:type="dxa"/>
          <w:jc w:val="center"/>
        </w:trPr>
        <w:tc>
          <w:tcPr>
            <w:tcW w:w="0" w:type="auto"/>
            <w:vAlign w:val="center"/>
            <w:hideMark/>
          </w:tcPr>
          <w:p w:rsidR="0067153A" w:rsidRPr="0067153A" w:rsidRDefault="0067153A" w:rsidP="0067153A">
            <w:pPr>
              <w:spacing w:after="0" w:line="240" w:lineRule="auto"/>
              <w:rPr>
                <w:rFonts w:ascii="Times New Roman" w:eastAsia="Times New Roman" w:hAnsi="Times New Roman" w:cs="Times New Roman"/>
                <w:szCs w:val="24"/>
                <w:lang w:eastAsia="es-ES"/>
              </w:rPr>
            </w:pPr>
          </w:p>
        </w:tc>
      </w:tr>
      <w:tr w:rsidR="0067153A" w:rsidRPr="0067153A" w:rsidTr="0067153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6. DOCUMENTACIÓN EXTERNA RELACIONADA</w:t>
                  </w:r>
                </w:p>
              </w:tc>
            </w:tr>
            <w:tr w:rsidR="0067153A" w:rsidRPr="0067153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67153A" w:rsidRPr="0067153A">
                    <w:trPr>
                      <w:tblCellSpacing w:w="15" w:type="dxa"/>
                    </w:trPr>
                    <w:tc>
                      <w:tcPr>
                        <w:tcW w:w="15" w:type="dxa"/>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p>
                    </w:tc>
                    <w:tc>
                      <w:tcPr>
                        <w:tcW w:w="5000" w:type="pct"/>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r w:rsidR="0067153A" w:rsidRPr="0067153A" w:rsidTr="0067153A">
        <w:trPr>
          <w:trHeight w:val="225"/>
          <w:tblCellSpacing w:w="15" w:type="dxa"/>
          <w:jc w:val="center"/>
        </w:trPr>
        <w:tc>
          <w:tcPr>
            <w:tcW w:w="0" w:type="auto"/>
            <w:vAlign w:val="center"/>
            <w:hideMark/>
          </w:tcPr>
          <w:p w:rsidR="0067153A" w:rsidRPr="0067153A" w:rsidRDefault="0067153A" w:rsidP="0067153A">
            <w:pPr>
              <w:spacing w:after="0" w:line="240" w:lineRule="auto"/>
              <w:rPr>
                <w:rFonts w:ascii="Times New Roman" w:eastAsia="Times New Roman" w:hAnsi="Times New Roman" w:cs="Times New Roman"/>
                <w:szCs w:val="24"/>
                <w:lang w:eastAsia="es-ES"/>
              </w:rPr>
            </w:pPr>
          </w:p>
        </w:tc>
      </w:tr>
      <w:tr w:rsidR="0067153A" w:rsidRPr="0067153A" w:rsidTr="0067153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7. DESARROLLO</w:t>
                  </w: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r w:rsidR="0067153A" w:rsidRPr="0067153A" w:rsidTr="0067153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67153A" w:rsidRPr="0067153A">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7153A" w:rsidRPr="0067153A" w:rsidRDefault="0067153A" w:rsidP="0067153A">
                  <w:pPr>
                    <w:spacing w:after="0" w:line="240" w:lineRule="auto"/>
                    <w:jc w:val="center"/>
                    <w:rPr>
                      <w:rFonts w:ascii="Calibri" w:eastAsia="Times New Roman" w:hAnsi="Calibri" w:cs="Times New Roman"/>
                      <w:b/>
                      <w:bCs/>
                      <w:color w:val="FFFFFF"/>
                      <w:sz w:val="24"/>
                      <w:szCs w:val="24"/>
                      <w:lang w:eastAsia="es-ES"/>
                    </w:rPr>
                  </w:pPr>
                  <w:r w:rsidRPr="0067153A">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7153A" w:rsidRPr="0067153A" w:rsidRDefault="0067153A" w:rsidP="0067153A">
                  <w:pPr>
                    <w:spacing w:after="0" w:line="240" w:lineRule="auto"/>
                    <w:jc w:val="center"/>
                    <w:rPr>
                      <w:rFonts w:ascii="Calibri" w:eastAsia="Times New Roman" w:hAnsi="Calibri" w:cs="Times New Roman"/>
                      <w:b/>
                      <w:bCs/>
                      <w:color w:val="FFFFFF"/>
                      <w:sz w:val="24"/>
                      <w:szCs w:val="24"/>
                      <w:lang w:eastAsia="es-ES"/>
                    </w:rPr>
                  </w:pPr>
                  <w:r w:rsidRPr="0067153A">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7153A" w:rsidRPr="0067153A" w:rsidRDefault="0067153A" w:rsidP="0067153A">
                  <w:pPr>
                    <w:spacing w:after="0" w:line="240" w:lineRule="auto"/>
                    <w:jc w:val="center"/>
                    <w:rPr>
                      <w:rFonts w:ascii="Calibri" w:eastAsia="Times New Roman" w:hAnsi="Calibri" w:cs="Times New Roman"/>
                      <w:b/>
                      <w:bCs/>
                      <w:color w:val="FFFFFF"/>
                      <w:sz w:val="24"/>
                      <w:szCs w:val="24"/>
                      <w:lang w:eastAsia="es-ES"/>
                    </w:rPr>
                  </w:pPr>
                  <w:r w:rsidRPr="0067153A">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7153A" w:rsidRPr="0067153A" w:rsidRDefault="0067153A" w:rsidP="0067153A">
                  <w:pPr>
                    <w:spacing w:after="0" w:line="240" w:lineRule="auto"/>
                    <w:jc w:val="center"/>
                    <w:rPr>
                      <w:rFonts w:ascii="Calibri" w:eastAsia="Times New Roman" w:hAnsi="Calibri" w:cs="Times New Roman"/>
                      <w:b/>
                      <w:bCs/>
                      <w:color w:val="FFFFFF"/>
                      <w:sz w:val="24"/>
                      <w:szCs w:val="24"/>
                      <w:lang w:eastAsia="es-ES"/>
                    </w:rPr>
                  </w:pPr>
                  <w:r w:rsidRPr="0067153A">
                    <w:rPr>
                      <w:rFonts w:ascii="Calibri" w:eastAsia="Times New Roman" w:hAnsi="Calibri" w:cs="Times New Roman"/>
                      <w:b/>
                      <w:bCs/>
                      <w:color w:val="FFFFFF"/>
                      <w:sz w:val="24"/>
                      <w:szCs w:val="24"/>
                      <w:lang w:eastAsia="es-ES"/>
                    </w:rPr>
                    <w:t>CÓMO LO HACE</w:t>
                  </w:r>
                </w:p>
              </w:tc>
            </w:tr>
            <w:tr w:rsidR="0067153A" w:rsidRPr="006715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Presentar el grupo de trabajo del área respectiva al nuevo funcionario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xml:space="preserve">- Carlos Arturo </w:t>
                  </w:r>
                  <w:proofErr w:type="spellStart"/>
                  <w:r w:rsidRPr="0067153A">
                    <w:rPr>
                      <w:rFonts w:ascii="Calibri" w:eastAsia="Times New Roman" w:hAnsi="Calibri" w:cs="Times New Roman"/>
                      <w:lang w:eastAsia="es-ES"/>
                    </w:rPr>
                    <w:t>Yela</w:t>
                  </w:r>
                  <w:proofErr w:type="spellEnd"/>
                  <w:r w:rsidRPr="0067153A">
                    <w:rPr>
                      <w:rFonts w:ascii="Calibri" w:eastAsia="Times New Roman" w:hAnsi="Calibri" w:cs="Times New Roman"/>
                      <w:lang w:eastAsia="es-ES"/>
                    </w:rPr>
                    <w:t xml:space="preserve"> </w:t>
                  </w:r>
                  <w:proofErr w:type="spellStart"/>
                  <w:r w:rsidRPr="0067153A">
                    <w:rPr>
                      <w:rFonts w:ascii="Calibri" w:eastAsia="Times New Roman" w:hAnsi="Calibri" w:cs="Times New Roman"/>
                      <w:lang w:eastAsia="es-ES"/>
                    </w:rPr>
                    <w:t>Gomez</w:t>
                  </w:r>
                  <w:proofErr w:type="spellEnd"/>
                  <w:r w:rsidRPr="0067153A">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hyperlink r:id="rId7" w:history="1">
                    <w:r w:rsidRPr="0067153A">
                      <w:rPr>
                        <w:rFonts w:ascii="Calibri" w:eastAsia="Times New Roman" w:hAnsi="Calibri" w:cs="Times New Roman"/>
                        <w:color w:val="0000FF"/>
                        <w:u w:val="single"/>
                        <w:lang w:eastAsia="es-ES"/>
                      </w:rPr>
                      <w:t>- Seguimiento al entrenamiento</w:t>
                    </w:r>
                  </w:hyperlink>
                  <w:r w:rsidRPr="0067153A">
                    <w:rPr>
                      <w:rFonts w:ascii="Calibri" w:eastAsia="Times New Roman" w:hAnsi="Calibri" w:cs="Times New Roman"/>
                      <w:lang w:eastAsia="es-ES"/>
                    </w:rPr>
                    <w:br/>
                    <w:t>Carta de presentación al jefe inmediato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El día que el funcionario ingresa a laborar se le debe presentar su equipo de trabajo. De igual manera se envía mediante oficio el formato de Seguimiento al Entrenamiento, el cual debe ser diligenciado por el jefe inmediato.  </w:t>
                  </w:r>
                </w:p>
              </w:tc>
            </w:tr>
            <w:tr w:rsidR="0067153A" w:rsidRPr="006715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xml:space="preserve">Citar a los funcionarios a la jornada de inducción o </w:t>
                  </w:r>
                  <w:proofErr w:type="spellStart"/>
                  <w:r w:rsidRPr="0067153A">
                    <w:rPr>
                      <w:rFonts w:ascii="Calibri" w:eastAsia="Times New Roman" w:hAnsi="Calibri" w:cs="Times New Roman"/>
                      <w:lang w:eastAsia="es-ES"/>
                    </w:rPr>
                    <w:t>reinducción</w:t>
                  </w:r>
                  <w:proofErr w:type="spellEnd"/>
                  <w:r w:rsidRPr="0067153A">
                    <w:rPr>
                      <w:rFonts w:ascii="Calibri" w:eastAsia="Times New Roman" w:hAnsi="Calibri" w:cs="Times New Roman"/>
                      <w:lang w:eastAsia="es-ES"/>
                    </w:rPr>
                    <w:t xml:space="preserve"> colectiva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Alexandra Ríos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br/>
                    <w:t>Correo electrónico institucional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xml:space="preserve">Se debe enviar mediante el correo electrónico institucional la citación a los funcionarios para que asistan a la jornada de inducción o </w:t>
                  </w:r>
                  <w:proofErr w:type="spellStart"/>
                  <w:r w:rsidRPr="0067153A">
                    <w:rPr>
                      <w:rFonts w:ascii="Calibri" w:eastAsia="Times New Roman" w:hAnsi="Calibri" w:cs="Times New Roman"/>
                      <w:lang w:eastAsia="es-ES"/>
                    </w:rPr>
                    <w:t>reinducción</w:t>
                  </w:r>
                  <w:proofErr w:type="spellEnd"/>
                  <w:r w:rsidRPr="0067153A">
                    <w:rPr>
                      <w:rFonts w:ascii="Calibri" w:eastAsia="Times New Roman" w:hAnsi="Calibri" w:cs="Times New Roman"/>
                      <w:lang w:eastAsia="es-ES"/>
                    </w:rPr>
                    <w:t xml:space="preserve"> colectiva especificando la fecha, la hora y el lugar. La inducción colectiva tiene una duración de 12 horas y el tiempo de </w:t>
                  </w:r>
                  <w:proofErr w:type="spellStart"/>
                  <w:r w:rsidRPr="0067153A">
                    <w:rPr>
                      <w:rFonts w:ascii="Calibri" w:eastAsia="Times New Roman" w:hAnsi="Calibri" w:cs="Times New Roman"/>
                      <w:lang w:eastAsia="es-ES"/>
                    </w:rPr>
                    <w:t>reinducción</w:t>
                  </w:r>
                  <w:proofErr w:type="spellEnd"/>
                  <w:r w:rsidRPr="0067153A">
                    <w:rPr>
                      <w:rFonts w:ascii="Calibri" w:eastAsia="Times New Roman" w:hAnsi="Calibri" w:cs="Times New Roman"/>
                      <w:lang w:eastAsia="es-ES"/>
                    </w:rPr>
                    <w:t xml:space="preserve"> puede </w:t>
                  </w:r>
                  <w:r w:rsidRPr="0067153A">
                    <w:rPr>
                      <w:rFonts w:ascii="Calibri" w:eastAsia="Times New Roman" w:hAnsi="Calibri" w:cs="Times New Roman"/>
                      <w:lang w:eastAsia="es-ES"/>
                    </w:rPr>
                    <w:lastRenderedPageBreak/>
                    <w:t>variar dependiendo de los temas a tratar </w:t>
                  </w:r>
                </w:p>
              </w:tc>
            </w:tr>
            <w:tr w:rsidR="0067153A" w:rsidRPr="006715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lastRenderedPageBreak/>
                    <w:t xml:space="preserve">Citar a los expositores que harán parte de la jornada de inducción o </w:t>
                  </w:r>
                  <w:proofErr w:type="spellStart"/>
                  <w:r w:rsidRPr="0067153A">
                    <w:rPr>
                      <w:rFonts w:ascii="Calibri" w:eastAsia="Times New Roman" w:hAnsi="Calibri" w:cs="Times New Roman"/>
                      <w:lang w:eastAsia="es-ES"/>
                    </w:rPr>
                    <w:t>reinducción</w:t>
                  </w:r>
                  <w:proofErr w:type="spellEnd"/>
                  <w:r w:rsidRPr="0067153A">
                    <w:rPr>
                      <w:rFonts w:ascii="Calibri" w:eastAsia="Times New Roman" w:hAnsi="Calibri" w:cs="Times New Roman"/>
                      <w:lang w:eastAsia="es-ES"/>
                    </w:rPr>
                    <w:t xml:space="preserve"> colectiva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Alexandra Ríos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br/>
                    <w:t>Correo electrónico institucional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xml:space="preserve">Utilizando el correo electrónico institucional se deben citar a los funcionarios que deben intervenir en la jornada de inducción o </w:t>
                  </w:r>
                  <w:proofErr w:type="spellStart"/>
                  <w:r w:rsidRPr="0067153A">
                    <w:rPr>
                      <w:rFonts w:ascii="Calibri" w:eastAsia="Times New Roman" w:hAnsi="Calibri" w:cs="Times New Roman"/>
                      <w:lang w:eastAsia="es-ES"/>
                    </w:rPr>
                    <w:t>reinducción</w:t>
                  </w:r>
                  <w:proofErr w:type="spellEnd"/>
                  <w:r w:rsidRPr="0067153A">
                    <w:rPr>
                      <w:rFonts w:ascii="Calibri" w:eastAsia="Times New Roman" w:hAnsi="Calibri" w:cs="Times New Roman"/>
                      <w:lang w:eastAsia="es-ES"/>
                    </w:rPr>
                    <w:t xml:space="preserve"> colectiva </w:t>
                  </w:r>
                </w:p>
              </w:tc>
            </w:tr>
            <w:tr w:rsidR="0067153A" w:rsidRPr="006715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xml:space="preserve">Preparar la logística para la jornada de inducción o </w:t>
                  </w:r>
                  <w:proofErr w:type="spellStart"/>
                  <w:r w:rsidRPr="0067153A">
                    <w:rPr>
                      <w:rFonts w:ascii="Calibri" w:eastAsia="Times New Roman" w:hAnsi="Calibri" w:cs="Times New Roman"/>
                      <w:lang w:eastAsia="es-ES"/>
                    </w:rPr>
                    <w:t>reinducción</w:t>
                  </w:r>
                  <w:proofErr w:type="spellEnd"/>
                  <w:r w:rsidRPr="0067153A">
                    <w:rPr>
                      <w:rFonts w:ascii="Calibri" w:eastAsia="Times New Roman" w:hAnsi="Calibri" w:cs="Times New Roman"/>
                      <w:lang w:eastAsia="es-ES"/>
                    </w:rPr>
                    <w:t xml:space="preserve"> colectiva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Alexandra Ríos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br/>
                    <w:t>Llamadas telefónicas</w:t>
                  </w:r>
                  <w:r w:rsidRPr="0067153A">
                    <w:rPr>
                      <w:rFonts w:ascii="Calibri" w:eastAsia="Times New Roman" w:hAnsi="Calibri" w:cs="Times New Roman"/>
                      <w:lang w:eastAsia="es-ES"/>
                    </w:rPr>
                    <w:br/>
                    <w:t>Correos electrónicos institucionales</w:t>
                  </w:r>
                  <w:r w:rsidRPr="0067153A">
                    <w:rPr>
                      <w:rFonts w:ascii="Calibri" w:eastAsia="Times New Roman" w:hAnsi="Calibri" w:cs="Times New Roman"/>
                      <w:lang w:eastAsia="es-ES"/>
                    </w:rPr>
                    <w:br/>
                    <w:t>Comunicación escrita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xml:space="preserve">Se debe separar con anticipación el espacio en el que se va a realizar la inducción o </w:t>
                  </w:r>
                  <w:proofErr w:type="spellStart"/>
                  <w:r w:rsidRPr="0067153A">
                    <w:rPr>
                      <w:rFonts w:ascii="Calibri" w:eastAsia="Times New Roman" w:hAnsi="Calibri" w:cs="Times New Roman"/>
                      <w:lang w:eastAsia="es-ES"/>
                    </w:rPr>
                    <w:t>reinducción</w:t>
                  </w:r>
                  <w:proofErr w:type="spellEnd"/>
                  <w:r w:rsidRPr="0067153A">
                    <w:rPr>
                      <w:rFonts w:ascii="Calibri" w:eastAsia="Times New Roman" w:hAnsi="Calibri" w:cs="Times New Roman"/>
                      <w:lang w:eastAsia="es-ES"/>
                    </w:rPr>
                    <w:t>, los refrigerios y además establecer el orden de participación de los diferentes funcionarios que intervienen en este proceso.  </w:t>
                  </w:r>
                </w:p>
              </w:tc>
            </w:tr>
            <w:tr w:rsidR="0067153A" w:rsidRPr="006715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xml:space="preserve">Realizar jornada de inducción o </w:t>
                  </w:r>
                  <w:proofErr w:type="spellStart"/>
                  <w:r w:rsidRPr="0067153A">
                    <w:rPr>
                      <w:rFonts w:ascii="Calibri" w:eastAsia="Times New Roman" w:hAnsi="Calibri" w:cs="Times New Roman"/>
                      <w:lang w:eastAsia="es-ES"/>
                    </w:rPr>
                    <w:t>reinducción</w:t>
                  </w:r>
                  <w:proofErr w:type="spellEnd"/>
                  <w:r w:rsidRPr="0067153A">
                    <w:rPr>
                      <w:rFonts w:ascii="Calibri" w:eastAsia="Times New Roman" w:hAnsi="Calibri" w:cs="Times New Roman"/>
                      <w:lang w:eastAsia="es-ES"/>
                    </w:rPr>
                    <w:t xml:space="preserve"> colectiva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Alexandra Ríos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hyperlink r:id="rId8" w:history="1">
                    <w:r w:rsidRPr="0067153A">
                      <w:rPr>
                        <w:rFonts w:ascii="Calibri" w:eastAsia="Times New Roman" w:hAnsi="Calibri" w:cs="Times New Roman"/>
                        <w:color w:val="0000FF"/>
                        <w:u w:val="single"/>
                        <w:lang w:eastAsia="es-ES"/>
                      </w:rPr>
                      <w:t>- Lista de asistencia general</w:t>
                    </w:r>
                  </w:hyperlink>
                  <w:r w:rsidRPr="0067153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xml:space="preserve">En la jornada de inducción a los nuevos funcionarios intervienen la Secretaría de Servicios Administrativos, Control Disciplinario Interno y la Secretaría Jurídica, dando a conocer de manera general sus servicios y la importancia de seguir los lineamientos establecidos en cada uno de ellos. En las jornadas de </w:t>
                  </w:r>
                  <w:proofErr w:type="spellStart"/>
                  <w:r w:rsidRPr="0067153A">
                    <w:rPr>
                      <w:rFonts w:ascii="Calibri" w:eastAsia="Times New Roman" w:hAnsi="Calibri" w:cs="Times New Roman"/>
                      <w:lang w:eastAsia="es-ES"/>
                    </w:rPr>
                    <w:t>reinducción</w:t>
                  </w:r>
                  <w:proofErr w:type="spellEnd"/>
                  <w:r w:rsidRPr="0067153A">
                    <w:rPr>
                      <w:rFonts w:ascii="Calibri" w:eastAsia="Times New Roman" w:hAnsi="Calibri" w:cs="Times New Roman"/>
                      <w:lang w:eastAsia="es-ES"/>
                    </w:rPr>
                    <w:t xml:space="preserve">, participan los profesionales relacionados con </w:t>
                  </w:r>
                  <w:r w:rsidRPr="0067153A">
                    <w:rPr>
                      <w:rFonts w:ascii="Calibri" w:eastAsia="Times New Roman" w:hAnsi="Calibri" w:cs="Times New Roman"/>
                      <w:lang w:eastAsia="es-ES"/>
                    </w:rPr>
                    <w:lastRenderedPageBreak/>
                    <w:t xml:space="preserve">los temas a tratar (Contratación, legislación tributaria, gestión humana, </w:t>
                  </w:r>
                  <w:proofErr w:type="spellStart"/>
                  <w:r w:rsidRPr="0067153A">
                    <w:rPr>
                      <w:rFonts w:ascii="Calibri" w:eastAsia="Times New Roman" w:hAnsi="Calibri" w:cs="Times New Roman"/>
                      <w:lang w:eastAsia="es-ES"/>
                    </w:rPr>
                    <w:t>etc</w:t>
                  </w:r>
                  <w:proofErr w:type="spellEnd"/>
                  <w:r w:rsidRPr="0067153A">
                    <w:rPr>
                      <w:rFonts w:ascii="Calibri" w:eastAsia="Times New Roman" w:hAnsi="Calibri" w:cs="Times New Roman"/>
                      <w:lang w:eastAsia="es-ES"/>
                    </w:rPr>
                    <w:t>) </w:t>
                  </w:r>
                </w:p>
              </w:tc>
            </w:tr>
            <w:tr w:rsidR="0067153A" w:rsidRPr="006715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lastRenderedPageBreak/>
                    <w:t>Realizar evaluación del proceso de inducción a los nuevos funcionarios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Alexandra Ríos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br/>
                    <w:t>Formato de evaluación inducción de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Se realiza la evaluación de la jornada de inducción colectiva a los nuevos funcionarios. Cabe aclarar que aquellos funcionarios que no aprueben dicha evaluación deben volver a realizar la jornada de inducción.</w:t>
                  </w:r>
                  <w:r w:rsidRPr="0067153A">
                    <w:rPr>
                      <w:rFonts w:ascii="Calibri" w:eastAsia="Times New Roman" w:hAnsi="Calibri" w:cs="Times New Roman"/>
                      <w:lang w:eastAsia="es-ES"/>
                    </w:rPr>
                    <w:br/>
                  </w:r>
                  <w:r w:rsidRPr="0067153A">
                    <w:rPr>
                      <w:rFonts w:ascii="Calibri" w:eastAsia="Times New Roman" w:hAnsi="Calibri" w:cs="Times New Roman"/>
                      <w:lang w:eastAsia="es-ES"/>
                    </w:rPr>
                    <w:br/>
                    <w:t> </w:t>
                  </w:r>
                </w:p>
              </w:tc>
            </w:tr>
            <w:tr w:rsidR="0067153A" w:rsidRPr="006715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Registrar seguimiento al proceso de entrenamiento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Alexandra Ríos Villa</w:t>
                  </w:r>
                  <w:r w:rsidRPr="0067153A">
                    <w:rPr>
                      <w:rFonts w:ascii="Calibri" w:eastAsia="Times New Roman" w:hAnsi="Calibri" w:cs="Times New Roman"/>
                      <w:lang w:eastAsia="es-ES"/>
                    </w:rPr>
                    <w:br/>
                    <w:t>- Jefe Inmediato</w:t>
                  </w:r>
                  <w:r w:rsidRPr="0067153A">
                    <w:rPr>
                      <w:rFonts w:ascii="Calibri" w:eastAsia="Times New Roman" w:hAnsi="Calibri" w:cs="Times New Roman"/>
                      <w:lang w:eastAsia="es-ES"/>
                    </w:rPr>
                    <w:b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hyperlink r:id="rId9" w:history="1">
                    <w:r w:rsidRPr="0067153A">
                      <w:rPr>
                        <w:rFonts w:ascii="Calibri" w:eastAsia="Times New Roman" w:hAnsi="Calibri" w:cs="Times New Roman"/>
                        <w:color w:val="0000FF"/>
                        <w:u w:val="single"/>
                        <w:lang w:eastAsia="es-ES"/>
                      </w:rPr>
                      <w:t>- Seguimiento al entrenamiento</w:t>
                    </w:r>
                  </w:hyperlink>
                  <w:r w:rsidRPr="0067153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Dos meses después del ingreso del funcionario tanto el jefe inmediato como el funcionario deben reunirse con la Profesional Universitario de Bienestar Social de Personal para registrar el proceso de entrenamiento, esto con el fin de verificar que al funcionario se le realizo el proceso de entrenamiento adecuadamente. Si el funcionario considera que aún quedan temas inconclusos correspondientes al entrenamiento debe informarlo en este momento, con el fin de que se tomen las acciones correspondientes.  </w:t>
                  </w:r>
                </w:p>
              </w:tc>
            </w:tr>
            <w:tr w:rsidR="0067153A" w:rsidRPr="0067153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lastRenderedPageBreak/>
                    <w:t>Determinar acciones para fortalecer el proceso de entrenamiento del nuevo funcionario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 xml:space="preserve">- Alexandra </w:t>
                  </w:r>
                  <w:proofErr w:type="spellStart"/>
                  <w:r w:rsidRPr="0067153A">
                    <w:rPr>
                      <w:rFonts w:ascii="Calibri" w:eastAsia="Times New Roman" w:hAnsi="Calibri" w:cs="Times New Roman"/>
                      <w:lang w:eastAsia="es-ES"/>
                    </w:rPr>
                    <w:t>Rios</w:t>
                  </w:r>
                  <w:proofErr w:type="spellEnd"/>
                  <w:r w:rsidRPr="0067153A">
                    <w:rPr>
                      <w:rFonts w:ascii="Calibri" w:eastAsia="Times New Roman" w:hAnsi="Calibri" w:cs="Times New Roman"/>
                      <w:lang w:eastAsia="es-ES"/>
                    </w:rPr>
                    <w:t xml:space="preserve"> Villa</w:t>
                  </w:r>
                  <w:r w:rsidRPr="0067153A">
                    <w:rPr>
                      <w:rFonts w:ascii="Calibri" w:eastAsia="Times New Roman" w:hAnsi="Calibri" w:cs="Times New Roman"/>
                      <w:lang w:eastAsia="es-ES"/>
                    </w:rPr>
                    <w:br/>
                    <w:t>- Jefe Inmediato</w:t>
                  </w:r>
                  <w:r w:rsidRPr="0067153A">
                    <w:rPr>
                      <w:rFonts w:ascii="Calibri" w:eastAsia="Times New Roman" w:hAnsi="Calibri" w:cs="Times New Roman"/>
                      <w:lang w:eastAsia="es-ES"/>
                    </w:rPr>
                    <w:b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br/>
                    <w:t>Acta de compromiso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r w:rsidRPr="0067153A">
                    <w:rPr>
                      <w:rFonts w:ascii="Calibri" w:eastAsia="Times New Roman" w:hAnsi="Calibri" w:cs="Times New Roman"/>
                      <w:lang w:eastAsia="es-ES"/>
                    </w:rPr>
                    <w:t>Se deben establecer las acciones que se van a tomar con el fin de fortalecer el proceso de entrenamiento del nuevo funcionario. Es importante anotar que se debe determinar el plazo de ejecución para dichas acciones.  </w:t>
                  </w: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r w:rsidR="0067153A" w:rsidRPr="0067153A" w:rsidTr="0067153A">
        <w:trPr>
          <w:trHeight w:val="225"/>
          <w:tblCellSpacing w:w="15" w:type="dxa"/>
          <w:jc w:val="center"/>
        </w:trPr>
        <w:tc>
          <w:tcPr>
            <w:tcW w:w="0" w:type="auto"/>
            <w:vAlign w:val="center"/>
            <w:hideMark/>
          </w:tcPr>
          <w:p w:rsidR="0067153A" w:rsidRPr="0067153A" w:rsidRDefault="0067153A" w:rsidP="0067153A">
            <w:pPr>
              <w:spacing w:after="0" w:line="240" w:lineRule="auto"/>
              <w:rPr>
                <w:rFonts w:ascii="Times New Roman" w:eastAsia="Times New Roman" w:hAnsi="Times New Roman" w:cs="Times New Roman"/>
                <w:szCs w:val="24"/>
                <w:lang w:eastAsia="es-ES"/>
              </w:rPr>
            </w:pPr>
          </w:p>
        </w:tc>
      </w:tr>
      <w:tr w:rsidR="0067153A" w:rsidRPr="0067153A" w:rsidTr="0067153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8. CONTENIDO</w:t>
                  </w:r>
                </w:p>
              </w:tc>
            </w:tr>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r w:rsidR="0067153A" w:rsidRPr="0067153A" w:rsidTr="0067153A">
        <w:trPr>
          <w:trHeight w:val="225"/>
          <w:tblCellSpacing w:w="15" w:type="dxa"/>
          <w:jc w:val="center"/>
        </w:trPr>
        <w:tc>
          <w:tcPr>
            <w:tcW w:w="0" w:type="auto"/>
            <w:vAlign w:val="center"/>
            <w:hideMark/>
          </w:tcPr>
          <w:p w:rsidR="0067153A" w:rsidRPr="0067153A" w:rsidRDefault="0067153A" w:rsidP="0067153A">
            <w:pPr>
              <w:spacing w:after="0" w:line="240" w:lineRule="auto"/>
              <w:rPr>
                <w:rFonts w:ascii="Times New Roman" w:eastAsia="Times New Roman" w:hAnsi="Times New Roman" w:cs="Times New Roman"/>
                <w:szCs w:val="24"/>
                <w:lang w:eastAsia="es-ES"/>
              </w:rPr>
            </w:pPr>
          </w:p>
        </w:tc>
      </w:tr>
      <w:tr w:rsidR="0067153A" w:rsidRPr="0067153A" w:rsidTr="0067153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7153A" w:rsidRPr="0067153A">
              <w:trPr>
                <w:tblCellSpacing w:w="0" w:type="dxa"/>
                <w:jc w:val="center"/>
              </w:trPr>
              <w:tc>
                <w:tcPr>
                  <w:tcW w:w="0" w:type="auto"/>
                  <w:vAlign w:val="center"/>
                  <w:hideMark/>
                </w:tcPr>
                <w:p w:rsidR="0067153A" w:rsidRPr="0067153A" w:rsidRDefault="0067153A" w:rsidP="0067153A">
                  <w:pPr>
                    <w:spacing w:after="0" w:line="240" w:lineRule="auto"/>
                    <w:jc w:val="both"/>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LISTA DE VERSIONES</w:t>
                  </w:r>
                </w:p>
              </w:tc>
            </w:tr>
            <w:tr w:rsidR="0067153A" w:rsidRPr="0067153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67153A" w:rsidRPr="0067153A">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7153A" w:rsidRPr="0067153A" w:rsidRDefault="0067153A" w:rsidP="0067153A">
                        <w:pPr>
                          <w:spacing w:after="0" w:line="240" w:lineRule="auto"/>
                          <w:jc w:val="center"/>
                          <w:rPr>
                            <w:rFonts w:ascii="Calibri" w:eastAsia="Times New Roman" w:hAnsi="Calibri" w:cs="Times New Roman"/>
                            <w:b/>
                            <w:bCs/>
                            <w:color w:val="FFFFFF"/>
                            <w:sz w:val="24"/>
                            <w:szCs w:val="24"/>
                            <w:lang w:eastAsia="es-ES"/>
                          </w:rPr>
                        </w:pPr>
                        <w:r w:rsidRPr="0067153A">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7153A" w:rsidRPr="0067153A" w:rsidRDefault="0067153A" w:rsidP="0067153A">
                        <w:pPr>
                          <w:spacing w:after="0" w:line="240" w:lineRule="auto"/>
                          <w:jc w:val="center"/>
                          <w:rPr>
                            <w:rFonts w:ascii="Calibri" w:eastAsia="Times New Roman" w:hAnsi="Calibri" w:cs="Times New Roman"/>
                            <w:b/>
                            <w:bCs/>
                            <w:color w:val="FFFFFF"/>
                            <w:sz w:val="24"/>
                            <w:szCs w:val="24"/>
                            <w:lang w:eastAsia="es-ES"/>
                          </w:rPr>
                        </w:pPr>
                        <w:r w:rsidRPr="0067153A">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7153A" w:rsidRPr="0067153A" w:rsidRDefault="0067153A" w:rsidP="0067153A">
                        <w:pPr>
                          <w:spacing w:after="0" w:line="240" w:lineRule="auto"/>
                          <w:jc w:val="center"/>
                          <w:rPr>
                            <w:rFonts w:ascii="Calibri" w:eastAsia="Times New Roman" w:hAnsi="Calibri" w:cs="Times New Roman"/>
                            <w:b/>
                            <w:bCs/>
                            <w:color w:val="FFFFFF"/>
                            <w:sz w:val="24"/>
                            <w:szCs w:val="24"/>
                            <w:lang w:eastAsia="es-ES"/>
                          </w:rPr>
                        </w:pPr>
                        <w:r w:rsidRPr="0067153A">
                          <w:rPr>
                            <w:rFonts w:ascii="Calibri" w:eastAsia="Times New Roman" w:hAnsi="Calibri" w:cs="Times New Roman"/>
                            <w:b/>
                            <w:bCs/>
                            <w:color w:val="FFFFFF"/>
                            <w:sz w:val="24"/>
                            <w:szCs w:val="24"/>
                            <w:lang w:eastAsia="es-ES"/>
                          </w:rPr>
                          <w:t>RAZÓN DE LA ACTUALIZACIÓN</w:t>
                        </w:r>
                      </w:p>
                    </w:tc>
                  </w:tr>
                </w:tbl>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r w:rsidR="0067153A" w:rsidRPr="0067153A" w:rsidTr="0067153A">
        <w:trPr>
          <w:trHeight w:val="225"/>
          <w:tblCellSpacing w:w="15" w:type="dxa"/>
          <w:jc w:val="center"/>
        </w:trPr>
        <w:tc>
          <w:tcPr>
            <w:tcW w:w="0" w:type="auto"/>
            <w:vAlign w:val="center"/>
            <w:hideMark/>
          </w:tcPr>
          <w:p w:rsidR="0067153A" w:rsidRPr="0067153A" w:rsidRDefault="0067153A" w:rsidP="0067153A">
            <w:pPr>
              <w:spacing w:after="0" w:line="240" w:lineRule="auto"/>
              <w:rPr>
                <w:rFonts w:ascii="Times New Roman" w:eastAsia="Times New Roman" w:hAnsi="Times New Roman" w:cs="Times New Roman"/>
                <w:szCs w:val="24"/>
                <w:lang w:eastAsia="es-ES"/>
              </w:rPr>
            </w:pPr>
          </w:p>
        </w:tc>
      </w:tr>
      <w:tr w:rsidR="0067153A" w:rsidRPr="0067153A" w:rsidTr="0067153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67153A" w:rsidRPr="0067153A">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center"/>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center"/>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67153A" w:rsidRPr="0067153A" w:rsidRDefault="0067153A" w:rsidP="0067153A">
                  <w:pPr>
                    <w:spacing w:after="0" w:line="240" w:lineRule="auto"/>
                    <w:jc w:val="center"/>
                    <w:rPr>
                      <w:rFonts w:ascii="Calibri" w:eastAsia="Times New Roman" w:hAnsi="Calibri" w:cs="Times New Roman"/>
                      <w:b/>
                      <w:bCs/>
                      <w:color w:val="000000"/>
                      <w:sz w:val="24"/>
                      <w:szCs w:val="24"/>
                      <w:lang w:eastAsia="es-ES"/>
                    </w:rPr>
                  </w:pPr>
                  <w:r w:rsidRPr="0067153A">
                    <w:rPr>
                      <w:rFonts w:ascii="Calibri" w:eastAsia="Times New Roman" w:hAnsi="Calibri" w:cs="Times New Roman"/>
                      <w:b/>
                      <w:bCs/>
                      <w:color w:val="000000"/>
                      <w:sz w:val="24"/>
                      <w:szCs w:val="24"/>
                      <w:lang w:eastAsia="es-ES"/>
                    </w:rPr>
                    <w:t>APROBÓ</w:t>
                  </w:r>
                </w:p>
              </w:tc>
            </w:tr>
            <w:tr w:rsidR="0067153A" w:rsidRPr="0067153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67153A" w:rsidRPr="0067153A">
                    <w:trPr>
                      <w:tblCellSpacing w:w="15" w:type="dxa"/>
                    </w:trPr>
                    <w:tc>
                      <w:tcPr>
                        <w:tcW w:w="1250" w:type="pct"/>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b/>
                            <w:bCs/>
                            <w:color w:val="000000"/>
                            <w:lang w:eastAsia="es-ES"/>
                          </w:rPr>
                          <w:t>Nombre:</w:t>
                        </w:r>
                      </w:p>
                    </w:tc>
                    <w:tc>
                      <w:tcPr>
                        <w:tcW w:w="3750" w:type="pct"/>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color w:val="000000"/>
                            <w:lang w:eastAsia="es-ES"/>
                          </w:rPr>
                          <w:t xml:space="preserve">Johanna </w:t>
                        </w:r>
                        <w:proofErr w:type="spellStart"/>
                        <w:r w:rsidRPr="0067153A">
                          <w:rPr>
                            <w:rFonts w:ascii="Calibri" w:eastAsia="Times New Roman" w:hAnsi="Calibri" w:cs="Times New Roman"/>
                            <w:color w:val="000000"/>
                            <w:lang w:eastAsia="es-ES"/>
                          </w:rPr>
                          <w:t>Arbelaez</w:t>
                        </w:r>
                        <w:proofErr w:type="spellEnd"/>
                        <w:r w:rsidRPr="0067153A">
                          <w:rPr>
                            <w:rFonts w:ascii="Calibri" w:eastAsia="Times New Roman" w:hAnsi="Calibri" w:cs="Times New Roman"/>
                            <w:color w:val="000000"/>
                            <w:lang w:eastAsia="es-ES"/>
                          </w:rPr>
                          <w:t xml:space="preserve"> Loaiza</w:t>
                        </w:r>
                      </w:p>
                    </w:tc>
                  </w:tr>
                  <w:tr w:rsidR="0067153A" w:rsidRPr="0067153A">
                    <w:trPr>
                      <w:tblCellSpacing w:w="15" w:type="dxa"/>
                    </w:trPr>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b/>
                            <w:bCs/>
                            <w:color w:val="000000"/>
                            <w:lang w:eastAsia="es-ES"/>
                          </w:rPr>
                          <w:t>Cargo:</w:t>
                        </w:r>
                      </w:p>
                    </w:tc>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color w:val="000000"/>
                            <w:lang w:eastAsia="es-ES"/>
                          </w:rPr>
                          <w:t>Profesional Universitario</w:t>
                        </w:r>
                      </w:p>
                    </w:tc>
                  </w:tr>
                  <w:tr w:rsidR="0067153A" w:rsidRPr="0067153A">
                    <w:trPr>
                      <w:tblCellSpacing w:w="15" w:type="dxa"/>
                    </w:trPr>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b/>
                            <w:bCs/>
                            <w:color w:val="000000"/>
                            <w:lang w:eastAsia="es-ES"/>
                          </w:rPr>
                          <w:t>Fecha:</w:t>
                        </w:r>
                      </w:p>
                    </w:tc>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color w:val="000000"/>
                            <w:lang w:eastAsia="es-ES"/>
                          </w:rPr>
                          <w:t>12/Mar/2014</w:t>
                        </w:r>
                      </w:p>
                    </w:tc>
                  </w:tr>
                </w:tbl>
                <w:p w:rsidR="0067153A" w:rsidRPr="0067153A" w:rsidRDefault="0067153A" w:rsidP="0067153A">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67153A" w:rsidRPr="0067153A">
                    <w:trPr>
                      <w:tblCellSpacing w:w="15" w:type="dxa"/>
                    </w:trPr>
                    <w:tc>
                      <w:tcPr>
                        <w:tcW w:w="1250" w:type="pct"/>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b/>
                            <w:bCs/>
                            <w:color w:val="000000"/>
                            <w:lang w:eastAsia="es-ES"/>
                          </w:rPr>
                          <w:t>Nombre:</w:t>
                        </w:r>
                      </w:p>
                    </w:tc>
                    <w:tc>
                      <w:tcPr>
                        <w:tcW w:w="3750" w:type="pct"/>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color w:val="000000"/>
                            <w:lang w:eastAsia="es-ES"/>
                          </w:rPr>
                          <w:t xml:space="preserve">Alexandra </w:t>
                        </w:r>
                        <w:proofErr w:type="spellStart"/>
                        <w:r w:rsidRPr="0067153A">
                          <w:rPr>
                            <w:rFonts w:ascii="Calibri" w:eastAsia="Times New Roman" w:hAnsi="Calibri" w:cs="Times New Roman"/>
                            <w:color w:val="000000"/>
                            <w:lang w:eastAsia="es-ES"/>
                          </w:rPr>
                          <w:t>Rios</w:t>
                        </w:r>
                        <w:proofErr w:type="spellEnd"/>
                        <w:r w:rsidRPr="0067153A">
                          <w:rPr>
                            <w:rFonts w:ascii="Calibri" w:eastAsia="Times New Roman" w:hAnsi="Calibri" w:cs="Times New Roman"/>
                            <w:color w:val="000000"/>
                            <w:lang w:eastAsia="es-ES"/>
                          </w:rPr>
                          <w:t xml:space="preserve"> Villa</w:t>
                        </w:r>
                      </w:p>
                    </w:tc>
                  </w:tr>
                  <w:tr w:rsidR="0067153A" w:rsidRPr="0067153A">
                    <w:trPr>
                      <w:tblCellSpacing w:w="15" w:type="dxa"/>
                    </w:trPr>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b/>
                            <w:bCs/>
                            <w:color w:val="000000"/>
                            <w:lang w:eastAsia="es-ES"/>
                          </w:rPr>
                          <w:t>Cargo:</w:t>
                        </w:r>
                      </w:p>
                    </w:tc>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color w:val="000000"/>
                            <w:lang w:eastAsia="es-ES"/>
                          </w:rPr>
                          <w:t>Profesional Universitario</w:t>
                        </w:r>
                      </w:p>
                    </w:tc>
                  </w:tr>
                  <w:tr w:rsidR="0067153A" w:rsidRPr="0067153A">
                    <w:trPr>
                      <w:tblCellSpacing w:w="15" w:type="dxa"/>
                    </w:trPr>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b/>
                            <w:bCs/>
                            <w:color w:val="000000"/>
                            <w:lang w:eastAsia="es-ES"/>
                          </w:rPr>
                          <w:t>Fecha:</w:t>
                        </w:r>
                      </w:p>
                    </w:tc>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color w:val="000000"/>
                            <w:lang w:eastAsia="es-ES"/>
                          </w:rPr>
                          <w:t>20/Ene/2015</w:t>
                        </w:r>
                      </w:p>
                    </w:tc>
                  </w:tr>
                </w:tbl>
                <w:p w:rsidR="0067153A" w:rsidRPr="0067153A" w:rsidRDefault="0067153A" w:rsidP="0067153A">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67153A" w:rsidRPr="0067153A">
                    <w:trPr>
                      <w:tblCellSpacing w:w="15" w:type="dxa"/>
                    </w:trPr>
                    <w:tc>
                      <w:tcPr>
                        <w:tcW w:w="1250" w:type="pct"/>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b/>
                            <w:bCs/>
                            <w:color w:val="000000"/>
                            <w:lang w:eastAsia="es-ES"/>
                          </w:rPr>
                          <w:t>Nombre:</w:t>
                        </w:r>
                      </w:p>
                    </w:tc>
                    <w:tc>
                      <w:tcPr>
                        <w:tcW w:w="3750" w:type="pct"/>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color w:val="000000"/>
                            <w:lang w:eastAsia="es-ES"/>
                          </w:rPr>
                          <w:t>Leandra Meza Uribe</w:t>
                        </w:r>
                      </w:p>
                    </w:tc>
                  </w:tr>
                  <w:tr w:rsidR="0067153A" w:rsidRPr="0067153A">
                    <w:trPr>
                      <w:tblCellSpacing w:w="15" w:type="dxa"/>
                    </w:trPr>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b/>
                            <w:bCs/>
                            <w:color w:val="000000"/>
                            <w:lang w:eastAsia="es-ES"/>
                          </w:rPr>
                          <w:t>Cargo:</w:t>
                        </w:r>
                      </w:p>
                    </w:tc>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color w:val="000000"/>
                            <w:lang w:eastAsia="es-ES"/>
                          </w:rPr>
                          <w:t>Profesional Universitario</w:t>
                        </w:r>
                      </w:p>
                    </w:tc>
                  </w:tr>
                  <w:tr w:rsidR="0067153A" w:rsidRPr="0067153A">
                    <w:trPr>
                      <w:tblCellSpacing w:w="15" w:type="dxa"/>
                    </w:trPr>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b/>
                            <w:bCs/>
                            <w:color w:val="000000"/>
                            <w:lang w:eastAsia="es-ES"/>
                          </w:rPr>
                          <w:t>Fecha:</w:t>
                        </w:r>
                      </w:p>
                    </w:tc>
                    <w:tc>
                      <w:tcPr>
                        <w:tcW w:w="0" w:type="auto"/>
                        <w:vAlign w:val="center"/>
                        <w:hideMark/>
                      </w:tcPr>
                      <w:p w:rsidR="0067153A" w:rsidRPr="0067153A" w:rsidRDefault="0067153A" w:rsidP="0067153A">
                        <w:pPr>
                          <w:spacing w:after="0" w:line="240" w:lineRule="auto"/>
                          <w:rPr>
                            <w:rFonts w:ascii="Calibri" w:eastAsia="Times New Roman" w:hAnsi="Calibri" w:cs="Times New Roman"/>
                            <w:color w:val="000000"/>
                            <w:lang w:eastAsia="es-ES"/>
                          </w:rPr>
                        </w:pPr>
                        <w:r w:rsidRPr="0067153A">
                          <w:rPr>
                            <w:rFonts w:ascii="Calibri" w:eastAsia="Times New Roman" w:hAnsi="Calibri" w:cs="Times New Roman"/>
                            <w:color w:val="000000"/>
                            <w:lang w:eastAsia="es-ES"/>
                          </w:rPr>
                          <w:t>20/Ene/2015</w:t>
                        </w:r>
                      </w:p>
                    </w:tc>
                  </w:tr>
                </w:tbl>
                <w:p w:rsidR="0067153A" w:rsidRPr="0067153A" w:rsidRDefault="0067153A" w:rsidP="0067153A">
                  <w:pPr>
                    <w:spacing w:after="0" w:line="240" w:lineRule="auto"/>
                    <w:jc w:val="both"/>
                    <w:rPr>
                      <w:rFonts w:ascii="Calibri" w:eastAsia="Times New Roman" w:hAnsi="Calibri" w:cs="Times New Roman"/>
                      <w:lang w:eastAsia="es-ES"/>
                    </w:rPr>
                  </w:pPr>
                </w:p>
              </w:tc>
            </w:tr>
          </w:tbl>
          <w:p w:rsidR="0067153A" w:rsidRPr="0067153A" w:rsidRDefault="0067153A" w:rsidP="0067153A">
            <w:pPr>
              <w:spacing w:after="0" w:line="240" w:lineRule="auto"/>
              <w:rPr>
                <w:rFonts w:ascii="Times New Roman" w:eastAsia="Times New Roman" w:hAnsi="Times New Roman" w:cs="Times New Roman"/>
                <w:sz w:val="24"/>
                <w:szCs w:val="24"/>
                <w:lang w:eastAsia="es-ES"/>
              </w:rPr>
            </w:pPr>
          </w:p>
        </w:tc>
      </w:tr>
    </w:tbl>
    <w:p w:rsidR="0067153A" w:rsidRDefault="0067153A"/>
    <w:sectPr w:rsidR="0067153A" w:rsidSect="0067153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3A"/>
    <w:rsid w:val="001336B7"/>
    <w:rsid w:val="002D4109"/>
    <w:rsid w:val="0067153A"/>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15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53A"/>
    <w:rPr>
      <w:rFonts w:ascii="Tahoma" w:hAnsi="Tahoma" w:cs="Tahoma"/>
      <w:sz w:val="16"/>
      <w:szCs w:val="16"/>
    </w:rPr>
  </w:style>
  <w:style w:type="character" w:customStyle="1" w:styleId="apple-converted-space">
    <w:name w:val="apple-converted-space"/>
    <w:basedOn w:val="Fuentedeprrafopredeter"/>
    <w:rsid w:val="0067153A"/>
  </w:style>
  <w:style w:type="character" w:styleId="Hipervnculo">
    <w:name w:val="Hyperlink"/>
    <w:basedOn w:val="Fuentedeprrafopredeter"/>
    <w:uiPriority w:val="99"/>
    <w:semiHidden/>
    <w:unhideWhenUsed/>
    <w:rsid w:val="006715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15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53A"/>
    <w:rPr>
      <w:rFonts w:ascii="Tahoma" w:hAnsi="Tahoma" w:cs="Tahoma"/>
      <w:sz w:val="16"/>
      <w:szCs w:val="16"/>
    </w:rPr>
  </w:style>
  <w:style w:type="character" w:customStyle="1" w:styleId="apple-converted-space">
    <w:name w:val="apple-converted-space"/>
    <w:basedOn w:val="Fuentedeprrafopredeter"/>
    <w:rsid w:val="0067153A"/>
  </w:style>
  <w:style w:type="character" w:styleId="Hipervnculo">
    <w:name w:val="Hyperlink"/>
    <w:basedOn w:val="Fuentedeprrafopredeter"/>
    <w:uiPriority w:val="99"/>
    <w:semiHidden/>
    <w:unhideWhenUsed/>
    <w:rsid w:val="00671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4216">
      <w:bodyDiv w:val="1"/>
      <w:marLeft w:val="0"/>
      <w:marRight w:val="0"/>
      <w:marTop w:val="0"/>
      <w:marBottom w:val="0"/>
      <w:divBdr>
        <w:top w:val="none" w:sz="0" w:space="0" w:color="auto"/>
        <w:left w:val="none" w:sz="0" w:space="0" w:color="auto"/>
        <w:bottom w:val="none" w:sz="0" w:space="0" w:color="auto"/>
        <w:right w:val="none" w:sz="0" w:space="0" w:color="auto"/>
      </w:divBdr>
      <w:divsChild>
        <w:div w:id="658926065">
          <w:marLeft w:val="0"/>
          <w:marRight w:val="0"/>
          <w:marTop w:val="0"/>
          <w:marBottom w:val="0"/>
          <w:divBdr>
            <w:top w:val="none" w:sz="0" w:space="0" w:color="auto"/>
            <w:left w:val="none" w:sz="0" w:space="0" w:color="auto"/>
            <w:bottom w:val="none" w:sz="0" w:space="0" w:color="auto"/>
            <w:right w:val="none" w:sz="0" w:space="0" w:color="auto"/>
          </w:divBdr>
        </w:div>
        <w:div w:id="1552840521">
          <w:marLeft w:val="0"/>
          <w:marRight w:val="0"/>
          <w:marTop w:val="0"/>
          <w:marBottom w:val="0"/>
          <w:divBdr>
            <w:top w:val="none" w:sz="0" w:space="0" w:color="auto"/>
            <w:left w:val="none" w:sz="0" w:space="0" w:color="auto"/>
            <w:bottom w:val="none" w:sz="0" w:space="0" w:color="auto"/>
            <w:right w:val="none" w:sz="0" w:space="0" w:color="auto"/>
          </w:divBdr>
        </w:div>
        <w:div w:id="124892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istadeasistenciageneral_v02/Listadeasistenciageneral_v02.asp?IdArticulo=551"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S/Seguimientoalentrenamiento_v02/Seguimientoalentrenamiento_v02.asp?IdArticulo=4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S/Seguimientoalentrenamiento_v02/Seguimientoalentrenamiento_v02.asp?IdArticulo=4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4632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2017-02-27T22:39:00Z</dcterms:created>
  <dcterms:modified xsi:type="dcterms:W3CDTF">2017-02-27T22:40:00Z</dcterms:modified>
</cp:coreProperties>
</file>