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E98B" w14:textId="77777777" w:rsidR="00E451C4" w:rsidRDefault="00E451C4" w:rsidP="00BC6550">
      <w:pPr>
        <w:rPr>
          <w:rFonts w:ascii="Tahoma" w:hAnsi="Tahoma" w:cs="Tahoma"/>
          <w:lang w:val="es-CO"/>
        </w:rPr>
      </w:pPr>
    </w:p>
    <w:p w14:paraId="2449CA0C" w14:textId="77777777" w:rsidR="00274954" w:rsidRDefault="00274954" w:rsidP="00BC6550">
      <w:pPr>
        <w:rPr>
          <w:rFonts w:ascii="Tahoma" w:hAnsi="Tahoma" w:cs="Tahoma"/>
          <w:lang w:val="es-CO"/>
        </w:rPr>
      </w:pPr>
    </w:p>
    <w:p w14:paraId="3DD8F7DD" w14:textId="77777777" w:rsidR="00274954" w:rsidRDefault="00274954" w:rsidP="00BC6550">
      <w:pPr>
        <w:rPr>
          <w:rFonts w:ascii="Tahoma" w:hAnsi="Tahoma" w:cs="Tahoma"/>
          <w:lang w:val="es-CO"/>
        </w:rPr>
      </w:pPr>
    </w:p>
    <w:tbl>
      <w:tblPr>
        <w:tblStyle w:val="Tablaconcuadrcula"/>
        <w:tblW w:w="9621" w:type="dxa"/>
        <w:tblLook w:val="04A0" w:firstRow="1" w:lastRow="0" w:firstColumn="1" w:lastColumn="0" w:noHBand="0" w:noVBand="1"/>
      </w:tblPr>
      <w:tblGrid>
        <w:gridCol w:w="2518"/>
        <w:gridCol w:w="2942"/>
        <w:gridCol w:w="2201"/>
        <w:gridCol w:w="1960"/>
      </w:tblGrid>
      <w:tr w:rsidR="00CC7D5D" w:rsidRPr="0059649A" w14:paraId="44852510" w14:textId="77777777" w:rsidTr="00D53956">
        <w:trPr>
          <w:trHeight w:val="557"/>
        </w:trPr>
        <w:tc>
          <w:tcPr>
            <w:tcW w:w="9621" w:type="dxa"/>
            <w:gridSpan w:val="4"/>
            <w:shd w:val="clear" w:color="auto" w:fill="D9D9D9" w:themeFill="background1" w:themeFillShade="D9"/>
            <w:noWrap/>
            <w:vAlign w:val="center"/>
            <w:hideMark/>
          </w:tcPr>
          <w:p w14:paraId="333CF4B9" w14:textId="77777777" w:rsidR="00CC7D5D" w:rsidRPr="0059649A" w:rsidRDefault="00CC7D5D" w:rsidP="00D53956">
            <w:pPr>
              <w:rPr>
                <w:rFonts w:ascii="Tahoma" w:hAnsi="Tahoma" w:cs="Tahoma"/>
                <w:b/>
                <w:bCs/>
                <w:sz w:val="22"/>
                <w:szCs w:val="22"/>
              </w:rPr>
            </w:pPr>
            <w:r w:rsidRPr="0059649A">
              <w:rPr>
                <w:rFonts w:ascii="Tahoma" w:hAnsi="Tahoma" w:cs="Tahoma"/>
                <w:b/>
                <w:bCs/>
                <w:sz w:val="22"/>
                <w:szCs w:val="22"/>
              </w:rPr>
              <w:t>1. INFORMACIÓN GENERAL</w:t>
            </w:r>
          </w:p>
        </w:tc>
      </w:tr>
      <w:tr w:rsidR="00CC7D5D" w:rsidRPr="0059649A" w14:paraId="17217E2C" w14:textId="77777777" w:rsidTr="00CC7D5D">
        <w:trPr>
          <w:trHeight w:val="559"/>
        </w:trPr>
        <w:tc>
          <w:tcPr>
            <w:tcW w:w="2518" w:type="dxa"/>
            <w:vAlign w:val="center"/>
            <w:hideMark/>
          </w:tcPr>
          <w:p w14:paraId="42EBB81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vAlign w:val="center"/>
            <w:hideMark/>
          </w:tcPr>
          <w:p w14:paraId="68015B89"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ALCALDÍA DE MANIZALES</w:t>
            </w:r>
          </w:p>
        </w:tc>
      </w:tr>
      <w:tr w:rsidR="00CC7D5D" w:rsidRPr="0059649A" w14:paraId="5F57037F" w14:textId="77777777" w:rsidTr="00CC7D5D">
        <w:trPr>
          <w:trHeight w:val="406"/>
        </w:trPr>
        <w:tc>
          <w:tcPr>
            <w:tcW w:w="2518" w:type="dxa"/>
            <w:vAlign w:val="center"/>
            <w:hideMark/>
          </w:tcPr>
          <w:p w14:paraId="7AF22AEF"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vAlign w:val="center"/>
            <w:hideMark/>
          </w:tcPr>
          <w:p w14:paraId="3766019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PAULA LILIANA RESTREPO REYES</w:t>
            </w:r>
          </w:p>
        </w:tc>
      </w:tr>
      <w:tr w:rsidR="00CC7D5D" w:rsidRPr="0059649A" w14:paraId="05CD35D5" w14:textId="77777777" w:rsidTr="00CC7D5D">
        <w:trPr>
          <w:trHeight w:val="499"/>
        </w:trPr>
        <w:tc>
          <w:tcPr>
            <w:tcW w:w="2518" w:type="dxa"/>
            <w:noWrap/>
            <w:vAlign w:val="center"/>
            <w:hideMark/>
          </w:tcPr>
          <w:p w14:paraId="282E079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942" w:type="dxa"/>
            <w:noWrap/>
            <w:vAlign w:val="center"/>
            <w:hideMark/>
          </w:tcPr>
          <w:p w14:paraId="08E5E74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Desde el 25 al 29 Abril  de 2016</w:t>
            </w:r>
          </w:p>
        </w:tc>
        <w:tc>
          <w:tcPr>
            <w:tcW w:w="2201" w:type="dxa"/>
            <w:noWrap/>
            <w:vAlign w:val="center"/>
            <w:hideMark/>
          </w:tcPr>
          <w:p w14:paraId="76E643D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Fecha de entrega del informe final</w:t>
            </w:r>
          </w:p>
        </w:tc>
        <w:tc>
          <w:tcPr>
            <w:tcW w:w="1960" w:type="dxa"/>
            <w:noWrap/>
            <w:vAlign w:val="center"/>
            <w:hideMark/>
          </w:tcPr>
          <w:p w14:paraId="7AC58005"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20 de Mayo de 2016</w:t>
            </w:r>
          </w:p>
        </w:tc>
      </w:tr>
      <w:tr w:rsidR="00CC7D5D" w:rsidRPr="0059649A" w14:paraId="501731BA" w14:textId="77777777" w:rsidTr="00CC7D5D">
        <w:trPr>
          <w:trHeight w:val="405"/>
        </w:trPr>
        <w:tc>
          <w:tcPr>
            <w:tcW w:w="2518" w:type="dxa"/>
            <w:vAlign w:val="center"/>
            <w:hideMark/>
          </w:tcPr>
          <w:p w14:paraId="2C96E327"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Reunión de Apertura</w:t>
            </w:r>
          </w:p>
        </w:tc>
        <w:tc>
          <w:tcPr>
            <w:tcW w:w="2942" w:type="dxa"/>
            <w:noWrap/>
            <w:vAlign w:val="center"/>
            <w:hideMark/>
          </w:tcPr>
          <w:p w14:paraId="3395208B"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25 de Abril de 2016</w:t>
            </w:r>
          </w:p>
        </w:tc>
        <w:tc>
          <w:tcPr>
            <w:tcW w:w="2201" w:type="dxa"/>
            <w:vAlign w:val="center"/>
            <w:hideMark/>
          </w:tcPr>
          <w:p w14:paraId="7B0E320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Reunión de Cierre</w:t>
            </w:r>
          </w:p>
        </w:tc>
        <w:tc>
          <w:tcPr>
            <w:tcW w:w="1960" w:type="dxa"/>
            <w:noWrap/>
            <w:vAlign w:val="center"/>
            <w:hideMark/>
          </w:tcPr>
          <w:p w14:paraId="6AA17BCC" w14:textId="77777777" w:rsidR="00CC7D5D" w:rsidRPr="0059649A" w:rsidRDefault="00CC7D5D" w:rsidP="00CC7D5D">
            <w:pPr>
              <w:rPr>
                <w:rFonts w:ascii="Tahoma" w:hAnsi="Tahoma" w:cs="Tahoma"/>
                <w:sz w:val="22"/>
                <w:szCs w:val="22"/>
              </w:rPr>
            </w:pPr>
            <w:r w:rsidRPr="0059649A">
              <w:rPr>
                <w:rFonts w:ascii="Tahoma" w:hAnsi="Tahoma" w:cs="Tahoma"/>
                <w:b/>
                <w:bCs/>
                <w:sz w:val="22"/>
                <w:szCs w:val="22"/>
              </w:rPr>
              <w:t>5 de Mayo de 2016</w:t>
            </w:r>
          </w:p>
        </w:tc>
      </w:tr>
      <w:tr w:rsidR="00CC7D5D" w:rsidRPr="0059649A" w14:paraId="7896D7FC" w14:textId="77777777" w:rsidTr="00CC7D5D">
        <w:trPr>
          <w:trHeight w:val="960"/>
        </w:trPr>
        <w:tc>
          <w:tcPr>
            <w:tcW w:w="2518" w:type="dxa"/>
            <w:vAlign w:val="center"/>
            <w:hideMark/>
          </w:tcPr>
          <w:p w14:paraId="24DB86A3"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Objetivo de la Auditoria:</w:t>
            </w:r>
          </w:p>
        </w:tc>
        <w:tc>
          <w:tcPr>
            <w:tcW w:w="7103" w:type="dxa"/>
            <w:gridSpan w:val="3"/>
            <w:vAlign w:val="center"/>
            <w:hideMark/>
          </w:tcPr>
          <w:p w14:paraId="14C8DB6E" w14:textId="77777777" w:rsidR="00CC7D5D" w:rsidRPr="0059649A" w:rsidRDefault="00CC7D5D" w:rsidP="00CC7D5D">
            <w:pPr>
              <w:jc w:val="both"/>
              <w:rPr>
                <w:rFonts w:ascii="Tahoma" w:hAnsi="Tahoma" w:cs="Tahoma"/>
                <w:sz w:val="22"/>
                <w:szCs w:val="22"/>
              </w:rPr>
            </w:pPr>
            <w:r w:rsidRPr="0059649A">
              <w:rPr>
                <w:rFonts w:ascii="Tahoma" w:hAnsi="Tahoma" w:cs="Tahoma"/>
                <w:sz w:val="22"/>
                <w:szCs w:val="22"/>
              </w:rPr>
              <w:t>Evaluar que la gestión de la Unidad de Control Disciplinario esté conforme con las disposiciones legales vigentes, con la planeación estratégica, procesos y procedimientos aplicables, así como los componentes establecidos en el Modelo Estándar de Control Interno  “MECI” y la norma de Calidad.</w:t>
            </w:r>
          </w:p>
        </w:tc>
      </w:tr>
      <w:tr w:rsidR="00CC7D5D" w:rsidRPr="0059649A" w14:paraId="10E028CE" w14:textId="77777777" w:rsidTr="00CC7D5D">
        <w:trPr>
          <w:trHeight w:val="1155"/>
        </w:trPr>
        <w:tc>
          <w:tcPr>
            <w:tcW w:w="2518" w:type="dxa"/>
            <w:vAlign w:val="center"/>
            <w:hideMark/>
          </w:tcPr>
          <w:p w14:paraId="4DE8D44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Alcance de la Auditoria:</w:t>
            </w:r>
          </w:p>
        </w:tc>
        <w:tc>
          <w:tcPr>
            <w:tcW w:w="7103" w:type="dxa"/>
            <w:gridSpan w:val="3"/>
            <w:vAlign w:val="center"/>
            <w:hideMark/>
          </w:tcPr>
          <w:p w14:paraId="7823CF99" w14:textId="77777777" w:rsidR="00CC7D5D" w:rsidRPr="0059649A" w:rsidRDefault="00CC7D5D" w:rsidP="00CC7D5D">
            <w:pPr>
              <w:ind w:left="34"/>
              <w:jc w:val="both"/>
              <w:rPr>
                <w:rFonts w:ascii="Tahoma" w:eastAsia="Times New Roman" w:hAnsi="Tahoma" w:cs="Tahoma"/>
                <w:color w:val="000000"/>
                <w:sz w:val="22"/>
                <w:szCs w:val="22"/>
                <w:lang w:val="es-CO" w:eastAsia="es-CO"/>
              </w:rPr>
            </w:pPr>
            <w:r w:rsidRPr="0059649A">
              <w:rPr>
                <w:rFonts w:ascii="Tahoma" w:hAnsi="Tahoma" w:cs="Tahoma"/>
                <w:sz w:val="22"/>
                <w:szCs w:val="22"/>
              </w:rPr>
              <w:t>Plan de Mejoramiento N° 4</w:t>
            </w:r>
            <w:r>
              <w:rPr>
                <w:rFonts w:ascii="Tahoma" w:hAnsi="Tahoma" w:cs="Tahoma"/>
                <w:sz w:val="22"/>
                <w:szCs w:val="22"/>
              </w:rPr>
              <w:t xml:space="preserve"> de 2015</w:t>
            </w:r>
            <w:r w:rsidRPr="0059649A">
              <w:rPr>
                <w:rFonts w:ascii="Tahoma" w:hAnsi="Tahoma" w:cs="Tahoma"/>
                <w:sz w:val="22"/>
                <w:szCs w:val="22"/>
              </w:rPr>
              <w:t>,  Servicio de investigaciones de la conducta disciplinaria de los funcionarios públicos de la Alcaldía de Manizales,  Política documental y "PQRS",  Mapas de Riesgos, Indicadores de gestión,  Modelo Estándar de Control Interno MECI,  durante el periodo comprendido del 13 de abril de 2015  al 29 de abril de 2016</w:t>
            </w:r>
          </w:p>
        </w:tc>
      </w:tr>
      <w:tr w:rsidR="00CC7D5D" w:rsidRPr="0059649A" w14:paraId="73484101" w14:textId="77777777" w:rsidTr="00CC7D5D">
        <w:trPr>
          <w:trHeight w:val="499"/>
        </w:trPr>
        <w:tc>
          <w:tcPr>
            <w:tcW w:w="2518" w:type="dxa"/>
            <w:vAlign w:val="center"/>
            <w:hideMark/>
          </w:tcPr>
          <w:p w14:paraId="028A2302"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086DB1BC"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ANDREA RESTREPO LARGO</w:t>
            </w:r>
          </w:p>
        </w:tc>
      </w:tr>
      <w:tr w:rsidR="00CC7D5D" w:rsidRPr="0059649A" w14:paraId="53E95D54" w14:textId="77777777" w:rsidTr="00CC7D5D">
        <w:trPr>
          <w:trHeight w:val="499"/>
        </w:trPr>
        <w:tc>
          <w:tcPr>
            <w:tcW w:w="2518" w:type="dxa"/>
            <w:vAlign w:val="center"/>
            <w:hideMark/>
          </w:tcPr>
          <w:p w14:paraId="35F2ADAE"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vAlign w:val="center"/>
            <w:hideMark/>
          </w:tcPr>
          <w:p w14:paraId="39FDAD2D" w14:textId="77777777" w:rsidR="00CC7D5D" w:rsidRPr="0059649A" w:rsidRDefault="00CC7D5D" w:rsidP="00CC7D5D">
            <w:pPr>
              <w:rPr>
                <w:rFonts w:ascii="Tahoma" w:hAnsi="Tahoma" w:cs="Tahoma"/>
                <w:b/>
                <w:bCs/>
                <w:sz w:val="22"/>
                <w:szCs w:val="22"/>
              </w:rPr>
            </w:pPr>
            <w:r w:rsidRPr="0059649A">
              <w:rPr>
                <w:rFonts w:ascii="Tahoma" w:hAnsi="Tahoma" w:cs="Tahoma"/>
                <w:b/>
                <w:bCs/>
                <w:sz w:val="22"/>
                <w:szCs w:val="22"/>
              </w:rPr>
              <w:t>GLORIA ESPERANZA RESTREPO GARAY</w:t>
            </w:r>
          </w:p>
        </w:tc>
      </w:tr>
    </w:tbl>
    <w:p w14:paraId="72977509" w14:textId="77777777" w:rsidR="00274954" w:rsidRDefault="00274954"/>
    <w:p w14:paraId="3771C797" w14:textId="77777777" w:rsidR="00274954" w:rsidRDefault="00274954"/>
    <w:p w14:paraId="2302C64C" w14:textId="77777777" w:rsidR="00274954" w:rsidRDefault="00274954"/>
    <w:p w14:paraId="3C7E0E4D" w14:textId="77777777" w:rsidR="00274954" w:rsidRDefault="00274954"/>
    <w:p w14:paraId="4AF77EC2" w14:textId="77777777" w:rsidR="00274954" w:rsidRDefault="00274954"/>
    <w:p w14:paraId="13C6A9B4" w14:textId="77777777" w:rsidR="00274954" w:rsidRDefault="00274954"/>
    <w:p w14:paraId="556077C0" w14:textId="77777777" w:rsidR="00274954" w:rsidRDefault="00274954"/>
    <w:p w14:paraId="70DEF064" w14:textId="77777777" w:rsidR="00274954" w:rsidRDefault="00274954"/>
    <w:p w14:paraId="33B91EE5" w14:textId="77777777" w:rsidR="00274954" w:rsidRDefault="00274954"/>
    <w:p w14:paraId="5FE306B0" w14:textId="77777777" w:rsidR="00274954" w:rsidRDefault="00274954"/>
    <w:p w14:paraId="47690DF8" w14:textId="77777777" w:rsidR="00274954" w:rsidRDefault="00274954"/>
    <w:tbl>
      <w:tblPr>
        <w:tblStyle w:val="Tablaconcuadrcula"/>
        <w:tblW w:w="9606" w:type="dxa"/>
        <w:shd w:val="clear" w:color="auto" w:fill="D9D9D9" w:themeFill="background1" w:themeFillShade="D9"/>
        <w:tblLook w:val="04A0" w:firstRow="1" w:lastRow="0" w:firstColumn="1" w:lastColumn="0" w:noHBand="0" w:noVBand="1"/>
      </w:tblPr>
      <w:tblGrid>
        <w:gridCol w:w="9606"/>
      </w:tblGrid>
      <w:tr w:rsidR="00942170" w:rsidRPr="002D05F8" w14:paraId="60B43DF4" w14:textId="77777777" w:rsidTr="00274954">
        <w:trPr>
          <w:trHeight w:val="440"/>
        </w:trPr>
        <w:tc>
          <w:tcPr>
            <w:tcW w:w="9606" w:type="dxa"/>
            <w:shd w:val="clear" w:color="auto" w:fill="D9D9D9" w:themeFill="background1" w:themeFillShade="D9"/>
            <w:vAlign w:val="center"/>
          </w:tcPr>
          <w:p w14:paraId="1B67304A" w14:textId="564425DC" w:rsidR="00942170" w:rsidRPr="002D05F8" w:rsidRDefault="00942170" w:rsidP="00D53956">
            <w:pPr>
              <w:rPr>
                <w:rFonts w:ascii="Tahoma" w:hAnsi="Tahoma" w:cs="Tahoma"/>
                <w:b/>
                <w:sz w:val="22"/>
                <w:szCs w:val="22"/>
              </w:rPr>
            </w:pPr>
            <w:r w:rsidRPr="002D05F8">
              <w:rPr>
                <w:rFonts w:ascii="Tahoma" w:hAnsi="Tahoma" w:cs="Tahoma"/>
                <w:b/>
                <w:sz w:val="22"/>
                <w:szCs w:val="22"/>
              </w:rPr>
              <w:lastRenderedPageBreak/>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9606" w:type="dxa"/>
        <w:tblLook w:val="04A0" w:firstRow="1" w:lastRow="0" w:firstColumn="1" w:lastColumn="0" w:noHBand="0" w:noVBand="1"/>
      </w:tblPr>
      <w:tblGrid>
        <w:gridCol w:w="4644"/>
        <w:gridCol w:w="4962"/>
      </w:tblGrid>
      <w:tr w:rsidR="00942170" w:rsidRPr="00E451C4" w14:paraId="1A6CACC6" w14:textId="77777777" w:rsidTr="00CC7D5D">
        <w:trPr>
          <w:trHeight w:val="465"/>
        </w:trPr>
        <w:tc>
          <w:tcPr>
            <w:tcW w:w="9606" w:type="dxa"/>
            <w:gridSpan w:val="2"/>
            <w:shd w:val="clear" w:color="auto" w:fill="D9D9D9" w:themeFill="background1" w:themeFillShade="D9"/>
            <w:noWrap/>
            <w:vAlign w:val="center"/>
            <w:hideMark/>
          </w:tcPr>
          <w:p w14:paraId="77192350" w14:textId="77777777" w:rsidR="00942170" w:rsidRPr="00CA5BEF" w:rsidRDefault="00942170" w:rsidP="00CC7D5D">
            <w:pPr>
              <w:rPr>
                <w:rFonts w:ascii="Tahoma" w:hAnsi="Tahoma" w:cs="Tahoma"/>
                <w:b/>
                <w:bCs/>
                <w:sz w:val="22"/>
                <w:szCs w:val="22"/>
              </w:rPr>
            </w:pPr>
            <w:r w:rsidRPr="00CA5BEF">
              <w:rPr>
                <w:rFonts w:ascii="Tahoma" w:hAnsi="Tahoma" w:cs="Tahoma"/>
                <w:b/>
                <w:bCs/>
                <w:sz w:val="22"/>
                <w:szCs w:val="22"/>
              </w:rPr>
              <w:t>2.1  PLAN DE MEJORAMIENTO</w:t>
            </w:r>
          </w:p>
        </w:tc>
      </w:tr>
      <w:tr w:rsidR="00942170" w:rsidRPr="00E451C4" w14:paraId="786A9934" w14:textId="77777777" w:rsidTr="00A42DCE">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962"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CC7D5D">
        <w:trPr>
          <w:trHeight w:val="660"/>
        </w:trPr>
        <w:tc>
          <w:tcPr>
            <w:tcW w:w="9606" w:type="dxa"/>
            <w:gridSpan w:val="2"/>
            <w:vAlign w:val="center"/>
            <w:hideMark/>
          </w:tcPr>
          <w:p w14:paraId="15C20C4A" w14:textId="77777777" w:rsidR="00942170" w:rsidRPr="00CA5BEF" w:rsidRDefault="00942170" w:rsidP="00CC7D5D">
            <w:pPr>
              <w:rPr>
                <w:rFonts w:ascii="Tahoma" w:hAnsi="Tahoma" w:cs="Tahoma"/>
                <w:b/>
                <w:bCs/>
                <w:sz w:val="22"/>
                <w:szCs w:val="22"/>
              </w:rPr>
            </w:pPr>
            <w:r w:rsidRPr="00CA5BEF">
              <w:rPr>
                <w:rFonts w:ascii="Tahoma" w:hAnsi="Tahoma" w:cs="Tahoma"/>
                <w:b/>
                <w:bCs/>
                <w:sz w:val="22"/>
                <w:szCs w:val="22"/>
              </w:rPr>
              <w:t>Criterios:</w:t>
            </w:r>
          </w:p>
          <w:p w14:paraId="2C673E0A" w14:textId="660FE112" w:rsidR="00942170" w:rsidRPr="00CA5BEF" w:rsidRDefault="009778AC" w:rsidP="00CC7D5D">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285DBC63" w14:textId="77777777" w:rsidR="00CC7D5D" w:rsidRPr="00274954" w:rsidRDefault="00CC7D5D" w:rsidP="00942170">
      <w:pPr>
        <w:rPr>
          <w:rFonts w:ascii="Tahoma" w:hAnsi="Tahoma" w:cs="Tahoma"/>
          <w:b/>
          <w:sz w:val="12"/>
          <w:szCs w:val="12"/>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554A4568" w:rsidR="009778AC" w:rsidRDefault="00A42DCE" w:rsidP="009778AC">
      <w:pPr>
        <w:pStyle w:val="Encabezado"/>
        <w:jc w:val="both"/>
        <w:rPr>
          <w:rFonts w:ascii="Tahoma" w:hAnsi="Tahoma" w:cs="Tahoma"/>
          <w:bCs/>
          <w:sz w:val="22"/>
          <w:szCs w:val="22"/>
        </w:rPr>
      </w:pPr>
      <w:r>
        <w:rPr>
          <w:rFonts w:ascii="Tahoma" w:hAnsi="Tahoma" w:cs="Tahoma"/>
          <w:b/>
          <w:bCs/>
          <w:sz w:val="22"/>
          <w:szCs w:val="22"/>
        </w:rPr>
        <w:t>PLAN DE MEJORAMIENTO No. 4</w:t>
      </w:r>
      <w:r w:rsidR="007D7CED">
        <w:rPr>
          <w:rFonts w:ascii="Tahoma" w:hAnsi="Tahoma" w:cs="Tahoma"/>
          <w:b/>
          <w:bCs/>
          <w:sz w:val="22"/>
          <w:szCs w:val="22"/>
        </w:rPr>
        <w:t>-</w:t>
      </w:r>
      <w:r w:rsidR="009778AC" w:rsidRPr="009D6906">
        <w:rPr>
          <w:rFonts w:ascii="Tahoma" w:hAnsi="Tahoma" w:cs="Tahoma"/>
          <w:b/>
          <w:bCs/>
          <w:sz w:val="22"/>
          <w:szCs w:val="22"/>
        </w:rPr>
        <w:t>2015:</w:t>
      </w:r>
      <w:r w:rsidR="009778AC" w:rsidRPr="009D6906">
        <w:rPr>
          <w:rFonts w:ascii="Tahoma" w:hAnsi="Tahoma" w:cs="Tahoma"/>
          <w:bCs/>
          <w:sz w:val="22"/>
          <w:szCs w:val="22"/>
        </w:rPr>
        <w:t xml:space="preserve"> </w:t>
      </w:r>
      <w:r w:rsidR="007D7CED" w:rsidRPr="0059649A">
        <w:rPr>
          <w:rFonts w:ascii="Tahoma" w:hAnsi="Tahoma" w:cs="Tahoma"/>
          <w:bCs/>
          <w:sz w:val="22"/>
          <w:szCs w:val="22"/>
        </w:rPr>
        <w:t xml:space="preserve">Se realizó evaluación y seguimiento al cumplimiento de las Dos (2) acciones de mejoramiento suscritas por </w:t>
      </w:r>
      <w:r w:rsidR="007D7CED" w:rsidRPr="0059649A">
        <w:rPr>
          <w:rFonts w:ascii="Tahoma" w:hAnsi="Tahoma" w:cs="Tahoma"/>
          <w:sz w:val="22"/>
          <w:szCs w:val="22"/>
        </w:rPr>
        <w:t>la Unidad de Control Disciplinario</w:t>
      </w:r>
      <w:r w:rsidR="007D7CED" w:rsidRPr="0059649A">
        <w:rPr>
          <w:rFonts w:ascii="Tahoma" w:hAnsi="Tahoma" w:cs="Tahoma"/>
          <w:bCs/>
          <w:sz w:val="22"/>
          <w:szCs w:val="22"/>
        </w:rPr>
        <w:t xml:space="preserve"> 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942170">
      <w:pPr>
        <w:rPr>
          <w:rFonts w:ascii="Tahoma" w:hAnsi="Tahoma" w:cs="Tahoma"/>
          <w:b/>
          <w:bCs/>
          <w:sz w:val="22"/>
          <w:szCs w:val="22"/>
        </w:rPr>
      </w:pPr>
    </w:p>
    <w:p w14:paraId="6E5DCA75" w14:textId="76F24D8B" w:rsidR="002B3058"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21B95796" w14:textId="77777777" w:rsidR="008C4371" w:rsidRPr="00274954" w:rsidRDefault="008C4371" w:rsidP="00942170">
      <w:pPr>
        <w:rPr>
          <w:rFonts w:ascii="Tahoma" w:hAnsi="Tahoma" w:cs="Tahoma"/>
          <w:bCs/>
          <w:sz w:val="12"/>
          <w:szCs w:val="12"/>
        </w:rPr>
      </w:pPr>
    </w:p>
    <w:p w14:paraId="244AFE7F" w14:textId="0E46D557" w:rsidR="00FC18CD" w:rsidRDefault="00C4088C" w:rsidP="00942170">
      <w:pPr>
        <w:rPr>
          <w:rFonts w:ascii="Tahoma" w:hAnsi="Tahoma" w:cs="Tahoma"/>
          <w:sz w:val="22"/>
          <w:szCs w:val="22"/>
        </w:rPr>
      </w:pPr>
      <w:r w:rsidRPr="009D6906">
        <w:rPr>
          <w:rFonts w:ascii="Tahoma" w:hAnsi="Tahoma" w:cs="Tahoma"/>
          <w:sz w:val="22"/>
          <w:szCs w:val="22"/>
        </w:rPr>
        <w:t xml:space="preserve">Fueron revisadas  las fuentes de evidencia  que sustentaron  el cumplimiento de las acciones tales como: </w:t>
      </w:r>
    </w:p>
    <w:p w14:paraId="2F10ECD2" w14:textId="77777777" w:rsidR="00CC7D5D" w:rsidRPr="009D6906" w:rsidRDefault="00CC7D5D" w:rsidP="00942170">
      <w:pPr>
        <w:rPr>
          <w:rFonts w:ascii="Tahoma" w:hAnsi="Tahoma" w:cs="Tahoma"/>
          <w:sz w:val="22"/>
          <w:szCs w:val="22"/>
        </w:rPr>
      </w:pPr>
    </w:p>
    <w:p w14:paraId="2CC4AC4E" w14:textId="27D6D5BD" w:rsidR="00D56B12" w:rsidRPr="009D6906" w:rsidRDefault="009D6327" w:rsidP="00BF15B5">
      <w:pPr>
        <w:pStyle w:val="Prrafodelista"/>
        <w:numPr>
          <w:ilvl w:val="0"/>
          <w:numId w:val="2"/>
        </w:numPr>
        <w:tabs>
          <w:tab w:val="left" w:pos="0"/>
          <w:tab w:val="left" w:pos="284"/>
        </w:tabs>
        <w:ind w:left="0" w:firstLine="0"/>
        <w:jc w:val="both"/>
        <w:rPr>
          <w:rFonts w:ascii="Tahoma" w:hAnsi="Tahoma" w:cs="Tahoma"/>
          <w:sz w:val="22"/>
          <w:szCs w:val="22"/>
        </w:rPr>
      </w:pPr>
      <w:r>
        <w:rPr>
          <w:rFonts w:ascii="Tahoma" w:hAnsi="Tahoma" w:cs="Tahoma"/>
          <w:sz w:val="22"/>
          <w:szCs w:val="22"/>
        </w:rPr>
        <w:t>Expedientes No.2014-005 y 2014-21</w:t>
      </w:r>
    </w:p>
    <w:p w14:paraId="383E6743" w14:textId="27ADC5F9" w:rsidR="00523FDD" w:rsidRPr="009D6906" w:rsidRDefault="00147AD0" w:rsidP="00BF15B5">
      <w:pPr>
        <w:pStyle w:val="Prrafodelista"/>
        <w:numPr>
          <w:ilvl w:val="0"/>
          <w:numId w:val="2"/>
        </w:numPr>
        <w:tabs>
          <w:tab w:val="left" w:pos="0"/>
          <w:tab w:val="left" w:pos="284"/>
        </w:tabs>
        <w:ind w:left="0" w:firstLine="0"/>
        <w:jc w:val="both"/>
        <w:rPr>
          <w:rFonts w:ascii="Tahoma" w:hAnsi="Tahoma" w:cs="Tahoma"/>
          <w:sz w:val="22"/>
          <w:szCs w:val="22"/>
        </w:rPr>
      </w:pPr>
      <w:r w:rsidRPr="009D6906">
        <w:rPr>
          <w:rFonts w:ascii="Tahoma" w:hAnsi="Tahoma" w:cs="Tahoma"/>
          <w:sz w:val="22"/>
          <w:szCs w:val="22"/>
        </w:rPr>
        <w:t>Software del</w:t>
      </w:r>
      <w:r w:rsidR="002B3058" w:rsidRPr="009D6906">
        <w:rPr>
          <w:rFonts w:ascii="Tahoma" w:hAnsi="Tahoma" w:cs="Tahoma"/>
          <w:sz w:val="22"/>
          <w:szCs w:val="22"/>
        </w:rPr>
        <w:t xml:space="preserve"> Aplicativo de </w:t>
      </w:r>
      <w:r w:rsidR="00523FDD" w:rsidRPr="009D6906">
        <w:rPr>
          <w:rFonts w:ascii="Tahoma" w:hAnsi="Tahoma" w:cs="Tahoma"/>
          <w:sz w:val="22"/>
          <w:szCs w:val="22"/>
        </w:rPr>
        <w:t xml:space="preserve">   </w:t>
      </w:r>
      <w:r w:rsidRPr="009D6906">
        <w:rPr>
          <w:rFonts w:ascii="Tahoma" w:hAnsi="Tahoma" w:cs="Tahoma"/>
          <w:sz w:val="22"/>
          <w:szCs w:val="22"/>
        </w:rPr>
        <w:t>Calidad ISOLUCION.</w:t>
      </w:r>
    </w:p>
    <w:p w14:paraId="7C57D143" w14:textId="77777777" w:rsidR="002D05F8" w:rsidRPr="009D6906" w:rsidRDefault="002D05F8" w:rsidP="00427B20">
      <w:pPr>
        <w:pStyle w:val="Prrafodelista"/>
        <w:ind w:left="360"/>
        <w:jc w:val="both"/>
        <w:rPr>
          <w:rFonts w:ascii="Tahoma" w:hAnsi="Tahoma" w:cs="Tahoma"/>
          <w:bCs/>
          <w:sz w:val="22"/>
          <w:szCs w:val="22"/>
        </w:rPr>
      </w:pPr>
    </w:p>
    <w:p w14:paraId="1078F59A" w14:textId="593CD867" w:rsidR="00147AD0" w:rsidRDefault="00D56B12" w:rsidP="00942170">
      <w:pPr>
        <w:rPr>
          <w:rFonts w:ascii="Tahoma" w:hAnsi="Tahoma" w:cs="Tahoma"/>
          <w:b/>
          <w:bCs/>
          <w:sz w:val="22"/>
          <w:szCs w:val="22"/>
        </w:rPr>
      </w:pPr>
      <w:r w:rsidRPr="009D6906">
        <w:rPr>
          <w:rFonts w:ascii="Tahoma" w:hAnsi="Tahoma" w:cs="Tahoma"/>
          <w:b/>
          <w:bCs/>
          <w:sz w:val="22"/>
          <w:szCs w:val="22"/>
        </w:rPr>
        <w:t>2.1.</w:t>
      </w:r>
      <w:r w:rsidR="00744BD2" w:rsidRPr="009D6906">
        <w:rPr>
          <w:rFonts w:ascii="Tahoma" w:hAnsi="Tahoma" w:cs="Tahoma"/>
          <w:b/>
          <w:bCs/>
          <w:sz w:val="22"/>
          <w:szCs w:val="22"/>
        </w:rPr>
        <w:t>3</w:t>
      </w:r>
      <w:r w:rsidR="000E2C57" w:rsidRPr="009D6906">
        <w:rPr>
          <w:rFonts w:ascii="Tahoma" w:hAnsi="Tahoma" w:cs="Tahoma"/>
          <w:b/>
          <w:bCs/>
          <w:sz w:val="22"/>
          <w:szCs w:val="22"/>
        </w:rPr>
        <w:t xml:space="preserve"> FORTALEZAS:</w:t>
      </w:r>
      <w:r w:rsidRPr="009D6906">
        <w:rPr>
          <w:rFonts w:ascii="Tahoma" w:hAnsi="Tahoma" w:cs="Tahoma"/>
          <w:b/>
          <w:bCs/>
          <w:sz w:val="22"/>
          <w:szCs w:val="22"/>
        </w:rPr>
        <w:t xml:space="preserve"> </w:t>
      </w:r>
    </w:p>
    <w:p w14:paraId="4772FF4F" w14:textId="77777777" w:rsidR="008C4371" w:rsidRPr="00274954" w:rsidRDefault="008C4371" w:rsidP="00942170">
      <w:pPr>
        <w:rPr>
          <w:rFonts w:ascii="Tahoma" w:hAnsi="Tahoma" w:cs="Tahoma"/>
          <w:b/>
          <w:bCs/>
          <w:sz w:val="12"/>
          <w:szCs w:val="12"/>
        </w:rPr>
      </w:pPr>
    </w:p>
    <w:p w14:paraId="28750827" w14:textId="2CC6858E" w:rsidR="009D6327" w:rsidRPr="00420F37" w:rsidRDefault="009D6327" w:rsidP="00274954">
      <w:pPr>
        <w:jc w:val="both"/>
        <w:rPr>
          <w:rFonts w:ascii="Tahoma" w:hAnsi="Tahoma" w:cs="Tahoma"/>
          <w:bCs/>
          <w:sz w:val="22"/>
          <w:szCs w:val="22"/>
        </w:rPr>
      </w:pPr>
      <w:r w:rsidRPr="0059649A">
        <w:rPr>
          <w:rFonts w:ascii="Tahoma" w:hAnsi="Tahoma" w:cs="Tahoma"/>
          <w:bCs/>
          <w:sz w:val="22"/>
          <w:szCs w:val="22"/>
        </w:rPr>
        <w:t xml:space="preserve">Excelente disposición de los funcionarios de </w:t>
      </w:r>
      <w:r w:rsidRPr="0059649A">
        <w:rPr>
          <w:rFonts w:ascii="Tahoma" w:hAnsi="Tahoma" w:cs="Tahoma"/>
          <w:sz w:val="22"/>
          <w:szCs w:val="22"/>
        </w:rPr>
        <w:t xml:space="preserve">la </w:t>
      </w:r>
      <w:r w:rsidRPr="0059649A">
        <w:rPr>
          <w:rFonts w:ascii="Tahoma" w:hAnsi="Tahoma" w:cs="Tahoma"/>
          <w:bCs/>
          <w:sz w:val="22"/>
          <w:szCs w:val="22"/>
        </w:rPr>
        <w:t>Unidad de Control Disciplinario para atender la Auditoría  como también el compromiso y el evidente sentido de pertenencia de la líder del proceso</w:t>
      </w:r>
      <w:r>
        <w:rPr>
          <w:rFonts w:ascii="Tahoma" w:hAnsi="Tahoma" w:cs="Tahoma"/>
          <w:bCs/>
          <w:sz w:val="22"/>
          <w:szCs w:val="22"/>
        </w:rPr>
        <w:t>.</w:t>
      </w:r>
    </w:p>
    <w:p w14:paraId="7CE0BE41" w14:textId="77777777" w:rsidR="00F019A4" w:rsidRPr="00427B20" w:rsidRDefault="00F019A4" w:rsidP="00F019A4">
      <w:pPr>
        <w:tabs>
          <w:tab w:val="center" w:pos="284"/>
        </w:tabs>
        <w:jc w:val="both"/>
        <w:rPr>
          <w:rFonts w:ascii="Tahoma" w:hAnsi="Tahoma" w:cs="Tahoma"/>
          <w:bCs/>
          <w:color w:val="FF0000"/>
          <w:sz w:val="22"/>
          <w:szCs w:val="22"/>
        </w:rPr>
      </w:pPr>
    </w:p>
    <w:p w14:paraId="69B8A41B" w14:textId="2804BFBF" w:rsidR="009D6906" w:rsidRDefault="00744BD2" w:rsidP="00427B20">
      <w:pPr>
        <w:pStyle w:val="Encabezado"/>
        <w:tabs>
          <w:tab w:val="right" w:pos="709"/>
          <w:tab w:val="right" w:pos="8222"/>
        </w:tabs>
        <w:jc w:val="both"/>
        <w:rPr>
          <w:rFonts w:ascii="Tahoma" w:hAnsi="Tahoma" w:cs="Tahoma"/>
          <w:b/>
          <w:bCs/>
          <w:sz w:val="22"/>
          <w:szCs w:val="22"/>
        </w:rPr>
      </w:pPr>
      <w:r w:rsidRPr="00427B20">
        <w:rPr>
          <w:rFonts w:ascii="Tahoma" w:hAnsi="Tahoma" w:cs="Tahoma"/>
          <w:b/>
          <w:bCs/>
          <w:sz w:val="22"/>
          <w:szCs w:val="22"/>
        </w:rPr>
        <w:t>2.</w:t>
      </w:r>
      <w:r w:rsidR="00676DC6" w:rsidRPr="00427B20">
        <w:rPr>
          <w:rFonts w:ascii="Tahoma" w:hAnsi="Tahoma" w:cs="Tahoma"/>
          <w:b/>
          <w:bCs/>
          <w:sz w:val="22"/>
          <w:szCs w:val="22"/>
        </w:rPr>
        <w:t>1</w:t>
      </w:r>
      <w:r w:rsidRPr="00427B20">
        <w:rPr>
          <w:rFonts w:ascii="Tahoma" w:hAnsi="Tahoma" w:cs="Tahoma"/>
          <w:b/>
          <w:bCs/>
          <w:sz w:val="22"/>
          <w:szCs w:val="22"/>
        </w:rPr>
        <w:t>.4 CONCLUSIONES DE LA AUDITORIA</w:t>
      </w:r>
      <w:r w:rsidR="008717A8" w:rsidRPr="00427B20">
        <w:rPr>
          <w:rFonts w:ascii="Tahoma" w:hAnsi="Tahoma" w:cs="Tahoma"/>
          <w:b/>
          <w:bCs/>
          <w:sz w:val="22"/>
          <w:szCs w:val="22"/>
        </w:rPr>
        <w:t>:</w:t>
      </w:r>
    </w:p>
    <w:p w14:paraId="491575CD" w14:textId="77777777" w:rsidR="00FC29AA" w:rsidRPr="00427B20" w:rsidRDefault="00FC29AA" w:rsidP="00427B20">
      <w:pPr>
        <w:pStyle w:val="Encabezado"/>
        <w:tabs>
          <w:tab w:val="right" w:pos="709"/>
          <w:tab w:val="right" w:pos="8222"/>
        </w:tabs>
        <w:jc w:val="both"/>
        <w:rPr>
          <w:rFonts w:ascii="Tahoma" w:hAnsi="Tahoma" w:cs="Tahoma"/>
          <w:b/>
          <w:bCs/>
          <w:sz w:val="22"/>
          <w:szCs w:val="22"/>
        </w:rPr>
      </w:pPr>
    </w:p>
    <w:p w14:paraId="164F2F19" w14:textId="517B1662" w:rsidR="00F377E8" w:rsidRPr="00427B20" w:rsidRDefault="009D6327" w:rsidP="00427B20">
      <w:pPr>
        <w:tabs>
          <w:tab w:val="center" w:pos="284"/>
        </w:tabs>
        <w:jc w:val="both"/>
        <w:rPr>
          <w:rFonts w:ascii="Tahoma" w:hAnsi="Tahoma" w:cs="Tahoma"/>
          <w:bCs/>
          <w:sz w:val="22"/>
          <w:szCs w:val="22"/>
        </w:rPr>
      </w:pPr>
      <w:r w:rsidRPr="0059649A">
        <w:rPr>
          <w:rFonts w:ascii="Tahoma" w:hAnsi="Tahoma" w:cs="Tahoma"/>
          <w:bCs/>
          <w:sz w:val="22"/>
          <w:szCs w:val="22"/>
        </w:rPr>
        <w:t xml:space="preserve">Se realizó evaluación y seguimiento al cumplimiento de las Dos (2) acciones de mejoramiento suscritas por </w:t>
      </w:r>
      <w:r w:rsidRPr="0059649A">
        <w:rPr>
          <w:rFonts w:ascii="Tahoma" w:hAnsi="Tahoma" w:cs="Tahoma"/>
          <w:sz w:val="22"/>
          <w:szCs w:val="22"/>
        </w:rPr>
        <w:t>la Unidad de Control Disciplinario</w:t>
      </w:r>
      <w:r w:rsidRPr="0059649A">
        <w:rPr>
          <w:rFonts w:ascii="Tahoma" w:hAnsi="Tahoma" w:cs="Tahoma"/>
          <w:bCs/>
          <w:sz w:val="22"/>
          <w:szCs w:val="22"/>
        </w:rPr>
        <w:t xml:space="preserve"> en el año 2015</w:t>
      </w:r>
      <w:r w:rsidR="00427B20">
        <w:rPr>
          <w:rFonts w:ascii="Tahoma" w:hAnsi="Tahoma" w:cs="Tahoma"/>
          <w:bCs/>
          <w:sz w:val="22"/>
          <w:szCs w:val="22"/>
        </w:rPr>
        <w:t xml:space="preserve">, </w:t>
      </w:r>
      <w:r w:rsidR="00690C52" w:rsidRPr="00427B20">
        <w:rPr>
          <w:rFonts w:ascii="Tahoma" w:hAnsi="Tahoma" w:cs="Tahoma"/>
          <w:sz w:val="22"/>
          <w:szCs w:val="22"/>
        </w:rPr>
        <w:t xml:space="preserve">de acuerdo </w:t>
      </w:r>
      <w:r w:rsidR="00D6100F" w:rsidRPr="00427B20">
        <w:rPr>
          <w:rFonts w:ascii="Tahoma" w:hAnsi="Tahoma" w:cs="Tahoma"/>
          <w:sz w:val="22"/>
          <w:szCs w:val="22"/>
        </w:rPr>
        <w:t>con el</w:t>
      </w:r>
      <w:r w:rsidR="00690C52" w:rsidRPr="00427B20">
        <w:rPr>
          <w:rFonts w:ascii="Tahoma" w:hAnsi="Tahoma" w:cs="Tahoma"/>
          <w:sz w:val="22"/>
          <w:szCs w:val="22"/>
        </w:rPr>
        <w:t xml:space="preserve"> criterio de la Contraloría General Municipal,  según sea el caso en términos porcentuales y el grado de avance alcanzado y evidenciado, así:</w:t>
      </w:r>
    </w:p>
    <w:p w14:paraId="1F5ED3C0" w14:textId="77777777" w:rsidR="00274954" w:rsidRDefault="00274954" w:rsidP="00427B20">
      <w:pPr>
        <w:tabs>
          <w:tab w:val="center" w:pos="284"/>
        </w:tabs>
        <w:jc w:val="both"/>
        <w:rPr>
          <w:rFonts w:ascii="Tahoma" w:hAnsi="Tahoma" w:cs="Tahoma"/>
          <w:b/>
          <w:sz w:val="22"/>
          <w:szCs w:val="22"/>
        </w:rPr>
      </w:pPr>
    </w:p>
    <w:p w14:paraId="76CE925E" w14:textId="77777777" w:rsidR="00F377E8" w:rsidRPr="00427B20" w:rsidRDefault="00F377E8" w:rsidP="00427B20">
      <w:pPr>
        <w:tabs>
          <w:tab w:val="center" w:pos="284"/>
        </w:tabs>
        <w:jc w:val="both"/>
        <w:rPr>
          <w:rFonts w:ascii="Tahoma" w:hAnsi="Tahoma" w:cs="Tahoma"/>
          <w:sz w:val="22"/>
          <w:szCs w:val="22"/>
        </w:rPr>
      </w:pPr>
      <w:r w:rsidRPr="00427B20">
        <w:rPr>
          <w:rFonts w:ascii="Tahoma" w:hAnsi="Tahoma" w:cs="Tahoma"/>
          <w:b/>
          <w:sz w:val="22"/>
          <w:szCs w:val="22"/>
        </w:rPr>
        <w:t>0</w:t>
      </w:r>
      <w:r w:rsidRPr="00427B20">
        <w:rPr>
          <w:rFonts w:ascii="Tahoma" w:hAnsi="Tahoma" w:cs="Tahoma"/>
          <w:sz w:val="22"/>
          <w:szCs w:val="22"/>
        </w:rPr>
        <w:t>:</w:t>
      </w:r>
      <w:r w:rsidRPr="00427B20">
        <w:rPr>
          <w:rFonts w:ascii="Tahoma" w:hAnsi="Tahoma" w:cs="Tahoma"/>
          <w:sz w:val="22"/>
          <w:szCs w:val="22"/>
        </w:rPr>
        <w:tab/>
        <w:t>No cumple</w:t>
      </w:r>
    </w:p>
    <w:p w14:paraId="6DD21A81" w14:textId="77777777" w:rsidR="00F377E8" w:rsidRPr="00427B20" w:rsidRDefault="00F377E8" w:rsidP="00427B20">
      <w:pPr>
        <w:tabs>
          <w:tab w:val="center" w:pos="284"/>
        </w:tabs>
        <w:jc w:val="both"/>
        <w:rPr>
          <w:rFonts w:ascii="Tahoma" w:hAnsi="Tahoma" w:cs="Tahoma"/>
          <w:sz w:val="22"/>
          <w:szCs w:val="22"/>
        </w:rPr>
      </w:pPr>
      <w:r w:rsidRPr="00427B20">
        <w:rPr>
          <w:rFonts w:ascii="Tahoma" w:hAnsi="Tahoma" w:cs="Tahoma"/>
          <w:b/>
          <w:sz w:val="22"/>
          <w:szCs w:val="22"/>
        </w:rPr>
        <w:t>1</w:t>
      </w:r>
      <w:r w:rsidRPr="00427B20">
        <w:rPr>
          <w:rFonts w:ascii="Tahoma" w:hAnsi="Tahoma" w:cs="Tahoma"/>
          <w:sz w:val="22"/>
          <w:szCs w:val="22"/>
        </w:rPr>
        <w:t>:</w:t>
      </w:r>
      <w:r w:rsidRPr="00427B20">
        <w:rPr>
          <w:rFonts w:ascii="Tahoma" w:hAnsi="Tahoma" w:cs="Tahoma"/>
          <w:sz w:val="22"/>
          <w:szCs w:val="22"/>
        </w:rPr>
        <w:tab/>
        <w:t>Cumple Parcialmente</w:t>
      </w:r>
    </w:p>
    <w:p w14:paraId="5AC1D808" w14:textId="5C722107" w:rsidR="00F377E8" w:rsidRDefault="00F377E8" w:rsidP="005F320F">
      <w:pPr>
        <w:tabs>
          <w:tab w:val="center" w:pos="284"/>
        </w:tabs>
        <w:jc w:val="both"/>
        <w:rPr>
          <w:rFonts w:ascii="Tahoma" w:hAnsi="Tahoma" w:cs="Tahoma"/>
          <w:sz w:val="22"/>
          <w:szCs w:val="22"/>
        </w:rPr>
      </w:pPr>
      <w:r w:rsidRPr="00427B20">
        <w:rPr>
          <w:rFonts w:ascii="Tahoma" w:hAnsi="Tahoma" w:cs="Tahoma"/>
          <w:b/>
          <w:sz w:val="22"/>
          <w:szCs w:val="22"/>
        </w:rPr>
        <w:t>2</w:t>
      </w:r>
      <w:r w:rsidR="005F320F">
        <w:rPr>
          <w:rFonts w:ascii="Tahoma" w:hAnsi="Tahoma" w:cs="Tahoma"/>
          <w:sz w:val="22"/>
          <w:szCs w:val="22"/>
        </w:rPr>
        <w:t>:</w:t>
      </w:r>
      <w:r w:rsidR="005F320F">
        <w:rPr>
          <w:rFonts w:ascii="Tahoma" w:hAnsi="Tahoma" w:cs="Tahoma"/>
          <w:sz w:val="22"/>
          <w:szCs w:val="22"/>
        </w:rPr>
        <w:tab/>
        <w:t>Cumple totalmente</w:t>
      </w:r>
    </w:p>
    <w:p w14:paraId="677154D1" w14:textId="77777777" w:rsidR="00154F58" w:rsidRDefault="00F377E8" w:rsidP="00154F58">
      <w:pPr>
        <w:pStyle w:val="Encabezado"/>
        <w:tabs>
          <w:tab w:val="right" w:pos="709"/>
          <w:tab w:val="right" w:pos="8222"/>
        </w:tabs>
        <w:jc w:val="both"/>
        <w:rPr>
          <w:rFonts w:ascii="Tahoma" w:hAnsi="Tahoma" w:cs="Tahoma"/>
          <w:b/>
          <w:bCs/>
          <w:sz w:val="22"/>
          <w:szCs w:val="22"/>
        </w:rPr>
      </w:pPr>
      <w:r w:rsidRPr="009D6906">
        <w:rPr>
          <w:rFonts w:ascii="Tahoma" w:hAnsi="Tahoma" w:cs="Tahoma"/>
          <w:bCs/>
          <w:sz w:val="22"/>
          <w:szCs w:val="22"/>
        </w:rPr>
        <w:lastRenderedPageBreak/>
        <w:t>L</w:t>
      </w:r>
      <w:r w:rsidRPr="009D6906">
        <w:rPr>
          <w:rFonts w:ascii="Tahoma" w:hAnsi="Tahoma" w:cs="Tahoma"/>
          <w:bCs/>
        </w:rPr>
        <w:t xml:space="preserve">a </w:t>
      </w:r>
      <w:r w:rsidRPr="008F2D0B">
        <w:rPr>
          <w:rFonts w:ascii="Tahoma" w:hAnsi="Tahoma" w:cs="Tahoma"/>
          <w:bCs/>
        </w:rPr>
        <w:t xml:space="preserve">evaluación arrojó el siguiente resultado: </w:t>
      </w:r>
      <w:r w:rsidR="00154F58" w:rsidRPr="0059649A">
        <w:rPr>
          <w:rFonts w:ascii="Tahoma" w:hAnsi="Tahoma" w:cs="Tahoma"/>
          <w:bCs/>
          <w:sz w:val="22"/>
          <w:szCs w:val="22"/>
        </w:rPr>
        <w:t xml:space="preserve">las cuales Una </w:t>
      </w:r>
      <w:r w:rsidR="00154F58" w:rsidRPr="0059649A">
        <w:rPr>
          <w:rFonts w:ascii="Tahoma" w:hAnsi="Tahoma" w:cs="Tahoma"/>
          <w:b/>
          <w:bCs/>
          <w:sz w:val="22"/>
          <w:szCs w:val="22"/>
        </w:rPr>
        <w:t>(1</w:t>
      </w:r>
      <w:r w:rsidR="00154F58" w:rsidRPr="0059649A">
        <w:rPr>
          <w:rFonts w:ascii="Tahoma" w:hAnsi="Tahoma" w:cs="Tahoma"/>
          <w:bCs/>
          <w:sz w:val="22"/>
          <w:szCs w:val="22"/>
        </w:rPr>
        <w:t>) se cumplió totalmente</w:t>
      </w:r>
      <w:r w:rsidR="00154F58" w:rsidRPr="0059649A">
        <w:rPr>
          <w:rFonts w:ascii="Tahoma" w:hAnsi="Tahoma" w:cs="Tahoma"/>
          <w:b/>
          <w:bCs/>
          <w:sz w:val="22"/>
          <w:szCs w:val="22"/>
        </w:rPr>
        <w:t xml:space="preserve">, </w:t>
      </w:r>
      <w:r w:rsidR="00154F58" w:rsidRPr="0059649A">
        <w:rPr>
          <w:rFonts w:ascii="Tahoma" w:hAnsi="Tahoma" w:cs="Tahoma"/>
          <w:bCs/>
          <w:sz w:val="22"/>
          <w:szCs w:val="22"/>
        </w:rPr>
        <w:t>y</w:t>
      </w:r>
      <w:r w:rsidR="00154F58" w:rsidRPr="0059649A">
        <w:rPr>
          <w:rFonts w:ascii="Tahoma" w:hAnsi="Tahoma" w:cs="Tahoma"/>
          <w:b/>
          <w:bCs/>
          <w:sz w:val="22"/>
          <w:szCs w:val="22"/>
        </w:rPr>
        <w:t xml:space="preserve"> </w:t>
      </w:r>
      <w:r w:rsidR="00154F58" w:rsidRPr="0059649A">
        <w:rPr>
          <w:rFonts w:ascii="Tahoma" w:hAnsi="Tahoma" w:cs="Tahoma"/>
          <w:bCs/>
          <w:sz w:val="22"/>
          <w:szCs w:val="22"/>
        </w:rPr>
        <w:t>Una</w:t>
      </w:r>
      <w:r w:rsidR="00154F58" w:rsidRPr="0059649A">
        <w:rPr>
          <w:rFonts w:ascii="Tahoma" w:hAnsi="Tahoma" w:cs="Tahoma"/>
          <w:b/>
          <w:bCs/>
          <w:sz w:val="22"/>
          <w:szCs w:val="22"/>
        </w:rPr>
        <w:t xml:space="preserve"> (1)</w:t>
      </w:r>
      <w:r w:rsidR="00154F58" w:rsidRPr="0059649A">
        <w:rPr>
          <w:rFonts w:ascii="Tahoma" w:hAnsi="Tahoma" w:cs="Tahoma"/>
          <w:bCs/>
          <w:sz w:val="22"/>
          <w:szCs w:val="22"/>
        </w:rPr>
        <w:t xml:space="preserve"> se cumplió  parcialmente (hallazgo 2), en un  </w:t>
      </w:r>
      <w:r w:rsidR="00154F58" w:rsidRPr="0059649A">
        <w:rPr>
          <w:rFonts w:ascii="Tahoma" w:hAnsi="Tahoma" w:cs="Tahoma"/>
          <w:b/>
          <w:bCs/>
          <w:sz w:val="22"/>
          <w:szCs w:val="22"/>
        </w:rPr>
        <w:t>80%,</w:t>
      </w:r>
      <w:r w:rsidR="00154F58" w:rsidRPr="0059649A">
        <w:rPr>
          <w:rFonts w:ascii="Tahoma" w:hAnsi="Tahoma" w:cs="Tahoma"/>
          <w:bCs/>
          <w:sz w:val="22"/>
          <w:szCs w:val="22"/>
        </w:rPr>
        <w:t xml:space="preserve">  arrojando un resultado final equivalente a </w:t>
      </w:r>
      <w:r w:rsidR="00154F58" w:rsidRPr="0059649A">
        <w:rPr>
          <w:rFonts w:ascii="Tahoma" w:hAnsi="Tahoma" w:cs="Tahoma"/>
          <w:b/>
          <w:bCs/>
          <w:sz w:val="22"/>
          <w:szCs w:val="22"/>
        </w:rPr>
        <w:t xml:space="preserve">1 </w:t>
      </w:r>
      <w:r w:rsidR="00154F58" w:rsidRPr="0059649A">
        <w:rPr>
          <w:rFonts w:ascii="Tahoma" w:hAnsi="Tahoma" w:cs="Tahoma"/>
          <w:bCs/>
          <w:sz w:val="22"/>
          <w:szCs w:val="22"/>
        </w:rPr>
        <w:t xml:space="preserve">representado en un </w:t>
      </w:r>
      <w:r w:rsidR="00154F58" w:rsidRPr="0059649A">
        <w:rPr>
          <w:rFonts w:ascii="Tahoma" w:hAnsi="Tahoma" w:cs="Tahoma"/>
          <w:b/>
          <w:bCs/>
          <w:sz w:val="22"/>
          <w:szCs w:val="22"/>
        </w:rPr>
        <w:t>90%.</w:t>
      </w:r>
    </w:p>
    <w:p w14:paraId="25666E12" w14:textId="77777777" w:rsidR="00CC7D5D" w:rsidRDefault="00CC7D5D" w:rsidP="00154F58">
      <w:pPr>
        <w:rPr>
          <w:rFonts w:ascii="Tahoma" w:hAnsi="Tahoma" w:cs="Tahoma"/>
          <w:sz w:val="22"/>
          <w:szCs w:val="22"/>
        </w:rPr>
      </w:pPr>
    </w:p>
    <w:p w14:paraId="18E434E0" w14:textId="77777777" w:rsidR="00154F58" w:rsidRDefault="00154F58" w:rsidP="00154F58">
      <w:pPr>
        <w:rPr>
          <w:rFonts w:ascii="Tahoma" w:hAnsi="Tahoma" w:cs="Tahoma"/>
          <w:sz w:val="22"/>
          <w:szCs w:val="22"/>
        </w:rPr>
      </w:pPr>
      <w:r>
        <w:rPr>
          <w:rFonts w:ascii="Tahoma" w:hAnsi="Tahoma" w:cs="Tahoma"/>
          <w:sz w:val="22"/>
          <w:szCs w:val="22"/>
        </w:rPr>
        <w:t>Con la presente valoración se dio por cerrado el plan de mejoramiento No. 4 de 2015</w:t>
      </w:r>
    </w:p>
    <w:p w14:paraId="69D0482E" w14:textId="65EA454C" w:rsidR="00104D21" w:rsidRPr="00427B20" w:rsidRDefault="00104D21" w:rsidP="00154F58">
      <w:pPr>
        <w:pStyle w:val="Encabezado"/>
        <w:tabs>
          <w:tab w:val="right" w:pos="709"/>
          <w:tab w:val="right" w:pos="8222"/>
        </w:tabs>
        <w:jc w:val="both"/>
        <w:rPr>
          <w:rFonts w:ascii="Tahoma" w:hAnsi="Tahoma" w:cs="Tahoma"/>
          <w:bCs/>
          <w:color w:val="FF0000"/>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427B20" w:rsidRPr="00427B20" w14:paraId="69383E57" w14:textId="77777777" w:rsidTr="00154F58">
        <w:trPr>
          <w:trHeight w:val="437"/>
          <w:jc w:val="center"/>
        </w:trPr>
        <w:tc>
          <w:tcPr>
            <w:tcW w:w="1214" w:type="dxa"/>
            <w:shd w:val="clear" w:color="000000" w:fill="F2F2F2"/>
            <w:vAlign w:val="center"/>
            <w:hideMark/>
          </w:tcPr>
          <w:p w14:paraId="68B6097C"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2A96C545"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751ABF21"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1E2357BE"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4CE9C626"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3F638D80"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Impacto</w:t>
            </w:r>
          </w:p>
        </w:tc>
      </w:tr>
      <w:tr w:rsidR="00427B20" w:rsidRPr="00427B20" w14:paraId="37C45D9F" w14:textId="77777777" w:rsidTr="00B978D5">
        <w:trPr>
          <w:trHeight w:val="237"/>
          <w:jc w:val="center"/>
        </w:trPr>
        <w:tc>
          <w:tcPr>
            <w:tcW w:w="1214" w:type="dxa"/>
            <w:shd w:val="clear" w:color="auto" w:fill="00B050"/>
            <w:noWrap/>
            <w:vAlign w:val="center"/>
            <w:hideMark/>
          </w:tcPr>
          <w:p w14:paraId="2DBC7D74" w14:textId="7777777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41" w:type="dxa"/>
            <w:shd w:val="clear" w:color="auto" w:fill="00B050"/>
            <w:vAlign w:val="center"/>
            <w:hideMark/>
          </w:tcPr>
          <w:p w14:paraId="3325898F" w14:textId="7777777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2</w:t>
            </w:r>
          </w:p>
        </w:tc>
        <w:tc>
          <w:tcPr>
            <w:tcW w:w="1875" w:type="dxa"/>
            <w:shd w:val="clear" w:color="auto" w:fill="00B050"/>
            <w:vAlign w:val="center"/>
            <w:hideMark/>
          </w:tcPr>
          <w:p w14:paraId="421AF230" w14:textId="7DF00A06"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100%</w:t>
            </w:r>
          </w:p>
        </w:tc>
        <w:tc>
          <w:tcPr>
            <w:tcW w:w="1147" w:type="dxa"/>
            <w:shd w:val="clear" w:color="auto" w:fill="00B050"/>
            <w:vAlign w:val="center"/>
            <w:hideMark/>
          </w:tcPr>
          <w:p w14:paraId="1ECA00F8" w14:textId="288EA8BD"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shd w:val="clear" w:color="auto" w:fill="00B050"/>
            <w:vAlign w:val="center"/>
            <w:hideMark/>
          </w:tcPr>
          <w:p w14:paraId="4693E24A" w14:textId="7E82712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shd w:val="clear" w:color="auto" w:fill="00B050"/>
            <w:vAlign w:val="center"/>
            <w:hideMark/>
          </w:tcPr>
          <w:p w14:paraId="325D1391" w14:textId="03EC1183"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427B20" w:rsidRPr="00427B20" w14:paraId="727DC381" w14:textId="77777777" w:rsidTr="008F2D0B">
        <w:trPr>
          <w:trHeight w:val="201"/>
          <w:jc w:val="center"/>
        </w:trPr>
        <w:tc>
          <w:tcPr>
            <w:tcW w:w="1214" w:type="dxa"/>
            <w:shd w:val="clear" w:color="auto" w:fill="FFFF00"/>
            <w:noWrap/>
            <w:vAlign w:val="center"/>
            <w:hideMark/>
          </w:tcPr>
          <w:p w14:paraId="03485C3B" w14:textId="7777777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2</w:t>
            </w:r>
          </w:p>
        </w:tc>
        <w:tc>
          <w:tcPr>
            <w:tcW w:w="1841" w:type="dxa"/>
            <w:shd w:val="clear" w:color="auto" w:fill="FFFF00"/>
            <w:vAlign w:val="center"/>
            <w:hideMark/>
          </w:tcPr>
          <w:p w14:paraId="0A06F125" w14:textId="588F3B1D" w:rsidR="00B978D5" w:rsidRPr="008F2D0B" w:rsidRDefault="008F2D0B"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shd w:val="clear" w:color="auto" w:fill="FFFF00"/>
            <w:vAlign w:val="center"/>
            <w:hideMark/>
          </w:tcPr>
          <w:p w14:paraId="475DC447" w14:textId="2DAD38F4" w:rsidR="00B978D5" w:rsidRPr="008F2D0B" w:rsidRDefault="00154F58"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w:t>
            </w:r>
            <w:r w:rsidR="00B978D5" w:rsidRPr="008F2D0B">
              <w:rPr>
                <w:rFonts w:ascii="Tahoma" w:eastAsia="Times New Roman" w:hAnsi="Tahoma" w:cs="Tahoma"/>
                <w:b/>
                <w:bCs/>
                <w:sz w:val="18"/>
                <w:szCs w:val="18"/>
                <w:lang w:val="es-CO" w:eastAsia="es-CO"/>
              </w:rPr>
              <w:t>0%</w:t>
            </w:r>
          </w:p>
        </w:tc>
        <w:tc>
          <w:tcPr>
            <w:tcW w:w="1147" w:type="dxa"/>
            <w:shd w:val="clear" w:color="auto" w:fill="FFFF00"/>
            <w:vAlign w:val="center"/>
            <w:hideMark/>
          </w:tcPr>
          <w:p w14:paraId="733FAC3A" w14:textId="4E191A6F"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shd w:val="clear" w:color="auto" w:fill="FFFF00"/>
            <w:vAlign w:val="center"/>
            <w:hideMark/>
          </w:tcPr>
          <w:p w14:paraId="6CBF12D2" w14:textId="71460D14"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shd w:val="clear" w:color="auto" w:fill="FFFF00"/>
            <w:vAlign w:val="center"/>
            <w:hideMark/>
          </w:tcPr>
          <w:p w14:paraId="7941F5C0" w14:textId="3417F369"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3ACE0CB9" w14:textId="77777777" w:rsidTr="00B17670">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768D63E" w14:textId="77777777" w:rsidR="005F320F" w:rsidRPr="00427B20" w:rsidRDefault="005F320F" w:rsidP="00B17670">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3BF000A2" w14:textId="52A9B28D" w:rsidR="005F320F" w:rsidRPr="00427B20" w:rsidRDefault="00154F58" w:rsidP="00B17670">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90</w:t>
            </w:r>
            <w:r w:rsidR="005F320F" w:rsidRPr="005F320F">
              <w:rPr>
                <w:rFonts w:ascii="Tahoma" w:eastAsia="Times New Roman" w:hAnsi="Tahoma" w:cs="Tahoma"/>
                <w:b/>
                <w:bCs/>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01552737" w14:textId="77777777" w:rsidR="005F320F" w:rsidRPr="00427B20" w:rsidRDefault="005F320F" w:rsidP="00B17670">
            <w:pPr>
              <w:jc w:val="center"/>
              <w:rPr>
                <w:rFonts w:ascii="Tahoma" w:eastAsia="Times New Roman" w:hAnsi="Tahoma" w:cs="Tahoma"/>
                <w:b/>
                <w:bCs/>
                <w:color w:val="FF0000"/>
                <w:sz w:val="18"/>
                <w:szCs w:val="18"/>
                <w:lang w:val="es-CO" w:eastAsia="es-CO"/>
              </w:rPr>
            </w:pPr>
          </w:p>
        </w:tc>
      </w:tr>
    </w:tbl>
    <w:p w14:paraId="6BD45C52" w14:textId="77777777" w:rsidR="008C4371" w:rsidRPr="00427B20" w:rsidRDefault="008C4371" w:rsidP="00F377E8">
      <w:pPr>
        <w:pStyle w:val="Encabezado"/>
        <w:jc w:val="both"/>
        <w:rPr>
          <w:rFonts w:ascii="Tahoma" w:hAnsi="Tahoma" w:cs="Tahoma"/>
          <w:color w:val="FF0000"/>
          <w:sz w:val="20"/>
          <w:szCs w:val="20"/>
        </w:rPr>
      </w:pPr>
    </w:p>
    <w:tbl>
      <w:tblPr>
        <w:tblW w:w="9294" w:type="dxa"/>
        <w:tblInd w:w="354" w:type="dxa"/>
        <w:tblCellMar>
          <w:left w:w="70" w:type="dxa"/>
          <w:right w:w="70" w:type="dxa"/>
        </w:tblCellMar>
        <w:tblLook w:val="04A0" w:firstRow="1" w:lastRow="0" w:firstColumn="1" w:lastColumn="0" w:noHBand="0" w:noVBand="1"/>
      </w:tblPr>
      <w:tblGrid>
        <w:gridCol w:w="3809"/>
        <w:gridCol w:w="628"/>
        <w:gridCol w:w="3508"/>
        <w:gridCol w:w="1046"/>
        <w:gridCol w:w="146"/>
        <w:gridCol w:w="158"/>
      </w:tblGrid>
      <w:tr w:rsidR="00427B20" w:rsidRPr="005F320F" w14:paraId="4C5145FE" w14:textId="77777777" w:rsidTr="008C4371">
        <w:trPr>
          <w:gridAfter w:val="3"/>
          <w:wAfter w:w="1349" w:type="dxa"/>
          <w:trHeight w:val="242"/>
        </w:trPr>
        <w:tc>
          <w:tcPr>
            <w:tcW w:w="3809"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RANGOS DE CALIFICACION SEGÚN LA CONTRALORIA GENERAL MUNICIPAL</w:t>
            </w:r>
          </w:p>
        </w:tc>
        <w:tc>
          <w:tcPr>
            <w:tcW w:w="628"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0</w:t>
            </w:r>
          </w:p>
        </w:tc>
        <w:tc>
          <w:tcPr>
            <w:tcW w:w="3508"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NO CUMPLE</w:t>
            </w:r>
          </w:p>
        </w:tc>
      </w:tr>
      <w:tr w:rsidR="00427B20" w:rsidRPr="005F320F" w14:paraId="557F4F34" w14:textId="77777777" w:rsidTr="008C4371">
        <w:trPr>
          <w:gridAfter w:val="3"/>
          <w:wAfter w:w="1349" w:type="dxa"/>
          <w:trHeight w:val="242"/>
        </w:trPr>
        <w:tc>
          <w:tcPr>
            <w:tcW w:w="3809"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5F320F" w:rsidRDefault="00F377E8" w:rsidP="00B17670">
            <w:pPr>
              <w:rPr>
                <w:rFonts w:ascii="Tahoma" w:eastAsia="Times New Roman" w:hAnsi="Tahoma" w:cs="Tahoma"/>
                <w:b/>
                <w:bCs/>
                <w:sz w:val="18"/>
                <w:szCs w:val="18"/>
                <w:lang w:val="es-CO" w:eastAsia="es-CO"/>
              </w:rPr>
            </w:pPr>
          </w:p>
        </w:tc>
        <w:tc>
          <w:tcPr>
            <w:tcW w:w="628"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08"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PARCIALMENTE</w:t>
            </w:r>
          </w:p>
        </w:tc>
      </w:tr>
      <w:tr w:rsidR="00427B20" w:rsidRPr="005F320F" w14:paraId="43E02F86" w14:textId="77777777" w:rsidTr="008C4371">
        <w:trPr>
          <w:gridAfter w:val="3"/>
          <w:wAfter w:w="1349" w:type="dxa"/>
          <w:trHeight w:val="238"/>
        </w:trPr>
        <w:tc>
          <w:tcPr>
            <w:tcW w:w="3809"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5F320F" w:rsidRDefault="00F377E8" w:rsidP="00B17670">
            <w:pPr>
              <w:rPr>
                <w:rFonts w:ascii="Tahoma" w:eastAsia="Times New Roman" w:hAnsi="Tahoma" w:cs="Tahoma"/>
                <w:b/>
                <w:bCs/>
                <w:sz w:val="18"/>
                <w:szCs w:val="18"/>
                <w:lang w:val="es-CO" w:eastAsia="es-CO"/>
              </w:rPr>
            </w:pPr>
          </w:p>
        </w:tc>
        <w:tc>
          <w:tcPr>
            <w:tcW w:w="628"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2</w:t>
            </w:r>
          </w:p>
        </w:tc>
        <w:tc>
          <w:tcPr>
            <w:tcW w:w="3508"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SATISTACTORIAMENTE</w:t>
            </w:r>
          </w:p>
        </w:tc>
      </w:tr>
      <w:tr w:rsidR="00427B20" w:rsidRPr="005F320F" w14:paraId="4F0AD1B2" w14:textId="77777777" w:rsidTr="008C4371">
        <w:trPr>
          <w:trHeight w:val="64"/>
        </w:trPr>
        <w:tc>
          <w:tcPr>
            <w:tcW w:w="3809"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RESULTADO</w:t>
            </w:r>
          </w:p>
        </w:tc>
        <w:tc>
          <w:tcPr>
            <w:tcW w:w="628"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5F320F" w:rsidRDefault="00A52FB6"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08" w:type="dxa"/>
            <w:tcBorders>
              <w:top w:val="nil"/>
              <w:left w:val="nil"/>
              <w:bottom w:val="single" w:sz="4" w:space="0" w:color="auto"/>
              <w:right w:val="single" w:sz="4" w:space="0" w:color="auto"/>
            </w:tcBorders>
            <w:shd w:val="clear" w:color="000000" w:fill="DCE6F1"/>
            <w:noWrap/>
            <w:vAlign w:val="bottom"/>
            <w:hideMark/>
          </w:tcPr>
          <w:p w14:paraId="7CC40D85" w14:textId="3ECA9DF2" w:rsidR="00F377E8" w:rsidRPr="005F320F" w:rsidRDefault="00154F58"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90</w:t>
            </w:r>
            <w:r w:rsidR="00F377E8" w:rsidRPr="005F320F">
              <w:rPr>
                <w:rFonts w:ascii="Tahoma" w:eastAsia="Times New Roman" w:hAnsi="Tahoma" w:cs="Tahoma"/>
                <w:b/>
                <w:bCs/>
                <w:sz w:val="18"/>
                <w:szCs w:val="18"/>
                <w:lang w:val="es-CO" w:eastAsia="es-CO"/>
              </w:rPr>
              <w:t>%</w:t>
            </w:r>
          </w:p>
        </w:tc>
        <w:tc>
          <w:tcPr>
            <w:tcW w:w="1046" w:type="dxa"/>
            <w:tcBorders>
              <w:top w:val="nil"/>
              <w:left w:val="nil"/>
              <w:bottom w:val="nil"/>
              <w:right w:val="nil"/>
            </w:tcBorders>
            <w:shd w:val="clear" w:color="auto" w:fill="auto"/>
            <w:noWrap/>
            <w:vAlign w:val="bottom"/>
            <w:hideMark/>
          </w:tcPr>
          <w:p w14:paraId="0847A4C0" w14:textId="77777777" w:rsidR="00F377E8" w:rsidRPr="005F320F" w:rsidRDefault="00F377E8" w:rsidP="00B17670">
            <w:pPr>
              <w:rPr>
                <w:rFonts w:ascii="Tahoma" w:eastAsia="Times New Roman" w:hAnsi="Tahoma" w:cs="Tahoma"/>
                <w:b/>
                <w:bCs/>
                <w:sz w:val="18"/>
                <w:szCs w:val="18"/>
                <w:lang w:val="es-CO" w:eastAsia="es-CO"/>
              </w:rPr>
            </w:pPr>
          </w:p>
        </w:tc>
        <w:tc>
          <w:tcPr>
            <w:tcW w:w="145" w:type="dxa"/>
            <w:tcBorders>
              <w:top w:val="nil"/>
              <w:left w:val="nil"/>
              <w:bottom w:val="nil"/>
              <w:right w:val="nil"/>
            </w:tcBorders>
            <w:shd w:val="clear" w:color="auto" w:fill="auto"/>
            <w:noWrap/>
            <w:vAlign w:val="bottom"/>
            <w:hideMark/>
          </w:tcPr>
          <w:p w14:paraId="3F880FC6" w14:textId="77777777" w:rsidR="00F377E8" w:rsidRPr="005F320F" w:rsidRDefault="00F377E8" w:rsidP="00B17670">
            <w:pPr>
              <w:rPr>
                <w:rFonts w:ascii="Tahoma" w:eastAsia="Times New Roman" w:hAnsi="Tahoma" w:cs="Tahoma"/>
                <w:b/>
                <w:bCs/>
                <w:sz w:val="18"/>
                <w:szCs w:val="18"/>
                <w:lang w:val="es-CO" w:eastAsia="es-CO"/>
              </w:rPr>
            </w:pPr>
          </w:p>
        </w:tc>
        <w:tc>
          <w:tcPr>
            <w:tcW w:w="158" w:type="dxa"/>
            <w:tcBorders>
              <w:top w:val="nil"/>
              <w:left w:val="nil"/>
              <w:bottom w:val="nil"/>
              <w:right w:val="nil"/>
            </w:tcBorders>
            <w:shd w:val="clear" w:color="auto" w:fill="auto"/>
            <w:noWrap/>
            <w:vAlign w:val="bottom"/>
            <w:hideMark/>
          </w:tcPr>
          <w:p w14:paraId="61D1F758" w14:textId="77777777" w:rsidR="00F377E8" w:rsidRPr="005F320F" w:rsidRDefault="00F377E8" w:rsidP="00B17670">
            <w:pPr>
              <w:rPr>
                <w:rFonts w:ascii="Tahoma" w:eastAsia="Times New Roman" w:hAnsi="Tahoma" w:cs="Tahoma"/>
                <w:b/>
                <w:bCs/>
                <w:sz w:val="18"/>
                <w:szCs w:val="18"/>
                <w:lang w:val="es-CO" w:eastAsia="es-CO"/>
              </w:rPr>
            </w:pPr>
          </w:p>
        </w:tc>
      </w:tr>
    </w:tbl>
    <w:p w14:paraId="728B27DE" w14:textId="77777777" w:rsidR="009634DB" w:rsidRPr="00427B20" w:rsidRDefault="009634DB" w:rsidP="00932313">
      <w:pPr>
        <w:rPr>
          <w:rFonts w:ascii="Tahoma" w:hAnsi="Tahoma" w:cs="Tahoma"/>
          <w:b/>
          <w:bCs/>
          <w:color w:val="FF0000"/>
          <w:sz w:val="22"/>
          <w:szCs w:val="22"/>
        </w:rPr>
      </w:pPr>
    </w:p>
    <w:p w14:paraId="46D5F375" w14:textId="5AD07F44" w:rsidR="009634DB" w:rsidRPr="00200F66" w:rsidRDefault="00154F58" w:rsidP="009634DB">
      <w:pPr>
        <w:rPr>
          <w:rFonts w:asciiTheme="majorHAnsi" w:hAnsiTheme="majorHAnsi"/>
          <w:b/>
          <w:bCs/>
          <w:sz w:val="22"/>
          <w:szCs w:val="22"/>
          <w:lang w:val="es-CO"/>
        </w:rPr>
      </w:pPr>
      <w:r>
        <w:rPr>
          <w:rFonts w:ascii="Tahoma" w:eastAsia="Times New Roman" w:hAnsi="Tahoma" w:cs="Tahoma"/>
          <w:b/>
          <w:bCs/>
          <w:sz w:val="22"/>
          <w:szCs w:val="22"/>
          <w:lang w:val="es-CO" w:eastAsia="es-CO"/>
        </w:rPr>
        <w:t>2.1.5</w:t>
      </w:r>
      <w:r w:rsidR="009634DB" w:rsidRPr="00200F66">
        <w:rPr>
          <w:rFonts w:ascii="Tahoma" w:eastAsia="Times New Roman" w:hAnsi="Tahoma" w:cs="Tahoma"/>
          <w:b/>
          <w:bCs/>
          <w:sz w:val="22"/>
          <w:szCs w:val="22"/>
          <w:lang w:val="es-CO" w:eastAsia="es-CO"/>
        </w:rPr>
        <w:t xml:space="preserve"> HALLAZGOS QUE PERSIST</w:t>
      </w:r>
      <w:r w:rsidR="00200F66" w:rsidRPr="00200F66">
        <w:rPr>
          <w:rFonts w:ascii="Tahoma" w:eastAsia="Times New Roman" w:hAnsi="Tahoma" w:cs="Tahoma"/>
          <w:b/>
          <w:bCs/>
          <w:sz w:val="22"/>
          <w:szCs w:val="22"/>
          <w:lang w:val="es-CO" w:eastAsia="es-CO"/>
        </w:rPr>
        <w:t xml:space="preserve">EN DEL PLAN DE MEJORAMIENTO N° </w:t>
      </w:r>
      <w:r>
        <w:rPr>
          <w:rFonts w:ascii="Tahoma" w:eastAsia="Times New Roman" w:hAnsi="Tahoma" w:cs="Tahoma"/>
          <w:b/>
          <w:bCs/>
          <w:sz w:val="22"/>
          <w:szCs w:val="22"/>
          <w:lang w:val="es-CO" w:eastAsia="es-CO"/>
        </w:rPr>
        <w:t>4 (0</w:t>
      </w:r>
      <w:r w:rsidR="009634DB" w:rsidRPr="00200F66">
        <w:rPr>
          <w:rFonts w:ascii="Tahoma" w:eastAsia="Times New Roman" w:hAnsi="Tahoma" w:cs="Tahoma"/>
          <w:b/>
          <w:bCs/>
          <w:sz w:val="22"/>
          <w:szCs w:val="22"/>
          <w:lang w:val="es-CO" w:eastAsia="es-CO"/>
        </w:rPr>
        <w:t xml:space="preserve">)   </w:t>
      </w:r>
    </w:p>
    <w:p w14:paraId="5E9F52F0" w14:textId="77777777" w:rsidR="007204BD" w:rsidRPr="005E552A" w:rsidRDefault="007204BD" w:rsidP="007204BD">
      <w:pPr>
        <w:rPr>
          <w:rFonts w:ascii="Tahoma" w:hAnsi="Tahoma" w:cs="Tahoma"/>
          <w:b/>
          <w:bCs/>
          <w:sz w:val="22"/>
          <w:szCs w:val="22"/>
        </w:rPr>
      </w:pPr>
    </w:p>
    <w:tbl>
      <w:tblPr>
        <w:tblStyle w:val="Tablaconcuadrcula"/>
        <w:tblW w:w="0" w:type="auto"/>
        <w:tblLook w:val="04A0" w:firstRow="1" w:lastRow="0" w:firstColumn="1" w:lastColumn="0" w:noHBand="0" w:noVBand="1"/>
      </w:tblPr>
      <w:tblGrid>
        <w:gridCol w:w="4644"/>
        <w:gridCol w:w="4410"/>
      </w:tblGrid>
      <w:tr w:rsidR="007204BD" w:rsidRPr="005E552A" w14:paraId="5551379E" w14:textId="77777777" w:rsidTr="00CC7D5D">
        <w:trPr>
          <w:trHeight w:val="465"/>
        </w:trPr>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3DA78B" w14:textId="77777777" w:rsidR="007204BD" w:rsidRPr="005E552A" w:rsidRDefault="007204BD" w:rsidP="00CC7D5D">
            <w:pPr>
              <w:rPr>
                <w:rFonts w:ascii="Tahoma" w:hAnsi="Tahoma" w:cs="Tahoma"/>
                <w:b/>
                <w:bCs/>
                <w:sz w:val="22"/>
                <w:szCs w:val="22"/>
              </w:rPr>
            </w:pPr>
            <w:r w:rsidRPr="005E552A">
              <w:rPr>
                <w:rFonts w:ascii="Tahoma" w:hAnsi="Tahoma" w:cs="Tahoma"/>
                <w:b/>
                <w:bCs/>
                <w:sz w:val="22"/>
                <w:szCs w:val="22"/>
              </w:rPr>
              <w:t>2.2 SERVICIO AUDITADO</w:t>
            </w:r>
          </w:p>
        </w:tc>
      </w:tr>
      <w:tr w:rsidR="007204BD" w:rsidRPr="005E552A" w14:paraId="41B543DC" w14:textId="77777777" w:rsidTr="00081744">
        <w:trPr>
          <w:trHeight w:val="803"/>
        </w:trPr>
        <w:tc>
          <w:tcPr>
            <w:tcW w:w="9054" w:type="dxa"/>
            <w:gridSpan w:val="2"/>
            <w:tcBorders>
              <w:top w:val="single" w:sz="4" w:space="0" w:color="auto"/>
              <w:left w:val="single" w:sz="4" w:space="0" w:color="auto"/>
              <w:bottom w:val="single" w:sz="4" w:space="0" w:color="auto"/>
              <w:right w:val="single" w:sz="4" w:space="0" w:color="auto"/>
            </w:tcBorders>
            <w:hideMark/>
          </w:tcPr>
          <w:p w14:paraId="27CF841D" w14:textId="77777777" w:rsidR="007204BD" w:rsidRPr="005E552A" w:rsidRDefault="007204BD" w:rsidP="00716EA8">
            <w:pPr>
              <w:rPr>
                <w:rFonts w:ascii="Tahoma" w:hAnsi="Tahoma" w:cs="Tahoma"/>
                <w:b/>
                <w:bCs/>
                <w:sz w:val="22"/>
                <w:szCs w:val="22"/>
              </w:rPr>
            </w:pPr>
            <w:r w:rsidRPr="005E552A">
              <w:rPr>
                <w:rFonts w:ascii="Tahoma" w:hAnsi="Tahoma" w:cs="Tahoma"/>
                <w:b/>
                <w:bCs/>
                <w:sz w:val="22"/>
                <w:szCs w:val="22"/>
              </w:rPr>
              <w:t xml:space="preserve">Nombre del servicio:  </w:t>
            </w:r>
          </w:p>
          <w:p w14:paraId="6C4C2F08" w14:textId="5A7A1194" w:rsidR="007204BD" w:rsidRPr="00081744" w:rsidRDefault="007204BD" w:rsidP="00716EA8">
            <w:pPr>
              <w:rPr>
                <w:rFonts w:ascii="Tahoma" w:hAnsi="Tahoma" w:cs="Tahoma"/>
                <w:bCs/>
                <w:sz w:val="22"/>
                <w:szCs w:val="22"/>
              </w:rPr>
            </w:pPr>
            <w:r w:rsidRPr="005E552A">
              <w:rPr>
                <w:rFonts w:ascii="Tahoma" w:hAnsi="Tahoma" w:cs="Tahoma"/>
                <w:bCs/>
                <w:sz w:val="22"/>
                <w:szCs w:val="22"/>
              </w:rPr>
              <w:t>1. Investigaciones de la conducta disciplinaria de los funcionarios públic</w:t>
            </w:r>
            <w:r w:rsidR="00081744">
              <w:rPr>
                <w:rFonts w:ascii="Tahoma" w:hAnsi="Tahoma" w:cs="Tahoma"/>
                <w:bCs/>
                <w:sz w:val="22"/>
                <w:szCs w:val="22"/>
              </w:rPr>
              <w:t>os de la Alcaldía de Manizales.</w:t>
            </w:r>
          </w:p>
        </w:tc>
      </w:tr>
      <w:tr w:rsidR="007204BD" w:rsidRPr="005E552A" w14:paraId="627AE2B0" w14:textId="77777777" w:rsidTr="00716EA8">
        <w:trPr>
          <w:trHeight w:val="435"/>
        </w:trPr>
        <w:tc>
          <w:tcPr>
            <w:tcW w:w="4644" w:type="dxa"/>
            <w:tcBorders>
              <w:top w:val="single" w:sz="4" w:space="0" w:color="auto"/>
              <w:left w:val="single" w:sz="4" w:space="0" w:color="auto"/>
              <w:bottom w:val="single" w:sz="4" w:space="0" w:color="auto"/>
              <w:right w:val="single" w:sz="4" w:space="0" w:color="auto"/>
            </w:tcBorders>
            <w:noWrap/>
            <w:hideMark/>
          </w:tcPr>
          <w:p w14:paraId="0051E824" w14:textId="77777777" w:rsidR="00A826C6" w:rsidRDefault="007204BD" w:rsidP="00716EA8">
            <w:pPr>
              <w:rPr>
                <w:rFonts w:ascii="Tahoma" w:hAnsi="Tahoma" w:cs="Tahoma"/>
                <w:bCs/>
                <w:sz w:val="22"/>
                <w:szCs w:val="22"/>
              </w:rPr>
            </w:pPr>
            <w:r w:rsidRPr="005E552A">
              <w:rPr>
                <w:rFonts w:ascii="Tahoma" w:hAnsi="Tahoma" w:cs="Tahoma"/>
                <w:b/>
                <w:bCs/>
                <w:sz w:val="22"/>
                <w:szCs w:val="22"/>
              </w:rPr>
              <w:t>Auditor del Proceso</w:t>
            </w:r>
            <w:r w:rsidRPr="005E552A">
              <w:rPr>
                <w:rFonts w:ascii="Tahoma" w:hAnsi="Tahoma" w:cs="Tahoma"/>
                <w:bCs/>
                <w:sz w:val="22"/>
                <w:szCs w:val="22"/>
              </w:rPr>
              <w:t>:</w:t>
            </w:r>
          </w:p>
          <w:p w14:paraId="61F935CC" w14:textId="6143558A" w:rsidR="007204BD" w:rsidRPr="00E04E89" w:rsidRDefault="007204BD" w:rsidP="00716EA8">
            <w:pPr>
              <w:rPr>
                <w:rFonts w:ascii="Tahoma" w:hAnsi="Tahoma" w:cs="Tahoma"/>
                <w:b/>
                <w:bCs/>
                <w:sz w:val="22"/>
                <w:szCs w:val="22"/>
              </w:rPr>
            </w:pPr>
            <w:r w:rsidRPr="00E04E89">
              <w:rPr>
                <w:rFonts w:ascii="Tahoma" w:hAnsi="Tahoma" w:cs="Tahoma"/>
                <w:b/>
                <w:bCs/>
                <w:sz w:val="22"/>
                <w:szCs w:val="22"/>
              </w:rPr>
              <w:t xml:space="preserve"> </w:t>
            </w:r>
            <w:r w:rsidR="00A826C6" w:rsidRPr="00E04E89">
              <w:rPr>
                <w:rFonts w:ascii="Tahoma" w:hAnsi="Tahoma" w:cs="Tahoma"/>
                <w:b/>
                <w:bCs/>
                <w:sz w:val="22"/>
                <w:szCs w:val="22"/>
              </w:rPr>
              <w:t>PAULA ANDREA VERA BECERRA</w:t>
            </w:r>
          </w:p>
        </w:tc>
        <w:tc>
          <w:tcPr>
            <w:tcW w:w="4410" w:type="dxa"/>
            <w:tcBorders>
              <w:top w:val="single" w:sz="4" w:space="0" w:color="auto"/>
              <w:left w:val="single" w:sz="4" w:space="0" w:color="auto"/>
              <w:bottom w:val="single" w:sz="4" w:space="0" w:color="auto"/>
              <w:right w:val="single" w:sz="4" w:space="0" w:color="auto"/>
            </w:tcBorders>
            <w:hideMark/>
          </w:tcPr>
          <w:p w14:paraId="3091BC03" w14:textId="6F356C45" w:rsidR="007204BD" w:rsidRPr="005E552A" w:rsidRDefault="007204BD" w:rsidP="00716EA8">
            <w:pPr>
              <w:rPr>
                <w:rFonts w:ascii="Tahoma" w:hAnsi="Tahoma" w:cs="Tahoma"/>
                <w:b/>
                <w:bCs/>
                <w:sz w:val="22"/>
                <w:szCs w:val="22"/>
              </w:rPr>
            </w:pPr>
            <w:r w:rsidRPr="005E552A">
              <w:rPr>
                <w:rFonts w:ascii="Tahoma" w:hAnsi="Tahoma" w:cs="Tahoma"/>
                <w:b/>
                <w:bCs/>
                <w:sz w:val="22"/>
                <w:szCs w:val="22"/>
              </w:rPr>
              <w:t> </w:t>
            </w:r>
          </w:p>
          <w:p w14:paraId="61E67DF4" w14:textId="77777777" w:rsidR="007204BD" w:rsidRPr="005E552A" w:rsidRDefault="007204BD" w:rsidP="00716EA8">
            <w:pPr>
              <w:rPr>
                <w:rFonts w:ascii="Tahoma" w:hAnsi="Tahoma" w:cs="Tahoma"/>
                <w:b/>
                <w:bCs/>
                <w:sz w:val="22"/>
                <w:szCs w:val="22"/>
              </w:rPr>
            </w:pPr>
            <w:r w:rsidRPr="005E552A">
              <w:rPr>
                <w:rFonts w:ascii="Tahoma" w:hAnsi="Tahoma" w:cs="Tahoma"/>
                <w:b/>
                <w:bCs/>
                <w:sz w:val="22"/>
                <w:szCs w:val="22"/>
              </w:rPr>
              <w:t> </w:t>
            </w:r>
          </w:p>
        </w:tc>
      </w:tr>
      <w:tr w:rsidR="007204BD" w:rsidRPr="005E552A" w14:paraId="67B00E29" w14:textId="77777777" w:rsidTr="00716EA8">
        <w:trPr>
          <w:trHeight w:val="660"/>
        </w:trPr>
        <w:tc>
          <w:tcPr>
            <w:tcW w:w="9054" w:type="dxa"/>
            <w:gridSpan w:val="2"/>
            <w:tcBorders>
              <w:top w:val="single" w:sz="4" w:space="0" w:color="auto"/>
              <w:left w:val="single" w:sz="4" w:space="0" w:color="auto"/>
              <w:bottom w:val="single" w:sz="4" w:space="0" w:color="auto"/>
              <w:right w:val="single" w:sz="4" w:space="0" w:color="auto"/>
            </w:tcBorders>
            <w:hideMark/>
          </w:tcPr>
          <w:p w14:paraId="1F576D1B" w14:textId="77777777" w:rsidR="007204BD" w:rsidRPr="005E552A" w:rsidRDefault="007204BD" w:rsidP="00716EA8">
            <w:pPr>
              <w:rPr>
                <w:rFonts w:ascii="Tahoma" w:hAnsi="Tahoma" w:cs="Tahoma"/>
                <w:b/>
                <w:bCs/>
                <w:sz w:val="22"/>
                <w:szCs w:val="22"/>
              </w:rPr>
            </w:pPr>
            <w:r w:rsidRPr="005E552A">
              <w:rPr>
                <w:rFonts w:ascii="Tahoma" w:hAnsi="Tahoma" w:cs="Tahoma"/>
                <w:b/>
                <w:bCs/>
                <w:sz w:val="22"/>
                <w:szCs w:val="22"/>
              </w:rPr>
              <w:t>Criterios:</w:t>
            </w:r>
          </w:p>
          <w:p w14:paraId="78015F40" w14:textId="77777777" w:rsidR="007204BD" w:rsidRPr="005E552A" w:rsidRDefault="007204BD" w:rsidP="00716EA8">
            <w:pPr>
              <w:jc w:val="both"/>
              <w:rPr>
                <w:rFonts w:ascii="Tahoma" w:hAnsi="Tahoma" w:cs="Tahoma"/>
                <w:bCs/>
                <w:sz w:val="22"/>
                <w:szCs w:val="22"/>
              </w:rPr>
            </w:pPr>
            <w:r w:rsidRPr="005E552A">
              <w:rPr>
                <w:rFonts w:ascii="Tahoma" w:hAnsi="Tahoma" w:cs="Tahoma"/>
                <w:bCs/>
                <w:sz w:val="22"/>
                <w:szCs w:val="22"/>
              </w:rPr>
              <w:t>Constitución Política de Colombia de 1991, Ley 734 de 2002 - Código Disciplinario Único, Ley 1474 de 2011 - Estatuto Anticorrupción y las Directrices establecidas por la Procuraduría General de la Nación.</w:t>
            </w:r>
          </w:p>
        </w:tc>
      </w:tr>
    </w:tbl>
    <w:p w14:paraId="681C3B18" w14:textId="77777777" w:rsidR="007204BD" w:rsidRPr="005E552A" w:rsidRDefault="007204BD" w:rsidP="007204BD">
      <w:pPr>
        <w:rPr>
          <w:rFonts w:ascii="Tahoma" w:hAnsi="Tahoma" w:cs="Tahoma"/>
          <w:b/>
          <w:bCs/>
          <w:sz w:val="22"/>
          <w:szCs w:val="22"/>
        </w:rPr>
      </w:pPr>
    </w:p>
    <w:p w14:paraId="1E13FFC2" w14:textId="77777777" w:rsidR="007204BD" w:rsidRPr="005E552A" w:rsidRDefault="007204BD" w:rsidP="00CC7D5D">
      <w:pPr>
        <w:rPr>
          <w:rFonts w:ascii="Tahoma" w:hAnsi="Tahoma" w:cs="Tahoma"/>
          <w:b/>
          <w:bCs/>
          <w:sz w:val="22"/>
          <w:szCs w:val="22"/>
        </w:rPr>
      </w:pPr>
      <w:r w:rsidRPr="005E552A">
        <w:rPr>
          <w:rFonts w:ascii="Tahoma" w:hAnsi="Tahoma" w:cs="Tahoma"/>
          <w:b/>
          <w:sz w:val="22"/>
          <w:szCs w:val="22"/>
        </w:rPr>
        <w:t>2.2.</w:t>
      </w:r>
      <w:r w:rsidRPr="005E552A">
        <w:rPr>
          <w:rFonts w:ascii="Tahoma" w:hAnsi="Tahoma" w:cs="Tahoma"/>
          <w:b/>
          <w:bCs/>
          <w:sz w:val="22"/>
          <w:szCs w:val="22"/>
        </w:rPr>
        <w:t>1 ACTIVIDADES DESARROLLADAS</w:t>
      </w:r>
    </w:p>
    <w:p w14:paraId="00476882" w14:textId="77777777" w:rsidR="007204BD" w:rsidRPr="00FC29AA" w:rsidRDefault="007204BD" w:rsidP="00CC7D5D">
      <w:pPr>
        <w:rPr>
          <w:rFonts w:ascii="Tahoma" w:hAnsi="Tahoma" w:cs="Tahoma"/>
          <w:bCs/>
          <w:sz w:val="10"/>
          <w:szCs w:val="10"/>
        </w:rPr>
      </w:pPr>
    </w:p>
    <w:p w14:paraId="4E80EB16" w14:textId="2234B06F" w:rsidR="007204BD" w:rsidRPr="005E552A" w:rsidRDefault="007204BD" w:rsidP="00CC7D5D">
      <w:pPr>
        <w:rPr>
          <w:rFonts w:ascii="Tahoma" w:hAnsi="Tahoma" w:cs="Tahoma"/>
          <w:bCs/>
          <w:sz w:val="22"/>
          <w:szCs w:val="22"/>
        </w:rPr>
      </w:pPr>
      <w:r w:rsidRPr="005E552A">
        <w:rPr>
          <w:rFonts w:ascii="Tahoma" w:hAnsi="Tahoma" w:cs="Tahoma"/>
          <w:bCs/>
          <w:sz w:val="22"/>
          <w:szCs w:val="22"/>
        </w:rPr>
        <w:t xml:space="preserve">Exploración documental del Servicio “Investigaciones de la Conducta Disciplinaria de los </w:t>
      </w:r>
      <w:r w:rsidR="00CE244C">
        <w:rPr>
          <w:rFonts w:ascii="Tahoma" w:hAnsi="Tahoma" w:cs="Tahoma"/>
          <w:bCs/>
          <w:sz w:val="22"/>
          <w:szCs w:val="22"/>
        </w:rPr>
        <w:t xml:space="preserve">Funcionarios </w:t>
      </w:r>
      <w:r w:rsidRPr="005E552A">
        <w:rPr>
          <w:rFonts w:ascii="Tahoma" w:hAnsi="Tahoma" w:cs="Tahoma"/>
          <w:bCs/>
          <w:sz w:val="22"/>
          <w:szCs w:val="22"/>
        </w:rPr>
        <w:t>Públicos de la Alcaldía de Manizales.”</w:t>
      </w:r>
    </w:p>
    <w:p w14:paraId="42C79D1C" w14:textId="77777777" w:rsidR="007204BD" w:rsidRPr="005E552A" w:rsidRDefault="007204BD" w:rsidP="00CC7D5D">
      <w:pPr>
        <w:rPr>
          <w:rFonts w:ascii="Tahoma" w:hAnsi="Tahoma" w:cs="Tahoma"/>
          <w:bCs/>
          <w:sz w:val="22"/>
          <w:szCs w:val="22"/>
        </w:rPr>
      </w:pPr>
    </w:p>
    <w:p w14:paraId="7EE31588" w14:textId="77777777" w:rsidR="007204BD" w:rsidRPr="005E552A" w:rsidRDefault="007204BD" w:rsidP="00CC7D5D">
      <w:pPr>
        <w:jc w:val="both"/>
        <w:rPr>
          <w:rFonts w:ascii="Tahoma" w:hAnsi="Tahoma" w:cs="Tahoma"/>
          <w:b/>
          <w:bCs/>
          <w:i/>
          <w:sz w:val="22"/>
          <w:szCs w:val="22"/>
          <w:u w:val="single"/>
        </w:rPr>
      </w:pPr>
      <w:r w:rsidRPr="005E552A">
        <w:rPr>
          <w:rFonts w:ascii="Tahoma" w:hAnsi="Tahoma" w:cs="Tahoma"/>
          <w:bCs/>
          <w:sz w:val="22"/>
          <w:szCs w:val="22"/>
        </w:rPr>
        <w:t>Entrevistas con los profesionales de la Unidad de Control Disciplinario de la Alcaldía, encargados de impulsar e instruir en primera instancia los procesos disciplinarios que se adelanten en contra de los servidores adscritos a la administración Municipal del nivel central, dando así cumplimiento a lo preceptuado en la Constitución Política de Colombia, Ley 734 de 2002, Ley 1474 de 2011 y las Directrices establecidas por la Procuraduría General de la Nación en materia disciplinaria.</w:t>
      </w:r>
    </w:p>
    <w:p w14:paraId="5CCD288A" w14:textId="77777777" w:rsidR="007204BD" w:rsidRPr="005E552A" w:rsidRDefault="007204BD" w:rsidP="00CC7D5D">
      <w:pPr>
        <w:jc w:val="both"/>
        <w:rPr>
          <w:rFonts w:ascii="Tahoma" w:hAnsi="Tahoma" w:cs="Tahoma"/>
          <w:bCs/>
          <w:sz w:val="22"/>
          <w:szCs w:val="22"/>
        </w:rPr>
      </w:pPr>
      <w:r w:rsidRPr="005E552A">
        <w:rPr>
          <w:rFonts w:ascii="Tahoma" w:hAnsi="Tahoma" w:cs="Tahoma"/>
          <w:bCs/>
          <w:sz w:val="22"/>
          <w:szCs w:val="22"/>
        </w:rPr>
        <w:lastRenderedPageBreak/>
        <w:t>Fueron suministrados y revisados los expedientes con el fin de comprobar el desarrollo y avances de los Servicios a la fecha de la presente auditoría, así mismo, realizar trazabilidad de las solicitudes que serían objeto de auditoria con el fin de determinar si los procesos disciplinarios se han tramitado dentro de los términos establecidos en la ley y evaluar que la gestión de la Unidad de Control Interno Disciplinario este conforme a la las disposiciones legales vigentes desde el punto de vista sustancial y procedimental.</w:t>
      </w:r>
    </w:p>
    <w:p w14:paraId="45990DF3" w14:textId="77777777" w:rsidR="007204BD" w:rsidRPr="005E552A" w:rsidRDefault="007204BD" w:rsidP="007204BD">
      <w:pPr>
        <w:jc w:val="both"/>
        <w:rPr>
          <w:rFonts w:ascii="Tahoma" w:hAnsi="Tahoma" w:cs="Tahoma"/>
          <w:bCs/>
          <w:sz w:val="22"/>
          <w:szCs w:val="22"/>
        </w:rPr>
      </w:pPr>
    </w:p>
    <w:p w14:paraId="2226C155" w14:textId="77777777" w:rsidR="007204BD" w:rsidRPr="005E552A" w:rsidRDefault="007204BD" w:rsidP="00CC7D5D">
      <w:pPr>
        <w:pStyle w:val="Prrafodelista"/>
        <w:numPr>
          <w:ilvl w:val="2"/>
          <w:numId w:val="5"/>
        </w:numPr>
        <w:ind w:left="0" w:firstLine="0"/>
        <w:rPr>
          <w:rFonts w:ascii="Tahoma" w:hAnsi="Tahoma" w:cs="Tahoma"/>
          <w:b/>
          <w:bCs/>
          <w:sz w:val="22"/>
          <w:szCs w:val="22"/>
        </w:rPr>
      </w:pPr>
      <w:r w:rsidRPr="005E552A">
        <w:rPr>
          <w:rFonts w:ascii="Tahoma" w:hAnsi="Tahoma" w:cs="Tahoma"/>
          <w:b/>
          <w:bCs/>
          <w:sz w:val="22"/>
          <w:szCs w:val="22"/>
        </w:rPr>
        <w:t>MUESTRA AUDITADA</w:t>
      </w:r>
    </w:p>
    <w:p w14:paraId="43D39DFD" w14:textId="77777777" w:rsidR="007204BD" w:rsidRPr="005E552A" w:rsidRDefault="007204BD" w:rsidP="007204BD">
      <w:pPr>
        <w:jc w:val="both"/>
        <w:rPr>
          <w:rFonts w:ascii="Tahoma" w:hAnsi="Tahoma" w:cs="Tahoma"/>
          <w:bCs/>
          <w:sz w:val="22"/>
          <w:szCs w:val="22"/>
        </w:rPr>
      </w:pPr>
    </w:p>
    <w:p w14:paraId="2860D106" w14:textId="77777777" w:rsidR="007204BD" w:rsidRPr="00081744" w:rsidRDefault="007204BD" w:rsidP="00081744">
      <w:pPr>
        <w:jc w:val="both"/>
        <w:rPr>
          <w:rFonts w:ascii="Tahoma" w:hAnsi="Tahoma" w:cs="Tahoma"/>
          <w:bCs/>
          <w:sz w:val="22"/>
          <w:szCs w:val="22"/>
        </w:rPr>
      </w:pPr>
      <w:r w:rsidRPr="00081744">
        <w:rPr>
          <w:rFonts w:ascii="Tahoma" w:hAnsi="Tahoma" w:cs="Tahoma"/>
          <w:bCs/>
          <w:sz w:val="22"/>
          <w:szCs w:val="22"/>
        </w:rPr>
        <w:t>Se tomó una muestra aleatoria de diez (10) expedientes por cada uno de los cuatro (4) abogados adscritos a la Unidad entre periodo comprendido entre el 13 de abril de 2015 y el 18 de abril de 2016.</w:t>
      </w:r>
    </w:p>
    <w:p w14:paraId="253F8C0D" w14:textId="77777777" w:rsidR="007204BD" w:rsidRPr="005E552A" w:rsidRDefault="007204BD" w:rsidP="007204BD">
      <w:pPr>
        <w:pStyle w:val="Prrafodelista"/>
        <w:ind w:left="284"/>
        <w:jc w:val="both"/>
        <w:rPr>
          <w:rFonts w:ascii="Tahoma" w:hAnsi="Tahoma" w:cs="Tahoma"/>
          <w:bCs/>
          <w:sz w:val="22"/>
          <w:szCs w:val="22"/>
        </w:rPr>
      </w:pPr>
    </w:p>
    <w:p w14:paraId="11ECA365" w14:textId="77777777" w:rsidR="007204BD" w:rsidRPr="005E552A" w:rsidRDefault="007204BD" w:rsidP="00081744">
      <w:pPr>
        <w:pStyle w:val="Prrafodelista"/>
        <w:ind w:left="0"/>
        <w:jc w:val="both"/>
        <w:rPr>
          <w:rFonts w:ascii="Tahoma" w:hAnsi="Tahoma" w:cs="Tahoma"/>
          <w:bCs/>
          <w:sz w:val="22"/>
          <w:szCs w:val="22"/>
        </w:rPr>
      </w:pPr>
      <w:r w:rsidRPr="005E552A">
        <w:rPr>
          <w:rFonts w:ascii="Tahoma" w:hAnsi="Tahoma" w:cs="Tahoma"/>
          <w:bCs/>
          <w:sz w:val="22"/>
          <w:szCs w:val="22"/>
        </w:rPr>
        <w:t>Es de anotar que, durante el desarrollo de la auditoria fueron solicitados expedientes de vigencias anteriores (</w:t>
      </w:r>
      <w:r>
        <w:rPr>
          <w:rFonts w:ascii="Tahoma" w:hAnsi="Tahoma" w:cs="Tahoma"/>
          <w:bCs/>
          <w:sz w:val="22"/>
          <w:szCs w:val="22"/>
        </w:rPr>
        <w:t>2013-2014</w:t>
      </w:r>
      <w:r w:rsidRPr="005E552A">
        <w:rPr>
          <w:rFonts w:ascii="Tahoma" w:hAnsi="Tahoma" w:cs="Tahoma"/>
          <w:bCs/>
          <w:sz w:val="22"/>
          <w:szCs w:val="22"/>
        </w:rPr>
        <w:t>), para un total de cuarenta (40) procesos, con el fin de verificar que se atendieran oportunamente las quejas, informes de servidores públicos, noticias o los asuntos de oficio ante el conocimiento de un hecho con presunto alcance disciplinario, es decir, los tiempos de respuesta entre el conocimiento del hecho y el impulso o iniciación de las correspondientes acciones disciplinarias ya sean en etapa de Indagación Preliminar o Investigación Disciplinaria, aunado a los tiempos que toma la Unidad entre una y otra etapa procesal.</w:t>
      </w:r>
    </w:p>
    <w:p w14:paraId="3E4516E9" w14:textId="77777777" w:rsidR="007204BD" w:rsidRPr="005E552A" w:rsidRDefault="007204BD" w:rsidP="007204BD">
      <w:pPr>
        <w:pStyle w:val="Prrafodelista"/>
        <w:ind w:left="284"/>
        <w:jc w:val="both"/>
        <w:rPr>
          <w:rFonts w:ascii="Tahoma" w:hAnsi="Tahoma" w:cs="Tahoma"/>
          <w:bCs/>
          <w:sz w:val="22"/>
          <w:szCs w:val="22"/>
        </w:rPr>
      </w:pPr>
    </w:p>
    <w:p w14:paraId="7B8CAB7A" w14:textId="77777777" w:rsidR="007204BD" w:rsidRDefault="007204BD" w:rsidP="00081744">
      <w:pPr>
        <w:pStyle w:val="Prrafodelista"/>
        <w:ind w:left="0"/>
        <w:jc w:val="both"/>
        <w:rPr>
          <w:rFonts w:asciiTheme="majorHAnsi" w:hAnsiTheme="majorHAnsi"/>
          <w:bCs/>
        </w:rPr>
      </w:pPr>
      <w:r w:rsidRPr="005E552A">
        <w:rPr>
          <w:rFonts w:ascii="Tahoma" w:hAnsi="Tahoma" w:cs="Tahoma"/>
          <w:bCs/>
          <w:sz w:val="22"/>
          <w:szCs w:val="22"/>
        </w:rPr>
        <w:t>En este mismo orden de ideas, se dispuso verificar que en cada una las etapas procesales, se practicaran las pruebas dentro de los términos legales; que se realizaran en debida forma las comunicaciones, notificaciones y traslados propios de este proceso, en pro de las garantías constitucionales y legales de los investigados y en atención a los principios que lo rigen como los del debido proceso, contradicción y defensa, para evitar eventualmente nulidades que afecten el trámite procesal.</w:t>
      </w:r>
    </w:p>
    <w:p w14:paraId="3871B5D6" w14:textId="77777777" w:rsidR="007B47AE" w:rsidRPr="00274954" w:rsidRDefault="007B47AE" w:rsidP="007B47AE">
      <w:pPr>
        <w:pStyle w:val="Prrafodelista"/>
        <w:jc w:val="both"/>
        <w:rPr>
          <w:rFonts w:ascii="Tahoma" w:hAnsi="Tahoma" w:cs="Tahoma"/>
          <w:bCs/>
          <w:color w:val="FF0000"/>
          <w:sz w:val="12"/>
          <w:szCs w:val="12"/>
        </w:rPr>
      </w:pPr>
    </w:p>
    <w:tbl>
      <w:tblPr>
        <w:tblStyle w:val="Tablaconcuadrcula"/>
        <w:tblW w:w="8647" w:type="dxa"/>
        <w:jc w:val="center"/>
        <w:tblInd w:w="-34" w:type="dxa"/>
        <w:tblLayout w:type="fixed"/>
        <w:tblLook w:val="04A0" w:firstRow="1" w:lastRow="0" w:firstColumn="1" w:lastColumn="0" w:noHBand="0" w:noVBand="1"/>
      </w:tblPr>
      <w:tblGrid>
        <w:gridCol w:w="1276"/>
        <w:gridCol w:w="1560"/>
        <w:gridCol w:w="1418"/>
        <w:gridCol w:w="1701"/>
        <w:gridCol w:w="2692"/>
      </w:tblGrid>
      <w:tr w:rsidR="00716EA8" w14:paraId="7F7D66A5" w14:textId="77777777" w:rsidTr="00CC7D5D">
        <w:trPr>
          <w:trHeight w:val="138"/>
          <w:jc w:val="center"/>
        </w:trPr>
        <w:tc>
          <w:tcPr>
            <w:tcW w:w="1276" w:type="dxa"/>
            <w:shd w:val="clear" w:color="auto" w:fill="D9D9D9" w:themeFill="background1" w:themeFillShade="D9"/>
            <w:vAlign w:val="center"/>
          </w:tcPr>
          <w:p w14:paraId="01361D77" w14:textId="77777777" w:rsidR="00716EA8" w:rsidRPr="00BD287D" w:rsidRDefault="00716EA8" w:rsidP="00CC7D5D">
            <w:pPr>
              <w:jc w:val="center"/>
              <w:rPr>
                <w:rFonts w:ascii="Tahoma" w:hAnsi="Tahoma" w:cs="Tahoma"/>
                <w:b/>
                <w:bCs/>
                <w:sz w:val="14"/>
                <w:szCs w:val="14"/>
              </w:rPr>
            </w:pPr>
            <w:r w:rsidRPr="00BD287D">
              <w:rPr>
                <w:rFonts w:ascii="Tahoma" w:hAnsi="Tahoma" w:cs="Tahoma"/>
                <w:b/>
                <w:bCs/>
                <w:sz w:val="14"/>
                <w:szCs w:val="14"/>
              </w:rPr>
              <w:t>RADICADO</w:t>
            </w:r>
          </w:p>
        </w:tc>
        <w:tc>
          <w:tcPr>
            <w:tcW w:w="1560" w:type="dxa"/>
            <w:shd w:val="clear" w:color="auto" w:fill="D9D9D9" w:themeFill="background1" w:themeFillShade="D9"/>
            <w:vAlign w:val="center"/>
          </w:tcPr>
          <w:p w14:paraId="14151FB9" w14:textId="77777777" w:rsidR="00716EA8" w:rsidRPr="00BD287D" w:rsidRDefault="00716EA8" w:rsidP="00CC7D5D">
            <w:pPr>
              <w:jc w:val="center"/>
              <w:rPr>
                <w:rFonts w:ascii="Tahoma" w:hAnsi="Tahoma" w:cs="Tahoma"/>
                <w:b/>
                <w:bCs/>
                <w:sz w:val="14"/>
                <w:szCs w:val="14"/>
              </w:rPr>
            </w:pPr>
            <w:r w:rsidRPr="00BD287D">
              <w:rPr>
                <w:rFonts w:ascii="Tahoma" w:hAnsi="Tahoma" w:cs="Tahoma"/>
                <w:b/>
                <w:bCs/>
                <w:sz w:val="14"/>
                <w:szCs w:val="14"/>
              </w:rPr>
              <w:t>FECHA DE INTERPOSICION DE LA QUEJA</w:t>
            </w:r>
          </w:p>
        </w:tc>
        <w:tc>
          <w:tcPr>
            <w:tcW w:w="1418" w:type="dxa"/>
            <w:shd w:val="clear" w:color="auto" w:fill="D9D9D9" w:themeFill="background1" w:themeFillShade="D9"/>
            <w:vAlign w:val="center"/>
          </w:tcPr>
          <w:p w14:paraId="096EA63F" w14:textId="77777777" w:rsidR="00716EA8" w:rsidRPr="00BD287D" w:rsidRDefault="00716EA8" w:rsidP="00CC7D5D">
            <w:pPr>
              <w:jc w:val="center"/>
              <w:rPr>
                <w:rFonts w:ascii="Tahoma" w:hAnsi="Tahoma" w:cs="Tahoma"/>
                <w:b/>
                <w:bCs/>
                <w:sz w:val="14"/>
                <w:szCs w:val="14"/>
              </w:rPr>
            </w:pPr>
            <w:r w:rsidRPr="00BD287D">
              <w:rPr>
                <w:rFonts w:ascii="Tahoma" w:hAnsi="Tahoma" w:cs="Tahoma"/>
                <w:b/>
                <w:bCs/>
                <w:sz w:val="14"/>
                <w:szCs w:val="14"/>
              </w:rPr>
              <w:t>FECHA DE INDAGACION</w:t>
            </w:r>
          </w:p>
        </w:tc>
        <w:tc>
          <w:tcPr>
            <w:tcW w:w="1701" w:type="dxa"/>
            <w:shd w:val="clear" w:color="auto" w:fill="D9D9D9" w:themeFill="background1" w:themeFillShade="D9"/>
            <w:vAlign w:val="center"/>
          </w:tcPr>
          <w:p w14:paraId="74EC7A0A" w14:textId="77777777" w:rsidR="00716EA8" w:rsidRPr="00BD287D" w:rsidRDefault="00716EA8" w:rsidP="00CC7D5D">
            <w:pPr>
              <w:jc w:val="center"/>
              <w:rPr>
                <w:rFonts w:ascii="Tahoma" w:hAnsi="Tahoma" w:cs="Tahoma"/>
                <w:b/>
                <w:bCs/>
                <w:sz w:val="14"/>
                <w:szCs w:val="14"/>
              </w:rPr>
            </w:pPr>
            <w:r w:rsidRPr="00BD287D">
              <w:rPr>
                <w:rFonts w:ascii="Tahoma" w:hAnsi="Tahoma" w:cs="Tahoma"/>
                <w:b/>
                <w:bCs/>
                <w:sz w:val="14"/>
                <w:szCs w:val="14"/>
              </w:rPr>
              <w:t>FECHA DE INVESTIGACION DICIPLINARIA</w:t>
            </w:r>
          </w:p>
        </w:tc>
        <w:tc>
          <w:tcPr>
            <w:tcW w:w="2692" w:type="dxa"/>
            <w:shd w:val="clear" w:color="auto" w:fill="D9D9D9" w:themeFill="background1" w:themeFillShade="D9"/>
            <w:vAlign w:val="center"/>
          </w:tcPr>
          <w:p w14:paraId="2F12CE34" w14:textId="77777777" w:rsidR="00716EA8" w:rsidRPr="00BD287D" w:rsidRDefault="00716EA8" w:rsidP="00CC7D5D">
            <w:pPr>
              <w:jc w:val="both"/>
              <w:rPr>
                <w:rFonts w:ascii="Tahoma" w:hAnsi="Tahoma" w:cs="Tahoma"/>
                <w:b/>
                <w:bCs/>
                <w:sz w:val="14"/>
                <w:szCs w:val="14"/>
              </w:rPr>
            </w:pPr>
            <w:r w:rsidRPr="00BD287D">
              <w:rPr>
                <w:rFonts w:ascii="Tahoma" w:hAnsi="Tahoma" w:cs="Tahoma"/>
                <w:b/>
                <w:bCs/>
                <w:sz w:val="14"/>
                <w:szCs w:val="14"/>
              </w:rPr>
              <w:t>ESTADO</w:t>
            </w:r>
          </w:p>
        </w:tc>
      </w:tr>
      <w:tr w:rsidR="00716EA8" w:rsidRPr="00A034E7" w14:paraId="4431EC5B" w14:textId="77777777" w:rsidTr="00CC7D5D">
        <w:trPr>
          <w:trHeight w:val="138"/>
          <w:jc w:val="center"/>
        </w:trPr>
        <w:tc>
          <w:tcPr>
            <w:tcW w:w="1276" w:type="dxa"/>
            <w:vAlign w:val="center"/>
          </w:tcPr>
          <w:p w14:paraId="08D7CC45" w14:textId="65998214"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2015-100</w:t>
            </w:r>
          </w:p>
        </w:tc>
        <w:tc>
          <w:tcPr>
            <w:tcW w:w="1560" w:type="dxa"/>
            <w:vAlign w:val="center"/>
          </w:tcPr>
          <w:p w14:paraId="59C41E00" w14:textId="77777777" w:rsidR="00716EA8" w:rsidRPr="00A034E7" w:rsidRDefault="00716EA8" w:rsidP="00CC7D5D">
            <w:pPr>
              <w:jc w:val="center"/>
              <w:rPr>
                <w:rFonts w:ascii="Tahoma" w:hAnsi="Tahoma" w:cs="Tahoma"/>
                <w:bCs/>
                <w:sz w:val="16"/>
                <w:szCs w:val="16"/>
              </w:rPr>
            </w:pPr>
          </w:p>
          <w:p w14:paraId="53BFC2E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9 de junio de 2015</w:t>
            </w:r>
          </w:p>
        </w:tc>
        <w:tc>
          <w:tcPr>
            <w:tcW w:w="1418" w:type="dxa"/>
            <w:vAlign w:val="center"/>
          </w:tcPr>
          <w:p w14:paraId="7EA5477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24 de agosto de 2015</w:t>
            </w:r>
          </w:p>
        </w:tc>
        <w:tc>
          <w:tcPr>
            <w:tcW w:w="1701" w:type="dxa"/>
            <w:vAlign w:val="center"/>
          </w:tcPr>
          <w:p w14:paraId="25B3DD34"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2692" w:type="dxa"/>
            <w:vAlign w:val="center"/>
          </w:tcPr>
          <w:p w14:paraId="0039CB1E"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Se encuentra en valoración</w:t>
            </w:r>
            <w:r>
              <w:rPr>
                <w:rFonts w:ascii="Tahoma" w:hAnsi="Tahoma" w:cs="Tahoma"/>
                <w:bCs/>
                <w:sz w:val="16"/>
                <w:szCs w:val="16"/>
              </w:rPr>
              <w:t xml:space="preserve"> para determinar si se archiva o se inicia investigación disciplinaria</w:t>
            </w:r>
            <w:r w:rsidRPr="00A034E7">
              <w:rPr>
                <w:rFonts w:ascii="Tahoma" w:hAnsi="Tahoma" w:cs="Tahoma"/>
                <w:bCs/>
                <w:sz w:val="16"/>
                <w:szCs w:val="16"/>
              </w:rPr>
              <w:t>.</w:t>
            </w:r>
          </w:p>
        </w:tc>
      </w:tr>
      <w:tr w:rsidR="00716EA8" w:rsidRPr="00A034E7" w14:paraId="522D5DEF" w14:textId="77777777" w:rsidTr="00CC7D5D">
        <w:trPr>
          <w:trHeight w:val="455"/>
          <w:jc w:val="center"/>
        </w:trPr>
        <w:tc>
          <w:tcPr>
            <w:tcW w:w="1276" w:type="dxa"/>
            <w:vAlign w:val="center"/>
          </w:tcPr>
          <w:p w14:paraId="4A452A36"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2015-112</w:t>
            </w:r>
          </w:p>
        </w:tc>
        <w:tc>
          <w:tcPr>
            <w:tcW w:w="1560" w:type="dxa"/>
            <w:vAlign w:val="center"/>
          </w:tcPr>
          <w:p w14:paraId="5A7148F6"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23 de junio de 2015</w:t>
            </w:r>
          </w:p>
        </w:tc>
        <w:tc>
          <w:tcPr>
            <w:tcW w:w="1418" w:type="dxa"/>
            <w:vAlign w:val="center"/>
          </w:tcPr>
          <w:p w14:paraId="4708DC0F" w14:textId="77777777" w:rsidR="00716EA8" w:rsidRPr="00A034E7" w:rsidRDefault="00716EA8" w:rsidP="00CC7D5D">
            <w:pPr>
              <w:jc w:val="center"/>
              <w:rPr>
                <w:rFonts w:ascii="Tahoma" w:hAnsi="Tahoma" w:cs="Tahoma"/>
                <w:bCs/>
                <w:sz w:val="16"/>
                <w:szCs w:val="16"/>
              </w:rPr>
            </w:pPr>
          </w:p>
          <w:p w14:paraId="39EF0B5C"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26 de agosto 2015</w:t>
            </w:r>
          </w:p>
        </w:tc>
        <w:tc>
          <w:tcPr>
            <w:tcW w:w="1701" w:type="dxa"/>
            <w:vAlign w:val="center"/>
          </w:tcPr>
          <w:p w14:paraId="22938F15" w14:textId="77777777" w:rsidR="00716EA8" w:rsidRPr="00A034E7" w:rsidRDefault="00716EA8" w:rsidP="00CC7D5D">
            <w:pPr>
              <w:jc w:val="center"/>
              <w:rPr>
                <w:rFonts w:ascii="Tahoma" w:hAnsi="Tahoma" w:cs="Tahoma"/>
                <w:bCs/>
                <w:sz w:val="16"/>
                <w:szCs w:val="16"/>
              </w:rPr>
            </w:pPr>
          </w:p>
          <w:p w14:paraId="11E4D71F"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6EBC8AFF" w14:textId="4D20156D" w:rsidR="00716EA8" w:rsidRPr="00A034E7" w:rsidRDefault="00716EA8" w:rsidP="00CC7D5D">
            <w:pPr>
              <w:jc w:val="both"/>
              <w:rPr>
                <w:rFonts w:ascii="Tahoma" w:hAnsi="Tahoma" w:cs="Tahoma"/>
                <w:bCs/>
                <w:sz w:val="16"/>
                <w:szCs w:val="16"/>
              </w:rPr>
            </w:pPr>
            <w:r>
              <w:rPr>
                <w:rFonts w:ascii="Tahoma" w:hAnsi="Tahoma" w:cs="Tahoma"/>
                <w:bCs/>
                <w:sz w:val="16"/>
                <w:szCs w:val="16"/>
              </w:rPr>
              <w:t>Se encuentra en valoración si se archiva o se inicia investigación disciplinaria</w:t>
            </w:r>
            <w:r w:rsidRPr="00A034E7">
              <w:rPr>
                <w:rFonts w:ascii="Tahoma" w:hAnsi="Tahoma" w:cs="Tahoma"/>
                <w:bCs/>
                <w:sz w:val="16"/>
                <w:szCs w:val="16"/>
              </w:rPr>
              <w:t>.</w:t>
            </w:r>
          </w:p>
        </w:tc>
      </w:tr>
      <w:tr w:rsidR="00716EA8" w:rsidRPr="00A034E7" w14:paraId="2B3EA16C" w14:textId="77777777" w:rsidTr="00CC7D5D">
        <w:trPr>
          <w:trHeight w:val="138"/>
          <w:jc w:val="center"/>
        </w:trPr>
        <w:tc>
          <w:tcPr>
            <w:tcW w:w="1276" w:type="dxa"/>
            <w:vAlign w:val="center"/>
          </w:tcPr>
          <w:p w14:paraId="3179790F"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2015-117</w:t>
            </w:r>
          </w:p>
          <w:p w14:paraId="1C26091F" w14:textId="77777777" w:rsidR="00716EA8" w:rsidRPr="00A034E7" w:rsidRDefault="00716EA8" w:rsidP="00CC7D5D">
            <w:pPr>
              <w:jc w:val="center"/>
              <w:rPr>
                <w:rFonts w:ascii="Tahoma" w:hAnsi="Tahoma" w:cs="Tahoma"/>
                <w:bCs/>
                <w:sz w:val="16"/>
                <w:szCs w:val="16"/>
              </w:rPr>
            </w:pPr>
          </w:p>
        </w:tc>
        <w:tc>
          <w:tcPr>
            <w:tcW w:w="1560" w:type="dxa"/>
            <w:vAlign w:val="center"/>
          </w:tcPr>
          <w:p w14:paraId="7A38A77A" w14:textId="77777777" w:rsidR="00716EA8" w:rsidRPr="00A034E7" w:rsidRDefault="00716EA8" w:rsidP="00CC7D5D">
            <w:pPr>
              <w:jc w:val="center"/>
              <w:rPr>
                <w:rFonts w:ascii="Tahoma" w:hAnsi="Tahoma" w:cs="Tahoma"/>
                <w:bCs/>
                <w:sz w:val="16"/>
                <w:szCs w:val="16"/>
              </w:rPr>
            </w:pPr>
            <w:r w:rsidRPr="00A034E7">
              <w:rPr>
                <w:rFonts w:ascii="Tahoma" w:hAnsi="Tahoma" w:cs="Tahoma"/>
                <w:color w:val="000000"/>
                <w:sz w:val="16"/>
                <w:szCs w:val="16"/>
              </w:rPr>
              <w:t>12 de junio de 2015</w:t>
            </w:r>
          </w:p>
        </w:tc>
        <w:tc>
          <w:tcPr>
            <w:tcW w:w="1418" w:type="dxa"/>
            <w:vAlign w:val="center"/>
          </w:tcPr>
          <w:p w14:paraId="6A7DDC84" w14:textId="77777777" w:rsidR="00716EA8" w:rsidRPr="00A034E7" w:rsidRDefault="00716EA8" w:rsidP="00CC7D5D">
            <w:pPr>
              <w:jc w:val="center"/>
              <w:rPr>
                <w:rFonts w:ascii="Tahoma" w:hAnsi="Tahoma" w:cs="Tahoma"/>
                <w:bCs/>
                <w:sz w:val="16"/>
                <w:szCs w:val="16"/>
              </w:rPr>
            </w:pPr>
            <w:r w:rsidRPr="00A034E7">
              <w:rPr>
                <w:rFonts w:ascii="Tahoma" w:hAnsi="Tahoma" w:cs="Tahoma"/>
                <w:color w:val="000000"/>
                <w:sz w:val="16"/>
                <w:szCs w:val="16"/>
              </w:rPr>
              <w:t>1 de octubre de 2015</w:t>
            </w:r>
          </w:p>
        </w:tc>
        <w:tc>
          <w:tcPr>
            <w:tcW w:w="1701" w:type="dxa"/>
            <w:vAlign w:val="center"/>
          </w:tcPr>
          <w:p w14:paraId="7981B50D" w14:textId="77777777" w:rsidR="00716EA8" w:rsidRPr="00A034E7" w:rsidRDefault="00716EA8" w:rsidP="00CC7D5D">
            <w:pPr>
              <w:jc w:val="center"/>
              <w:rPr>
                <w:rFonts w:ascii="Tahoma" w:hAnsi="Tahoma" w:cs="Tahoma"/>
                <w:bCs/>
                <w:sz w:val="16"/>
                <w:szCs w:val="16"/>
              </w:rPr>
            </w:pPr>
          </w:p>
          <w:p w14:paraId="000BB2A8"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0F00C2D2"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Se encuentra en valoración si se archiva o se inicia investigación disciplinaria</w:t>
            </w:r>
            <w:r w:rsidRPr="00A034E7">
              <w:rPr>
                <w:rFonts w:ascii="Tahoma" w:hAnsi="Tahoma" w:cs="Tahoma"/>
                <w:bCs/>
                <w:sz w:val="16"/>
                <w:szCs w:val="16"/>
              </w:rPr>
              <w:t>.</w:t>
            </w:r>
          </w:p>
        </w:tc>
      </w:tr>
      <w:tr w:rsidR="00716EA8" w:rsidRPr="00A034E7" w14:paraId="46166B7D" w14:textId="77777777" w:rsidTr="00274954">
        <w:trPr>
          <w:trHeight w:val="395"/>
          <w:jc w:val="center"/>
        </w:trPr>
        <w:tc>
          <w:tcPr>
            <w:tcW w:w="1276" w:type="dxa"/>
            <w:vAlign w:val="center"/>
          </w:tcPr>
          <w:p w14:paraId="0FAE6A1C"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2015-170</w:t>
            </w:r>
          </w:p>
        </w:tc>
        <w:tc>
          <w:tcPr>
            <w:tcW w:w="1560" w:type="dxa"/>
            <w:vAlign w:val="center"/>
          </w:tcPr>
          <w:p w14:paraId="1D3AB450"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16 de diciembr</w:t>
            </w:r>
            <w:r w:rsidRPr="00A034E7">
              <w:rPr>
                <w:rFonts w:ascii="Tahoma" w:hAnsi="Tahoma" w:cs="Tahoma"/>
                <w:bCs/>
                <w:sz w:val="16"/>
                <w:szCs w:val="16"/>
              </w:rPr>
              <w:t>e 2015</w:t>
            </w:r>
          </w:p>
        </w:tc>
        <w:tc>
          <w:tcPr>
            <w:tcW w:w="1418" w:type="dxa"/>
            <w:vAlign w:val="center"/>
          </w:tcPr>
          <w:p w14:paraId="702432E2" w14:textId="77777777" w:rsidR="00716EA8" w:rsidRDefault="00716EA8" w:rsidP="00CC7D5D">
            <w:pPr>
              <w:jc w:val="center"/>
              <w:rPr>
                <w:rFonts w:ascii="Tahoma" w:hAnsi="Tahoma" w:cs="Tahoma"/>
                <w:color w:val="000000"/>
                <w:sz w:val="16"/>
                <w:szCs w:val="16"/>
              </w:rPr>
            </w:pPr>
          </w:p>
          <w:p w14:paraId="7FAE1504" w14:textId="77777777" w:rsidR="00716EA8" w:rsidRPr="00A034E7" w:rsidRDefault="00716EA8" w:rsidP="00CC7D5D">
            <w:pPr>
              <w:jc w:val="center"/>
              <w:rPr>
                <w:rFonts w:ascii="Tahoma" w:hAnsi="Tahoma" w:cs="Tahoma"/>
                <w:color w:val="000000"/>
                <w:sz w:val="16"/>
                <w:szCs w:val="16"/>
              </w:rPr>
            </w:pPr>
            <w:r>
              <w:rPr>
                <w:rFonts w:ascii="Tahoma" w:hAnsi="Tahoma" w:cs="Tahoma"/>
                <w:color w:val="000000"/>
                <w:sz w:val="16"/>
                <w:szCs w:val="16"/>
              </w:rPr>
              <w:t>N/A</w:t>
            </w:r>
          </w:p>
          <w:p w14:paraId="54693449" w14:textId="77777777" w:rsidR="00716EA8" w:rsidRPr="00A034E7" w:rsidRDefault="00716EA8" w:rsidP="00CC7D5D">
            <w:pPr>
              <w:jc w:val="center"/>
              <w:rPr>
                <w:rFonts w:ascii="Tahoma" w:hAnsi="Tahoma" w:cs="Tahoma"/>
                <w:bCs/>
                <w:sz w:val="16"/>
                <w:szCs w:val="16"/>
              </w:rPr>
            </w:pPr>
          </w:p>
        </w:tc>
        <w:tc>
          <w:tcPr>
            <w:tcW w:w="1701" w:type="dxa"/>
            <w:vAlign w:val="center"/>
          </w:tcPr>
          <w:p w14:paraId="3AB87A13"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21 de enero de 2016</w:t>
            </w:r>
          </w:p>
        </w:tc>
        <w:tc>
          <w:tcPr>
            <w:tcW w:w="2692" w:type="dxa"/>
            <w:vAlign w:val="center"/>
          </w:tcPr>
          <w:p w14:paraId="166F477E" w14:textId="62E2E078" w:rsidR="00716EA8" w:rsidRPr="00A034E7" w:rsidRDefault="00716EA8" w:rsidP="00CC7D5D">
            <w:pPr>
              <w:jc w:val="both"/>
              <w:rPr>
                <w:rFonts w:ascii="Tahoma" w:hAnsi="Tahoma" w:cs="Tahoma"/>
                <w:bCs/>
                <w:sz w:val="16"/>
                <w:szCs w:val="16"/>
              </w:rPr>
            </w:pPr>
            <w:r>
              <w:rPr>
                <w:rFonts w:ascii="Tahoma" w:hAnsi="Tahoma" w:cs="Tahoma"/>
                <w:bCs/>
                <w:sz w:val="16"/>
                <w:szCs w:val="16"/>
              </w:rPr>
              <w:t>Se encuentra en práctica de pruebas Investigación Disciplinaria</w:t>
            </w:r>
          </w:p>
        </w:tc>
      </w:tr>
      <w:tr w:rsidR="00716EA8" w:rsidRPr="00A034E7" w14:paraId="634E428D" w14:textId="77777777" w:rsidTr="00CC7D5D">
        <w:trPr>
          <w:trHeight w:val="345"/>
          <w:jc w:val="center"/>
        </w:trPr>
        <w:tc>
          <w:tcPr>
            <w:tcW w:w="1276" w:type="dxa"/>
            <w:vAlign w:val="center"/>
          </w:tcPr>
          <w:p w14:paraId="0F776ABA" w14:textId="17A80FF6" w:rsidR="00716EA8" w:rsidRPr="00A034E7" w:rsidRDefault="00716EA8" w:rsidP="00FC29AA">
            <w:pPr>
              <w:jc w:val="center"/>
              <w:rPr>
                <w:rFonts w:ascii="Tahoma" w:eastAsia="Times New Roman" w:hAnsi="Tahoma" w:cs="Tahoma"/>
                <w:color w:val="000000"/>
                <w:sz w:val="16"/>
                <w:szCs w:val="16"/>
                <w:lang w:val="es-CO" w:eastAsia="es-CO"/>
              </w:rPr>
            </w:pPr>
            <w:r w:rsidRPr="00A034E7">
              <w:rPr>
                <w:rFonts w:ascii="Tahoma" w:hAnsi="Tahoma" w:cs="Tahoma"/>
                <w:color w:val="000000"/>
                <w:sz w:val="16"/>
                <w:szCs w:val="16"/>
              </w:rPr>
              <w:t>2016-19</w:t>
            </w:r>
          </w:p>
        </w:tc>
        <w:tc>
          <w:tcPr>
            <w:tcW w:w="1560" w:type="dxa"/>
            <w:vAlign w:val="center"/>
          </w:tcPr>
          <w:p w14:paraId="6390D44C" w14:textId="778A81F2" w:rsidR="00716EA8" w:rsidRPr="00A034E7" w:rsidRDefault="00716EA8" w:rsidP="00FC29AA">
            <w:pPr>
              <w:jc w:val="center"/>
              <w:rPr>
                <w:rFonts w:ascii="Tahoma" w:hAnsi="Tahoma" w:cs="Tahoma"/>
                <w:bCs/>
                <w:sz w:val="16"/>
                <w:szCs w:val="16"/>
              </w:rPr>
            </w:pPr>
            <w:r w:rsidRPr="00A034E7">
              <w:rPr>
                <w:rFonts w:ascii="Tahoma" w:hAnsi="Tahoma" w:cs="Tahoma"/>
                <w:color w:val="000000"/>
                <w:sz w:val="16"/>
                <w:szCs w:val="16"/>
              </w:rPr>
              <w:t>15 de febrero de 2016</w:t>
            </w:r>
          </w:p>
        </w:tc>
        <w:tc>
          <w:tcPr>
            <w:tcW w:w="1418" w:type="dxa"/>
            <w:vAlign w:val="center"/>
          </w:tcPr>
          <w:p w14:paraId="462D444C"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3 de marzo de 2016</w:t>
            </w:r>
          </w:p>
        </w:tc>
        <w:tc>
          <w:tcPr>
            <w:tcW w:w="1701" w:type="dxa"/>
            <w:vAlign w:val="center"/>
          </w:tcPr>
          <w:p w14:paraId="51A1E58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2692" w:type="dxa"/>
            <w:vAlign w:val="center"/>
          </w:tcPr>
          <w:p w14:paraId="4AEF8F03"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práctica de pruebas indagación preliminar</w:t>
            </w:r>
          </w:p>
        </w:tc>
      </w:tr>
    </w:tbl>
    <w:p w14:paraId="57551EC6" w14:textId="77777777" w:rsidR="00FC29AA" w:rsidRDefault="00FC29AA"/>
    <w:tbl>
      <w:tblPr>
        <w:tblStyle w:val="Tablaconcuadrcula"/>
        <w:tblW w:w="8647" w:type="dxa"/>
        <w:jc w:val="center"/>
        <w:tblInd w:w="-34" w:type="dxa"/>
        <w:tblLayout w:type="fixed"/>
        <w:tblLook w:val="04A0" w:firstRow="1" w:lastRow="0" w:firstColumn="1" w:lastColumn="0" w:noHBand="0" w:noVBand="1"/>
      </w:tblPr>
      <w:tblGrid>
        <w:gridCol w:w="1276"/>
        <w:gridCol w:w="1560"/>
        <w:gridCol w:w="1418"/>
        <w:gridCol w:w="1701"/>
        <w:gridCol w:w="2692"/>
      </w:tblGrid>
      <w:tr w:rsidR="00716EA8" w:rsidRPr="00A034E7" w14:paraId="00761370" w14:textId="77777777" w:rsidTr="00CC7D5D">
        <w:trPr>
          <w:trHeight w:val="138"/>
          <w:jc w:val="center"/>
        </w:trPr>
        <w:tc>
          <w:tcPr>
            <w:tcW w:w="1276" w:type="dxa"/>
            <w:vAlign w:val="center"/>
          </w:tcPr>
          <w:p w14:paraId="7FA9EEE9" w14:textId="4BB74DAC" w:rsidR="00716EA8" w:rsidRPr="00A034E7" w:rsidRDefault="00716EA8" w:rsidP="00CC7D5D">
            <w:pPr>
              <w:jc w:val="center"/>
              <w:rPr>
                <w:rFonts w:ascii="Tahoma" w:eastAsia="Times New Roman" w:hAnsi="Tahoma" w:cs="Tahoma"/>
                <w:color w:val="000000"/>
                <w:sz w:val="16"/>
                <w:szCs w:val="16"/>
                <w:lang w:val="es-CO" w:eastAsia="es-CO"/>
              </w:rPr>
            </w:pPr>
            <w:r w:rsidRPr="00A034E7">
              <w:rPr>
                <w:rFonts w:ascii="Tahoma" w:hAnsi="Tahoma" w:cs="Tahoma"/>
                <w:color w:val="000000"/>
                <w:sz w:val="16"/>
                <w:szCs w:val="16"/>
              </w:rPr>
              <w:t>2015-172</w:t>
            </w:r>
          </w:p>
        </w:tc>
        <w:tc>
          <w:tcPr>
            <w:tcW w:w="1560" w:type="dxa"/>
            <w:vAlign w:val="center"/>
          </w:tcPr>
          <w:p w14:paraId="5BACB3FE" w14:textId="202F2551" w:rsidR="00716EA8" w:rsidRPr="00A034E7" w:rsidRDefault="00716EA8" w:rsidP="00CC7D5D">
            <w:pPr>
              <w:jc w:val="center"/>
              <w:rPr>
                <w:rFonts w:ascii="Tahoma" w:hAnsi="Tahoma" w:cs="Tahoma"/>
                <w:bCs/>
                <w:sz w:val="16"/>
                <w:szCs w:val="16"/>
              </w:rPr>
            </w:pPr>
            <w:r w:rsidRPr="00A034E7">
              <w:rPr>
                <w:rFonts w:ascii="Tahoma" w:hAnsi="Tahoma" w:cs="Tahoma"/>
                <w:color w:val="000000"/>
                <w:sz w:val="16"/>
                <w:szCs w:val="16"/>
              </w:rPr>
              <w:t>21 de mayo de 2015</w:t>
            </w:r>
          </w:p>
        </w:tc>
        <w:tc>
          <w:tcPr>
            <w:tcW w:w="1418" w:type="dxa"/>
            <w:vAlign w:val="center"/>
          </w:tcPr>
          <w:p w14:paraId="132B55CA"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21 de enero de 2016</w:t>
            </w:r>
          </w:p>
        </w:tc>
        <w:tc>
          <w:tcPr>
            <w:tcW w:w="1701" w:type="dxa"/>
            <w:vAlign w:val="center"/>
          </w:tcPr>
          <w:p w14:paraId="0086D272"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4F440B65" w14:textId="77777777" w:rsidR="00716EA8" w:rsidRPr="00A034E7" w:rsidRDefault="00716EA8" w:rsidP="00CC7D5D">
            <w:pPr>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2BFF6462" w14:textId="77777777" w:rsidTr="00CC7D5D">
        <w:trPr>
          <w:trHeight w:val="503"/>
          <w:jc w:val="center"/>
        </w:trPr>
        <w:tc>
          <w:tcPr>
            <w:tcW w:w="1276" w:type="dxa"/>
            <w:vAlign w:val="center"/>
          </w:tcPr>
          <w:p w14:paraId="0B1831FF" w14:textId="77777777" w:rsidR="00716EA8" w:rsidRPr="00A034E7" w:rsidRDefault="00716EA8" w:rsidP="00CC7D5D">
            <w:pPr>
              <w:jc w:val="center"/>
              <w:rPr>
                <w:rFonts w:ascii="Tahoma" w:eastAsia="Times New Roman" w:hAnsi="Tahoma" w:cs="Tahoma"/>
                <w:color w:val="000000"/>
                <w:sz w:val="16"/>
                <w:szCs w:val="16"/>
                <w:lang w:val="es-CO" w:eastAsia="es-CO"/>
              </w:rPr>
            </w:pPr>
            <w:r w:rsidRPr="00A034E7">
              <w:rPr>
                <w:rFonts w:ascii="Tahoma" w:eastAsia="Times New Roman" w:hAnsi="Tahoma" w:cs="Tahoma"/>
                <w:color w:val="000000"/>
                <w:sz w:val="16"/>
                <w:szCs w:val="16"/>
                <w:lang w:val="es-CO" w:eastAsia="es-CO"/>
              </w:rPr>
              <w:t>2016-25</w:t>
            </w:r>
          </w:p>
        </w:tc>
        <w:tc>
          <w:tcPr>
            <w:tcW w:w="1560" w:type="dxa"/>
            <w:vAlign w:val="center"/>
          </w:tcPr>
          <w:p w14:paraId="2A9A7AAD" w14:textId="522B90A2" w:rsidR="00716EA8" w:rsidRPr="00A034E7" w:rsidRDefault="00716EA8" w:rsidP="00CC7D5D">
            <w:pPr>
              <w:jc w:val="center"/>
              <w:rPr>
                <w:rFonts w:ascii="Tahoma" w:hAnsi="Tahoma" w:cs="Tahoma"/>
                <w:bCs/>
                <w:sz w:val="16"/>
                <w:szCs w:val="16"/>
              </w:rPr>
            </w:pPr>
            <w:r w:rsidRPr="00A034E7">
              <w:rPr>
                <w:rFonts w:ascii="Tahoma" w:hAnsi="Tahoma" w:cs="Tahoma"/>
                <w:color w:val="000000"/>
                <w:sz w:val="16"/>
                <w:szCs w:val="16"/>
              </w:rPr>
              <w:t>10 de marzo de 2016</w:t>
            </w:r>
          </w:p>
        </w:tc>
        <w:tc>
          <w:tcPr>
            <w:tcW w:w="1418" w:type="dxa"/>
            <w:vAlign w:val="center"/>
          </w:tcPr>
          <w:p w14:paraId="036111CC"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7 de abril de 2016</w:t>
            </w:r>
          </w:p>
        </w:tc>
        <w:tc>
          <w:tcPr>
            <w:tcW w:w="1701" w:type="dxa"/>
            <w:vAlign w:val="center"/>
          </w:tcPr>
          <w:p w14:paraId="3DF47582"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664CD11E" w14:textId="34CA4EAF"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5BC266E0" w14:textId="77777777" w:rsidTr="00CC7D5D">
        <w:trPr>
          <w:trHeight w:val="138"/>
          <w:jc w:val="center"/>
        </w:trPr>
        <w:tc>
          <w:tcPr>
            <w:tcW w:w="1276" w:type="dxa"/>
            <w:vAlign w:val="center"/>
          </w:tcPr>
          <w:p w14:paraId="7FBAE06F"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2016-31</w:t>
            </w:r>
          </w:p>
        </w:tc>
        <w:tc>
          <w:tcPr>
            <w:tcW w:w="1560" w:type="dxa"/>
            <w:vAlign w:val="center"/>
          </w:tcPr>
          <w:p w14:paraId="3F41048D"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16 de marzo de 2016</w:t>
            </w:r>
          </w:p>
        </w:tc>
        <w:tc>
          <w:tcPr>
            <w:tcW w:w="1418" w:type="dxa"/>
            <w:vAlign w:val="center"/>
          </w:tcPr>
          <w:p w14:paraId="3C58633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7 de abril 2016</w:t>
            </w:r>
          </w:p>
        </w:tc>
        <w:tc>
          <w:tcPr>
            <w:tcW w:w="1701" w:type="dxa"/>
            <w:vAlign w:val="center"/>
          </w:tcPr>
          <w:p w14:paraId="25E35EEB"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1EBD35B7" w14:textId="5039696A"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2745DC60" w14:textId="77777777" w:rsidTr="00CC7D5D">
        <w:trPr>
          <w:trHeight w:val="138"/>
          <w:jc w:val="center"/>
        </w:trPr>
        <w:tc>
          <w:tcPr>
            <w:tcW w:w="1276" w:type="dxa"/>
            <w:vAlign w:val="center"/>
          </w:tcPr>
          <w:p w14:paraId="4BF17E7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2015-158</w:t>
            </w:r>
          </w:p>
        </w:tc>
        <w:tc>
          <w:tcPr>
            <w:tcW w:w="1560" w:type="dxa"/>
            <w:vAlign w:val="center"/>
          </w:tcPr>
          <w:p w14:paraId="0A8D3B9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3 de noviembre de 2015</w:t>
            </w:r>
          </w:p>
        </w:tc>
        <w:tc>
          <w:tcPr>
            <w:tcW w:w="1418" w:type="dxa"/>
            <w:vAlign w:val="center"/>
          </w:tcPr>
          <w:p w14:paraId="67344867"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28 de enero de 2016</w:t>
            </w:r>
          </w:p>
        </w:tc>
        <w:tc>
          <w:tcPr>
            <w:tcW w:w="1701" w:type="dxa"/>
            <w:vAlign w:val="center"/>
          </w:tcPr>
          <w:p w14:paraId="5BCA7FDE"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0298496F"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Pendiente para diligencia de versión libre y juramentada</w:t>
            </w:r>
          </w:p>
        </w:tc>
      </w:tr>
      <w:tr w:rsidR="00716EA8" w:rsidRPr="00A034E7" w14:paraId="5782FFCA" w14:textId="77777777" w:rsidTr="00CC7D5D">
        <w:trPr>
          <w:trHeight w:val="138"/>
          <w:jc w:val="center"/>
        </w:trPr>
        <w:tc>
          <w:tcPr>
            <w:tcW w:w="1276" w:type="dxa"/>
            <w:vAlign w:val="center"/>
          </w:tcPr>
          <w:p w14:paraId="3E24196E"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2015-155</w:t>
            </w:r>
          </w:p>
        </w:tc>
        <w:tc>
          <w:tcPr>
            <w:tcW w:w="1560" w:type="dxa"/>
            <w:vAlign w:val="center"/>
          </w:tcPr>
          <w:p w14:paraId="09F0778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3 de noviembre de 2015</w:t>
            </w:r>
          </w:p>
        </w:tc>
        <w:tc>
          <w:tcPr>
            <w:tcW w:w="1418" w:type="dxa"/>
            <w:vAlign w:val="center"/>
          </w:tcPr>
          <w:p w14:paraId="6926B628"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27 de enero de 2016</w:t>
            </w:r>
          </w:p>
        </w:tc>
        <w:tc>
          <w:tcPr>
            <w:tcW w:w="1701" w:type="dxa"/>
            <w:vAlign w:val="center"/>
          </w:tcPr>
          <w:p w14:paraId="0D27123F"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2EF3BC13"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2273AAD6" w14:textId="77777777" w:rsidTr="00CC7D5D">
        <w:trPr>
          <w:trHeight w:val="138"/>
          <w:jc w:val="center"/>
        </w:trPr>
        <w:tc>
          <w:tcPr>
            <w:tcW w:w="1276" w:type="dxa"/>
            <w:vAlign w:val="center"/>
          </w:tcPr>
          <w:p w14:paraId="579BCEE2"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2015-156</w:t>
            </w:r>
          </w:p>
        </w:tc>
        <w:tc>
          <w:tcPr>
            <w:tcW w:w="1560" w:type="dxa"/>
            <w:vAlign w:val="center"/>
          </w:tcPr>
          <w:p w14:paraId="0F5CA08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3 de noviembre de 2015</w:t>
            </w:r>
          </w:p>
        </w:tc>
        <w:tc>
          <w:tcPr>
            <w:tcW w:w="1418" w:type="dxa"/>
            <w:vAlign w:val="center"/>
          </w:tcPr>
          <w:p w14:paraId="6F870826"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27 de enero de 2016</w:t>
            </w:r>
          </w:p>
        </w:tc>
        <w:tc>
          <w:tcPr>
            <w:tcW w:w="1701" w:type="dxa"/>
            <w:vAlign w:val="center"/>
          </w:tcPr>
          <w:p w14:paraId="2A5080FC"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6D70FBAA" w14:textId="458DD92E"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573B2C21" w14:textId="77777777" w:rsidTr="00CC7D5D">
        <w:trPr>
          <w:trHeight w:val="138"/>
          <w:jc w:val="center"/>
        </w:trPr>
        <w:tc>
          <w:tcPr>
            <w:tcW w:w="1276" w:type="dxa"/>
            <w:vAlign w:val="center"/>
          </w:tcPr>
          <w:p w14:paraId="4A6D93CE"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2015-157</w:t>
            </w:r>
          </w:p>
        </w:tc>
        <w:tc>
          <w:tcPr>
            <w:tcW w:w="1560" w:type="dxa"/>
            <w:vAlign w:val="center"/>
          </w:tcPr>
          <w:p w14:paraId="68CC2B49"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3 de noviembre de 2015</w:t>
            </w:r>
          </w:p>
        </w:tc>
        <w:tc>
          <w:tcPr>
            <w:tcW w:w="1418" w:type="dxa"/>
            <w:vAlign w:val="center"/>
          </w:tcPr>
          <w:p w14:paraId="7BA58D78"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27 de enero de 2016</w:t>
            </w:r>
          </w:p>
        </w:tc>
        <w:tc>
          <w:tcPr>
            <w:tcW w:w="1701" w:type="dxa"/>
            <w:vAlign w:val="center"/>
          </w:tcPr>
          <w:p w14:paraId="193141C3"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11B49169"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503C63BF" w14:textId="77777777" w:rsidTr="00CC7D5D">
        <w:trPr>
          <w:trHeight w:val="138"/>
          <w:jc w:val="center"/>
        </w:trPr>
        <w:tc>
          <w:tcPr>
            <w:tcW w:w="1276" w:type="dxa"/>
            <w:vAlign w:val="center"/>
          </w:tcPr>
          <w:p w14:paraId="1418D6A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2016-12</w:t>
            </w:r>
          </w:p>
        </w:tc>
        <w:tc>
          <w:tcPr>
            <w:tcW w:w="1560" w:type="dxa"/>
            <w:vAlign w:val="center"/>
          </w:tcPr>
          <w:p w14:paraId="17F0081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28 de enero de 2016</w:t>
            </w:r>
          </w:p>
        </w:tc>
        <w:tc>
          <w:tcPr>
            <w:tcW w:w="1418" w:type="dxa"/>
            <w:vAlign w:val="center"/>
          </w:tcPr>
          <w:p w14:paraId="6E72DCAD"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28 de marzo de 2016</w:t>
            </w:r>
          </w:p>
        </w:tc>
        <w:tc>
          <w:tcPr>
            <w:tcW w:w="1701" w:type="dxa"/>
            <w:vAlign w:val="center"/>
          </w:tcPr>
          <w:p w14:paraId="4788CAE3"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65DC51D6"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Periodo de pruebas indagación preliminar</w:t>
            </w:r>
          </w:p>
        </w:tc>
      </w:tr>
      <w:tr w:rsidR="00716EA8" w:rsidRPr="00A034E7" w14:paraId="6E2D95CF" w14:textId="77777777" w:rsidTr="00CC7D5D">
        <w:trPr>
          <w:trHeight w:val="505"/>
          <w:jc w:val="center"/>
        </w:trPr>
        <w:tc>
          <w:tcPr>
            <w:tcW w:w="1276" w:type="dxa"/>
            <w:vAlign w:val="center"/>
          </w:tcPr>
          <w:p w14:paraId="37CB6A88"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2016-23</w:t>
            </w:r>
          </w:p>
        </w:tc>
        <w:tc>
          <w:tcPr>
            <w:tcW w:w="1560" w:type="dxa"/>
            <w:vAlign w:val="center"/>
          </w:tcPr>
          <w:p w14:paraId="11C2BC93"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23 de febrero de 2016</w:t>
            </w:r>
          </w:p>
        </w:tc>
        <w:tc>
          <w:tcPr>
            <w:tcW w:w="1418" w:type="dxa"/>
            <w:vAlign w:val="center"/>
          </w:tcPr>
          <w:p w14:paraId="76C90CB8"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29 de febrero de 2016</w:t>
            </w:r>
          </w:p>
        </w:tc>
        <w:tc>
          <w:tcPr>
            <w:tcW w:w="1701" w:type="dxa"/>
            <w:vAlign w:val="center"/>
          </w:tcPr>
          <w:p w14:paraId="19F9ED53"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24125402" w14:textId="6DD19319" w:rsidR="00716EA8" w:rsidRPr="00A034E7" w:rsidRDefault="00716EA8" w:rsidP="00CC7D5D">
            <w:pPr>
              <w:jc w:val="both"/>
              <w:rPr>
                <w:rFonts w:ascii="Tahoma" w:hAnsi="Tahoma" w:cs="Tahoma"/>
                <w:bCs/>
                <w:sz w:val="16"/>
                <w:szCs w:val="16"/>
              </w:rPr>
            </w:pPr>
            <w:r>
              <w:rPr>
                <w:rFonts w:ascii="Tahoma" w:hAnsi="Tahoma" w:cs="Tahoma"/>
                <w:bCs/>
                <w:sz w:val="16"/>
                <w:szCs w:val="16"/>
              </w:rPr>
              <w:t>Periodo de pruebas indagación preliminar</w:t>
            </w:r>
          </w:p>
        </w:tc>
      </w:tr>
      <w:tr w:rsidR="00716EA8" w:rsidRPr="00A034E7" w14:paraId="0B634CDD" w14:textId="77777777" w:rsidTr="00CC7D5D">
        <w:trPr>
          <w:trHeight w:val="138"/>
          <w:jc w:val="center"/>
        </w:trPr>
        <w:tc>
          <w:tcPr>
            <w:tcW w:w="1276" w:type="dxa"/>
            <w:vAlign w:val="center"/>
          </w:tcPr>
          <w:p w14:paraId="65D9122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2016-32</w:t>
            </w:r>
          </w:p>
        </w:tc>
        <w:tc>
          <w:tcPr>
            <w:tcW w:w="1560" w:type="dxa"/>
            <w:vAlign w:val="center"/>
          </w:tcPr>
          <w:p w14:paraId="539AF21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16 de marzo de 2016</w:t>
            </w:r>
          </w:p>
        </w:tc>
        <w:tc>
          <w:tcPr>
            <w:tcW w:w="1418" w:type="dxa"/>
            <w:vAlign w:val="center"/>
          </w:tcPr>
          <w:p w14:paraId="7A45F022"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Requerimiento defensoría</w:t>
            </w:r>
          </w:p>
        </w:tc>
        <w:tc>
          <w:tcPr>
            <w:tcW w:w="1701" w:type="dxa"/>
            <w:vAlign w:val="center"/>
          </w:tcPr>
          <w:p w14:paraId="681A46C1"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53194470"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Valoración para apertura de indagación preliminar</w:t>
            </w:r>
          </w:p>
        </w:tc>
      </w:tr>
      <w:tr w:rsidR="00716EA8" w:rsidRPr="00A034E7" w14:paraId="01825782" w14:textId="77777777" w:rsidTr="00CC7D5D">
        <w:trPr>
          <w:trHeight w:val="138"/>
          <w:jc w:val="center"/>
        </w:trPr>
        <w:tc>
          <w:tcPr>
            <w:tcW w:w="1276" w:type="dxa"/>
            <w:vAlign w:val="center"/>
          </w:tcPr>
          <w:p w14:paraId="7B887B6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2016-7</w:t>
            </w:r>
          </w:p>
        </w:tc>
        <w:tc>
          <w:tcPr>
            <w:tcW w:w="1560" w:type="dxa"/>
            <w:vAlign w:val="center"/>
          </w:tcPr>
          <w:p w14:paraId="3DF2CBF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 de enero de 2016</w:t>
            </w:r>
          </w:p>
        </w:tc>
        <w:tc>
          <w:tcPr>
            <w:tcW w:w="1418" w:type="dxa"/>
            <w:vAlign w:val="center"/>
          </w:tcPr>
          <w:p w14:paraId="2687FA15"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24 de febrero de 2016</w:t>
            </w:r>
          </w:p>
        </w:tc>
        <w:tc>
          <w:tcPr>
            <w:tcW w:w="1701" w:type="dxa"/>
            <w:vAlign w:val="center"/>
          </w:tcPr>
          <w:p w14:paraId="4991BD50"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77187D0D"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Periodo de pruebas indagación preliminar</w:t>
            </w:r>
          </w:p>
        </w:tc>
      </w:tr>
      <w:tr w:rsidR="00716EA8" w:rsidRPr="00A034E7" w14:paraId="0DFF50C3" w14:textId="77777777" w:rsidTr="00CC7D5D">
        <w:trPr>
          <w:trHeight w:val="138"/>
          <w:jc w:val="center"/>
        </w:trPr>
        <w:tc>
          <w:tcPr>
            <w:tcW w:w="1276" w:type="dxa"/>
            <w:vAlign w:val="center"/>
          </w:tcPr>
          <w:p w14:paraId="0063CC6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2016-4</w:t>
            </w:r>
          </w:p>
        </w:tc>
        <w:tc>
          <w:tcPr>
            <w:tcW w:w="1560" w:type="dxa"/>
            <w:vAlign w:val="center"/>
          </w:tcPr>
          <w:p w14:paraId="0FA54B69"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13 de enero de 2016</w:t>
            </w:r>
          </w:p>
        </w:tc>
        <w:tc>
          <w:tcPr>
            <w:tcW w:w="1418" w:type="dxa"/>
            <w:vAlign w:val="center"/>
          </w:tcPr>
          <w:p w14:paraId="534ABEC4"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24 de febrero de 2016</w:t>
            </w:r>
          </w:p>
        </w:tc>
        <w:tc>
          <w:tcPr>
            <w:tcW w:w="1701" w:type="dxa"/>
            <w:vAlign w:val="center"/>
          </w:tcPr>
          <w:p w14:paraId="75853B71"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134660E1"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Periodo de pruebas indagación preliminar</w:t>
            </w:r>
          </w:p>
        </w:tc>
      </w:tr>
      <w:tr w:rsidR="00716EA8" w:rsidRPr="00A034E7" w14:paraId="72709C0B" w14:textId="77777777" w:rsidTr="00CC7D5D">
        <w:trPr>
          <w:trHeight w:val="138"/>
          <w:jc w:val="center"/>
        </w:trPr>
        <w:tc>
          <w:tcPr>
            <w:tcW w:w="1276" w:type="dxa"/>
            <w:vAlign w:val="center"/>
          </w:tcPr>
          <w:p w14:paraId="16CA0516"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2015-5</w:t>
            </w:r>
          </w:p>
        </w:tc>
        <w:tc>
          <w:tcPr>
            <w:tcW w:w="1560" w:type="dxa"/>
            <w:vAlign w:val="center"/>
          </w:tcPr>
          <w:p w14:paraId="5F31D1F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13 de enero de 2016</w:t>
            </w:r>
          </w:p>
        </w:tc>
        <w:tc>
          <w:tcPr>
            <w:tcW w:w="1418" w:type="dxa"/>
            <w:vAlign w:val="center"/>
          </w:tcPr>
          <w:p w14:paraId="1550DAAF"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24 de febrero de 2016</w:t>
            </w:r>
          </w:p>
        </w:tc>
        <w:tc>
          <w:tcPr>
            <w:tcW w:w="1701" w:type="dxa"/>
            <w:vAlign w:val="center"/>
          </w:tcPr>
          <w:p w14:paraId="59E218E8"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51E25200" w14:textId="1C051AAC" w:rsidR="00716EA8" w:rsidRPr="00A034E7" w:rsidRDefault="00716EA8" w:rsidP="00CC7D5D">
            <w:pPr>
              <w:jc w:val="both"/>
              <w:rPr>
                <w:rFonts w:ascii="Tahoma" w:hAnsi="Tahoma" w:cs="Tahoma"/>
                <w:bCs/>
                <w:sz w:val="16"/>
                <w:szCs w:val="16"/>
              </w:rPr>
            </w:pPr>
            <w:r>
              <w:rPr>
                <w:rFonts w:ascii="Tahoma" w:hAnsi="Tahoma" w:cs="Tahoma"/>
                <w:bCs/>
                <w:sz w:val="16"/>
                <w:szCs w:val="16"/>
              </w:rPr>
              <w:t>Periodo de pruebas indagación preliminar</w:t>
            </w:r>
          </w:p>
        </w:tc>
      </w:tr>
      <w:tr w:rsidR="00716EA8" w:rsidRPr="00A034E7" w14:paraId="5036A82D" w14:textId="77777777" w:rsidTr="00CC7D5D">
        <w:trPr>
          <w:trHeight w:val="138"/>
          <w:jc w:val="center"/>
        </w:trPr>
        <w:tc>
          <w:tcPr>
            <w:tcW w:w="1276" w:type="dxa"/>
            <w:vAlign w:val="center"/>
          </w:tcPr>
          <w:p w14:paraId="651F4E3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2013-071</w:t>
            </w:r>
          </w:p>
        </w:tc>
        <w:tc>
          <w:tcPr>
            <w:tcW w:w="1560" w:type="dxa"/>
            <w:vAlign w:val="center"/>
          </w:tcPr>
          <w:p w14:paraId="7D08E70D"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6 de marzo de 2013</w:t>
            </w:r>
          </w:p>
        </w:tc>
        <w:tc>
          <w:tcPr>
            <w:tcW w:w="1418" w:type="dxa"/>
            <w:vAlign w:val="center"/>
          </w:tcPr>
          <w:p w14:paraId="5994D1B6"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6 de mayo de 2013</w:t>
            </w:r>
          </w:p>
        </w:tc>
        <w:tc>
          <w:tcPr>
            <w:tcW w:w="1701" w:type="dxa"/>
            <w:vAlign w:val="center"/>
          </w:tcPr>
          <w:p w14:paraId="3D3E13DA"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10 de septiembre de 2014, auto de archivo</w:t>
            </w:r>
          </w:p>
        </w:tc>
        <w:tc>
          <w:tcPr>
            <w:tcW w:w="2692" w:type="dxa"/>
            <w:vAlign w:val="center"/>
          </w:tcPr>
          <w:p w14:paraId="118C58C8"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Se decretó la nulidad porque procedió el recurso de apelación, el cual fue presentado dentro de los términos, mediante auto del 31 de diciembre de 2015, el despacho se acoge a lo ordenado por la resolución que ordena la nulidad de todas las actuaciones es así como en auto del 22 de febrero de 2016se ordena la apertura de la investigación disciplinaria encontrándose en práctica de pruebas.</w:t>
            </w:r>
          </w:p>
        </w:tc>
      </w:tr>
      <w:tr w:rsidR="00716EA8" w:rsidRPr="00A034E7" w14:paraId="3A8F37E8" w14:textId="77777777" w:rsidTr="00CC7D5D">
        <w:trPr>
          <w:trHeight w:val="138"/>
          <w:jc w:val="center"/>
        </w:trPr>
        <w:tc>
          <w:tcPr>
            <w:tcW w:w="1276" w:type="dxa"/>
            <w:vAlign w:val="center"/>
          </w:tcPr>
          <w:p w14:paraId="5BDEB70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2014- 133</w:t>
            </w:r>
          </w:p>
        </w:tc>
        <w:tc>
          <w:tcPr>
            <w:tcW w:w="1560" w:type="dxa"/>
            <w:vAlign w:val="center"/>
          </w:tcPr>
          <w:p w14:paraId="0A20DBA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21 de agosto de 2014</w:t>
            </w:r>
          </w:p>
        </w:tc>
        <w:tc>
          <w:tcPr>
            <w:tcW w:w="1418" w:type="dxa"/>
            <w:vAlign w:val="center"/>
          </w:tcPr>
          <w:p w14:paraId="2997EB37"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44276A62"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7 de octubre de 2014</w:t>
            </w:r>
          </w:p>
        </w:tc>
        <w:tc>
          <w:tcPr>
            <w:tcW w:w="2692" w:type="dxa"/>
            <w:vAlign w:val="center"/>
          </w:tcPr>
          <w:p w14:paraId="3728FD6E"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Se decretó un prorroga a la investigación disciplinaria, se encuentra en evaluación para determinar si se archiva o se inicia pliego de cargos</w:t>
            </w:r>
          </w:p>
        </w:tc>
      </w:tr>
      <w:tr w:rsidR="00716EA8" w:rsidRPr="00A034E7" w14:paraId="07E2AC0F" w14:textId="77777777" w:rsidTr="00CC7D5D">
        <w:trPr>
          <w:trHeight w:val="138"/>
          <w:jc w:val="center"/>
        </w:trPr>
        <w:tc>
          <w:tcPr>
            <w:tcW w:w="1276" w:type="dxa"/>
            <w:vAlign w:val="center"/>
          </w:tcPr>
          <w:p w14:paraId="23609C0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2014-130</w:t>
            </w:r>
          </w:p>
        </w:tc>
        <w:tc>
          <w:tcPr>
            <w:tcW w:w="1560" w:type="dxa"/>
            <w:vAlign w:val="center"/>
          </w:tcPr>
          <w:p w14:paraId="4C4F26E4"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21 de agosto de 201</w:t>
            </w:r>
          </w:p>
        </w:tc>
        <w:tc>
          <w:tcPr>
            <w:tcW w:w="1418" w:type="dxa"/>
            <w:vAlign w:val="center"/>
          </w:tcPr>
          <w:p w14:paraId="1393CAF4"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27DDA91E"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7 de octubre de 2014</w:t>
            </w:r>
          </w:p>
        </w:tc>
        <w:tc>
          <w:tcPr>
            <w:tcW w:w="2692" w:type="dxa"/>
            <w:vAlign w:val="center"/>
          </w:tcPr>
          <w:p w14:paraId="7DAD9965" w14:textId="77777777" w:rsidR="00716EA8" w:rsidRPr="00274954" w:rsidRDefault="00716EA8" w:rsidP="00CC7D5D">
            <w:pPr>
              <w:jc w:val="both"/>
              <w:rPr>
                <w:rFonts w:ascii="Tahoma" w:hAnsi="Tahoma" w:cs="Tahoma"/>
                <w:bCs/>
                <w:sz w:val="15"/>
                <w:szCs w:val="15"/>
              </w:rPr>
            </w:pPr>
            <w:r w:rsidRPr="00274954">
              <w:rPr>
                <w:rFonts w:ascii="Tahoma" w:hAnsi="Tahoma" w:cs="Tahoma"/>
                <w:bCs/>
                <w:sz w:val="15"/>
                <w:szCs w:val="15"/>
              </w:rPr>
              <w:t>Se prorrogo la investigación disciplinaria, se encuentra en evaluación para determinar si se archiva o se inicia pliego de cargos.</w:t>
            </w:r>
          </w:p>
        </w:tc>
      </w:tr>
      <w:tr w:rsidR="00716EA8" w:rsidRPr="00A034E7" w14:paraId="7DF1B81C" w14:textId="77777777" w:rsidTr="00CC7D5D">
        <w:trPr>
          <w:trHeight w:val="138"/>
          <w:jc w:val="center"/>
        </w:trPr>
        <w:tc>
          <w:tcPr>
            <w:tcW w:w="1276" w:type="dxa"/>
            <w:vAlign w:val="center"/>
          </w:tcPr>
          <w:p w14:paraId="1DEF7260"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2014-145</w:t>
            </w:r>
          </w:p>
        </w:tc>
        <w:tc>
          <w:tcPr>
            <w:tcW w:w="1560" w:type="dxa"/>
            <w:vAlign w:val="center"/>
          </w:tcPr>
          <w:p w14:paraId="060385D3"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29 de agosto de 2014</w:t>
            </w:r>
          </w:p>
        </w:tc>
        <w:tc>
          <w:tcPr>
            <w:tcW w:w="1418" w:type="dxa"/>
            <w:vAlign w:val="center"/>
          </w:tcPr>
          <w:p w14:paraId="5031A4ED"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1B90F78F"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8 de octubre de 2014</w:t>
            </w:r>
          </w:p>
        </w:tc>
        <w:tc>
          <w:tcPr>
            <w:tcW w:w="2692" w:type="dxa"/>
            <w:vAlign w:val="center"/>
          </w:tcPr>
          <w:p w14:paraId="2375EC29" w14:textId="77777777" w:rsidR="00716EA8" w:rsidRPr="00FC29AA" w:rsidRDefault="00716EA8" w:rsidP="00CC7D5D">
            <w:pPr>
              <w:jc w:val="both"/>
              <w:rPr>
                <w:rFonts w:ascii="Tahoma" w:hAnsi="Tahoma" w:cs="Tahoma"/>
                <w:bCs/>
                <w:sz w:val="15"/>
                <w:szCs w:val="15"/>
              </w:rPr>
            </w:pPr>
            <w:r w:rsidRPr="00FC29AA">
              <w:rPr>
                <w:rFonts w:ascii="Tahoma" w:hAnsi="Tahoma" w:cs="Tahoma"/>
                <w:bCs/>
                <w:sz w:val="15"/>
                <w:szCs w:val="15"/>
              </w:rPr>
              <w:t>Se prorrogo la investigación disciplinaria, se encuentra en evaluación para determinar si se archiva o se inicia pliego de cargos.</w:t>
            </w:r>
          </w:p>
        </w:tc>
      </w:tr>
    </w:tbl>
    <w:p w14:paraId="25790B56" w14:textId="77777777" w:rsidR="00FC29AA" w:rsidRDefault="00FC29AA"/>
    <w:tbl>
      <w:tblPr>
        <w:tblStyle w:val="Tablaconcuadrcula"/>
        <w:tblW w:w="8647" w:type="dxa"/>
        <w:jc w:val="center"/>
        <w:tblInd w:w="-34" w:type="dxa"/>
        <w:tblLayout w:type="fixed"/>
        <w:tblLook w:val="04A0" w:firstRow="1" w:lastRow="0" w:firstColumn="1" w:lastColumn="0" w:noHBand="0" w:noVBand="1"/>
      </w:tblPr>
      <w:tblGrid>
        <w:gridCol w:w="1276"/>
        <w:gridCol w:w="1560"/>
        <w:gridCol w:w="1418"/>
        <w:gridCol w:w="1701"/>
        <w:gridCol w:w="2692"/>
      </w:tblGrid>
      <w:tr w:rsidR="00716EA8" w:rsidRPr="00A034E7" w14:paraId="66A07670" w14:textId="77777777" w:rsidTr="00CC7D5D">
        <w:trPr>
          <w:trHeight w:val="138"/>
          <w:jc w:val="center"/>
        </w:trPr>
        <w:tc>
          <w:tcPr>
            <w:tcW w:w="1276" w:type="dxa"/>
            <w:vAlign w:val="center"/>
          </w:tcPr>
          <w:p w14:paraId="3D30F47F"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2015-78</w:t>
            </w:r>
          </w:p>
        </w:tc>
        <w:tc>
          <w:tcPr>
            <w:tcW w:w="1560" w:type="dxa"/>
            <w:vAlign w:val="center"/>
          </w:tcPr>
          <w:p w14:paraId="1A207C63"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22 de mayo de 2015</w:t>
            </w:r>
          </w:p>
        </w:tc>
        <w:tc>
          <w:tcPr>
            <w:tcW w:w="1418" w:type="dxa"/>
            <w:vAlign w:val="center"/>
          </w:tcPr>
          <w:p w14:paraId="6B50AA0B"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20 de noviembre de 2015- 12 de febrero de 2016</w:t>
            </w:r>
          </w:p>
        </w:tc>
        <w:tc>
          <w:tcPr>
            <w:tcW w:w="1701" w:type="dxa"/>
            <w:vAlign w:val="center"/>
          </w:tcPr>
          <w:p w14:paraId="10985E2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2692" w:type="dxa"/>
            <w:vAlign w:val="center"/>
          </w:tcPr>
          <w:p w14:paraId="40610F9B"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Se decretó la nulidad por indebida notificación mediante auto del 12 de febrero de 2016</w:t>
            </w:r>
          </w:p>
        </w:tc>
      </w:tr>
      <w:tr w:rsidR="00716EA8" w:rsidRPr="00A034E7" w14:paraId="55402267" w14:textId="77777777" w:rsidTr="00CC7D5D">
        <w:trPr>
          <w:trHeight w:val="138"/>
          <w:jc w:val="center"/>
        </w:trPr>
        <w:tc>
          <w:tcPr>
            <w:tcW w:w="1276" w:type="dxa"/>
            <w:vAlign w:val="center"/>
          </w:tcPr>
          <w:p w14:paraId="34EC8B51"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2015-81</w:t>
            </w:r>
          </w:p>
        </w:tc>
        <w:tc>
          <w:tcPr>
            <w:tcW w:w="1560" w:type="dxa"/>
            <w:vAlign w:val="center"/>
          </w:tcPr>
          <w:p w14:paraId="71A97A1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25 de mayo de 2015</w:t>
            </w:r>
          </w:p>
        </w:tc>
        <w:tc>
          <w:tcPr>
            <w:tcW w:w="1418" w:type="dxa"/>
            <w:vAlign w:val="center"/>
          </w:tcPr>
          <w:p w14:paraId="0DBDB221"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20 de noviembre de 2015</w:t>
            </w:r>
          </w:p>
        </w:tc>
        <w:tc>
          <w:tcPr>
            <w:tcW w:w="1701" w:type="dxa"/>
            <w:vAlign w:val="center"/>
          </w:tcPr>
          <w:p w14:paraId="41675383"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33FB92EB"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68079F58" w14:textId="77777777" w:rsidTr="00CC7D5D">
        <w:trPr>
          <w:trHeight w:val="138"/>
          <w:jc w:val="center"/>
        </w:trPr>
        <w:tc>
          <w:tcPr>
            <w:tcW w:w="1276" w:type="dxa"/>
            <w:vAlign w:val="center"/>
          </w:tcPr>
          <w:p w14:paraId="1874ABE0"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2015-126</w:t>
            </w:r>
          </w:p>
        </w:tc>
        <w:tc>
          <w:tcPr>
            <w:tcW w:w="1560" w:type="dxa"/>
            <w:vAlign w:val="center"/>
          </w:tcPr>
          <w:p w14:paraId="4EF27DC6"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23 de julio de 2015</w:t>
            </w:r>
          </w:p>
        </w:tc>
        <w:tc>
          <w:tcPr>
            <w:tcW w:w="1418" w:type="dxa"/>
            <w:vAlign w:val="center"/>
          </w:tcPr>
          <w:p w14:paraId="47D0071F"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12AE0336"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2692" w:type="dxa"/>
            <w:vAlign w:val="center"/>
          </w:tcPr>
          <w:p w14:paraId="38BDE504"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Auto inhibitorio del 28 de enero de 2016.</w:t>
            </w:r>
          </w:p>
        </w:tc>
      </w:tr>
      <w:tr w:rsidR="00716EA8" w:rsidRPr="00A034E7" w14:paraId="6DAF593E" w14:textId="77777777" w:rsidTr="00CC7D5D">
        <w:trPr>
          <w:trHeight w:val="138"/>
          <w:jc w:val="center"/>
        </w:trPr>
        <w:tc>
          <w:tcPr>
            <w:tcW w:w="1276" w:type="dxa"/>
            <w:vAlign w:val="center"/>
          </w:tcPr>
          <w:p w14:paraId="0778EB7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2015-129</w:t>
            </w:r>
          </w:p>
        </w:tc>
        <w:tc>
          <w:tcPr>
            <w:tcW w:w="1560" w:type="dxa"/>
            <w:vAlign w:val="center"/>
          </w:tcPr>
          <w:p w14:paraId="44ED9DF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28 de mayo de 2015</w:t>
            </w:r>
          </w:p>
        </w:tc>
        <w:tc>
          <w:tcPr>
            <w:tcW w:w="1418" w:type="dxa"/>
            <w:vAlign w:val="center"/>
          </w:tcPr>
          <w:p w14:paraId="6AD25BAE"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23141694"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2692" w:type="dxa"/>
            <w:vAlign w:val="center"/>
          </w:tcPr>
          <w:p w14:paraId="54B2E2B0"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Auto inhibitorio del 30 d4e marzo de 2016</w:t>
            </w:r>
          </w:p>
        </w:tc>
      </w:tr>
      <w:tr w:rsidR="00716EA8" w:rsidRPr="00A034E7" w14:paraId="133ED988" w14:textId="77777777" w:rsidTr="00CC7D5D">
        <w:trPr>
          <w:trHeight w:val="138"/>
          <w:jc w:val="center"/>
        </w:trPr>
        <w:tc>
          <w:tcPr>
            <w:tcW w:w="1276" w:type="dxa"/>
            <w:vAlign w:val="center"/>
          </w:tcPr>
          <w:p w14:paraId="7AFFA18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2015-135</w:t>
            </w:r>
          </w:p>
        </w:tc>
        <w:tc>
          <w:tcPr>
            <w:tcW w:w="1560" w:type="dxa"/>
            <w:vAlign w:val="center"/>
          </w:tcPr>
          <w:p w14:paraId="3BE4713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 de septiembre de 2015</w:t>
            </w:r>
          </w:p>
        </w:tc>
        <w:tc>
          <w:tcPr>
            <w:tcW w:w="1418" w:type="dxa"/>
            <w:vAlign w:val="center"/>
          </w:tcPr>
          <w:p w14:paraId="45D8153C"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0DB378DD"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2692" w:type="dxa"/>
            <w:vAlign w:val="center"/>
          </w:tcPr>
          <w:p w14:paraId="39307680"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Auto inhibitorio del 30 de marzo de 2016</w:t>
            </w:r>
          </w:p>
        </w:tc>
      </w:tr>
      <w:tr w:rsidR="00716EA8" w:rsidRPr="00A034E7" w14:paraId="7074DC54" w14:textId="77777777" w:rsidTr="00CC7D5D">
        <w:trPr>
          <w:trHeight w:val="138"/>
          <w:jc w:val="center"/>
        </w:trPr>
        <w:tc>
          <w:tcPr>
            <w:tcW w:w="1276" w:type="dxa"/>
            <w:vAlign w:val="center"/>
          </w:tcPr>
          <w:p w14:paraId="6D2BDF64"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2015-159</w:t>
            </w:r>
          </w:p>
        </w:tc>
        <w:tc>
          <w:tcPr>
            <w:tcW w:w="1560" w:type="dxa"/>
            <w:vAlign w:val="center"/>
          </w:tcPr>
          <w:p w14:paraId="4725E6E1"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24 de noviembre de 2015</w:t>
            </w:r>
          </w:p>
        </w:tc>
        <w:tc>
          <w:tcPr>
            <w:tcW w:w="1418" w:type="dxa"/>
            <w:vAlign w:val="center"/>
          </w:tcPr>
          <w:p w14:paraId="141720A1"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17 de diciembre de 2015</w:t>
            </w:r>
          </w:p>
        </w:tc>
        <w:tc>
          <w:tcPr>
            <w:tcW w:w="1701" w:type="dxa"/>
            <w:vAlign w:val="center"/>
          </w:tcPr>
          <w:p w14:paraId="564B80A0"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2992668C" w14:textId="0ADD043E"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332D85D7" w14:textId="77777777" w:rsidTr="00CC7D5D">
        <w:trPr>
          <w:trHeight w:val="138"/>
          <w:jc w:val="center"/>
        </w:trPr>
        <w:tc>
          <w:tcPr>
            <w:tcW w:w="1276" w:type="dxa"/>
            <w:vAlign w:val="center"/>
          </w:tcPr>
          <w:p w14:paraId="4E3569B1"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2013-165</w:t>
            </w:r>
          </w:p>
        </w:tc>
        <w:tc>
          <w:tcPr>
            <w:tcW w:w="1560" w:type="dxa"/>
            <w:vAlign w:val="center"/>
          </w:tcPr>
          <w:p w14:paraId="722489C8"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12 de septiembre de 2013</w:t>
            </w:r>
          </w:p>
        </w:tc>
        <w:tc>
          <w:tcPr>
            <w:tcW w:w="1418" w:type="dxa"/>
            <w:vAlign w:val="center"/>
          </w:tcPr>
          <w:p w14:paraId="7EC6BFBA"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N/A</w:t>
            </w:r>
          </w:p>
        </w:tc>
        <w:tc>
          <w:tcPr>
            <w:tcW w:w="1701" w:type="dxa"/>
            <w:vAlign w:val="center"/>
          </w:tcPr>
          <w:p w14:paraId="29B64F5D"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18 de septiembre de 2013</w:t>
            </w:r>
          </w:p>
        </w:tc>
        <w:tc>
          <w:tcPr>
            <w:tcW w:w="2692" w:type="dxa"/>
            <w:vAlign w:val="center"/>
          </w:tcPr>
          <w:p w14:paraId="520F61F3" w14:textId="77777777" w:rsidR="00716EA8" w:rsidRPr="00A034E7" w:rsidRDefault="00716EA8" w:rsidP="00CC7D5D">
            <w:pPr>
              <w:jc w:val="both"/>
              <w:rPr>
                <w:rFonts w:ascii="Tahoma" w:hAnsi="Tahoma" w:cs="Tahoma"/>
                <w:bCs/>
                <w:sz w:val="16"/>
                <w:szCs w:val="16"/>
              </w:rPr>
            </w:pPr>
            <w:r w:rsidRPr="00A034E7">
              <w:rPr>
                <w:rFonts w:ascii="Tahoma" w:hAnsi="Tahoma" w:cs="Tahoma"/>
                <w:bCs/>
                <w:sz w:val="16"/>
                <w:szCs w:val="16"/>
              </w:rPr>
              <w:t>Prorroga del 17 de septiembre de 2014, se decretó nulidad, se encuentra en proceso de archivo de investigación.</w:t>
            </w:r>
          </w:p>
        </w:tc>
      </w:tr>
      <w:tr w:rsidR="00716EA8" w:rsidRPr="00A034E7" w14:paraId="6ADE4DE7" w14:textId="77777777" w:rsidTr="00CC7D5D">
        <w:trPr>
          <w:trHeight w:val="138"/>
          <w:jc w:val="center"/>
        </w:trPr>
        <w:tc>
          <w:tcPr>
            <w:tcW w:w="1276" w:type="dxa"/>
            <w:vAlign w:val="center"/>
          </w:tcPr>
          <w:p w14:paraId="7474456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2015-054</w:t>
            </w:r>
          </w:p>
        </w:tc>
        <w:tc>
          <w:tcPr>
            <w:tcW w:w="1560" w:type="dxa"/>
            <w:vAlign w:val="center"/>
          </w:tcPr>
          <w:p w14:paraId="2B98228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13 de abril de 2015</w:t>
            </w:r>
          </w:p>
        </w:tc>
        <w:tc>
          <w:tcPr>
            <w:tcW w:w="1418" w:type="dxa"/>
            <w:vAlign w:val="center"/>
          </w:tcPr>
          <w:p w14:paraId="0671EDF7"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1701" w:type="dxa"/>
            <w:vAlign w:val="center"/>
          </w:tcPr>
          <w:p w14:paraId="5BC2CA6F"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19 de mayo de 2015</w:t>
            </w:r>
          </w:p>
        </w:tc>
        <w:tc>
          <w:tcPr>
            <w:tcW w:w="2692" w:type="dxa"/>
            <w:vAlign w:val="center"/>
          </w:tcPr>
          <w:p w14:paraId="5ADCFCE2"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Investigación disciplinaria</w:t>
            </w:r>
          </w:p>
        </w:tc>
      </w:tr>
      <w:tr w:rsidR="00716EA8" w:rsidRPr="00A034E7" w14:paraId="06A576E6" w14:textId="77777777" w:rsidTr="00CC7D5D">
        <w:trPr>
          <w:trHeight w:val="138"/>
          <w:jc w:val="center"/>
        </w:trPr>
        <w:tc>
          <w:tcPr>
            <w:tcW w:w="1276" w:type="dxa"/>
            <w:vAlign w:val="center"/>
          </w:tcPr>
          <w:p w14:paraId="6D5F9505"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2015-064</w:t>
            </w:r>
          </w:p>
        </w:tc>
        <w:tc>
          <w:tcPr>
            <w:tcW w:w="1560" w:type="dxa"/>
            <w:vAlign w:val="center"/>
          </w:tcPr>
          <w:p w14:paraId="06E4D5A2"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4 de mayo de 2015</w:t>
            </w:r>
          </w:p>
        </w:tc>
        <w:tc>
          <w:tcPr>
            <w:tcW w:w="1418" w:type="dxa"/>
            <w:vAlign w:val="center"/>
          </w:tcPr>
          <w:p w14:paraId="13E4623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13 de agosto de 2015</w:t>
            </w:r>
          </w:p>
        </w:tc>
        <w:tc>
          <w:tcPr>
            <w:tcW w:w="1701" w:type="dxa"/>
            <w:vAlign w:val="center"/>
          </w:tcPr>
          <w:p w14:paraId="3B98EB4A"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2 de febrero de 2016</w:t>
            </w:r>
          </w:p>
        </w:tc>
        <w:tc>
          <w:tcPr>
            <w:tcW w:w="2692" w:type="dxa"/>
            <w:vAlign w:val="center"/>
          </w:tcPr>
          <w:p w14:paraId="748753C4"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investigación disciplinaria</w:t>
            </w:r>
          </w:p>
        </w:tc>
      </w:tr>
      <w:tr w:rsidR="00716EA8" w:rsidRPr="00A034E7" w14:paraId="7D72486D" w14:textId="77777777" w:rsidTr="00CC7D5D">
        <w:trPr>
          <w:trHeight w:val="138"/>
          <w:jc w:val="center"/>
        </w:trPr>
        <w:tc>
          <w:tcPr>
            <w:tcW w:w="1276" w:type="dxa"/>
            <w:vAlign w:val="center"/>
          </w:tcPr>
          <w:p w14:paraId="14CF103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2015-076</w:t>
            </w:r>
          </w:p>
        </w:tc>
        <w:tc>
          <w:tcPr>
            <w:tcW w:w="1560" w:type="dxa"/>
            <w:vAlign w:val="center"/>
          </w:tcPr>
          <w:p w14:paraId="66AE3D29" w14:textId="77777777" w:rsidR="00716EA8" w:rsidRPr="00A034E7" w:rsidRDefault="00716EA8" w:rsidP="00CC7D5D">
            <w:pPr>
              <w:jc w:val="center"/>
              <w:rPr>
                <w:rFonts w:ascii="Tahoma" w:hAnsi="Tahoma" w:cs="Tahoma"/>
                <w:color w:val="000000"/>
                <w:sz w:val="16"/>
                <w:szCs w:val="16"/>
              </w:rPr>
            </w:pPr>
            <w:r>
              <w:rPr>
                <w:rFonts w:ascii="Tahoma" w:hAnsi="Tahoma" w:cs="Tahoma"/>
                <w:color w:val="000000"/>
                <w:sz w:val="16"/>
                <w:szCs w:val="16"/>
              </w:rPr>
              <w:t>22</w:t>
            </w:r>
            <w:r w:rsidRPr="00A034E7">
              <w:rPr>
                <w:rFonts w:ascii="Tahoma" w:hAnsi="Tahoma" w:cs="Tahoma"/>
                <w:color w:val="000000"/>
                <w:sz w:val="16"/>
                <w:szCs w:val="16"/>
              </w:rPr>
              <w:t xml:space="preserve"> de mayo de 2015</w:t>
            </w:r>
          </w:p>
        </w:tc>
        <w:tc>
          <w:tcPr>
            <w:tcW w:w="1418" w:type="dxa"/>
            <w:vAlign w:val="center"/>
          </w:tcPr>
          <w:p w14:paraId="456D41A9"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27 de mayo de 2015</w:t>
            </w:r>
          </w:p>
        </w:tc>
        <w:tc>
          <w:tcPr>
            <w:tcW w:w="1701" w:type="dxa"/>
            <w:vAlign w:val="center"/>
          </w:tcPr>
          <w:p w14:paraId="0B7CBC3A"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4B4DA9A7"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archivo</w:t>
            </w:r>
          </w:p>
        </w:tc>
      </w:tr>
      <w:tr w:rsidR="00716EA8" w:rsidRPr="00A034E7" w14:paraId="3FCC6F34" w14:textId="77777777" w:rsidTr="00CC7D5D">
        <w:trPr>
          <w:trHeight w:val="138"/>
          <w:jc w:val="center"/>
        </w:trPr>
        <w:tc>
          <w:tcPr>
            <w:tcW w:w="1276" w:type="dxa"/>
            <w:vAlign w:val="center"/>
          </w:tcPr>
          <w:p w14:paraId="245178D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2015-149</w:t>
            </w:r>
          </w:p>
        </w:tc>
        <w:tc>
          <w:tcPr>
            <w:tcW w:w="1560" w:type="dxa"/>
            <w:vAlign w:val="center"/>
          </w:tcPr>
          <w:p w14:paraId="64963BC1"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6 de octubre de 2015</w:t>
            </w:r>
          </w:p>
        </w:tc>
        <w:tc>
          <w:tcPr>
            <w:tcW w:w="1418" w:type="dxa"/>
            <w:vAlign w:val="center"/>
          </w:tcPr>
          <w:p w14:paraId="727F3EEA"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29 de diciembre de 2015</w:t>
            </w:r>
          </w:p>
        </w:tc>
        <w:tc>
          <w:tcPr>
            <w:tcW w:w="1701" w:type="dxa"/>
            <w:vAlign w:val="center"/>
          </w:tcPr>
          <w:p w14:paraId="169D951D" w14:textId="5BF86423"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366E47FC"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5B68F7F8" w14:textId="77777777" w:rsidTr="00CC7D5D">
        <w:trPr>
          <w:trHeight w:val="138"/>
          <w:jc w:val="center"/>
        </w:trPr>
        <w:tc>
          <w:tcPr>
            <w:tcW w:w="1276" w:type="dxa"/>
            <w:vAlign w:val="center"/>
          </w:tcPr>
          <w:p w14:paraId="20D303DF"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2015-152</w:t>
            </w:r>
          </w:p>
        </w:tc>
        <w:tc>
          <w:tcPr>
            <w:tcW w:w="1560" w:type="dxa"/>
            <w:vAlign w:val="center"/>
          </w:tcPr>
          <w:p w14:paraId="5A483DA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23 de octubre de 2015</w:t>
            </w:r>
          </w:p>
        </w:tc>
        <w:tc>
          <w:tcPr>
            <w:tcW w:w="1418" w:type="dxa"/>
            <w:vAlign w:val="center"/>
          </w:tcPr>
          <w:p w14:paraId="20721FFD"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29 de diciembre de 2015</w:t>
            </w:r>
          </w:p>
        </w:tc>
        <w:tc>
          <w:tcPr>
            <w:tcW w:w="1701" w:type="dxa"/>
            <w:vAlign w:val="center"/>
          </w:tcPr>
          <w:p w14:paraId="5541EB1A"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5CE51524"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2B6231AB" w14:textId="77777777" w:rsidTr="00CC7D5D">
        <w:trPr>
          <w:trHeight w:val="138"/>
          <w:jc w:val="center"/>
        </w:trPr>
        <w:tc>
          <w:tcPr>
            <w:tcW w:w="1276" w:type="dxa"/>
            <w:vAlign w:val="center"/>
          </w:tcPr>
          <w:p w14:paraId="64FDC287"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2015-154</w:t>
            </w:r>
          </w:p>
        </w:tc>
        <w:tc>
          <w:tcPr>
            <w:tcW w:w="1560" w:type="dxa"/>
            <w:vAlign w:val="center"/>
          </w:tcPr>
          <w:p w14:paraId="761CA249"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29 de octubre de 2015</w:t>
            </w:r>
          </w:p>
        </w:tc>
        <w:tc>
          <w:tcPr>
            <w:tcW w:w="1418" w:type="dxa"/>
            <w:vAlign w:val="center"/>
          </w:tcPr>
          <w:p w14:paraId="438AC447"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29 de diciembre de 2015</w:t>
            </w:r>
          </w:p>
        </w:tc>
        <w:tc>
          <w:tcPr>
            <w:tcW w:w="1701" w:type="dxa"/>
            <w:vAlign w:val="center"/>
          </w:tcPr>
          <w:p w14:paraId="3D98B814"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26DA9A67" w14:textId="63267398"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12C6AE33" w14:textId="77777777" w:rsidTr="00CC7D5D">
        <w:trPr>
          <w:trHeight w:val="138"/>
          <w:jc w:val="center"/>
        </w:trPr>
        <w:tc>
          <w:tcPr>
            <w:tcW w:w="1276" w:type="dxa"/>
            <w:vAlign w:val="center"/>
          </w:tcPr>
          <w:p w14:paraId="71183533"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2015-58</w:t>
            </w:r>
          </w:p>
        </w:tc>
        <w:tc>
          <w:tcPr>
            <w:tcW w:w="1560" w:type="dxa"/>
            <w:vAlign w:val="center"/>
          </w:tcPr>
          <w:p w14:paraId="48BDDBB0"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15 de abril de 2015</w:t>
            </w:r>
          </w:p>
        </w:tc>
        <w:tc>
          <w:tcPr>
            <w:tcW w:w="1418" w:type="dxa"/>
            <w:vAlign w:val="center"/>
          </w:tcPr>
          <w:p w14:paraId="36A1DA03"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19 de mayo de 2015</w:t>
            </w:r>
          </w:p>
        </w:tc>
        <w:tc>
          <w:tcPr>
            <w:tcW w:w="1701" w:type="dxa"/>
            <w:vAlign w:val="center"/>
          </w:tcPr>
          <w:p w14:paraId="7A356E37"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6ED23EF8"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Valoración</w:t>
            </w:r>
          </w:p>
        </w:tc>
      </w:tr>
      <w:tr w:rsidR="00716EA8" w:rsidRPr="00A034E7" w14:paraId="6A153E52" w14:textId="77777777" w:rsidTr="00CC7D5D">
        <w:trPr>
          <w:trHeight w:val="138"/>
          <w:jc w:val="center"/>
        </w:trPr>
        <w:tc>
          <w:tcPr>
            <w:tcW w:w="1276" w:type="dxa"/>
            <w:vAlign w:val="center"/>
          </w:tcPr>
          <w:p w14:paraId="6B15A8FA"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2016 -18</w:t>
            </w:r>
          </w:p>
        </w:tc>
        <w:tc>
          <w:tcPr>
            <w:tcW w:w="1560" w:type="dxa"/>
            <w:vAlign w:val="center"/>
          </w:tcPr>
          <w:p w14:paraId="39005F7B"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12 de febrero de 2016</w:t>
            </w:r>
          </w:p>
        </w:tc>
        <w:tc>
          <w:tcPr>
            <w:tcW w:w="1418" w:type="dxa"/>
            <w:vAlign w:val="center"/>
          </w:tcPr>
          <w:p w14:paraId="5E5BB14C"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1701" w:type="dxa"/>
            <w:vAlign w:val="center"/>
          </w:tcPr>
          <w:p w14:paraId="7EAD929D"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28 de octubre de 2015</w:t>
            </w:r>
          </w:p>
        </w:tc>
        <w:tc>
          <w:tcPr>
            <w:tcW w:w="2692" w:type="dxa"/>
            <w:vAlign w:val="center"/>
          </w:tcPr>
          <w:p w14:paraId="63DE815A" w14:textId="552D891A"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6F9D76DD" w14:textId="77777777" w:rsidTr="00CC7D5D">
        <w:trPr>
          <w:trHeight w:val="138"/>
          <w:jc w:val="center"/>
        </w:trPr>
        <w:tc>
          <w:tcPr>
            <w:tcW w:w="1276" w:type="dxa"/>
            <w:vAlign w:val="center"/>
          </w:tcPr>
          <w:p w14:paraId="4C04CDD1"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2015-061</w:t>
            </w:r>
          </w:p>
        </w:tc>
        <w:tc>
          <w:tcPr>
            <w:tcW w:w="1560" w:type="dxa"/>
            <w:vAlign w:val="center"/>
          </w:tcPr>
          <w:p w14:paraId="6F58B8B1"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28 de abril de 2015</w:t>
            </w:r>
          </w:p>
        </w:tc>
        <w:tc>
          <w:tcPr>
            <w:tcW w:w="1418" w:type="dxa"/>
            <w:vAlign w:val="center"/>
          </w:tcPr>
          <w:p w14:paraId="39B2627A"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19 de mayo de 2015</w:t>
            </w:r>
          </w:p>
        </w:tc>
        <w:tc>
          <w:tcPr>
            <w:tcW w:w="1701" w:type="dxa"/>
            <w:vAlign w:val="center"/>
          </w:tcPr>
          <w:p w14:paraId="0B78A5AF"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2E78E95E" w14:textId="77777777" w:rsidR="00716EA8" w:rsidRPr="00A034E7" w:rsidRDefault="00716EA8" w:rsidP="00CC7D5D">
            <w:pPr>
              <w:jc w:val="both"/>
              <w:rPr>
                <w:rFonts w:ascii="Tahoma" w:hAnsi="Tahoma" w:cs="Tahoma"/>
                <w:bCs/>
                <w:sz w:val="16"/>
                <w:szCs w:val="16"/>
              </w:rPr>
            </w:pPr>
            <w:r>
              <w:rPr>
                <w:rFonts w:ascii="Tahoma" w:hAnsi="Tahoma" w:cs="Tahoma"/>
                <w:bCs/>
                <w:sz w:val="16"/>
                <w:szCs w:val="16"/>
              </w:rPr>
              <w:t>Archivo</w:t>
            </w:r>
          </w:p>
        </w:tc>
      </w:tr>
      <w:tr w:rsidR="00716EA8" w:rsidRPr="00A034E7" w14:paraId="581F66DC" w14:textId="77777777" w:rsidTr="00CC7D5D">
        <w:trPr>
          <w:trHeight w:val="138"/>
          <w:jc w:val="center"/>
        </w:trPr>
        <w:tc>
          <w:tcPr>
            <w:tcW w:w="1276" w:type="dxa"/>
            <w:vAlign w:val="center"/>
          </w:tcPr>
          <w:p w14:paraId="06E5F393"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2016-1</w:t>
            </w:r>
          </w:p>
        </w:tc>
        <w:tc>
          <w:tcPr>
            <w:tcW w:w="1560" w:type="dxa"/>
            <w:vAlign w:val="center"/>
          </w:tcPr>
          <w:p w14:paraId="3EBE0879" w14:textId="77777777" w:rsidR="00716EA8" w:rsidRPr="00A034E7" w:rsidRDefault="00716EA8" w:rsidP="00CC7D5D">
            <w:pPr>
              <w:jc w:val="center"/>
              <w:rPr>
                <w:rFonts w:ascii="Tahoma" w:hAnsi="Tahoma" w:cs="Tahoma"/>
                <w:color w:val="000000"/>
                <w:sz w:val="16"/>
                <w:szCs w:val="16"/>
              </w:rPr>
            </w:pPr>
            <w:r w:rsidRPr="00A034E7">
              <w:rPr>
                <w:rFonts w:ascii="Tahoma" w:hAnsi="Tahoma" w:cs="Tahoma"/>
                <w:color w:val="000000"/>
                <w:sz w:val="16"/>
                <w:szCs w:val="16"/>
              </w:rPr>
              <w:t>22 de diciembre de 2015</w:t>
            </w:r>
          </w:p>
        </w:tc>
        <w:tc>
          <w:tcPr>
            <w:tcW w:w="1418" w:type="dxa"/>
            <w:vAlign w:val="center"/>
          </w:tcPr>
          <w:p w14:paraId="1B57DB08" w14:textId="77777777" w:rsidR="00716EA8" w:rsidRPr="00A034E7" w:rsidRDefault="00716EA8" w:rsidP="00CC7D5D">
            <w:pPr>
              <w:jc w:val="center"/>
              <w:rPr>
                <w:rFonts w:ascii="Tahoma" w:hAnsi="Tahoma" w:cs="Tahoma"/>
                <w:bCs/>
                <w:sz w:val="16"/>
                <w:szCs w:val="16"/>
              </w:rPr>
            </w:pPr>
            <w:r w:rsidRPr="00A034E7">
              <w:rPr>
                <w:rFonts w:ascii="Tahoma" w:hAnsi="Tahoma" w:cs="Tahoma"/>
                <w:bCs/>
                <w:sz w:val="16"/>
                <w:szCs w:val="16"/>
              </w:rPr>
              <w:t>20 de enero de 2016</w:t>
            </w:r>
          </w:p>
        </w:tc>
        <w:tc>
          <w:tcPr>
            <w:tcW w:w="1701" w:type="dxa"/>
            <w:vAlign w:val="center"/>
          </w:tcPr>
          <w:p w14:paraId="147A89EA"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N/A</w:t>
            </w:r>
          </w:p>
        </w:tc>
        <w:tc>
          <w:tcPr>
            <w:tcW w:w="2692" w:type="dxa"/>
            <w:vAlign w:val="center"/>
          </w:tcPr>
          <w:p w14:paraId="3C099ED7" w14:textId="4EF18016" w:rsidR="00716EA8" w:rsidRPr="00A034E7" w:rsidRDefault="00716EA8" w:rsidP="00CC7D5D">
            <w:pPr>
              <w:jc w:val="both"/>
              <w:rPr>
                <w:rFonts w:ascii="Tahoma" w:hAnsi="Tahoma" w:cs="Tahoma"/>
                <w:bCs/>
                <w:sz w:val="16"/>
                <w:szCs w:val="16"/>
              </w:rPr>
            </w:pPr>
            <w:r>
              <w:rPr>
                <w:rFonts w:ascii="Tahoma" w:hAnsi="Tahoma" w:cs="Tahoma"/>
                <w:bCs/>
                <w:sz w:val="16"/>
                <w:szCs w:val="16"/>
              </w:rPr>
              <w:t>Practica de pruebas indagación preliminar</w:t>
            </w:r>
          </w:p>
        </w:tc>
      </w:tr>
      <w:tr w:rsidR="00716EA8" w:rsidRPr="00A034E7" w14:paraId="62993BA9" w14:textId="77777777" w:rsidTr="00CC7D5D">
        <w:trPr>
          <w:trHeight w:val="138"/>
          <w:jc w:val="center"/>
        </w:trPr>
        <w:tc>
          <w:tcPr>
            <w:tcW w:w="1276" w:type="dxa"/>
            <w:vAlign w:val="center"/>
          </w:tcPr>
          <w:p w14:paraId="47B9EE12" w14:textId="77777777" w:rsidR="00716EA8" w:rsidRPr="00A034E7" w:rsidRDefault="00716EA8" w:rsidP="00CC7D5D">
            <w:pPr>
              <w:jc w:val="center"/>
              <w:rPr>
                <w:rFonts w:ascii="Tahoma" w:hAnsi="Tahoma" w:cs="Tahoma"/>
                <w:color w:val="000000"/>
                <w:sz w:val="16"/>
                <w:szCs w:val="16"/>
              </w:rPr>
            </w:pPr>
            <w:r>
              <w:rPr>
                <w:rFonts w:ascii="Tahoma" w:hAnsi="Tahoma" w:cs="Tahoma"/>
                <w:color w:val="000000"/>
                <w:sz w:val="16"/>
                <w:szCs w:val="16"/>
              </w:rPr>
              <w:t>2015-74</w:t>
            </w:r>
          </w:p>
        </w:tc>
        <w:tc>
          <w:tcPr>
            <w:tcW w:w="1560" w:type="dxa"/>
            <w:vAlign w:val="center"/>
          </w:tcPr>
          <w:p w14:paraId="42EF14D0" w14:textId="77777777" w:rsidR="00716EA8" w:rsidRPr="00A034E7" w:rsidRDefault="00716EA8" w:rsidP="00CC7D5D">
            <w:pPr>
              <w:jc w:val="center"/>
              <w:rPr>
                <w:rFonts w:ascii="Tahoma" w:hAnsi="Tahoma" w:cs="Tahoma"/>
                <w:color w:val="000000"/>
                <w:sz w:val="16"/>
                <w:szCs w:val="16"/>
              </w:rPr>
            </w:pPr>
            <w:r>
              <w:rPr>
                <w:rFonts w:ascii="Tahoma" w:hAnsi="Tahoma" w:cs="Tahoma"/>
                <w:color w:val="000000"/>
                <w:sz w:val="16"/>
                <w:szCs w:val="16"/>
              </w:rPr>
              <w:t>21 de mayo de 2015</w:t>
            </w:r>
          </w:p>
        </w:tc>
        <w:tc>
          <w:tcPr>
            <w:tcW w:w="1418" w:type="dxa"/>
            <w:vAlign w:val="center"/>
          </w:tcPr>
          <w:p w14:paraId="68FE3518" w14:textId="77777777" w:rsidR="00716EA8" w:rsidRPr="00A034E7" w:rsidRDefault="00716EA8" w:rsidP="00CC7D5D">
            <w:pPr>
              <w:jc w:val="center"/>
              <w:rPr>
                <w:rFonts w:ascii="Tahoma" w:hAnsi="Tahoma" w:cs="Tahoma"/>
                <w:bCs/>
                <w:sz w:val="16"/>
                <w:szCs w:val="16"/>
              </w:rPr>
            </w:pPr>
            <w:r>
              <w:rPr>
                <w:rFonts w:ascii="Tahoma" w:hAnsi="Tahoma" w:cs="Tahoma"/>
                <w:bCs/>
                <w:sz w:val="16"/>
                <w:szCs w:val="16"/>
              </w:rPr>
              <w:t>27 de mayo de 2015</w:t>
            </w:r>
          </w:p>
        </w:tc>
        <w:tc>
          <w:tcPr>
            <w:tcW w:w="1701" w:type="dxa"/>
            <w:vAlign w:val="center"/>
          </w:tcPr>
          <w:p w14:paraId="7B47C922" w14:textId="77777777" w:rsidR="00716EA8" w:rsidRDefault="00716EA8" w:rsidP="00CC7D5D">
            <w:pPr>
              <w:jc w:val="center"/>
              <w:rPr>
                <w:rFonts w:ascii="Tahoma" w:hAnsi="Tahoma" w:cs="Tahoma"/>
                <w:bCs/>
                <w:sz w:val="16"/>
                <w:szCs w:val="16"/>
              </w:rPr>
            </w:pPr>
            <w:r>
              <w:rPr>
                <w:rFonts w:ascii="Tahoma" w:hAnsi="Tahoma" w:cs="Tahoma"/>
                <w:bCs/>
                <w:sz w:val="16"/>
                <w:szCs w:val="16"/>
              </w:rPr>
              <w:t>27 de mayo de 2015</w:t>
            </w:r>
          </w:p>
        </w:tc>
        <w:tc>
          <w:tcPr>
            <w:tcW w:w="2692" w:type="dxa"/>
            <w:vAlign w:val="center"/>
          </w:tcPr>
          <w:p w14:paraId="0BFC2161" w14:textId="21CBBD70" w:rsidR="00716EA8" w:rsidRDefault="00716EA8" w:rsidP="00CC7D5D">
            <w:pPr>
              <w:jc w:val="both"/>
              <w:rPr>
                <w:rFonts w:ascii="Tahoma" w:hAnsi="Tahoma" w:cs="Tahoma"/>
                <w:bCs/>
                <w:sz w:val="16"/>
                <w:szCs w:val="16"/>
              </w:rPr>
            </w:pPr>
            <w:r>
              <w:rPr>
                <w:rFonts w:ascii="Tahoma" w:hAnsi="Tahoma" w:cs="Tahoma"/>
                <w:bCs/>
                <w:sz w:val="16"/>
                <w:szCs w:val="16"/>
              </w:rPr>
              <w:t>Practica de pruebas Investigación disciplinaria</w:t>
            </w:r>
          </w:p>
        </w:tc>
      </w:tr>
    </w:tbl>
    <w:p w14:paraId="05AFF33F" w14:textId="77777777" w:rsidR="0099686D" w:rsidRDefault="0099686D" w:rsidP="0099686D">
      <w:pPr>
        <w:rPr>
          <w:rFonts w:ascii="Tahoma" w:hAnsi="Tahoma" w:cs="Tahoma"/>
          <w:b/>
          <w:bCs/>
          <w:sz w:val="22"/>
          <w:szCs w:val="22"/>
        </w:rPr>
      </w:pPr>
    </w:p>
    <w:p w14:paraId="1F44C5A4" w14:textId="7C6CD4D3" w:rsidR="00716EA8" w:rsidRPr="0099686D" w:rsidRDefault="0099686D" w:rsidP="0099686D">
      <w:pPr>
        <w:rPr>
          <w:rFonts w:ascii="Tahoma" w:hAnsi="Tahoma" w:cs="Tahoma"/>
          <w:b/>
          <w:bCs/>
          <w:sz w:val="22"/>
          <w:szCs w:val="22"/>
        </w:rPr>
      </w:pPr>
      <w:r>
        <w:rPr>
          <w:rFonts w:ascii="Tahoma" w:hAnsi="Tahoma" w:cs="Tahoma"/>
          <w:b/>
          <w:bCs/>
          <w:sz w:val="22"/>
          <w:szCs w:val="22"/>
        </w:rPr>
        <w:t>2.2.3</w:t>
      </w:r>
      <w:r w:rsidR="00716EA8" w:rsidRPr="0099686D">
        <w:rPr>
          <w:rFonts w:ascii="Tahoma" w:hAnsi="Tahoma" w:cs="Tahoma"/>
          <w:b/>
          <w:bCs/>
          <w:sz w:val="22"/>
          <w:szCs w:val="22"/>
        </w:rPr>
        <w:t xml:space="preserve">. FORTALEZAS  </w:t>
      </w:r>
    </w:p>
    <w:p w14:paraId="2C5ED522" w14:textId="77777777" w:rsidR="00716EA8" w:rsidRPr="005E552A" w:rsidRDefault="00716EA8" w:rsidP="00716EA8">
      <w:pPr>
        <w:ind w:left="708"/>
        <w:rPr>
          <w:rFonts w:ascii="Tahoma" w:hAnsi="Tahoma" w:cs="Tahoma"/>
          <w:b/>
          <w:bCs/>
          <w:sz w:val="22"/>
          <w:szCs w:val="22"/>
        </w:rPr>
      </w:pPr>
    </w:p>
    <w:p w14:paraId="4D2347CD" w14:textId="77777777" w:rsidR="00716EA8" w:rsidRPr="005E552A" w:rsidRDefault="00716EA8" w:rsidP="00716EA8">
      <w:pPr>
        <w:ind w:left="-142"/>
        <w:jc w:val="both"/>
        <w:rPr>
          <w:rFonts w:ascii="Tahoma" w:hAnsi="Tahoma" w:cs="Tahoma"/>
          <w:bCs/>
          <w:sz w:val="22"/>
          <w:szCs w:val="22"/>
        </w:rPr>
      </w:pPr>
      <w:r w:rsidRPr="005E552A">
        <w:rPr>
          <w:rFonts w:ascii="Tahoma" w:hAnsi="Tahoma" w:cs="Tahoma"/>
          <w:bCs/>
          <w:sz w:val="22"/>
          <w:szCs w:val="22"/>
        </w:rPr>
        <w:t>Amplio conocimiento y experiencia de los profesionales del derecho de la Unidad</w:t>
      </w:r>
      <w:r>
        <w:rPr>
          <w:rFonts w:ascii="Tahoma" w:hAnsi="Tahoma" w:cs="Tahoma"/>
          <w:bCs/>
          <w:sz w:val="22"/>
          <w:szCs w:val="22"/>
        </w:rPr>
        <w:t>,</w:t>
      </w:r>
      <w:r w:rsidRPr="005E552A">
        <w:rPr>
          <w:rFonts w:ascii="Tahoma" w:hAnsi="Tahoma" w:cs="Tahoma"/>
          <w:bCs/>
          <w:sz w:val="22"/>
          <w:szCs w:val="22"/>
        </w:rPr>
        <w:t xml:space="preserve"> encargados de instruir e impulsar los procesos, en cuanto a la normatividad y trámite procesal aplicado para el desarrollo del servicio auditado.</w:t>
      </w:r>
    </w:p>
    <w:p w14:paraId="1545289C" w14:textId="77777777" w:rsidR="0099686D" w:rsidRDefault="0099686D" w:rsidP="00274954">
      <w:pPr>
        <w:jc w:val="both"/>
        <w:rPr>
          <w:rFonts w:asciiTheme="majorHAnsi" w:hAnsiTheme="majorHAnsi"/>
          <w:bCs/>
          <w:sz w:val="22"/>
          <w:szCs w:val="22"/>
        </w:rPr>
      </w:pPr>
    </w:p>
    <w:p w14:paraId="1933A5AB" w14:textId="77777777" w:rsidR="0099686D" w:rsidRDefault="0099686D" w:rsidP="00716EA8">
      <w:pPr>
        <w:ind w:left="708"/>
        <w:jc w:val="both"/>
        <w:rPr>
          <w:rFonts w:asciiTheme="majorHAnsi" w:hAnsiTheme="majorHAnsi"/>
          <w:bCs/>
          <w:sz w:val="22"/>
          <w:szCs w:val="22"/>
        </w:rPr>
      </w:pPr>
    </w:p>
    <w:p w14:paraId="2FB4BA36" w14:textId="77777777" w:rsidR="00FC29AA" w:rsidRDefault="00FC29AA" w:rsidP="00716EA8">
      <w:pPr>
        <w:ind w:left="708"/>
        <w:jc w:val="both"/>
        <w:rPr>
          <w:rFonts w:asciiTheme="majorHAnsi" w:hAnsiTheme="majorHAnsi"/>
          <w:bCs/>
          <w:sz w:val="22"/>
          <w:szCs w:val="22"/>
        </w:rPr>
      </w:pPr>
    </w:p>
    <w:p w14:paraId="43586689" w14:textId="77777777" w:rsidR="00FC29AA" w:rsidRDefault="00FC29AA" w:rsidP="00716EA8">
      <w:pPr>
        <w:ind w:left="708"/>
        <w:jc w:val="both"/>
        <w:rPr>
          <w:rFonts w:asciiTheme="majorHAnsi" w:hAnsiTheme="majorHAnsi"/>
          <w:bCs/>
          <w:sz w:val="22"/>
          <w:szCs w:val="22"/>
        </w:rPr>
      </w:pPr>
    </w:p>
    <w:p w14:paraId="07BC2BF8" w14:textId="46598514" w:rsidR="00716EA8" w:rsidRPr="005E552A" w:rsidRDefault="00F01DEB" w:rsidP="00716EA8">
      <w:pPr>
        <w:ind w:left="-142"/>
        <w:rPr>
          <w:rFonts w:ascii="Tahoma" w:hAnsi="Tahoma" w:cs="Tahoma"/>
          <w:b/>
          <w:bCs/>
          <w:sz w:val="22"/>
          <w:szCs w:val="22"/>
        </w:rPr>
      </w:pPr>
      <w:r>
        <w:rPr>
          <w:rFonts w:ascii="Tahoma" w:hAnsi="Tahoma" w:cs="Tahoma"/>
          <w:b/>
          <w:bCs/>
          <w:sz w:val="22"/>
          <w:szCs w:val="22"/>
        </w:rPr>
        <w:lastRenderedPageBreak/>
        <w:t xml:space="preserve">2.2.4 </w:t>
      </w:r>
      <w:r w:rsidR="00716EA8" w:rsidRPr="005E552A">
        <w:rPr>
          <w:rFonts w:ascii="Tahoma" w:hAnsi="Tahoma" w:cs="Tahoma"/>
          <w:b/>
          <w:bCs/>
          <w:sz w:val="22"/>
          <w:szCs w:val="22"/>
        </w:rPr>
        <w:t>CONCLUSIONES DE LA AUDITORIA</w:t>
      </w:r>
    </w:p>
    <w:p w14:paraId="58EF84BC" w14:textId="77777777" w:rsidR="00716EA8" w:rsidRPr="005E552A" w:rsidRDefault="00716EA8" w:rsidP="00716EA8">
      <w:pPr>
        <w:rPr>
          <w:rFonts w:ascii="Tahoma" w:hAnsi="Tahoma" w:cs="Tahoma"/>
          <w:bCs/>
          <w:sz w:val="22"/>
          <w:szCs w:val="22"/>
        </w:rPr>
      </w:pPr>
    </w:p>
    <w:p w14:paraId="77C4109C" w14:textId="77777777" w:rsidR="00716EA8" w:rsidRPr="005E552A" w:rsidRDefault="00716EA8" w:rsidP="00BF15B5">
      <w:pPr>
        <w:pStyle w:val="Prrafodelista"/>
        <w:numPr>
          <w:ilvl w:val="0"/>
          <w:numId w:val="6"/>
        </w:numPr>
        <w:tabs>
          <w:tab w:val="right" w:pos="8222"/>
        </w:tabs>
        <w:jc w:val="both"/>
        <w:rPr>
          <w:rFonts w:ascii="Tahoma" w:eastAsia="Times New Roman" w:hAnsi="Tahoma" w:cs="Tahoma"/>
          <w:color w:val="000000"/>
          <w:sz w:val="22"/>
          <w:szCs w:val="22"/>
          <w:lang w:val="es-ES" w:eastAsia="es-CO"/>
        </w:rPr>
      </w:pPr>
      <w:r w:rsidRPr="005E552A">
        <w:rPr>
          <w:rFonts w:ascii="Tahoma" w:hAnsi="Tahoma" w:cs="Tahoma"/>
          <w:bCs/>
          <w:sz w:val="22"/>
          <w:szCs w:val="22"/>
        </w:rPr>
        <w:t>Numero de procesos disciplinarios asignados a cada Abogado de la Unidad  y que se encuentran vigentes</w:t>
      </w:r>
      <w:r w:rsidRPr="005E552A">
        <w:rPr>
          <w:rFonts w:ascii="Tahoma" w:eastAsia="Times New Roman" w:hAnsi="Tahoma" w:cs="Tahoma"/>
          <w:color w:val="000000"/>
          <w:sz w:val="22"/>
          <w:szCs w:val="22"/>
          <w:lang w:val="es-ES" w:eastAsia="es-CO"/>
        </w:rPr>
        <w:t>:</w:t>
      </w:r>
    </w:p>
    <w:p w14:paraId="1800E08E" w14:textId="77777777" w:rsidR="00716EA8" w:rsidRPr="005E552A" w:rsidRDefault="00716EA8" w:rsidP="00716EA8">
      <w:pPr>
        <w:tabs>
          <w:tab w:val="left" w:pos="826"/>
        </w:tabs>
        <w:rPr>
          <w:rFonts w:asciiTheme="majorHAnsi" w:hAnsiTheme="majorHAnsi"/>
          <w:bCs/>
          <w:sz w:val="22"/>
          <w:szCs w:val="22"/>
        </w:rPr>
      </w:pPr>
      <w:r w:rsidRPr="005E552A">
        <w:rPr>
          <w:rFonts w:asciiTheme="majorHAnsi" w:hAnsiTheme="majorHAnsi"/>
          <w:bCs/>
          <w:sz w:val="22"/>
          <w:szCs w:val="22"/>
        </w:rPr>
        <w:tab/>
      </w: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622"/>
      </w:tblGrid>
      <w:tr w:rsidR="00716EA8" w:rsidRPr="005E552A" w14:paraId="681CA369" w14:textId="77777777" w:rsidTr="00CC7D5D">
        <w:trPr>
          <w:jc w:val="center"/>
        </w:trPr>
        <w:tc>
          <w:tcPr>
            <w:tcW w:w="3453" w:type="dxa"/>
            <w:shd w:val="clear" w:color="auto" w:fill="D9D9D9" w:themeFill="background1" w:themeFillShade="D9"/>
            <w:vAlign w:val="center"/>
          </w:tcPr>
          <w:p w14:paraId="74B3731C" w14:textId="6C5865D3" w:rsidR="00716EA8" w:rsidRPr="005E552A" w:rsidRDefault="00716EA8" w:rsidP="00CC7D5D">
            <w:pPr>
              <w:tabs>
                <w:tab w:val="right" w:pos="8222"/>
              </w:tabs>
              <w:suppressAutoHyphens/>
              <w:jc w:val="center"/>
              <w:rPr>
                <w:rFonts w:ascii="Tahoma" w:eastAsia="Times New Roman" w:hAnsi="Tahoma" w:cs="Tahoma"/>
                <w:b/>
                <w:color w:val="000000"/>
                <w:sz w:val="22"/>
                <w:szCs w:val="22"/>
                <w:lang w:val="es-ES" w:eastAsia="es-CO"/>
              </w:rPr>
            </w:pPr>
            <w:r w:rsidRPr="005E552A">
              <w:rPr>
                <w:rFonts w:ascii="Tahoma" w:eastAsia="Times New Roman" w:hAnsi="Tahoma" w:cs="Tahoma"/>
                <w:b/>
                <w:color w:val="000000"/>
                <w:sz w:val="22"/>
                <w:szCs w:val="22"/>
                <w:lang w:val="es-ES" w:eastAsia="es-CO"/>
              </w:rPr>
              <w:t>ABOGADO</w:t>
            </w:r>
          </w:p>
        </w:tc>
        <w:tc>
          <w:tcPr>
            <w:tcW w:w="3622" w:type="dxa"/>
            <w:shd w:val="clear" w:color="auto" w:fill="D9D9D9" w:themeFill="background1" w:themeFillShade="D9"/>
            <w:vAlign w:val="center"/>
          </w:tcPr>
          <w:p w14:paraId="2353FCF9" w14:textId="77777777" w:rsidR="00716EA8" w:rsidRPr="005E552A" w:rsidRDefault="00716EA8" w:rsidP="00CC7D5D">
            <w:pPr>
              <w:tabs>
                <w:tab w:val="right" w:pos="8222"/>
              </w:tabs>
              <w:suppressAutoHyphens/>
              <w:jc w:val="center"/>
              <w:rPr>
                <w:rFonts w:ascii="Tahoma" w:eastAsia="Times New Roman" w:hAnsi="Tahoma" w:cs="Tahoma"/>
                <w:b/>
                <w:color w:val="000000"/>
                <w:sz w:val="22"/>
                <w:szCs w:val="22"/>
                <w:lang w:val="es-ES" w:eastAsia="es-CO"/>
              </w:rPr>
            </w:pPr>
            <w:r w:rsidRPr="005E552A">
              <w:rPr>
                <w:rFonts w:ascii="Tahoma" w:eastAsia="Times New Roman" w:hAnsi="Tahoma" w:cs="Tahoma"/>
                <w:b/>
                <w:color w:val="000000"/>
                <w:sz w:val="22"/>
                <w:szCs w:val="22"/>
                <w:lang w:val="es-ES" w:eastAsia="es-CO"/>
              </w:rPr>
              <w:t>NUMERO DE PROCESO ASIGNADOS</w:t>
            </w:r>
          </w:p>
        </w:tc>
      </w:tr>
      <w:tr w:rsidR="00716EA8" w:rsidRPr="005E552A" w14:paraId="5EAD37FC" w14:textId="77777777" w:rsidTr="00CC7D5D">
        <w:trPr>
          <w:jc w:val="center"/>
        </w:trPr>
        <w:tc>
          <w:tcPr>
            <w:tcW w:w="3453" w:type="dxa"/>
            <w:shd w:val="clear" w:color="auto" w:fill="auto"/>
          </w:tcPr>
          <w:p w14:paraId="2DB5F3DF" w14:textId="77777777" w:rsidR="00716EA8" w:rsidRPr="005E552A" w:rsidRDefault="00716EA8" w:rsidP="00716EA8">
            <w:pPr>
              <w:tabs>
                <w:tab w:val="right" w:pos="8222"/>
              </w:tabs>
              <w:suppressAutoHyphens/>
              <w:jc w:val="both"/>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Carolina Orozco Gómez</w:t>
            </w:r>
          </w:p>
        </w:tc>
        <w:tc>
          <w:tcPr>
            <w:tcW w:w="3622" w:type="dxa"/>
            <w:shd w:val="clear" w:color="auto" w:fill="auto"/>
          </w:tcPr>
          <w:p w14:paraId="38598E19" w14:textId="77777777" w:rsidR="00716EA8" w:rsidRPr="005E552A" w:rsidRDefault="00716EA8" w:rsidP="00716EA8">
            <w:pPr>
              <w:tabs>
                <w:tab w:val="right" w:pos="8222"/>
              </w:tabs>
              <w:suppressAutoHyphens/>
              <w:jc w:val="center"/>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90</w:t>
            </w:r>
          </w:p>
        </w:tc>
      </w:tr>
      <w:tr w:rsidR="00716EA8" w:rsidRPr="005E552A" w14:paraId="47CD6EBE" w14:textId="77777777" w:rsidTr="00CC7D5D">
        <w:trPr>
          <w:jc w:val="center"/>
        </w:trPr>
        <w:tc>
          <w:tcPr>
            <w:tcW w:w="3453" w:type="dxa"/>
            <w:shd w:val="clear" w:color="auto" w:fill="auto"/>
          </w:tcPr>
          <w:p w14:paraId="3649B5C2" w14:textId="77777777" w:rsidR="00716EA8" w:rsidRPr="005E552A" w:rsidRDefault="00716EA8" w:rsidP="00716EA8">
            <w:pPr>
              <w:tabs>
                <w:tab w:val="right" w:pos="8222"/>
              </w:tabs>
              <w:suppressAutoHyphens/>
              <w:jc w:val="both"/>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 xml:space="preserve">Jennifer Carmona García </w:t>
            </w:r>
          </w:p>
        </w:tc>
        <w:tc>
          <w:tcPr>
            <w:tcW w:w="3622" w:type="dxa"/>
            <w:shd w:val="clear" w:color="auto" w:fill="auto"/>
          </w:tcPr>
          <w:p w14:paraId="44CEACF1" w14:textId="77777777" w:rsidR="00716EA8" w:rsidRPr="005E552A" w:rsidRDefault="00716EA8" w:rsidP="00716EA8">
            <w:pPr>
              <w:tabs>
                <w:tab w:val="right" w:pos="8222"/>
              </w:tabs>
              <w:suppressAutoHyphens/>
              <w:jc w:val="center"/>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92</w:t>
            </w:r>
          </w:p>
        </w:tc>
      </w:tr>
      <w:tr w:rsidR="00716EA8" w:rsidRPr="005E552A" w14:paraId="3E472FFB" w14:textId="77777777" w:rsidTr="00CC7D5D">
        <w:trPr>
          <w:jc w:val="center"/>
        </w:trPr>
        <w:tc>
          <w:tcPr>
            <w:tcW w:w="3453" w:type="dxa"/>
            <w:shd w:val="clear" w:color="auto" w:fill="auto"/>
          </w:tcPr>
          <w:p w14:paraId="2F1E5D05" w14:textId="77777777" w:rsidR="00716EA8" w:rsidRPr="005E552A" w:rsidRDefault="00716EA8" w:rsidP="00716EA8">
            <w:pPr>
              <w:tabs>
                <w:tab w:val="right" w:pos="8222"/>
              </w:tabs>
              <w:suppressAutoHyphens/>
              <w:jc w:val="both"/>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Lina Marcela Castro</w:t>
            </w:r>
          </w:p>
        </w:tc>
        <w:tc>
          <w:tcPr>
            <w:tcW w:w="3622" w:type="dxa"/>
            <w:shd w:val="clear" w:color="auto" w:fill="auto"/>
          </w:tcPr>
          <w:p w14:paraId="3AE3552B" w14:textId="77777777" w:rsidR="00716EA8" w:rsidRPr="005E552A" w:rsidRDefault="00716EA8" w:rsidP="00716EA8">
            <w:pPr>
              <w:tabs>
                <w:tab w:val="right" w:pos="8222"/>
              </w:tabs>
              <w:suppressAutoHyphens/>
              <w:jc w:val="center"/>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90</w:t>
            </w:r>
          </w:p>
        </w:tc>
      </w:tr>
      <w:tr w:rsidR="00716EA8" w:rsidRPr="005E552A" w14:paraId="7092036F" w14:textId="77777777" w:rsidTr="00CC7D5D">
        <w:trPr>
          <w:jc w:val="center"/>
        </w:trPr>
        <w:tc>
          <w:tcPr>
            <w:tcW w:w="3453" w:type="dxa"/>
            <w:shd w:val="clear" w:color="auto" w:fill="auto"/>
          </w:tcPr>
          <w:p w14:paraId="4C089676" w14:textId="77777777" w:rsidR="00716EA8" w:rsidRPr="005E552A" w:rsidRDefault="00716EA8" w:rsidP="00716EA8">
            <w:pPr>
              <w:tabs>
                <w:tab w:val="right" w:pos="8222"/>
              </w:tabs>
              <w:suppressAutoHyphens/>
              <w:jc w:val="both"/>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 xml:space="preserve">Libia Esperanza Ospina </w:t>
            </w:r>
            <w:proofErr w:type="spellStart"/>
            <w:r w:rsidRPr="005E552A">
              <w:rPr>
                <w:rFonts w:ascii="Tahoma" w:eastAsia="Times New Roman" w:hAnsi="Tahoma" w:cs="Tahoma"/>
                <w:color w:val="000000"/>
                <w:sz w:val="22"/>
                <w:szCs w:val="22"/>
                <w:lang w:val="es-ES" w:eastAsia="es-CO"/>
              </w:rPr>
              <w:t>Wolker</w:t>
            </w:r>
            <w:proofErr w:type="spellEnd"/>
          </w:p>
        </w:tc>
        <w:tc>
          <w:tcPr>
            <w:tcW w:w="3622" w:type="dxa"/>
            <w:shd w:val="clear" w:color="auto" w:fill="auto"/>
          </w:tcPr>
          <w:p w14:paraId="00810463" w14:textId="77777777" w:rsidR="00716EA8" w:rsidRPr="005E552A" w:rsidRDefault="00716EA8" w:rsidP="00716EA8">
            <w:pPr>
              <w:tabs>
                <w:tab w:val="right" w:pos="8222"/>
              </w:tabs>
              <w:suppressAutoHyphens/>
              <w:jc w:val="center"/>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57</w:t>
            </w:r>
          </w:p>
        </w:tc>
      </w:tr>
      <w:tr w:rsidR="00716EA8" w:rsidRPr="005E552A" w14:paraId="50BE331D" w14:textId="77777777" w:rsidTr="00CC7D5D">
        <w:trPr>
          <w:jc w:val="center"/>
        </w:trPr>
        <w:tc>
          <w:tcPr>
            <w:tcW w:w="3453" w:type="dxa"/>
            <w:shd w:val="clear" w:color="auto" w:fill="auto"/>
          </w:tcPr>
          <w:p w14:paraId="2C9A9F61" w14:textId="77777777" w:rsidR="00716EA8" w:rsidRPr="005E552A" w:rsidRDefault="00716EA8" w:rsidP="00716EA8">
            <w:pPr>
              <w:tabs>
                <w:tab w:val="right" w:pos="8222"/>
              </w:tabs>
              <w:suppressAutoHyphens/>
              <w:jc w:val="both"/>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TOTAL</w:t>
            </w:r>
          </w:p>
        </w:tc>
        <w:tc>
          <w:tcPr>
            <w:tcW w:w="3622" w:type="dxa"/>
            <w:shd w:val="clear" w:color="auto" w:fill="auto"/>
          </w:tcPr>
          <w:p w14:paraId="42E11A63" w14:textId="77777777" w:rsidR="00716EA8" w:rsidRPr="005E552A" w:rsidRDefault="00716EA8" w:rsidP="00716EA8">
            <w:pPr>
              <w:tabs>
                <w:tab w:val="right" w:pos="8222"/>
              </w:tabs>
              <w:suppressAutoHyphens/>
              <w:jc w:val="center"/>
              <w:rPr>
                <w:rFonts w:ascii="Tahoma" w:eastAsia="Times New Roman" w:hAnsi="Tahoma" w:cs="Tahoma"/>
                <w:color w:val="000000"/>
                <w:sz w:val="22"/>
                <w:szCs w:val="22"/>
                <w:lang w:val="es-ES" w:eastAsia="es-CO"/>
              </w:rPr>
            </w:pPr>
            <w:r w:rsidRPr="005E552A">
              <w:rPr>
                <w:rFonts w:ascii="Tahoma" w:eastAsia="Times New Roman" w:hAnsi="Tahoma" w:cs="Tahoma"/>
                <w:color w:val="000000"/>
                <w:sz w:val="22"/>
                <w:szCs w:val="22"/>
                <w:lang w:val="es-ES" w:eastAsia="es-CO"/>
              </w:rPr>
              <w:t>329</w:t>
            </w:r>
          </w:p>
        </w:tc>
      </w:tr>
    </w:tbl>
    <w:p w14:paraId="2BBBAFA3" w14:textId="77777777" w:rsidR="00716EA8" w:rsidRPr="005E552A" w:rsidRDefault="00716EA8" w:rsidP="00716EA8">
      <w:pPr>
        <w:rPr>
          <w:rFonts w:ascii="Tahoma" w:hAnsi="Tahoma" w:cs="Tahoma"/>
          <w:bCs/>
          <w:sz w:val="22"/>
          <w:szCs w:val="22"/>
        </w:rPr>
      </w:pPr>
    </w:p>
    <w:p w14:paraId="5A4DBA5C" w14:textId="77777777" w:rsidR="00716EA8" w:rsidRPr="005E552A" w:rsidRDefault="00716EA8" w:rsidP="00BF15B5">
      <w:pPr>
        <w:pStyle w:val="Prrafodelista"/>
        <w:numPr>
          <w:ilvl w:val="0"/>
          <w:numId w:val="6"/>
        </w:numPr>
        <w:jc w:val="both"/>
        <w:rPr>
          <w:rFonts w:ascii="Tahoma" w:hAnsi="Tahoma" w:cs="Tahoma"/>
          <w:bCs/>
          <w:sz w:val="22"/>
          <w:szCs w:val="22"/>
        </w:rPr>
      </w:pPr>
      <w:r w:rsidRPr="005E552A">
        <w:rPr>
          <w:rFonts w:ascii="Tahoma" w:hAnsi="Tahoma" w:cs="Tahoma"/>
          <w:bCs/>
          <w:sz w:val="22"/>
          <w:szCs w:val="22"/>
        </w:rPr>
        <w:t xml:space="preserve">Número de quejas verbales o escritas allegadas a la Unidad de Control Disciplinario de la Alcaldía de  Manizales </w:t>
      </w:r>
      <w:r>
        <w:rPr>
          <w:rFonts w:ascii="Tahoma" w:hAnsi="Tahoma" w:cs="Tahoma"/>
          <w:bCs/>
          <w:sz w:val="22"/>
          <w:szCs w:val="22"/>
        </w:rPr>
        <w:t>con corte al 30</w:t>
      </w:r>
      <w:r w:rsidRPr="005E552A">
        <w:rPr>
          <w:rFonts w:ascii="Tahoma" w:hAnsi="Tahoma" w:cs="Tahoma"/>
          <w:bCs/>
          <w:sz w:val="22"/>
          <w:szCs w:val="22"/>
        </w:rPr>
        <w:t xml:space="preserve"> de diciembre de 201</w:t>
      </w:r>
      <w:r>
        <w:rPr>
          <w:rFonts w:ascii="Tahoma" w:hAnsi="Tahoma" w:cs="Tahoma"/>
          <w:bCs/>
          <w:sz w:val="22"/>
          <w:szCs w:val="22"/>
        </w:rPr>
        <w:t>5</w:t>
      </w:r>
      <w:r w:rsidRPr="005E552A">
        <w:rPr>
          <w:rFonts w:ascii="Tahoma" w:hAnsi="Tahoma" w:cs="Tahoma"/>
          <w:bCs/>
          <w:sz w:val="22"/>
          <w:szCs w:val="22"/>
        </w:rPr>
        <w:t xml:space="preserve"> </w:t>
      </w:r>
      <w:r>
        <w:rPr>
          <w:rFonts w:ascii="Tahoma" w:hAnsi="Tahoma" w:cs="Tahoma"/>
          <w:bCs/>
          <w:sz w:val="22"/>
          <w:szCs w:val="22"/>
        </w:rPr>
        <w:t xml:space="preserve">y </w:t>
      </w:r>
      <w:r w:rsidRPr="005E552A">
        <w:rPr>
          <w:rFonts w:ascii="Tahoma" w:hAnsi="Tahoma" w:cs="Tahoma"/>
          <w:bCs/>
          <w:sz w:val="22"/>
          <w:szCs w:val="22"/>
        </w:rPr>
        <w:t>hasta el 29 de abril del 2016</w:t>
      </w:r>
      <w:r>
        <w:rPr>
          <w:rFonts w:ascii="Tahoma" w:hAnsi="Tahoma" w:cs="Tahoma"/>
          <w:bCs/>
          <w:sz w:val="22"/>
          <w:szCs w:val="22"/>
        </w:rPr>
        <w:t>, fecha</w:t>
      </w:r>
      <w:r w:rsidRPr="005E552A">
        <w:rPr>
          <w:rFonts w:ascii="Tahoma" w:hAnsi="Tahoma" w:cs="Tahoma"/>
          <w:bCs/>
          <w:sz w:val="22"/>
          <w:szCs w:val="22"/>
        </w:rPr>
        <w:t xml:space="preserve"> en que </w:t>
      </w:r>
      <w:r>
        <w:rPr>
          <w:rFonts w:ascii="Tahoma" w:hAnsi="Tahoma" w:cs="Tahoma"/>
          <w:bCs/>
          <w:sz w:val="22"/>
          <w:szCs w:val="22"/>
        </w:rPr>
        <w:t>culminó</w:t>
      </w:r>
      <w:r w:rsidRPr="005E552A">
        <w:rPr>
          <w:rFonts w:ascii="Tahoma" w:hAnsi="Tahoma" w:cs="Tahoma"/>
          <w:bCs/>
          <w:sz w:val="22"/>
          <w:szCs w:val="22"/>
        </w:rPr>
        <w:t xml:space="preserve"> la auditoria.   </w:t>
      </w:r>
    </w:p>
    <w:p w14:paraId="770A201D" w14:textId="77777777" w:rsidR="00716EA8" w:rsidRPr="005E552A" w:rsidRDefault="00716EA8" w:rsidP="00716EA8">
      <w:pPr>
        <w:rPr>
          <w:rFonts w:asciiTheme="majorHAnsi" w:hAnsiTheme="majorHAnsi"/>
          <w:bCs/>
          <w:sz w:val="22"/>
          <w:szCs w:val="22"/>
        </w:rPr>
      </w:pPr>
    </w:p>
    <w:tbl>
      <w:tblPr>
        <w:tblStyle w:val="Tablaconcuadrcula"/>
        <w:tblW w:w="0" w:type="auto"/>
        <w:jc w:val="center"/>
        <w:tblInd w:w="1155" w:type="dxa"/>
        <w:tblLook w:val="04A0" w:firstRow="1" w:lastRow="0" w:firstColumn="1" w:lastColumn="0" w:noHBand="0" w:noVBand="1"/>
      </w:tblPr>
      <w:tblGrid>
        <w:gridCol w:w="1928"/>
        <w:gridCol w:w="2679"/>
        <w:gridCol w:w="2560"/>
      </w:tblGrid>
      <w:tr w:rsidR="00716EA8" w:rsidRPr="005E552A" w14:paraId="519B191E" w14:textId="77777777" w:rsidTr="00CC7D5D">
        <w:trPr>
          <w:jc w:val="center"/>
        </w:trPr>
        <w:tc>
          <w:tcPr>
            <w:tcW w:w="7167" w:type="dxa"/>
            <w:gridSpan w:val="3"/>
            <w:shd w:val="clear" w:color="auto" w:fill="D9D9D9" w:themeFill="background1" w:themeFillShade="D9"/>
          </w:tcPr>
          <w:p w14:paraId="16473ABA" w14:textId="77777777" w:rsidR="00CC7D5D" w:rsidRDefault="00716EA8" w:rsidP="00716EA8">
            <w:pPr>
              <w:jc w:val="center"/>
              <w:rPr>
                <w:rFonts w:ascii="Tahoma" w:eastAsia="Times New Roman" w:hAnsi="Tahoma" w:cs="Tahoma"/>
                <w:b/>
                <w:color w:val="000000"/>
                <w:sz w:val="22"/>
                <w:szCs w:val="22"/>
                <w:lang w:val="es-ES" w:eastAsia="es-CO"/>
              </w:rPr>
            </w:pPr>
            <w:r w:rsidRPr="005E552A">
              <w:rPr>
                <w:rFonts w:ascii="Tahoma" w:eastAsia="Times New Roman" w:hAnsi="Tahoma" w:cs="Tahoma"/>
                <w:b/>
                <w:color w:val="000000"/>
                <w:sz w:val="22"/>
                <w:szCs w:val="22"/>
                <w:lang w:val="es-ES" w:eastAsia="es-CO"/>
              </w:rPr>
              <w:t xml:space="preserve">NUMERO DE QUEJAS PARA LAS VIGENCIAS DE 2015 </w:t>
            </w:r>
          </w:p>
          <w:p w14:paraId="5A7EE81A" w14:textId="45A4BAC6" w:rsidR="00716EA8" w:rsidRPr="005E552A" w:rsidRDefault="00716EA8" w:rsidP="00716EA8">
            <w:pPr>
              <w:jc w:val="center"/>
              <w:rPr>
                <w:rFonts w:asciiTheme="majorHAnsi" w:hAnsiTheme="majorHAnsi"/>
                <w:b/>
                <w:bCs/>
                <w:sz w:val="22"/>
                <w:szCs w:val="22"/>
              </w:rPr>
            </w:pPr>
            <w:r w:rsidRPr="005E552A">
              <w:rPr>
                <w:rFonts w:ascii="Tahoma" w:eastAsia="Times New Roman" w:hAnsi="Tahoma" w:cs="Tahoma"/>
                <w:b/>
                <w:color w:val="000000"/>
                <w:sz w:val="22"/>
                <w:szCs w:val="22"/>
                <w:lang w:val="es-ES" w:eastAsia="es-CO"/>
              </w:rPr>
              <w:t>AL 29 DE ABRIL DEL 2016</w:t>
            </w:r>
          </w:p>
        </w:tc>
      </w:tr>
      <w:tr w:rsidR="00716EA8" w:rsidRPr="005E552A" w14:paraId="2EFBDA1E" w14:textId="77777777" w:rsidTr="00CC7D5D">
        <w:trPr>
          <w:jc w:val="center"/>
        </w:trPr>
        <w:tc>
          <w:tcPr>
            <w:tcW w:w="1928" w:type="dxa"/>
            <w:shd w:val="clear" w:color="auto" w:fill="D9D9D9" w:themeFill="background1" w:themeFillShade="D9"/>
          </w:tcPr>
          <w:p w14:paraId="461F6E69" w14:textId="77777777" w:rsidR="00716EA8" w:rsidRPr="005E552A" w:rsidRDefault="00716EA8" w:rsidP="00716EA8">
            <w:pPr>
              <w:tabs>
                <w:tab w:val="right" w:pos="8222"/>
              </w:tabs>
              <w:suppressAutoHyphens/>
              <w:jc w:val="center"/>
              <w:rPr>
                <w:rFonts w:ascii="Tahoma" w:eastAsia="Times New Roman" w:hAnsi="Tahoma" w:cs="Tahoma"/>
                <w:b/>
                <w:color w:val="000000"/>
                <w:sz w:val="22"/>
                <w:szCs w:val="22"/>
                <w:lang w:val="es-ES" w:eastAsia="es-CO"/>
              </w:rPr>
            </w:pPr>
            <w:r w:rsidRPr="005E552A">
              <w:rPr>
                <w:rFonts w:ascii="Tahoma" w:eastAsia="Times New Roman" w:hAnsi="Tahoma" w:cs="Tahoma"/>
                <w:b/>
                <w:color w:val="000000"/>
                <w:sz w:val="22"/>
                <w:szCs w:val="22"/>
                <w:lang w:val="es-ES" w:eastAsia="es-CO"/>
              </w:rPr>
              <w:t>AÑO</w:t>
            </w:r>
          </w:p>
        </w:tc>
        <w:tc>
          <w:tcPr>
            <w:tcW w:w="2679" w:type="dxa"/>
            <w:shd w:val="clear" w:color="auto" w:fill="D9D9D9" w:themeFill="background1" w:themeFillShade="D9"/>
          </w:tcPr>
          <w:p w14:paraId="3EDB9C2B" w14:textId="77777777" w:rsidR="00716EA8" w:rsidRPr="005E552A" w:rsidRDefault="00716EA8" w:rsidP="00716EA8">
            <w:pPr>
              <w:tabs>
                <w:tab w:val="right" w:pos="8222"/>
              </w:tabs>
              <w:suppressAutoHyphens/>
              <w:jc w:val="center"/>
              <w:rPr>
                <w:rFonts w:ascii="Tahoma" w:eastAsia="Times New Roman" w:hAnsi="Tahoma" w:cs="Tahoma"/>
                <w:b/>
                <w:color w:val="000000"/>
                <w:sz w:val="22"/>
                <w:szCs w:val="22"/>
                <w:lang w:val="es-ES" w:eastAsia="es-CO"/>
              </w:rPr>
            </w:pPr>
            <w:r w:rsidRPr="005E552A">
              <w:rPr>
                <w:rFonts w:ascii="Tahoma" w:eastAsia="Times New Roman" w:hAnsi="Tahoma" w:cs="Tahoma"/>
                <w:b/>
                <w:color w:val="000000"/>
                <w:sz w:val="22"/>
                <w:szCs w:val="22"/>
                <w:lang w:val="es-ES" w:eastAsia="es-CO"/>
              </w:rPr>
              <w:t xml:space="preserve">FECHA DE CORTE </w:t>
            </w:r>
          </w:p>
        </w:tc>
        <w:tc>
          <w:tcPr>
            <w:tcW w:w="2560" w:type="dxa"/>
            <w:shd w:val="clear" w:color="auto" w:fill="D9D9D9" w:themeFill="background1" w:themeFillShade="D9"/>
          </w:tcPr>
          <w:p w14:paraId="0A02F84A" w14:textId="77777777" w:rsidR="00716EA8" w:rsidRPr="005E552A" w:rsidRDefault="00716EA8" w:rsidP="00716EA8">
            <w:pPr>
              <w:tabs>
                <w:tab w:val="right" w:pos="8222"/>
              </w:tabs>
              <w:suppressAutoHyphens/>
              <w:jc w:val="center"/>
              <w:rPr>
                <w:rFonts w:ascii="Tahoma" w:eastAsia="Times New Roman" w:hAnsi="Tahoma" w:cs="Tahoma"/>
                <w:b/>
                <w:color w:val="000000"/>
                <w:sz w:val="22"/>
                <w:szCs w:val="22"/>
                <w:lang w:val="es-ES" w:eastAsia="es-CO"/>
              </w:rPr>
            </w:pPr>
            <w:r w:rsidRPr="005E552A">
              <w:rPr>
                <w:rFonts w:ascii="Tahoma" w:eastAsia="Times New Roman" w:hAnsi="Tahoma" w:cs="Tahoma"/>
                <w:b/>
                <w:color w:val="000000"/>
                <w:sz w:val="22"/>
                <w:szCs w:val="22"/>
                <w:lang w:val="es-ES" w:eastAsia="es-CO"/>
              </w:rPr>
              <w:t>CATIDAD DE QUEJAS</w:t>
            </w:r>
          </w:p>
        </w:tc>
      </w:tr>
      <w:tr w:rsidR="00716EA8" w:rsidRPr="005E552A" w14:paraId="146E9538" w14:textId="77777777" w:rsidTr="00CC7D5D">
        <w:trPr>
          <w:jc w:val="center"/>
        </w:trPr>
        <w:tc>
          <w:tcPr>
            <w:tcW w:w="1928" w:type="dxa"/>
          </w:tcPr>
          <w:p w14:paraId="0EEB8353" w14:textId="77777777" w:rsidR="00716EA8" w:rsidRPr="00033DA2" w:rsidRDefault="00716EA8" w:rsidP="00716EA8">
            <w:pPr>
              <w:jc w:val="center"/>
              <w:rPr>
                <w:rFonts w:ascii="Tahoma" w:hAnsi="Tahoma" w:cs="Tahoma"/>
                <w:bCs/>
                <w:sz w:val="22"/>
                <w:szCs w:val="22"/>
              </w:rPr>
            </w:pPr>
            <w:r w:rsidRPr="00033DA2">
              <w:rPr>
                <w:rFonts w:ascii="Tahoma" w:hAnsi="Tahoma" w:cs="Tahoma"/>
                <w:bCs/>
                <w:sz w:val="22"/>
                <w:szCs w:val="22"/>
              </w:rPr>
              <w:t>2015</w:t>
            </w:r>
          </w:p>
        </w:tc>
        <w:tc>
          <w:tcPr>
            <w:tcW w:w="2679" w:type="dxa"/>
          </w:tcPr>
          <w:p w14:paraId="7C19B322" w14:textId="77777777" w:rsidR="00716EA8" w:rsidRPr="00033DA2" w:rsidRDefault="00716EA8" w:rsidP="00716EA8">
            <w:pPr>
              <w:jc w:val="center"/>
              <w:rPr>
                <w:rFonts w:ascii="Tahoma" w:hAnsi="Tahoma" w:cs="Tahoma"/>
                <w:bCs/>
                <w:sz w:val="22"/>
                <w:szCs w:val="22"/>
              </w:rPr>
            </w:pPr>
            <w:r w:rsidRPr="00033DA2">
              <w:rPr>
                <w:rFonts w:ascii="Tahoma" w:hAnsi="Tahoma" w:cs="Tahoma"/>
                <w:bCs/>
                <w:sz w:val="22"/>
                <w:szCs w:val="22"/>
              </w:rPr>
              <w:t>30 de diciembre de 2015</w:t>
            </w:r>
          </w:p>
        </w:tc>
        <w:tc>
          <w:tcPr>
            <w:tcW w:w="2560" w:type="dxa"/>
          </w:tcPr>
          <w:p w14:paraId="00FA1119" w14:textId="77777777" w:rsidR="00716EA8" w:rsidRPr="00033DA2" w:rsidRDefault="00716EA8" w:rsidP="00716EA8">
            <w:pPr>
              <w:jc w:val="center"/>
              <w:rPr>
                <w:rFonts w:ascii="Tahoma" w:hAnsi="Tahoma" w:cs="Tahoma"/>
                <w:bCs/>
                <w:sz w:val="22"/>
                <w:szCs w:val="22"/>
              </w:rPr>
            </w:pPr>
            <w:r w:rsidRPr="00033DA2">
              <w:rPr>
                <w:rFonts w:ascii="Tahoma" w:hAnsi="Tahoma" w:cs="Tahoma"/>
                <w:bCs/>
                <w:sz w:val="22"/>
                <w:szCs w:val="22"/>
              </w:rPr>
              <w:t>221</w:t>
            </w:r>
          </w:p>
        </w:tc>
      </w:tr>
      <w:tr w:rsidR="00716EA8" w:rsidRPr="005E552A" w14:paraId="7EBA10E0" w14:textId="77777777" w:rsidTr="00CC7D5D">
        <w:trPr>
          <w:jc w:val="center"/>
        </w:trPr>
        <w:tc>
          <w:tcPr>
            <w:tcW w:w="1928" w:type="dxa"/>
          </w:tcPr>
          <w:p w14:paraId="715F5477" w14:textId="77777777" w:rsidR="00716EA8" w:rsidRPr="00033DA2" w:rsidRDefault="00716EA8" w:rsidP="00716EA8">
            <w:pPr>
              <w:jc w:val="center"/>
              <w:rPr>
                <w:rFonts w:ascii="Tahoma" w:hAnsi="Tahoma" w:cs="Tahoma"/>
                <w:bCs/>
                <w:sz w:val="22"/>
                <w:szCs w:val="22"/>
              </w:rPr>
            </w:pPr>
            <w:r w:rsidRPr="00033DA2">
              <w:rPr>
                <w:rFonts w:ascii="Tahoma" w:hAnsi="Tahoma" w:cs="Tahoma"/>
                <w:bCs/>
                <w:sz w:val="22"/>
                <w:szCs w:val="22"/>
              </w:rPr>
              <w:t>2016</w:t>
            </w:r>
          </w:p>
        </w:tc>
        <w:tc>
          <w:tcPr>
            <w:tcW w:w="2679" w:type="dxa"/>
          </w:tcPr>
          <w:p w14:paraId="71385DBD" w14:textId="77777777" w:rsidR="00716EA8" w:rsidRPr="00033DA2" w:rsidRDefault="00716EA8" w:rsidP="00716EA8">
            <w:pPr>
              <w:jc w:val="center"/>
              <w:rPr>
                <w:rFonts w:ascii="Tahoma" w:hAnsi="Tahoma" w:cs="Tahoma"/>
                <w:bCs/>
                <w:sz w:val="22"/>
                <w:szCs w:val="22"/>
              </w:rPr>
            </w:pPr>
            <w:r w:rsidRPr="00033DA2">
              <w:rPr>
                <w:rFonts w:ascii="Tahoma" w:hAnsi="Tahoma" w:cs="Tahoma"/>
                <w:bCs/>
                <w:sz w:val="22"/>
                <w:szCs w:val="22"/>
              </w:rPr>
              <w:t>29 de abril de 2016</w:t>
            </w:r>
          </w:p>
        </w:tc>
        <w:tc>
          <w:tcPr>
            <w:tcW w:w="2560" w:type="dxa"/>
          </w:tcPr>
          <w:p w14:paraId="1A711186" w14:textId="77777777" w:rsidR="00716EA8" w:rsidRPr="00033DA2" w:rsidRDefault="00716EA8" w:rsidP="00716EA8">
            <w:pPr>
              <w:jc w:val="center"/>
              <w:rPr>
                <w:rFonts w:ascii="Tahoma" w:hAnsi="Tahoma" w:cs="Tahoma"/>
                <w:bCs/>
                <w:sz w:val="22"/>
                <w:szCs w:val="22"/>
              </w:rPr>
            </w:pPr>
            <w:r w:rsidRPr="00033DA2">
              <w:rPr>
                <w:rFonts w:ascii="Tahoma" w:hAnsi="Tahoma" w:cs="Tahoma"/>
                <w:bCs/>
                <w:sz w:val="22"/>
                <w:szCs w:val="22"/>
              </w:rPr>
              <w:t>114</w:t>
            </w:r>
          </w:p>
        </w:tc>
      </w:tr>
    </w:tbl>
    <w:p w14:paraId="4326615A" w14:textId="77777777" w:rsidR="00716EA8" w:rsidRPr="005E552A" w:rsidRDefault="00716EA8" w:rsidP="00716EA8">
      <w:pPr>
        <w:rPr>
          <w:rFonts w:asciiTheme="majorHAnsi" w:hAnsiTheme="majorHAnsi"/>
          <w:bCs/>
          <w:sz w:val="22"/>
          <w:szCs w:val="22"/>
        </w:rPr>
      </w:pPr>
    </w:p>
    <w:p w14:paraId="32719CD4" w14:textId="28ACAFA3" w:rsidR="00716EA8" w:rsidRDefault="00716EA8" w:rsidP="00716EA8">
      <w:pPr>
        <w:ind w:left="-142"/>
        <w:jc w:val="both"/>
        <w:rPr>
          <w:rFonts w:ascii="Tahoma" w:hAnsi="Tahoma" w:cs="Tahoma"/>
          <w:bCs/>
          <w:sz w:val="22"/>
          <w:szCs w:val="22"/>
        </w:rPr>
      </w:pPr>
      <w:r w:rsidRPr="00033DA2">
        <w:rPr>
          <w:rFonts w:ascii="Tahoma" w:hAnsi="Tahoma" w:cs="Tahoma"/>
          <w:bCs/>
          <w:sz w:val="22"/>
          <w:szCs w:val="22"/>
        </w:rPr>
        <w:t>Con base en lo anterior, se puede inferir que en la vigencia 2016 el número de quejas interpuestas ante la Unidad de Control Disci</w:t>
      </w:r>
      <w:r>
        <w:rPr>
          <w:rFonts w:ascii="Tahoma" w:hAnsi="Tahoma" w:cs="Tahoma"/>
          <w:bCs/>
          <w:sz w:val="22"/>
          <w:szCs w:val="22"/>
        </w:rPr>
        <w:t>plinario Interno, se incrementaron</w:t>
      </w:r>
      <w:r w:rsidRPr="00033DA2">
        <w:rPr>
          <w:rFonts w:ascii="Tahoma" w:hAnsi="Tahoma" w:cs="Tahoma"/>
          <w:bCs/>
          <w:sz w:val="22"/>
          <w:szCs w:val="22"/>
        </w:rPr>
        <w:t xml:space="preserve"> </w:t>
      </w:r>
      <w:r>
        <w:rPr>
          <w:rFonts w:ascii="Tahoma" w:hAnsi="Tahoma" w:cs="Tahoma"/>
          <w:bCs/>
          <w:sz w:val="22"/>
          <w:szCs w:val="22"/>
        </w:rPr>
        <w:t>sustancialmente,</w:t>
      </w:r>
      <w:r w:rsidRPr="00033DA2">
        <w:rPr>
          <w:rFonts w:ascii="Tahoma" w:hAnsi="Tahoma" w:cs="Tahoma"/>
          <w:bCs/>
          <w:sz w:val="22"/>
          <w:szCs w:val="22"/>
        </w:rPr>
        <w:t xml:space="preserve"> dado que a la fecha de la presente auditoria</w:t>
      </w:r>
      <w:r>
        <w:rPr>
          <w:rFonts w:ascii="Tahoma" w:hAnsi="Tahoma" w:cs="Tahoma"/>
          <w:bCs/>
          <w:sz w:val="22"/>
          <w:szCs w:val="22"/>
        </w:rPr>
        <w:t>,</w:t>
      </w:r>
      <w:r w:rsidRPr="00033DA2">
        <w:rPr>
          <w:rFonts w:ascii="Tahoma" w:hAnsi="Tahoma" w:cs="Tahoma"/>
          <w:bCs/>
          <w:sz w:val="22"/>
          <w:szCs w:val="22"/>
        </w:rPr>
        <w:t xml:space="preserve"> </w:t>
      </w:r>
      <w:r>
        <w:rPr>
          <w:rFonts w:ascii="Tahoma" w:hAnsi="Tahoma" w:cs="Tahoma"/>
          <w:bCs/>
          <w:sz w:val="22"/>
          <w:szCs w:val="22"/>
        </w:rPr>
        <w:t>se han presentado</w:t>
      </w:r>
      <w:r w:rsidRPr="00033DA2">
        <w:rPr>
          <w:rFonts w:ascii="Tahoma" w:hAnsi="Tahoma" w:cs="Tahoma"/>
          <w:bCs/>
          <w:sz w:val="22"/>
          <w:szCs w:val="22"/>
        </w:rPr>
        <w:t xml:space="preserve"> 114 quejas </w:t>
      </w:r>
      <w:r w:rsidR="00CE244C">
        <w:rPr>
          <w:rFonts w:ascii="Tahoma" w:hAnsi="Tahoma" w:cs="Tahoma"/>
          <w:bCs/>
          <w:sz w:val="22"/>
          <w:szCs w:val="22"/>
        </w:rPr>
        <w:t xml:space="preserve">en lo corrido del año </w:t>
      </w:r>
      <w:r w:rsidRPr="00033DA2">
        <w:rPr>
          <w:rFonts w:ascii="Tahoma" w:hAnsi="Tahoma" w:cs="Tahoma"/>
          <w:bCs/>
          <w:sz w:val="22"/>
          <w:szCs w:val="22"/>
        </w:rPr>
        <w:t xml:space="preserve">y </w:t>
      </w:r>
      <w:r>
        <w:rPr>
          <w:rFonts w:ascii="Tahoma" w:hAnsi="Tahoma" w:cs="Tahoma"/>
          <w:bCs/>
          <w:sz w:val="22"/>
          <w:szCs w:val="22"/>
        </w:rPr>
        <w:t>en la totalidad de</w:t>
      </w:r>
      <w:r w:rsidRPr="00033DA2">
        <w:rPr>
          <w:rFonts w:ascii="Tahoma" w:hAnsi="Tahoma" w:cs="Tahoma"/>
          <w:bCs/>
          <w:sz w:val="22"/>
          <w:szCs w:val="22"/>
        </w:rPr>
        <w:t>l</w:t>
      </w:r>
      <w:r>
        <w:rPr>
          <w:rFonts w:ascii="Tahoma" w:hAnsi="Tahoma" w:cs="Tahoma"/>
          <w:bCs/>
          <w:sz w:val="22"/>
          <w:szCs w:val="22"/>
        </w:rPr>
        <w:t xml:space="preserve"> año</w:t>
      </w:r>
      <w:r w:rsidRPr="00033DA2">
        <w:rPr>
          <w:rFonts w:ascii="Tahoma" w:hAnsi="Tahoma" w:cs="Tahoma"/>
          <w:bCs/>
          <w:sz w:val="22"/>
          <w:szCs w:val="22"/>
        </w:rPr>
        <w:t xml:space="preserve"> 2015</w:t>
      </w:r>
      <w:r>
        <w:rPr>
          <w:rFonts w:ascii="Tahoma" w:hAnsi="Tahoma" w:cs="Tahoma"/>
          <w:bCs/>
          <w:sz w:val="22"/>
          <w:szCs w:val="22"/>
        </w:rPr>
        <w:t xml:space="preserve"> se recibieron</w:t>
      </w:r>
      <w:r w:rsidRPr="00033DA2">
        <w:rPr>
          <w:rFonts w:ascii="Tahoma" w:hAnsi="Tahoma" w:cs="Tahoma"/>
          <w:bCs/>
          <w:sz w:val="22"/>
          <w:szCs w:val="22"/>
        </w:rPr>
        <w:t xml:space="preserve"> 221</w:t>
      </w:r>
      <w:r>
        <w:rPr>
          <w:rFonts w:ascii="Tahoma" w:hAnsi="Tahoma" w:cs="Tahoma"/>
          <w:bCs/>
          <w:sz w:val="22"/>
          <w:szCs w:val="22"/>
        </w:rPr>
        <w:t xml:space="preserve">, en </w:t>
      </w:r>
      <w:r w:rsidR="00CE244C">
        <w:rPr>
          <w:rFonts w:ascii="Tahoma" w:hAnsi="Tahoma" w:cs="Tahoma"/>
          <w:bCs/>
          <w:sz w:val="22"/>
          <w:szCs w:val="22"/>
        </w:rPr>
        <w:t xml:space="preserve">su gran mayoría </w:t>
      </w:r>
      <w:r>
        <w:rPr>
          <w:rFonts w:ascii="Tahoma" w:hAnsi="Tahoma" w:cs="Tahoma"/>
          <w:bCs/>
          <w:sz w:val="22"/>
          <w:szCs w:val="22"/>
        </w:rPr>
        <w:t xml:space="preserve"> relacionadas con</w:t>
      </w:r>
      <w:r w:rsidR="00CE244C">
        <w:rPr>
          <w:rFonts w:ascii="Tahoma" w:hAnsi="Tahoma" w:cs="Tahoma"/>
          <w:bCs/>
          <w:sz w:val="22"/>
          <w:szCs w:val="22"/>
        </w:rPr>
        <w:t>: S</w:t>
      </w:r>
      <w:r>
        <w:rPr>
          <w:rFonts w:ascii="Tahoma" w:hAnsi="Tahoma" w:cs="Tahoma"/>
          <w:bCs/>
          <w:sz w:val="22"/>
          <w:szCs w:val="22"/>
        </w:rPr>
        <w:t>iniestros, hurtos y pérdida de bienes a cargo</w:t>
      </w:r>
      <w:r w:rsidR="00CE244C">
        <w:rPr>
          <w:rFonts w:ascii="Tahoma" w:hAnsi="Tahoma" w:cs="Tahoma"/>
          <w:bCs/>
          <w:sz w:val="22"/>
          <w:szCs w:val="22"/>
        </w:rPr>
        <w:t>.</w:t>
      </w:r>
      <w:r w:rsidRPr="00033DA2">
        <w:rPr>
          <w:rFonts w:ascii="Tahoma" w:hAnsi="Tahoma" w:cs="Tahoma"/>
          <w:bCs/>
          <w:sz w:val="22"/>
          <w:szCs w:val="22"/>
        </w:rPr>
        <w:t xml:space="preserve"> </w:t>
      </w:r>
    </w:p>
    <w:p w14:paraId="4B9A3068" w14:textId="77777777" w:rsidR="00716EA8" w:rsidRDefault="00716EA8" w:rsidP="00716EA8">
      <w:pPr>
        <w:jc w:val="both"/>
        <w:rPr>
          <w:rFonts w:ascii="Tahoma" w:hAnsi="Tahoma" w:cs="Tahoma"/>
          <w:bCs/>
          <w:sz w:val="22"/>
          <w:szCs w:val="22"/>
        </w:rPr>
      </w:pPr>
    </w:p>
    <w:p w14:paraId="753FD2E1" w14:textId="77777777" w:rsidR="00716EA8" w:rsidRDefault="00716EA8" w:rsidP="00BF15B5">
      <w:pPr>
        <w:pStyle w:val="Prrafodelista"/>
        <w:numPr>
          <w:ilvl w:val="0"/>
          <w:numId w:val="6"/>
        </w:numPr>
        <w:jc w:val="both"/>
        <w:rPr>
          <w:rFonts w:ascii="Tahoma" w:hAnsi="Tahoma" w:cs="Tahoma"/>
          <w:bCs/>
          <w:sz w:val="22"/>
          <w:szCs w:val="22"/>
        </w:rPr>
      </w:pPr>
      <w:r w:rsidRPr="00033DA2">
        <w:rPr>
          <w:rFonts w:ascii="Tahoma" w:hAnsi="Tahoma" w:cs="Tahoma"/>
          <w:bCs/>
          <w:sz w:val="22"/>
          <w:szCs w:val="22"/>
        </w:rPr>
        <w:t>Número de quejas por dependencias de la Administración Municipal</w:t>
      </w:r>
      <w:r>
        <w:rPr>
          <w:rFonts w:ascii="Tahoma" w:hAnsi="Tahoma" w:cs="Tahoma"/>
          <w:bCs/>
          <w:sz w:val="22"/>
          <w:szCs w:val="22"/>
        </w:rPr>
        <w:t>.</w:t>
      </w:r>
    </w:p>
    <w:p w14:paraId="2C89FE6C" w14:textId="77777777" w:rsidR="00716EA8" w:rsidRDefault="00716EA8" w:rsidP="00716EA8">
      <w:pPr>
        <w:jc w:val="both"/>
        <w:rPr>
          <w:rFonts w:ascii="Tahoma" w:hAnsi="Tahoma" w:cs="Tahoma"/>
          <w:bCs/>
          <w:sz w:val="22"/>
          <w:szCs w:val="22"/>
        </w:rPr>
      </w:pPr>
    </w:p>
    <w:p w14:paraId="44F2324D" w14:textId="77777777" w:rsidR="00716EA8" w:rsidRPr="00FD6F78" w:rsidRDefault="00716EA8" w:rsidP="00716EA8">
      <w:pPr>
        <w:jc w:val="both"/>
        <w:rPr>
          <w:rFonts w:ascii="Tahoma" w:hAnsi="Tahoma" w:cs="Tahoma"/>
          <w:bCs/>
          <w:sz w:val="22"/>
          <w:szCs w:val="22"/>
        </w:rPr>
      </w:pPr>
      <w:r>
        <w:rPr>
          <w:rFonts w:ascii="Tahoma" w:hAnsi="Tahoma" w:cs="Tahoma"/>
          <w:bCs/>
          <w:sz w:val="22"/>
          <w:szCs w:val="22"/>
        </w:rPr>
        <w:t>U</w:t>
      </w:r>
      <w:r w:rsidRPr="00FD6F78">
        <w:rPr>
          <w:rFonts w:ascii="Tahoma" w:hAnsi="Tahoma" w:cs="Tahoma"/>
          <w:bCs/>
          <w:sz w:val="22"/>
          <w:szCs w:val="22"/>
        </w:rPr>
        <w:t xml:space="preserve">na vez analizado el cuadro de la distribución de análisis por dependencias del año 2015 al 18 de abril del 2016, se pudo observar que </w:t>
      </w:r>
      <w:r>
        <w:rPr>
          <w:rFonts w:ascii="Tahoma" w:hAnsi="Tahoma" w:cs="Tahoma"/>
          <w:bCs/>
          <w:sz w:val="22"/>
          <w:szCs w:val="22"/>
        </w:rPr>
        <w:t xml:space="preserve">las Secretarías con mayor índice de quejas en su contra y sus dependientes, son las Secretarias de Educación, </w:t>
      </w:r>
      <w:r w:rsidRPr="00FD6F78">
        <w:rPr>
          <w:rFonts w:ascii="Tahoma" w:hAnsi="Tahoma" w:cs="Tahoma"/>
          <w:bCs/>
          <w:sz w:val="22"/>
          <w:szCs w:val="22"/>
        </w:rPr>
        <w:t>Gobierno</w:t>
      </w:r>
      <w:r>
        <w:rPr>
          <w:rFonts w:ascii="Tahoma" w:hAnsi="Tahoma" w:cs="Tahoma"/>
          <w:bCs/>
          <w:sz w:val="22"/>
          <w:szCs w:val="22"/>
        </w:rPr>
        <w:t xml:space="preserve"> y Tránsito</w:t>
      </w:r>
      <w:r w:rsidRPr="00FD6F78">
        <w:rPr>
          <w:rFonts w:ascii="Tahoma" w:hAnsi="Tahoma" w:cs="Tahoma"/>
          <w:bCs/>
          <w:sz w:val="22"/>
          <w:szCs w:val="22"/>
        </w:rPr>
        <w:t>.</w:t>
      </w:r>
    </w:p>
    <w:p w14:paraId="1A808F3D" w14:textId="77777777" w:rsidR="00716EA8" w:rsidRDefault="00716EA8" w:rsidP="00716EA8">
      <w:pPr>
        <w:jc w:val="both"/>
        <w:rPr>
          <w:rFonts w:ascii="Tahoma" w:hAnsi="Tahoma" w:cs="Tahoma"/>
          <w:bCs/>
          <w:i/>
          <w:sz w:val="22"/>
          <w:szCs w:val="22"/>
          <w:u w:val="single"/>
        </w:rPr>
      </w:pPr>
    </w:p>
    <w:p w14:paraId="03DADA82" w14:textId="77777777" w:rsidR="00CC7D5D" w:rsidRDefault="00CC7D5D" w:rsidP="00716EA8">
      <w:pPr>
        <w:jc w:val="both"/>
        <w:rPr>
          <w:rFonts w:ascii="Tahoma" w:hAnsi="Tahoma" w:cs="Tahoma"/>
          <w:bCs/>
          <w:i/>
          <w:sz w:val="22"/>
          <w:szCs w:val="22"/>
          <w:u w:val="single"/>
        </w:rPr>
      </w:pPr>
    </w:p>
    <w:p w14:paraId="7DFD5BFA" w14:textId="77777777" w:rsidR="00CC7D5D" w:rsidRDefault="00CC7D5D" w:rsidP="00716EA8">
      <w:pPr>
        <w:jc w:val="both"/>
        <w:rPr>
          <w:rFonts w:ascii="Tahoma" w:hAnsi="Tahoma" w:cs="Tahoma"/>
          <w:bCs/>
          <w:i/>
          <w:sz w:val="22"/>
          <w:szCs w:val="22"/>
          <w:u w:val="single"/>
        </w:rPr>
      </w:pPr>
    </w:p>
    <w:p w14:paraId="7BBE9335" w14:textId="77777777" w:rsidR="00CC7D5D" w:rsidRPr="00033DA2" w:rsidRDefault="00CC7D5D" w:rsidP="00716EA8">
      <w:pPr>
        <w:jc w:val="both"/>
        <w:rPr>
          <w:rFonts w:ascii="Tahoma" w:hAnsi="Tahoma" w:cs="Tahoma"/>
          <w:bCs/>
          <w:i/>
          <w:sz w:val="22"/>
          <w:szCs w:val="22"/>
          <w:u w:val="single"/>
        </w:rPr>
      </w:pPr>
    </w:p>
    <w:tbl>
      <w:tblPr>
        <w:tblW w:w="6954" w:type="dxa"/>
        <w:tblInd w:w="983" w:type="dxa"/>
        <w:tblCellMar>
          <w:left w:w="70" w:type="dxa"/>
          <w:right w:w="70" w:type="dxa"/>
        </w:tblCellMar>
        <w:tblLook w:val="04A0" w:firstRow="1" w:lastRow="0" w:firstColumn="1" w:lastColumn="0" w:noHBand="0" w:noVBand="1"/>
      </w:tblPr>
      <w:tblGrid>
        <w:gridCol w:w="4423"/>
        <w:gridCol w:w="1255"/>
        <w:gridCol w:w="1276"/>
      </w:tblGrid>
      <w:tr w:rsidR="00716EA8" w:rsidRPr="00033DA2" w14:paraId="1AE0511D" w14:textId="77777777" w:rsidTr="00CC7D5D">
        <w:trPr>
          <w:trHeight w:val="963"/>
        </w:trPr>
        <w:tc>
          <w:tcPr>
            <w:tcW w:w="69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3D3C7"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lastRenderedPageBreak/>
              <w:t>DISTRIBUCIÓN DE CONDUCTAS INVESTIGADAS POR DEPENDENCIAS</w:t>
            </w:r>
            <w:r w:rsidRPr="00033DA2">
              <w:rPr>
                <w:rFonts w:ascii="Tahoma" w:eastAsia="Times New Roman" w:hAnsi="Tahoma" w:cs="Tahoma"/>
                <w:b/>
                <w:bCs/>
                <w:color w:val="000000"/>
                <w:sz w:val="22"/>
                <w:szCs w:val="22"/>
                <w:lang w:val="es-CO" w:eastAsia="es-CO"/>
              </w:rPr>
              <w:br/>
              <w:t xml:space="preserve">AÑOS 2015 </w:t>
            </w:r>
            <w:r>
              <w:rPr>
                <w:rFonts w:ascii="Tahoma" w:eastAsia="Times New Roman" w:hAnsi="Tahoma" w:cs="Tahoma"/>
                <w:b/>
                <w:bCs/>
                <w:color w:val="000000"/>
                <w:sz w:val="22"/>
                <w:szCs w:val="22"/>
                <w:lang w:val="es-CO" w:eastAsia="es-CO"/>
              </w:rPr>
              <w:t>–</w:t>
            </w:r>
            <w:r w:rsidRPr="00033DA2">
              <w:rPr>
                <w:rFonts w:ascii="Tahoma" w:eastAsia="Times New Roman" w:hAnsi="Tahoma" w:cs="Tahoma"/>
                <w:b/>
                <w:bCs/>
                <w:color w:val="000000"/>
                <w:sz w:val="22"/>
                <w:szCs w:val="22"/>
                <w:lang w:val="es-CO" w:eastAsia="es-CO"/>
              </w:rPr>
              <w:t xml:space="preserve"> 2016</w:t>
            </w:r>
          </w:p>
        </w:tc>
      </w:tr>
      <w:tr w:rsidR="00716EA8" w:rsidRPr="00033DA2" w14:paraId="4534247E" w14:textId="77777777" w:rsidTr="00CC7D5D">
        <w:trPr>
          <w:trHeight w:val="625"/>
        </w:trPr>
        <w:tc>
          <w:tcPr>
            <w:tcW w:w="44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47484" w14:textId="77777777" w:rsidR="00716EA8" w:rsidRPr="00033DA2" w:rsidRDefault="00716EA8" w:rsidP="00716EA8">
            <w:pP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t>DEPENDENCIAS</w:t>
            </w:r>
          </w:p>
        </w:tc>
        <w:tc>
          <w:tcPr>
            <w:tcW w:w="1255" w:type="dxa"/>
            <w:tcBorders>
              <w:top w:val="nil"/>
              <w:left w:val="nil"/>
              <w:bottom w:val="single" w:sz="4" w:space="0" w:color="auto"/>
              <w:right w:val="single" w:sz="4" w:space="0" w:color="auto"/>
            </w:tcBorders>
            <w:shd w:val="clear" w:color="auto" w:fill="D9D9D9" w:themeFill="background1" w:themeFillShade="D9"/>
            <w:vAlign w:val="center"/>
            <w:hideMark/>
          </w:tcPr>
          <w:p w14:paraId="1C46C186"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t>2015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17AF5CA"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t>2016</w:t>
            </w:r>
          </w:p>
        </w:tc>
      </w:tr>
      <w:tr w:rsidR="00716EA8" w:rsidRPr="00033DA2" w14:paraId="0E498045"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7C68D501"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Educación</w:t>
            </w:r>
          </w:p>
        </w:tc>
        <w:tc>
          <w:tcPr>
            <w:tcW w:w="1255" w:type="dxa"/>
            <w:tcBorders>
              <w:top w:val="nil"/>
              <w:left w:val="nil"/>
              <w:bottom w:val="single" w:sz="4" w:space="0" w:color="auto"/>
              <w:right w:val="single" w:sz="4" w:space="0" w:color="auto"/>
            </w:tcBorders>
            <w:shd w:val="clear" w:color="auto" w:fill="auto"/>
            <w:noWrap/>
            <w:vAlign w:val="bottom"/>
            <w:hideMark/>
          </w:tcPr>
          <w:p w14:paraId="5CC08265"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59</w:t>
            </w:r>
          </w:p>
        </w:tc>
        <w:tc>
          <w:tcPr>
            <w:tcW w:w="1276" w:type="dxa"/>
            <w:tcBorders>
              <w:top w:val="nil"/>
              <w:left w:val="nil"/>
              <w:bottom w:val="single" w:sz="4" w:space="0" w:color="auto"/>
              <w:right w:val="single" w:sz="4" w:space="0" w:color="auto"/>
            </w:tcBorders>
            <w:shd w:val="clear" w:color="auto" w:fill="auto"/>
            <w:noWrap/>
            <w:vAlign w:val="bottom"/>
            <w:hideMark/>
          </w:tcPr>
          <w:p w14:paraId="60574045"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17</w:t>
            </w:r>
          </w:p>
        </w:tc>
      </w:tr>
      <w:tr w:rsidR="00716EA8" w:rsidRPr="00033DA2" w14:paraId="76834ABF" w14:textId="77777777" w:rsidTr="00716EA8">
        <w:trPr>
          <w:trHeight w:val="338"/>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A8B71"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Gobierno</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4469D"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E9B4"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8</w:t>
            </w:r>
          </w:p>
        </w:tc>
      </w:tr>
      <w:tr w:rsidR="00716EA8" w:rsidRPr="00033DA2" w14:paraId="2AD0F4C7" w14:textId="77777777" w:rsidTr="00716EA8">
        <w:trPr>
          <w:trHeight w:val="338"/>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76F9C"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Tránsito y Transporte</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54E16EA4"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5E618B"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r>
      <w:tr w:rsidR="00716EA8" w:rsidRPr="00033DA2" w14:paraId="0C7E0A68"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2D4B439F"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del Medio Ambiente</w:t>
            </w:r>
          </w:p>
        </w:tc>
        <w:tc>
          <w:tcPr>
            <w:tcW w:w="1255" w:type="dxa"/>
            <w:tcBorders>
              <w:top w:val="nil"/>
              <w:left w:val="nil"/>
              <w:bottom w:val="single" w:sz="4" w:space="0" w:color="auto"/>
              <w:right w:val="single" w:sz="4" w:space="0" w:color="auto"/>
            </w:tcBorders>
            <w:shd w:val="clear" w:color="auto" w:fill="auto"/>
            <w:noWrap/>
            <w:vAlign w:val="bottom"/>
            <w:hideMark/>
          </w:tcPr>
          <w:p w14:paraId="3B6DEF9F"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5</w:t>
            </w:r>
          </w:p>
        </w:tc>
        <w:tc>
          <w:tcPr>
            <w:tcW w:w="1276" w:type="dxa"/>
            <w:tcBorders>
              <w:top w:val="nil"/>
              <w:left w:val="nil"/>
              <w:bottom w:val="single" w:sz="4" w:space="0" w:color="auto"/>
              <w:right w:val="single" w:sz="4" w:space="0" w:color="auto"/>
            </w:tcBorders>
            <w:shd w:val="clear" w:color="auto" w:fill="auto"/>
            <w:noWrap/>
            <w:vAlign w:val="bottom"/>
            <w:hideMark/>
          </w:tcPr>
          <w:p w14:paraId="038E7DD5"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r>
      <w:tr w:rsidR="00716EA8" w:rsidRPr="00033DA2" w14:paraId="5A9E7009"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5A61E9D5"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Desarrollo Social</w:t>
            </w:r>
          </w:p>
        </w:tc>
        <w:tc>
          <w:tcPr>
            <w:tcW w:w="1255" w:type="dxa"/>
            <w:tcBorders>
              <w:top w:val="nil"/>
              <w:left w:val="nil"/>
              <w:bottom w:val="single" w:sz="4" w:space="0" w:color="auto"/>
              <w:right w:val="single" w:sz="4" w:space="0" w:color="auto"/>
            </w:tcBorders>
            <w:shd w:val="clear" w:color="auto" w:fill="auto"/>
            <w:noWrap/>
            <w:vAlign w:val="bottom"/>
            <w:hideMark/>
          </w:tcPr>
          <w:p w14:paraId="7954771A"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2</w:t>
            </w:r>
          </w:p>
        </w:tc>
        <w:tc>
          <w:tcPr>
            <w:tcW w:w="1276" w:type="dxa"/>
            <w:tcBorders>
              <w:top w:val="nil"/>
              <w:left w:val="nil"/>
              <w:bottom w:val="single" w:sz="4" w:space="0" w:color="auto"/>
              <w:right w:val="single" w:sz="4" w:space="0" w:color="auto"/>
            </w:tcBorders>
            <w:shd w:val="clear" w:color="auto" w:fill="auto"/>
            <w:noWrap/>
            <w:vAlign w:val="bottom"/>
            <w:hideMark/>
          </w:tcPr>
          <w:p w14:paraId="386A21C6"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r>
      <w:tr w:rsidR="00716EA8" w:rsidRPr="00033DA2" w14:paraId="1C680249"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0B3CF193"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Planeación</w:t>
            </w:r>
          </w:p>
        </w:tc>
        <w:tc>
          <w:tcPr>
            <w:tcW w:w="1255" w:type="dxa"/>
            <w:tcBorders>
              <w:top w:val="nil"/>
              <w:left w:val="nil"/>
              <w:bottom w:val="single" w:sz="4" w:space="0" w:color="auto"/>
              <w:right w:val="single" w:sz="4" w:space="0" w:color="auto"/>
            </w:tcBorders>
            <w:shd w:val="clear" w:color="auto" w:fill="auto"/>
            <w:noWrap/>
            <w:vAlign w:val="bottom"/>
            <w:hideMark/>
          </w:tcPr>
          <w:p w14:paraId="3C0C41E2"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2</w:t>
            </w:r>
          </w:p>
        </w:tc>
        <w:tc>
          <w:tcPr>
            <w:tcW w:w="1276" w:type="dxa"/>
            <w:tcBorders>
              <w:top w:val="nil"/>
              <w:left w:val="nil"/>
              <w:bottom w:val="single" w:sz="4" w:space="0" w:color="auto"/>
              <w:right w:val="single" w:sz="4" w:space="0" w:color="auto"/>
            </w:tcBorders>
            <w:shd w:val="clear" w:color="auto" w:fill="auto"/>
            <w:noWrap/>
            <w:vAlign w:val="bottom"/>
            <w:hideMark/>
          </w:tcPr>
          <w:p w14:paraId="3D485EC2"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2</w:t>
            </w:r>
          </w:p>
        </w:tc>
      </w:tr>
      <w:tr w:rsidR="00716EA8" w:rsidRPr="00033DA2" w14:paraId="30D5D0DD"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5D2C5AC6"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Servicios Administrativos</w:t>
            </w:r>
          </w:p>
        </w:tc>
        <w:tc>
          <w:tcPr>
            <w:tcW w:w="1255" w:type="dxa"/>
            <w:tcBorders>
              <w:top w:val="nil"/>
              <w:left w:val="nil"/>
              <w:bottom w:val="single" w:sz="4" w:space="0" w:color="auto"/>
              <w:right w:val="single" w:sz="4" w:space="0" w:color="auto"/>
            </w:tcBorders>
            <w:shd w:val="clear" w:color="auto" w:fill="auto"/>
            <w:noWrap/>
            <w:vAlign w:val="bottom"/>
            <w:hideMark/>
          </w:tcPr>
          <w:p w14:paraId="09A336E0"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2</w:t>
            </w:r>
          </w:p>
        </w:tc>
        <w:tc>
          <w:tcPr>
            <w:tcW w:w="1276" w:type="dxa"/>
            <w:tcBorders>
              <w:top w:val="nil"/>
              <w:left w:val="nil"/>
              <w:bottom w:val="single" w:sz="4" w:space="0" w:color="auto"/>
              <w:right w:val="single" w:sz="4" w:space="0" w:color="auto"/>
            </w:tcBorders>
            <w:shd w:val="clear" w:color="auto" w:fill="auto"/>
            <w:noWrap/>
            <w:vAlign w:val="bottom"/>
            <w:hideMark/>
          </w:tcPr>
          <w:p w14:paraId="557CD3CA"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2</w:t>
            </w:r>
          </w:p>
        </w:tc>
      </w:tr>
      <w:tr w:rsidR="00716EA8" w:rsidRPr="00033DA2" w14:paraId="6A7388A1"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15BA7804"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Hacienda</w:t>
            </w:r>
          </w:p>
        </w:tc>
        <w:tc>
          <w:tcPr>
            <w:tcW w:w="1255" w:type="dxa"/>
            <w:tcBorders>
              <w:top w:val="nil"/>
              <w:left w:val="nil"/>
              <w:bottom w:val="single" w:sz="4" w:space="0" w:color="auto"/>
              <w:right w:val="single" w:sz="4" w:space="0" w:color="auto"/>
            </w:tcBorders>
            <w:shd w:val="clear" w:color="auto" w:fill="auto"/>
            <w:noWrap/>
            <w:vAlign w:val="bottom"/>
            <w:hideMark/>
          </w:tcPr>
          <w:p w14:paraId="2D9B011A"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c>
          <w:tcPr>
            <w:tcW w:w="1276" w:type="dxa"/>
            <w:tcBorders>
              <w:top w:val="nil"/>
              <w:left w:val="nil"/>
              <w:bottom w:val="single" w:sz="4" w:space="0" w:color="auto"/>
              <w:right w:val="single" w:sz="4" w:space="0" w:color="auto"/>
            </w:tcBorders>
            <w:shd w:val="clear" w:color="auto" w:fill="auto"/>
            <w:noWrap/>
            <w:vAlign w:val="bottom"/>
            <w:hideMark/>
          </w:tcPr>
          <w:p w14:paraId="2E861F82"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r>
      <w:tr w:rsidR="00716EA8" w:rsidRPr="00033DA2" w14:paraId="5817DD6F"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6D4D707C"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de Obras Públicas</w:t>
            </w:r>
          </w:p>
        </w:tc>
        <w:tc>
          <w:tcPr>
            <w:tcW w:w="1255" w:type="dxa"/>
            <w:tcBorders>
              <w:top w:val="nil"/>
              <w:left w:val="nil"/>
              <w:bottom w:val="single" w:sz="4" w:space="0" w:color="auto"/>
              <w:right w:val="single" w:sz="4" w:space="0" w:color="auto"/>
            </w:tcBorders>
            <w:shd w:val="clear" w:color="auto" w:fill="auto"/>
            <w:noWrap/>
            <w:vAlign w:val="bottom"/>
            <w:hideMark/>
          </w:tcPr>
          <w:p w14:paraId="4EE149BF" w14:textId="77777777" w:rsidR="00716EA8" w:rsidRPr="00033DA2" w:rsidRDefault="00716EA8" w:rsidP="00716EA8">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0</w:t>
            </w:r>
          </w:p>
        </w:tc>
        <w:tc>
          <w:tcPr>
            <w:tcW w:w="1276" w:type="dxa"/>
            <w:tcBorders>
              <w:top w:val="nil"/>
              <w:left w:val="nil"/>
              <w:bottom w:val="single" w:sz="4" w:space="0" w:color="auto"/>
              <w:right w:val="single" w:sz="4" w:space="0" w:color="auto"/>
            </w:tcBorders>
            <w:shd w:val="clear" w:color="auto" w:fill="auto"/>
            <w:noWrap/>
            <w:vAlign w:val="bottom"/>
            <w:hideMark/>
          </w:tcPr>
          <w:p w14:paraId="33D6F23D"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r>
      <w:tr w:rsidR="00716EA8" w:rsidRPr="00033DA2" w14:paraId="039A17AD"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2696CBE9"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Secretaría Jurídica</w:t>
            </w:r>
          </w:p>
        </w:tc>
        <w:tc>
          <w:tcPr>
            <w:tcW w:w="1255" w:type="dxa"/>
            <w:tcBorders>
              <w:top w:val="nil"/>
              <w:left w:val="nil"/>
              <w:bottom w:val="single" w:sz="4" w:space="0" w:color="auto"/>
              <w:right w:val="single" w:sz="4" w:space="0" w:color="auto"/>
            </w:tcBorders>
            <w:shd w:val="clear" w:color="auto" w:fill="auto"/>
            <w:noWrap/>
            <w:vAlign w:val="bottom"/>
            <w:hideMark/>
          </w:tcPr>
          <w:p w14:paraId="0219624B"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c>
          <w:tcPr>
            <w:tcW w:w="1276" w:type="dxa"/>
            <w:tcBorders>
              <w:top w:val="nil"/>
              <w:left w:val="nil"/>
              <w:bottom w:val="single" w:sz="4" w:space="0" w:color="auto"/>
              <w:right w:val="single" w:sz="4" w:space="0" w:color="auto"/>
            </w:tcBorders>
            <w:shd w:val="clear" w:color="auto" w:fill="auto"/>
            <w:noWrap/>
            <w:vAlign w:val="bottom"/>
            <w:hideMark/>
          </w:tcPr>
          <w:p w14:paraId="22DC9703" w14:textId="77777777" w:rsidR="00716EA8" w:rsidRPr="00033DA2" w:rsidRDefault="00716EA8" w:rsidP="00716EA8">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0</w:t>
            </w:r>
          </w:p>
        </w:tc>
      </w:tr>
      <w:tr w:rsidR="00716EA8" w:rsidRPr="00033DA2" w14:paraId="322D492E" w14:textId="77777777" w:rsidTr="00716EA8">
        <w:trPr>
          <w:trHeight w:val="338"/>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14:paraId="498AFA33"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Unidad de Gestión del Riesgo</w:t>
            </w:r>
          </w:p>
        </w:tc>
        <w:tc>
          <w:tcPr>
            <w:tcW w:w="1255" w:type="dxa"/>
            <w:tcBorders>
              <w:top w:val="nil"/>
              <w:left w:val="nil"/>
              <w:bottom w:val="single" w:sz="4" w:space="0" w:color="auto"/>
              <w:right w:val="single" w:sz="4" w:space="0" w:color="auto"/>
            </w:tcBorders>
            <w:shd w:val="clear" w:color="auto" w:fill="auto"/>
            <w:noWrap/>
            <w:vAlign w:val="bottom"/>
            <w:hideMark/>
          </w:tcPr>
          <w:p w14:paraId="73AD52C3"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c>
          <w:tcPr>
            <w:tcW w:w="1276" w:type="dxa"/>
            <w:tcBorders>
              <w:top w:val="nil"/>
              <w:left w:val="nil"/>
              <w:bottom w:val="single" w:sz="4" w:space="0" w:color="auto"/>
              <w:right w:val="single" w:sz="4" w:space="0" w:color="auto"/>
            </w:tcBorders>
            <w:shd w:val="clear" w:color="auto" w:fill="auto"/>
            <w:noWrap/>
            <w:vAlign w:val="bottom"/>
            <w:hideMark/>
          </w:tcPr>
          <w:p w14:paraId="5B4CF3AE" w14:textId="77777777" w:rsidR="00716EA8" w:rsidRPr="00033DA2" w:rsidRDefault="00716EA8" w:rsidP="00716EA8">
            <w:pPr>
              <w:jc w:val="cente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1</w:t>
            </w:r>
          </w:p>
        </w:tc>
      </w:tr>
    </w:tbl>
    <w:p w14:paraId="2B03A940" w14:textId="77777777" w:rsidR="00716EA8" w:rsidRPr="00033DA2" w:rsidRDefault="00716EA8" w:rsidP="00716EA8">
      <w:pPr>
        <w:jc w:val="both"/>
        <w:rPr>
          <w:rFonts w:ascii="Tahoma" w:hAnsi="Tahoma" w:cs="Tahoma"/>
          <w:b/>
          <w:bCs/>
          <w:i/>
          <w:sz w:val="22"/>
          <w:szCs w:val="22"/>
          <w:u w:val="single"/>
        </w:rPr>
      </w:pPr>
    </w:p>
    <w:p w14:paraId="4680C109" w14:textId="77777777" w:rsidR="00716EA8" w:rsidRPr="00033DA2" w:rsidRDefault="00716EA8" w:rsidP="00BF15B5">
      <w:pPr>
        <w:pStyle w:val="Prrafodelista"/>
        <w:numPr>
          <w:ilvl w:val="0"/>
          <w:numId w:val="6"/>
        </w:numPr>
        <w:ind w:right="-568"/>
        <w:jc w:val="both"/>
        <w:rPr>
          <w:rFonts w:ascii="Tahoma" w:hAnsi="Tahoma" w:cs="Tahoma"/>
          <w:bCs/>
          <w:sz w:val="22"/>
          <w:szCs w:val="22"/>
        </w:rPr>
      </w:pPr>
      <w:r w:rsidRPr="00033DA2">
        <w:rPr>
          <w:rFonts w:ascii="Tahoma" w:hAnsi="Tahoma" w:cs="Tahoma"/>
          <w:bCs/>
          <w:sz w:val="22"/>
          <w:szCs w:val="22"/>
        </w:rPr>
        <w:t>Una vez revisados los expedientes correspondientes al periodo del 13 de abril del 2015</w:t>
      </w:r>
      <w:r>
        <w:rPr>
          <w:rFonts w:ascii="Tahoma" w:hAnsi="Tahoma" w:cs="Tahoma"/>
          <w:bCs/>
          <w:sz w:val="22"/>
          <w:szCs w:val="22"/>
        </w:rPr>
        <w:t xml:space="preserve"> (fecha de la última auditoría)</w:t>
      </w:r>
      <w:r w:rsidRPr="00033DA2">
        <w:rPr>
          <w:rFonts w:ascii="Tahoma" w:hAnsi="Tahoma" w:cs="Tahoma"/>
          <w:bCs/>
          <w:sz w:val="22"/>
          <w:szCs w:val="22"/>
        </w:rPr>
        <w:t xml:space="preserve"> al 18 de abril de 2016,</w:t>
      </w:r>
      <w:r>
        <w:rPr>
          <w:rFonts w:ascii="Tahoma" w:hAnsi="Tahoma" w:cs="Tahoma"/>
          <w:bCs/>
          <w:sz w:val="22"/>
          <w:szCs w:val="22"/>
        </w:rPr>
        <w:t xml:space="preserve"> así como, </w:t>
      </w:r>
      <w:r w:rsidRPr="00033DA2">
        <w:rPr>
          <w:rFonts w:ascii="Tahoma" w:hAnsi="Tahoma" w:cs="Tahoma"/>
          <w:bCs/>
          <w:sz w:val="22"/>
          <w:szCs w:val="22"/>
        </w:rPr>
        <w:t xml:space="preserve">más </w:t>
      </w:r>
      <w:r>
        <w:rPr>
          <w:rFonts w:ascii="Tahoma" w:hAnsi="Tahoma" w:cs="Tahoma"/>
          <w:bCs/>
          <w:sz w:val="22"/>
          <w:szCs w:val="22"/>
        </w:rPr>
        <w:t xml:space="preserve">de </w:t>
      </w:r>
      <w:r w:rsidRPr="00033DA2">
        <w:rPr>
          <w:rFonts w:ascii="Tahoma" w:hAnsi="Tahoma" w:cs="Tahoma"/>
          <w:bCs/>
          <w:sz w:val="22"/>
          <w:szCs w:val="22"/>
        </w:rPr>
        <w:t xml:space="preserve">cinco (5) expedientes </w:t>
      </w:r>
      <w:r>
        <w:rPr>
          <w:rFonts w:ascii="Tahoma" w:hAnsi="Tahoma" w:cs="Tahoma"/>
          <w:bCs/>
          <w:sz w:val="22"/>
          <w:szCs w:val="22"/>
        </w:rPr>
        <w:t xml:space="preserve">escogidos de manera aleatoria </w:t>
      </w:r>
      <w:r w:rsidRPr="00033DA2">
        <w:rPr>
          <w:rFonts w:ascii="Tahoma" w:hAnsi="Tahoma" w:cs="Tahoma"/>
          <w:bCs/>
          <w:sz w:val="22"/>
          <w:szCs w:val="22"/>
        </w:rPr>
        <w:t>de vigencias anteriores</w:t>
      </w:r>
      <w:r>
        <w:rPr>
          <w:rFonts w:ascii="Tahoma" w:hAnsi="Tahoma" w:cs="Tahoma"/>
          <w:bCs/>
          <w:sz w:val="22"/>
          <w:szCs w:val="22"/>
        </w:rPr>
        <w:t xml:space="preserve"> </w:t>
      </w:r>
      <w:r w:rsidRPr="00033DA2">
        <w:rPr>
          <w:rFonts w:ascii="Tahoma" w:hAnsi="Tahoma" w:cs="Tahoma"/>
          <w:bCs/>
          <w:sz w:val="22"/>
          <w:szCs w:val="22"/>
        </w:rPr>
        <w:t xml:space="preserve"> correspondientes a los radicados números  </w:t>
      </w:r>
      <w:r w:rsidRPr="003E06EF">
        <w:rPr>
          <w:rFonts w:ascii="Tahoma" w:hAnsi="Tahoma" w:cs="Tahoma"/>
          <w:b/>
          <w:color w:val="000000"/>
          <w:sz w:val="22"/>
          <w:szCs w:val="22"/>
        </w:rPr>
        <w:t>2013-071, 2014- 133, 2014-130, 2014-145 y 2013</w:t>
      </w:r>
      <w:r>
        <w:rPr>
          <w:rFonts w:ascii="Tahoma" w:hAnsi="Tahoma" w:cs="Tahoma"/>
          <w:b/>
          <w:color w:val="000000"/>
          <w:sz w:val="22"/>
          <w:szCs w:val="22"/>
        </w:rPr>
        <w:t>-</w:t>
      </w:r>
      <w:r w:rsidRPr="003E06EF">
        <w:rPr>
          <w:rFonts w:ascii="Tahoma" w:hAnsi="Tahoma" w:cs="Tahoma"/>
          <w:b/>
          <w:color w:val="000000"/>
          <w:sz w:val="22"/>
          <w:szCs w:val="22"/>
        </w:rPr>
        <w:t>165</w:t>
      </w:r>
      <w:r w:rsidRPr="00033DA2">
        <w:rPr>
          <w:rFonts w:ascii="Tahoma" w:hAnsi="Tahoma" w:cs="Tahoma"/>
          <w:color w:val="000000"/>
          <w:sz w:val="22"/>
          <w:szCs w:val="22"/>
        </w:rPr>
        <w:t xml:space="preserve">, se pudo observar que en lo que va corrido del  año 2016, fue decretada una </w:t>
      </w:r>
      <w:r>
        <w:rPr>
          <w:rFonts w:ascii="Tahoma" w:hAnsi="Tahoma" w:cs="Tahoma"/>
          <w:color w:val="000000"/>
          <w:sz w:val="22"/>
          <w:szCs w:val="22"/>
        </w:rPr>
        <w:t xml:space="preserve">(1) </w:t>
      </w:r>
      <w:r w:rsidRPr="00033DA2">
        <w:rPr>
          <w:rFonts w:ascii="Tahoma" w:hAnsi="Tahoma" w:cs="Tahoma"/>
          <w:color w:val="000000"/>
          <w:sz w:val="22"/>
          <w:szCs w:val="22"/>
        </w:rPr>
        <w:t xml:space="preserve">nulidad </w:t>
      </w:r>
      <w:r>
        <w:rPr>
          <w:rFonts w:ascii="Tahoma" w:hAnsi="Tahoma" w:cs="Tahoma"/>
          <w:color w:val="000000"/>
          <w:sz w:val="22"/>
          <w:szCs w:val="22"/>
        </w:rPr>
        <w:t>dentro del proceso</w:t>
      </w:r>
      <w:r w:rsidRPr="00033DA2">
        <w:rPr>
          <w:rFonts w:ascii="Tahoma" w:hAnsi="Tahoma" w:cs="Tahoma"/>
          <w:color w:val="000000"/>
          <w:sz w:val="22"/>
          <w:szCs w:val="22"/>
        </w:rPr>
        <w:t xml:space="preserve"> radicado </w:t>
      </w:r>
      <w:r>
        <w:rPr>
          <w:rFonts w:ascii="Tahoma" w:hAnsi="Tahoma" w:cs="Tahoma"/>
          <w:color w:val="000000"/>
          <w:sz w:val="22"/>
          <w:szCs w:val="22"/>
        </w:rPr>
        <w:t xml:space="preserve">con el No. </w:t>
      </w:r>
      <w:r w:rsidRPr="003E06EF">
        <w:rPr>
          <w:rFonts w:ascii="Tahoma" w:hAnsi="Tahoma" w:cs="Tahoma"/>
          <w:b/>
          <w:color w:val="000000"/>
          <w:sz w:val="22"/>
          <w:szCs w:val="22"/>
        </w:rPr>
        <w:t>2015-78</w:t>
      </w:r>
      <w:r w:rsidRPr="00033DA2">
        <w:rPr>
          <w:rFonts w:ascii="Tahoma" w:hAnsi="Tahoma" w:cs="Tahoma"/>
          <w:color w:val="000000"/>
          <w:sz w:val="22"/>
          <w:szCs w:val="22"/>
        </w:rPr>
        <w:t xml:space="preserve"> mediante auto de 12 de febrero del 2016, se dictaron tres (3) autos inhibitorios </w:t>
      </w:r>
      <w:r>
        <w:rPr>
          <w:rFonts w:ascii="Tahoma" w:hAnsi="Tahoma" w:cs="Tahoma"/>
          <w:color w:val="000000"/>
          <w:sz w:val="22"/>
          <w:szCs w:val="22"/>
        </w:rPr>
        <w:t xml:space="preserve">en los proceso </w:t>
      </w:r>
      <w:r w:rsidRPr="004C3620">
        <w:rPr>
          <w:rFonts w:ascii="Tahoma" w:hAnsi="Tahoma" w:cs="Tahoma"/>
          <w:b/>
          <w:color w:val="000000"/>
          <w:sz w:val="22"/>
          <w:szCs w:val="22"/>
        </w:rPr>
        <w:t>Nos. 2015-126, 2015-129 y 2015-135</w:t>
      </w:r>
      <w:r>
        <w:rPr>
          <w:rFonts w:ascii="Tahoma" w:hAnsi="Tahoma" w:cs="Tahoma"/>
          <w:color w:val="000000"/>
          <w:sz w:val="22"/>
          <w:szCs w:val="22"/>
        </w:rPr>
        <w:t xml:space="preserve"> </w:t>
      </w:r>
      <w:r w:rsidRPr="00033DA2">
        <w:rPr>
          <w:rFonts w:ascii="Tahoma" w:hAnsi="Tahoma" w:cs="Tahoma"/>
          <w:color w:val="000000"/>
          <w:sz w:val="22"/>
          <w:szCs w:val="22"/>
        </w:rPr>
        <w:t xml:space="preserve">y no se observaron procesos prescritos </w:t>
      </w:r>
      <w:r>
        <w:rPr>
          <w:rFonts w:ascii="Tahoma" w:hAnsi="Tahoma" w:cs="Tahoma"/>
          <w:color w:val="000000"/>
          <w:sz w:val="22"/>
          <w:szCs w:val="22"/>
        </w:rPr>
        <w:t xml:space="preserve">o a punto de prescribir </w:t>
      </w:r>
      <w:r w:rsidRPr="00033DA2">
        <w:rPr>
          <w:rFonts w:ascii="Tahoma" w:hAnsi="Tahoma" w:cs="Tahoma"/>
          <w:color w:val="000000"/>
          <w:sz w:val="22"/>
          <w:szCs w:val="22"/>
        </w:rPr>
        <w:t xml:space="preserve">ni </w:t>
      </w:r>
      <w:r>
        <w:rPr>
          <w:rFonts w:ascii="Tahoma" w:hAnsi="Tahoma" w:cs="Tahoma"/>
          <w:color w:val="000000"/>
          <w:sz w:val="22"/>
          <w:szCs w:val="22"/>
        </w:rPr>
        <w:t>donde haya operado el fenómeno de la caducidad de la acción</w:t>
      </w:r>
      <w:r w:rsidRPr="00033DA2">
        <w:rPr>
          <w:rFonts w:ascii="Tahoma" w:hAnsi="Tahoma" w:cs="Tahoma"/>
          <w:color w:val="000000"/>
          <w:sz w:val="22"/>
          <w:szCs w:val="22"/>
        </w:rPr>
        <w:t>.</w:t>
      </w:r>
    </w:p>
    <w:p w14:paraId="547A465E" w14:textId="77777777" w:rsidR="00716EA8" w:rsidRPr="00033DA2" w:rsidRDefault="00716EA8" w:rsidP="00716EA8">
      <w:pPr>
        <w:jc w:val="both"/>
        <w:rPr>
          <w:rFonts w:ascii="Tahoma" w:hAnsi="Tahoma" w:cs="Tahoma"/>
          <w:color w:val="000000"/>
          <w:sz w:val="22"/>
          <w:szCs w:val="22"/>
        </w:rPr>
      </w:pPr>
      <w:r w:rsidRPr="00033DA2">
        <w:rPr>
          <w:rFonts w:ascii="Tahoma" w:hAnsi="Tahoma" w:cs="Tahoma"/>
          <w:color w:val="000000"/>
          <w:sz w:val="22"/>
          <w:szCs w:val="22"/>
        </w:rPr>
        <w:t xml:space="preserve"> </w:t>
      </w:r>
    </w:p>
    <w:p w14:paraId="71EA64A7" w14:textId="77777777" w:rsidR="00716EA8" w:rsidRDefault="00716EA8" w:rsidP="00BF15B5">
      <w:pPr>
        <w:pStyle w:val="Prrafodelista"/>
        <w:numPr>
          <w:ilvl w:val="0"/>
          <w:numId w:val="6"/>
        </w:numPr>
        <w:ind w:right="-568"/>
        <w:jc w:val="both"/>
        <w:rPr>
          <w:rFonts w:ascii="Tahoma" w:hAnsi="Tahoma" w:cs="Tahoma"/>
          <w:color w:val="000000"/>
          <w:sz w:val="22"/>
          <w:szCs w:val="22"/>
        </w:rPr>
      </w:pPr>
      <w:r w:rsidRPr="00033DA2">
        <w:rPr>
          <w:rFonts w:ascii="Tahoma" w:hAnsi="Tahoma" w:cs="Tahoma"/>
          <w:color w:val="000000"/>
          <w:sz w:val="22"/>
          <w:szCs w:val="22"/>
        </w:rPr>
        <w:t>A continuación y de acuerdo con la información suministrada por la Unidad de Control Interno Disciplinario</w:t>
      </w:r>
      <w:r>
        <w:rPr>
          <w:rFonts w:ascii="Tahoma" w:hAnsi="Tahoma" w:cs="Tahoma"/>
          <w:color w:val="000000"/>
          <w:sz w:val="22"/>
          <w:szCs w:val="22"/>
        </w:rPr>
        <w:t>,</w:t>
      </w:r>
      <w:r w:rsidRPr="00033DA2">
        <w:rPr>
          <w:rFonts w:ascii="Tahoma" w:hAnsi="Tahoma" w:cs="Tahoma"/>
          <w:color w:val="000000"/>
          <w:sz w:val="22"/>
          <w:szCs w:val="22"/>
        </w:rPr>
        <w:t xml:space="preserve"> se conocieron los ti</w:t>
      </w:r>
      <w:r>
        <w:rPr>
          <w:rFonts w:ascii="Tahoma" w:hAnsi="Tahoma" w:cs="Tahoma"/>
          <w:color w:val="000000"/>
          <w:sz w:val="22"/>
          <w:szCs w:val="22"/>
        </w:rPr>
        <w:t>pos de faltas</w:t>
      </w:r>
      <w:r w:rsidRPr="00033DA2">
        <w:rPr>
          <w:rFonts w:ascii="Tahoma" w:hAnsi="Tahoma" w:cs="Tahoma"/>
          <w:color w:val="000000"/>
          <w:sz w:val="22"/>
          <w:szCs w:val="22"/>
        </w:rPr>
        <w:t xml:space="preserve"> más </w:t>
      </w:r>
      <w:r>
        <w:rPr>
          <w:rFonts w:ascii="Tahoma" w:hAnsi="Tahoma" w:cs="Tahoma"/>
          <w:color w:val="000000"/>
          <w:sz w:val="22"/>
          <w:szCs w:val="22"/>
        </w:rPr>
        <w:t>investigadas</w:t>
      </w:r>
      <w:r w:rsidRPr="00033DA2">
        <w:rPr>
          <w:rFonts w:ascii="Tahoma" w:hAnsi="Tahoma" w:cs="Tahoma"/>
          <w:color w:val="000000"/>
          <w:sz w:val="22"/>
          <w:szCs w:val="22"/>
        </w:rPr>
        <w:t xml:space="preserve"> </w:t>
      </w:r>
      <w:r>
        <w:rPr>
          <w:rFonts w:ascii="Tahoma" w:hAnsi="Tahoma" w:cs="Tahoma"/>
          <w:color w:val="000000"/>
          <w:sz w:val="22"/>
          <w:szCs w:val="22"/>
        </w:rPr>
        <w:t>en contra de los servidores</w:t>
      </w:r>
      <w:r w:rsidRPr="00033DA2">
        <w:rPr>
          <w:rFonts w:ascii="Tahoma" w:hAnsi="Tahoma" w:cs="Tahoma"/>
          <w:color w:val="000000"/>
          <w:sz w:val="22"/>
          <w:szCs w:val="22"/>
        </w:rPr>
        <w:t xml:space="preserve"> de la Administración Central </w:t>
      </w:r>
      <w:r>
        <w:rPr>
          <w:rFonts w:ascii="Tahoma" w:hAnsi="Tahoma" w:cs="Tahoma"/>
          <w:color w:val="000000"/>
          <w:sz w:val="22"/>
          <w:szCs w:val="22"/>
        </w:rPr>
        <w:t>durante</w:t>
      </w:r>
      <w:r w:rsidRPr="00033DA2">
        <w:rPr>
          <w:rFonts w:ascii="Tahoma" w:hAnsi="Tahoma" w:cs="Tahoma"/>
          <w:color w:val="000000"/>
          <w:sz w:val="22"/>
          <w:szCs w:val="22"/>
        </w:rPr>
        <w:t xml:space="preserve"> el año 2015 </w:t>
      </w:r>
      <w:r>
        <w:rPr>
          <w:rFonts w:ascii="Tahoma" w:hAnsi="Tahoma" w:cs="Tahoma"/>
          <w:color w:val="000000"/>
          <w:sz w:val="22"/>
          <w:szCs w:val="22"/>
        </w:rPr>
        <w:t xml:space="preserve">y </w:t>
      </w:r>
      <w:r w:rsidRPr="00033DA2">
        <w:rPr>
          <w:rFonts w:ascii="Tahoma" w:hAnsi="Tahoma" w:cs="Tahoma"/>
          <w:color w:val="000000"/>
          <w:sz w:val="22"/>
          <w:szCs w:val="22"/>
        </w:rPr>
        <w:t>hasta el 18 de abril de 2016.</w:t>
      </w:r>
    </w:p>
    <w:p w14:paraId="5328C972" w14:textId="77777777" w:rsidR="00081744" w:rsidRPr="00081744" w:rsidRDefault="00081744" w:rsidP="00081744">
      <w:pPr>
        <w:pStyle w:val="Prrafodelista"/>
        <w:rPr>
          <w:rFonts w:ascii="Tahoma" w:hAnsi="Tahoma" w:cs="Tahoma"/>
          <w:color w:val="000000"/>
          <w:sz w:val="22"/>
          <w:szCs w:val="22"/>
        </w:rPr>
      </w:pPr>
    </w:p>
    <w:p w14:paraId="6971F09E" w14:textId="77777777" w:rsidR="00081744" w:rsidRDefault="00081744" w:rsidP="00081744">
      <w:pPr>
        <w:pStyle w:val="Prrafodelista"/>
        <w:ind w:left="360" w:right="-568"/>
        <w:jc w:val="both"/>
        <w:rPr>
          <w:rFonts w:ascii="Tahoma" w:hAnsi="Tahoma" w:cs="Tahoma"/>
          <w:color w:val="000000"/>
          <w:sz w:val="22"/>
          <w:szCs w:val="22"/>
        </w:rPr>
      </w:pPr>
    </w:p>
    <w:p w14:paraId="0311E2D1" w14:textId="77777777" w:rsidR="00081744" w:rsidRDefault="00081744" w:rsidP="00081744">
      <w:pPr>
        <w:pStyle w:val="Prrafodelista"/>
        <w:ind w:left="360" w:right="-568"/>
        <w:jc w:val="both"/>
        <w:rPr>
          <w:rFonts w:ascii="Tahoma" w:hAnsi="Tahoma" w:cs="Tahoma"/>
          <w:color w:val="000000"/>
          <w:sz w:val="22"/>
          <w:szCs w:val="22"/>
        </w:rPr>
      </w:pPr>
    </w:p>
    <w:p w14:paraId="60370C98" w14:textId="77777777" w:rsidR="00081744" w:rsidRPr="00033DA2" w:rsidRDefault="00081744" w:rsidP="00081744">
      <w:pPr>
        <w:pStyle w:val="Prrafodelista"/>
        <w:ind w:left="360" w:right="-568"/>
        <w:jc w:val="both"/>
        <w:rPr>
          <w:rFonts w:ascii="Tahoma" w:hAnsi="Tahoma" w:cs="Tahoma"/>
          <w:color w:val="000000"/>
          <w:sz w:val="22"/>
          <w:szCs w:val="22"/>
        </w:rPr>
      </w:pPr>
    </w:p>
    <w:p w14:paraId="3579F1DD" w14:textId="77777777" w:rsidR="00716EA8" w:rsidRPr="00033DA2" w:rsidRDefault="00716EA8" w:rsidP="00716EA8">
      <w:pPr>
        <w:jc w:val="both"/>
        <w:rPr>
          <w:rFonts w:ascii="Tahoma" w:hAnsi="Tahoma" w:cs="Tahoma"/>
          <w:b/>
          <w:bCs/>
          <w:i/>
          <w:sz w:val="22"/>
          <w:szCs w:val="22"/>
          <w:u w:val="single"/>
        </w:rPr>
      </w:pPr>
    </w:p>
    <w:tbl>
      <w:tblPr>
        <w:tblW w:w="9080" w:type="dxa"/>
        <w:tblInd w:w="55" w:type="dxa"/>
        <w:tblCellMar>
          <w:left w:w="70" w:type="dxa"/>
          <w:right w:w="70" w:type="dxa"/>
        </w:tblCellMar>
        <w:tblLook w:val="04A0" w:firstRow="1" w:lastRow="0" w:firstColumn="1" w:lastColumn="0" w:noHBand="0" w:noVBand="1"/>
      </w:tblPr>
      <w:tblGrid>
        <w:gridCol w:w="1388"/>
        <w:gridCol w:w="4141"/>
        <w:gridCol w:w="3551"/>
      </w:tblGrid>
      <w:tr w:rsidR="00716EA8" w:rsidRPr="00033DA2" w14:paraId="1ECD1EFB" w14:textId="77777777" w:rsidTr="00CC7D5D">
        <w:trPr>
          <w:trHeight w:val="615"/>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07B76"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lastRenderedPageBreak/>
              <w:t>TIPOS DE CONDUCTAS INVESTIGADAS</w:t>
            </w:r>
            <w:r w:rsidRPr="00033DA2">
              <w:rPr>
                <w:rFonts w:ascii="Tahoma" w:eastAsia="Times New Roman" w:hAnsi="Tahoma" w:cs="Tahoma"/>
                <w:b/>
                <w:bCs/>
                <w:color w:val="000000"/>
                <w:sz w:val="22"/>
                <w:szCs w:val="22"/>
                <w:lang w:val="es-CO" w:eastAsia="es-CO"/>
              </w:rPr>
              <w:br/>
              <w:t>AÑOS 2015- 2016</w:t>
            </w:r>
          </w:p>
        </w:tc>
      </w:tr>
      <w:tr w:rsidR="00716EA8" w:rsidRPr="00033DA2" w14:paraId="1512FCB4" w14:textId="77777777" w:rsidTr="00CC7D5D">
        <w:trPr>
          <w:trHeight w:val="376"/>
        </w:trPr>
        <w:tc>
          <w:tcPr>
            <w:tcW w:w="116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2A571B"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t>CONDUCTA</w:t>
            </w:r>
          </w:p>
        </w:tc>
        <w:tc>
          <w:tcPr>
            <w:tcW w:w="4271" w:type="dxa"/>
            <w:tcBorders>
              <w:top w:val="nil"/>
              <w:left w:val="nil"/>
              <w:bottom w:val="single" w:sz="4" w:space="0" w:color="auto"/>
              <w:right w:val="single" w:sz="4" w:space="0" w:color="auto"/>
            </w:tcBorders>
            <w:shd w:val="clear" w:color="auto" w:fill="D9D9D9" w:themeFill="background1" w:themeFillShade="D9"/>
            <w:vAlign w:val="center"/>
            <w:hideMark/>
          </w:tcPr>
          <w:p w14:paraId="795C6B11"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t>2015</w:t>
            </w:r>
          </w:p>
        </w:tc>
        <w:tc>
          <w:tcPr>
            <w:tcW w:w="3648" w:type="dxa"/>
            <w:tcBorders>
              <w:top w:val="nil"/>
              <w:left w:val="nil"/>
              <w:bottom w:val="single" w:sz="4" w:space="0" w:color="auto"/>
              <w:right w:val="single" w:sz="4" w:space="0" w:color="auto"/>
            </w:tcBorders>
            <w:shd w:val="clear" w:color="auto" w:fill="D9D9D9" w:themeFill="background1" w:themeFillShade="D9"/>
            <w:vAlign w:val="center"/>
            <w:hideMark/>
          </w:tcPr>
          <w:p w14:paraId="69845738" w14:textId="77777777" w:rsidR="00716EA8" w:rsidRPr="00033DA2" w:rsidRDefault="00716EA8" w:rsidP="00716EA8">
            <w:pPr>
              <w:jc w:val="center"/>
              <w:rPr>
                <w:rFonts w:ascii="Tahoma" w:eastAsia="Times New Roman" w:hAnsi="Tahoma" w:cs="Tahoma"/>
                <w:b/>
                <w:bCs/>
                <w:color w:val="000000"/>
                <w:sz w:val="22"/>
                <w:szCs w:val="22"/>
                <w:lang w:val="es-CO" w:eastAsia="es-CO"/>
              </w:rPr>
            </w:pPr>
            <w:r w:rsidRPr="00033DA2">
              <w:rPr>
                <w:rFonts w:ascii="Tahoma" w:eastAsia="Times New Roman" w:hAnsi="Tahoma" w:cs="Tahoma"/>
                <w:b/>
                <w:bCs/>
                <w:color w:val="000000"/>
                <w:sz w:val="22"/>
                <w:szCs w:val="22"/>
                <w:lang w:val="es-CO" w:eastAsia="es-CO"/>
              </w:rPr>
              <w:t>2016</w:t>
            </w:r>
          </w:p>
        </w:tc>
      </w:tr>
      <w:tr w:rsidR="00716EA8" w:rsidRPr="00033DA2" w14:paraId="55484BF9" w14:textId="77777777" w:rsidTr="00716EA8">
        <w:trPr>
          <w:trHeight w:val="1170"/>
        </w:trPr>
        <w:tc>
          <w:tcPr>
            <w:tcW w:w="1161" w:type="dxa"/>
            <w:vMerge/>
            <w:tcBorders>
              <w:top w:val="nil"/>
              <w:left w:val="single" w:sz="4" w:space="0" w:color="auto"/>
              <w:bottom w:val="single" w:sz="4" w:space="0" w:color="auto"/>
              <w:right w:val="single" w:sz="4" w:space="0" w:color="auto"/>
            </w:tcBorders>
            <w:vAlign w:val="center"/>
            <w:hideMark/>
          </w:tcPr>
          <w:p w14:paraId="14753473"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6F69D5F3"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Omisión en el deber de tratar con respeto, imparcialidad y rectitud a las personas con que tenga relación por razón del servicio</w:t>
            </w:r>
          </w:p>
        </w:tc>
        <w:tc>
          <w:tcPr>
            <w:tcW w:w="3648" w:type="dxa"/>
            <w:tcBorders>
              <w:top w:val="nil"/>
              <w:left w:val="nil"/>
              <w:bottom w:val="single" w:sz="4" w:space="0" w:color="auto"/>
              <w:right w:val="single" w:sz="4" w:space="0" w:color="auto"/>
            </w:tcBorders>
            <w:shd w:val="clear" w:color="auto" w:fill="auto"/>
            <w:vAlign w:val="center"/>
            <w:hideMark/>
          </w:tcPr>
          <w:p w14:paraId="4A41B1A1"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Ocasionar pérdida de los bienes a cargo</w:t>
            </w:r>
          </w:p>
        </w:tc>
      </w:tr>
      <w:tr w:rsidR="00716EA8" w:rsidRPr="00033DA2" w14:paraId="647D7F27" w14:textId="77777777" w:rsidTr="00716EA8">
        <w:trPr>
          <w:trHeight w:val="481"/>
        </w:trPr>
        <w:tc>
          <w:tcPr>
            <w:tcW w:w="1161" w:type="dxa"/>
            <w:vMerge/>
            <w:tcBorders>
              <w:top w:val="nil"/>
              <w:left w:val="single" w:sz="4" w:space="0" w:color="auto"/>
              <w:bottom w:val="single" w:sz="4" w:space="0" w:color="auto"/>
              <w:right w:val="single" w:sz="4" w:space="0" w:color="auto"/>
            </w:tcBorders>
            <w:vAlign w:val="center"/>
            <w:hideMark/>
          </w:tcPr>
          <w:p w14:paraId="51976B2B"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38F7370C"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Maltrato a menores</w:t>
            </w:r>
          </w:p>
        </w:tc>
        <w:tc>
          <w:tcPr>
            <w:tcW w:w="3648" w:type="dxa"/>
            <w:tcBorders>
              <w:top w:val="nil"/>
              <w:left w:val="nil"/>
              <w:bottom w:val="single" w:sz="4" w:space="0" w:color="auto"/>
              <w:right w:val="single" w:sz="4" w:space="0" w:color="auto"/>
            </w:tcBorders>
            <w:shd w:val="clear" w:color="auto" w:fill="auto"/>
            <w:vAlign w:val="center"/>
            <w:hideMark/>
          </w:tcPr>
          <w:p w14:paraId="7F07ACCF"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Siniestro, hurto o pérdida de bienes</w:t>
            </w:r>
          </w:p>
        </w:tc>
      </w:tr>
      <w:tr w:rsidR="00716EA8" w:rsidRPr="00033DA2" w14:paraId="6EAE77EB" w14:textId="77777777" w:rsidTr="00716EA8">
        <w:trPr>
          <w:trHeight w:val="645"/>
        </w:trPr>
        <w:tc>
          <w:tcPr>
            <w:tcW w:w="1161" w:type="dxa"/>
            <w:vMerge/>
            <w:tcBorders>
              <w:top w:val="nil"/>
              <w:left w:val="single" w:sz="4" w:space="0" w:color="auto"/>
              <w:bottom w:val="single" w:sz="4" w:space="0" w:color="auto"/>
              <w:right w:val="single" w:sz="4" w:space="0" w:color="auto"/>
            </w:tcBorders>
            <w:vAlign w:val="center"/>
            <w:hideMark/>
          </w:tcPr>
          <w:p w14:paraId="3D83E20C"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3A8E6"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Irregularidades en el cumplimiento de sus funciones</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33E6B"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Presuntas irregularidades en el cumplimiento de sus funciones</w:t>
            </w:r>
          </w:p>
        </w:tc>
      </w:tr>
      <w:tr w:rsidR="00716EA8" w:rsidRPr="00033DA2" w14:paraId="5A6A3714" w14:textId="77777777" w:rsidTr="00716EA8">
        <w:trPr>
          <w:trHeight w:val="480"/>
        </w:trPr>
        <w:tc>
          <w:tcPr>
            <w:tcW w:w="1161" w:type="dxa"/>
            <w:vMerge/>
            <w:tcBorders>
              <w:top w:val="nil"/>
              <w:left w:val="single" w:sz="4" w:space="0" w:color="auto"/>
              <w:bottom w:val="single" w:sz="4" w:space="0" w:color="auto"/>
              <w:right w:val="single" w:sz="4" w:space="0" w:color="auto"/>
            </w:tcBorders>
            <w:vAlign w:val="center"/>
            <w:hideMark/>
          </w:tcPr>
          <w:p w14:paraId="363B6589"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single" w:sz="4" w:space="0" w:color="auto"/>
              <w:left w:val="nil"/>
              <w:bottom w:val="single" w:sz="4" w:space="0" w:color="auto"/>
              <w:right w:val="single" w:sz="4" w:space="0" w:color="auto"/>
            </w:tcBorders>
            <w:shd w:val="clear" w:color="auto" w:fill="auto"/>
            <w:vAlign w:val="center"/>
            <w:hideMark/>
          </w:tcPr>
          <w:p w14:paraId="1FB319A7"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Incumplimiento de obligaciones</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14:paraId="34EBF030"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Mala atención al usuario</w:t>
            </w:r>
          </w:p>
        </w:tc>
      </w:tr>
      <w:tr w:rsidR="00716EA8" w:rsidRPr="00033DA2" w14:paraId="701927FF" w14:textId="77777777" w:rsidTr="00716EA8">
        <w:trPr>
          <w:trHeight w:val="894"/>
        </w:trPr>
        <w:tc>
          <w:tcPr>
            <w:tcW w:w="1161" w:type="dxa"/>
            <w:vMerge/>
            <w:tcBorders>
              <w:top w:val="nil"/>
              <w:left w:val="single" w:sz="4" w:space="0" w:color="auto"/>
              <w:bottom w:val="single" w:sz="4" w:space="0" w:color="auto"/>
              <w:right w:val="single" w:sz="4" w:space="0" w:color="auto"/>
            </w:tcBorders>
            <w:vAlign w:val="center"/>
            <w:hideMark/>
          </w:tcPr>
          <w:p w14:paraId="37CFEBB5"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3E9258BE"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Irregularidades en comparendos</w:t>
            </w:r>
          </w:p>
        </w:tc>
        <w:tc>
          <w:tcPr>
            <w:tcW w:w="3648" w:type="dxa"/>
            <w:tcBorders>
              <w:top w:val="nil"/>
              <w:left w:val="nil"/>
              <w:bottom w:val="single" w:sz="4" w:space="0" w:color="auto"/>
              <w:right w:val="single" w:sz="4" w:space="0" w:color="auto"/>
            </w:tcBorders>
            <w:shd w:val="clear" w:color="auto" w:fill="auto"/>
            <w:vAlign w:val="center"/>
            <w:hideMark/>
          </w:tcPr>
          <w:p w14:paraId="0F6350A3"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Faltar al deber de tratar con respeto a las personas con las que se relaciona con razón del servicio</w:t>
            </w:r>
          </w:p>
        </w:tc>
      </w:tr>
      <w:tr w:rsidR="00716EA8" w:rsidRPr="00033DA2" w14:paraId="4D3AAF66" w14:textId="77777777" w:rsidTr="00716EA8">
        <w:trPr>
          <w:trHeight w:val="690"/>
        </w:trPr>
        <w:tc>
          <w:tcPr>
            <w:tcW w:w="1161" w:type="dxa"/>
            <w:vMerge/>
            <w:tcBorders>
              <w:top w:val="nil"/>
              <w:left w:val="single" w:sz="4" w:space="0" w:color="auto"/>
              <w:bottom w:val="single" w:sz="4" w:space="0" w:color="auto"/>
              <w:right w:val="single" w:sz="4" w:space="0" w:color="auto"/>
            </w:tcBorders>
            <w:vAlign w:val="center"/>
            <w:hideMark/>
          </w:tcPr>
          <w:p w14:paraId="102056FA"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43B57988"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Irrespeto y mala atención al usuario</w:t>
            </w:r>
          </w:p>
        </w:tc>
        <w:tc>
          <w:tcPr>
            <w:tcW w:w="3648" w:type="dxa"/>
            <w:tcBorders>
              <w:top w:val="nil"/>
              <w:left w:val="nil"/>
              <w:bottom w:val="single" w:sz="4" w:space="0" w:color="auto"/>
              <w:right w:val="single" w:sz="4" w:space="0" w:color="auto"/>
            </w:tcBorders>
            <w:shd w:val="clear" w:color="auto" w:fill="auto"/>
            <w:vAlign w:val="center"/>
            <w:hideMark/>
          </w:tcPr>
          <w:p w14:paraId="24041F8A"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Irregularidades en los traslados de la planta docente</w:t>
            </w:r>
          </w:p>
        </w:tc>
      </w:tr>
      <w:tr w:rsidR="00716EA8" w:rsidRPr="00033DA2" w14:paraId="01689B32" w14:textId="77777777" w:rsidTr="00716EA8">
        <w:trPr>
          <w:trHeight w:val="1215"/>
        </w:trPr>
        <w:tc>
          <w:tcPr>
            <w:tcW w:w="1161" w:type="dxa"/>
            <w:vMerge/>
            <w:tcBorders>
              <w:top w:val="nil"/>
              <w:left w:val="single" w:sz="4" w:space="0" w:color="auto"/>
              <w:bottom w:val="single" w:sz="4" w:space="0" w:color="auto"/>
              <w:right w:val="single" w:sz="4" w:space="0" w:color="auto"/>
            </w:tcBorders>
            <w:vAlign w:val="center"/>
            <w:hideMark/>
          </w:tcPr>
          <w:p w14:paraId="5F67B3B8"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2866879E"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Omitir el deber de intervenir en situaciones constitutivas de matoneo en las instituciones educativas</w:t>
            </w:r>
          </w:p>
        </w:tc>
        <w:tc>
          <w:tcPr>
            <w:tcW w:w="3648" w:type="dxa"/>
            <w:tcBorders>
              <w:top w:val="nil"/>
              <w:left w:val="nil"/>
              <w:bottom w:val="single" w:sz="4" w:space="0" w:color="auto"/>
              <w:right w:val="single" w:sz="4" w:space="0" w:color="auto"/>
            </w:tcBorders>
            <w:shd w:val="clear" w:color="auto" w:fill="auto"/>
            <w:vAlign w:val="center"/>
            <w:hideMark/>
          </w:tcPr>
          <w:p w14:paraId="006D6FD9"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 xml:space="preserve">Violar el derecho de contradicción y defensa en procesos administrativos sancionatorios y </w:t>
            </w:r>
            <w:proofErr w:type="spellStart"/>
            <w:r w:rsidRPr="00033DA2">
              <w:rPr>
                <w:rFonts w:ascii="Tahoma" w:eastAsia="Times New Roman" w:hAnsi="Tahoma" w:cs="Tahoma"/>
                <w:color w:val="000000"/>
                <w:sz w:val="22"/>
                <w:szCs w:val="22"/>
                <w:lang w:val="es-CO" w:eastAsia="es-CO"/>
              </w:rPr>
              <w:t>contravencionales</w:t>
            </w:r>
            <w:proofErr w:type="spellEnd"/>
          </w:p>
        </w:tc>
      </w:tr>
      <w:tr w:rsidR="00716EA8" w:rsidRPr="00033DA2" w14:paraId="6913334D" w14:textId="77777777" w:rsidTr="00716EA8">
        <w:trPr>
          <w:trHeight w:val="905"/>
        </w:trPr>
        <w:tc>
          <w:tcPr>
            <w:tcW w:w="1161" w:type="dxa"/>
            <w:vMerge/>
            <w:tcBorders>
              <w:top w:val="nil"/>
              <w:left w:val="single" w:sz="4" w:space="0" w:color="auto"/>
              <w:bottom w:val="single" w:sz="4" w:space="0" w:color="auto"/>
              <w:right w:val="single" w:sz="4" w:space="0" w:color="auto"/>
            </w:tcBorders>
            <w:vAlign w:val="center"/>
            <w:hideMark/>
          </w:tcPr>
          <w:p w14:paraId="25168BF5"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6D03FD38"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 xml:space="preserve">Violar el derecho de contradicción y defensa en procesos administrativos sancionatorios y </w:t>
            </w:r>
            <w:proofErr w:type="spellStart"/>
            <w:r w:rsidRPr="00033DA2">
              <w:rPr>
                <w:rFonts w:ascii="Tahoma" w:eastAsia="Times New Roman" w:hAnsi="Tahoma" w:cs="Tahoma"/>
                <w:color w:val="000000"/>
                <w:sz w:val="22"/>
                <w:szCs w:val="22"/>
                <w:lang w:val="es-CO" w:eastAsia="es-CO"/>
              </w:rPr>
              <w:t>contravencionales</w:t>
            </w:r>
            <w:proofErr w:type="spellEnd"/>
          </w:p>
        </w:tc>
        <w:tc>
          <w:tcPr>
            <w:tcW w:w="3648" w:type="dxa"/>
            <w:tcBorders>
              <w:top w:val="nil"/>
              <w:left w:val="nil"/>
              <w:bottom w:val="single" w:sz="4" w:space="0" w:color="auto"/>
              <w:right w:val="single" w:sz="4" w:space="0" w:color="auto"/>
            </w:tcBorders>
            <w:shd w:val="clear" w:color="auto" w:fill="auto"/>
            <w:vAlign w:val="center"/>
            <w:hideMark/>
          </w:tcPr>
          <w:p w14:paraId="4D163C46"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 </w:t>
            </w:r>
          </w:p>
        </w:tc>
      </w:tr>
      <w:tr w:rsidR="00716EA8" w:rsidRPr="00033DA2" w14:paraId="29B8E5FF" w14:textId="77777777" w:rsidTr="00716EA8">
        <w:trPr>
          <w:trHeight w:val="692"/>
        </w:trPr>
        <w:tc>
          <w:tcPr>
            <w:tcW w:w="1161" w:type="dxa"/>
            <w:vMerge/>
            <w:tcBorders>
              <w:top w:val="nil"/>
              <w:left w:val="single" w:sz="4" w:space="0" w:color="auto"/>
              <w:bottom w:val="single" w:sz="4" w:space="0" w:color="auto"/>
              <w:right w:val="single" w:sz="4" w:space="0" w:color="auto"/>
            </w:tcBorders>
            <w:vAlign w:val="center"/>
            <w:hideMark/>
          </w:tcPr>
          <w:p w14:paraId="20A40411"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4F3CB3A7"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Omitir el deber de una respuesta oportuna y de fondo a derechos de petición</w:t>
            </w:r>
          </w:p>
        </w:tc>
        <w:tc>
          <w:tcPr>
            <w:tcW w:w="3648" w:type="dxa"/>
            <w:tcBorders>
              <w:top w:val="nil"/>
              <w:left w:val="nil"/>
              <w:bottom w:val="single" w:sz="4" w:space="0" w:color="auto"/>
              <w:right w:val="single" w:sz="4" w:space="0" w:color="auto"/>
            </w:tcBorders>
            <w:shd w:val="clear" w:color="auto" w:fill="auto"/>
            <w:vAlign w:val="center"/>
            <w:hideMark/>
          </w:tcPr>
          <w:p w14:paraId="66C4DF56"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 </w:t>
            </w:r>
          </w:p>
        </w:tc>
      </w:tr>
      <w:tr w:rsidR="00716EA8" w:rsidRPr="00033DA2" w14:paraId="247B438E" w14:textId="77777777" w:rsidTr="00716EA8">
        <w:trPr>
          <w:trHeight w:val="600"/>
        </w:trPr>
        <w:tc>
          <w:tcPr>
            <w:tcW w:w="1161" w:type="dxa"/>
            <w:vMerge/>
            <w:tcBorders>
              <w:top w:val="nil"/>
              <w:left w:val="single" w:sz="4" w:space="0" w:color="auto"/>
              <w:bottom w:val="single" w:sz="4" w:space="0" w:color="auto"/>
              <w:right w:val="single" w:sz="4" w:space="0" w:color="auto"/>
            </w:tcBorders>
            <w:vAlign w:val="center"/>
            <w:hideMark/>
          </w:tcPr>
          <w:p w14:paraId="355C35DD" w14:textId="77777777" w:rsidR="00716EA8" w:rsidRPr="00033DA2" w:rsidRDefault="00716EA8" w:rsidP="00716EA8">
            <w:pPr>
              <w:rPr>
                <w:rFonts w:ascii="Tahoma" w:eastAsia="Times New Roman" w:hAnsi="Tahoma" w:cs="Tahoma"/>
                <w:b/>
                <w:bCs/>
                <w:color w:val="000000"/>
                <w:sz w:val="22"/>
                <w:szCs w:val="22"/>
                <w:lang w:val="es-CO" w:eastAsia="es-CO"/>
              </w:rPr>
            </w:pPr>
          </w:p>
        </w:tc>
        <w:tc>
          <w:tcPr>
            <w:tcW w:w="4271" w:type="dxa"/>
            <w:tcBorders>
              <w:top w:val="nil"/>
              <w:left w:val="nil"/>
              <w:bottom w:val="single" w:sz="4" w:space="0" w:color="auto"/>
              <w:right w:val="single" w:sz="4" w:space="0" w:color="auto"/>
            </w:tcBorders>
            <w:shd w:val="clear" w:color="auto" w:fill="auto"/>
            <w:vAlign w:val="center"/>
            <w:hideMark/>
          </w:tcPr>
          <w:p w14:paraId="2D8B2B0A"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Omitir la publicación oportuna en el SECOP</w:t>
            </w:r>
          </w:p>
        </w:tc>
        <w:tc>
          <w:tcPr>
            <w:tcW w:w="3648" w:type="dxa"/>
            <w:tcBorders>
              <w:top w:val="nil"/>
              <w:left w:val="nil"/>
              <w:bottom w:val="single" w:sz="4" w:space="0" w:color="auto"/>
              <w:right w:val="single" w:sz="4" w:space="0" w:color="auto"/>
            </w:tcBorders>
            <w:shd w:val="clear" w:color="auto" w:fill="auto"/>
            <w:vAlign w:val="center"/>
            <w:hideMark/>
          </w:tcPr>
          <w:p w14:paraId="4EFEEA9C" w14:textId="77777777" w:rsidR="00716EA8" w:rsidRPr="00033DA2" w:rsidRDefault="00716EA8" w:rsidP="00716EA8">
            <w:pPr>
              <w:rPr>
                <w:rFonts w:ascii="Tahoma" w:eastAsia="Times New Roman" w:hAnsi="Tahoma" w:cs="Tahoma"/>
                <w:color w:val="000000"/>
                <w:sz w:val="22"/>
                <w:szCs w:val="22"/>
                <w:lang w:val="es-CO" w:eastAsia="es-CO"/>
              </w:rPr>
            </w:pPr>
            <w:r w:rsidRPr="00033DA2">
              <w:rPr>
                <w:rFonts w:ascii="Tahoma" w:eastAsia="Times New Roman" w:hAnsi="Tahoma" w:cs="Tahoma"/>
                <w:color w:val="000000"/>
                <w:sz w:val="22"/>
                <w:szCs w:val="22"/>
                <w:lang w:val="es-CO" w:eastAsia="es-CO"/>
              </w:rPr>
              <w:t> </w:t>
            </w:r>
          </w:p>
        </w:tc>
      </w:tr>
    </w:tbl>
    <w:p w14:paraId="28DBA874" w14:textId="77777777" w:rsidR="00716EA8" w:rsidRDefault="00716EA8" w:rsidP="00716EA8">
      <w:pPr>
        <w:rPr>
          <w:rFonts w:ascii="Tahoma" w:hAnsi="Tahoma" w:cs="Tahoma"/>
          <w:bCs/>
          <w:sz w:val="22"/>
          <w:szCs w:val="22"/>
        </w:rPr>
      </w:pPr>
    </w:p>
    <w:p w14:paraId="74173C6C" w14:textId="31626319" w:rsidR="00AB4FBB" w:rsidRPr="00F01DEB" w:rsidRDefault="00F01DEB" w:rsidP="00716EA8">
      <w:pPr>
        <w:rPr>
          <w:rFonts w:ascii="Tahoma" w:hAnsi="Tahoma" w:cs="Tahoma"/>
          <w:b/>
          <w:bCs/>
          <w:sz w:val="22"/>
          <w:szCs w:val="22"/>
        </w:rPr>
      </w:pPr>
      <w:r w:rsidRPr="00F01DEB">
        <w:rPr>
          <w:rFonts w:ascii="Tahoma" w:hAnsi="Tahoma" w:cs="Tahoma"/>
          <w:b/>
          <w:bCs/>
          <w:sz w:val="22"/>
          <w:szCs w:val="22"/>
        </w:rPr>
        <w:t>2.2.5. HALLAZGOS</w:t>
      </w:r>
      <w:r>
        <w:rPr>
          <w:rFonts w:ascii="Tahoma" w:hAnsi="Tahoma" w:cs="Tahoma"/>
          <w:b/>
          <w:bCs/>
          <w:sz w:val="22"/>
          <w:szCs w:val="22"/>
        </w:rPr>
        <w:t xml:space="preserve">: </w:t>
      </w:r>
      <w:r w:rsidRPr="00F01DEB">
        <w:rPr>
          <w:rFonts w:ascii="Tahoma" w:hAnsi="Tahoma" w:cs="Tahoma"/>
          <w:bCs/>
          <w:sz w:val="22"/>
          <w:szCs w:val="22"/>
        </w:rPr>
        <w:t>Para este componente no se evidenciaron hallazgos</w:t>
      </w:r>
      <w:r>
        <w:rPr>
          <w:rFonts w:ascii="Tahoma" w:hAnsi="Tahoma" w:cs="Tahoma"/>
          <w:bCs/>
          <w:sz w:val="22"/>
          <w:szCs w:val="22"/>
        </w:rPr>
        <w:t>.</w:t>
      </w:r>
    </w:p>
    <w:p w14:paraId="3A760002" w14:textId="77777777" w:rsidR="00AB4FBB" w:rsidRDefault="00AB4FBB" w:rsidP="00716EA8">
      <w:pPr>
        <w:rPr>
          <w:rFonts w:ascii="Tahoma" w:hAnsi="Tahoma" w:cs="Tahoma"/>
          <w:bCs/>
          <w:sz w:val="22"/>
          <w:szCs w:val="22"/>
        </w:rPr>
      </w:pPr>
    </w:p>
    <w:p w14:paraId="5BEB2178" w14:textId="77777777" w:rsidR="00AB4FBB" w:rsidRDefault="00AB4FBB" w:rsidP="00716EA8">
      <w:pPr>
        <w:rPr>
          <w:rFonts w:ascii="Tahoma" w:hAnsi="Tahoma" w:cs="Tahoma"/>
          <w:bCs/>
          <w:sz w:val="22"/>
          <w:szCs w:val="22"/>
        </w:rPr>
      </w:pPr>
    </w:p>
    <w:p w14:paraId="666FE324" w14:textId="77777777" w:rsidR="00AB4FBB" w:rsidRPr="00033DA2" w:rsidRDefault="00AB4FBB" w:rsidP="00716EA8">
      <w:pPr>
        <w:rPr>
          <w:rFonts w:ascii="Tahoma" w:hAnsi="Tahoma" w:cs="Tahoma"/>
          <w:b/>
          <w:bCs/>
          <w:sz w:val="22"/>
          <w:szCs w:val="22"/>
        </w:rPr>
      </w:pPr>
    </w:p>
    <w:p w14:paraId="7BF7A54F" w14:textId="77777777" w:rsidR="00716EA8" w:rsidRPr="00033DA2" w:rsidRDefault="00716EA8" w:rsidP="00716EA8">
      <w:pPr>
        <w:rPr>
          <w:rFonts w:ascii="Tahoma" w:hAnsi="Tahoma" w:cs="Tahoma"/>
          <w:b/>
          <w:bCs/>
          <w:sz w:val="22"/>
          <w:szCs w:val="22"/>
        </w:rPr>
      </w:pPr>
    </w:p>
    <w:tbl>
      <w:tblPr>
        <w:tblStyle w:val="Tablaconcuadrcula"/>
        <w:tblW w:w="9138" w:type="dxa"/>
        <w:tblLook w:val="04A0" w:firstRow="1" w:lastRow="0" w:firstColumn="1" w:lastColumn="0" w:noHBand="0" w:noVBand="1"/>
      </w:tblPr>
      <w:tblGrid>
        <w:gridCol w:w="640"/>
        <w:gridCol w:w="8498"/>
      </w:tblGrid>
      <w:tr w:rsidR="00716EA8" w:rsidRPr="00D80116" w14:paraId="1571772F" w14:textId="77777777" w:rsidTr="004D5FAB">
        <w:trPr>
          <w:trHeight w:val="39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2425" w14:textId="70BE2D4E" w:rsidR="00716EA8" w:rsidRPr="00D80116" w:rsidRDefault="00F01DEB" w:rsidP="00FC29AA">
            <w:pPr>
              <w:rPr>
                <w:rFonts w:ascii="Tahoma" w:hAnsi="Tahoma" w:cs="Tahoma"/>
                <w:b/>
                <w:bCs/>
                <w:sz w:val="22"/>
                <w:szCs w:val="22"/>
              </w:rPr>
            </w:pPr>
            <w:r w:rsidRPr="00D80116">
              <w:rPr>
                <w:rFonts w:ascii="Tahoma" w:hAnsi="Tahoma" w:cs="Tahoma"/>
                <w:b/>
                <w:bCs/>
                <w:sz w:val="22"/>
                <w:szCs w:val="22"/>
              </w:rPr>
              <w:lastRenderedPageBreak/>
              <w:t>2.2.6</w:t>
            </w:r>
            <w:r w:rsidR="00716EA8" w:rsidRPr="00D80116">
              <w:rPr>
                <w:rFonts w:ascii="Tahoma" w:hAnsi="Tahoma" w:cs="Tahoma"/>
                <w:b/>
                <w:bCs/>
                <w:sz w:val="22"/>
                <w:szCs w:val="22"/>
              </w:rPr>
              <w:t xml:space="preserve"> RECOMENDACIONES</w:t>
            </w:r>
          </w:p>
        </w:tc>
      </w:tr>
      <w:tr w:rsidR="00716EA8" w:rsidRPr="00D80116" w14:paraId="62241454" w14:textId="77777777" w:rsidTr="00E04E89">
        <w:trPr>
          <w:trHeight w:val="1374"/>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F61473" w14:textId="77777777" w:rsidR="00716EA8" w:rsidRPr="00D80116" w:rsidRDefault="00716EA8" w:rsidP="00FC29AA">
            <w:pPr>
              <w:jc w:val="center"/>
              <w:rPr>
                <w:rFonts w:ascii="Tahoma" w:hAnsi="Tahoma" w:cs="Tahoma"/>
                <w:b/>
                <w:bCs/>
                <w:sz w:val="22"/>
                <w:szCs w:val="22"/>
              </w:rPr>
            </w:pPr>
            <w:r w:rsidRPr="00D80116">
              <w:rPr>
                <w:rFonts w:ascii="Tahoma" w:hAnsi="Tahoma" w:cs="Tahoma"/>
                <w:b/>
                <w:bCs/>
                <w:sz w:val="22"/>
                <w:szCs w:val="22"/>
              </w:rPr>
              <w:t>N°1</w:t>
            </w:r>
          </w:p>
        </w:tc>
        <w:tc>
          <w:tcPr>
            <w:tcW w:w="0" w:type="auto"/>
            <w:tcBorders>
              <w:top w:val="single" w:sz="4" w:space="0" w:color="auto"/>
              <w:left w:val="single" w:sz="4" w:space="0" w:color="auto"/>
              <w:bottom w:val="single" w:sz="4" w:space="0" w:color="auto"/>
              <w:right w:val="single" w:sz="4" w:space="0" w:color="auto"/>
            </w:tcBorders>
            <w:hideMark/>
          </w:tcPr>
          <w:p w14:paraId="477B5977" w14:textId="77777777" w:rsidR="00716EA8" w:rsidRPr="00D80116" w:rsidRDefault="00716EA8" w:rsidP="00FC29AA">
            <w:pPr>
              <w:jc w:val="both"/>
              <w:rPr>
                <w:rFonts w:ascii="Tahoma" w:hAnsi="Tahoma" w:cs="Tahoma"/>
                <w:bCs/>
                <w:sz w:val="22"/>
                <w:szCs w:val="22"/>
              </w:rPr>
            </w:pPr>
            <w:r w:rsidRPr="00D80116">
              <w:rPr>
                <w:rFonts w:ascii="Tahoma" w:hAnsi="Tahoma" w:cs="Tahoma"/>
                <w:bCs/>
                <w:sz w:val="22"/>
                <w:szCs w:val="22"/>
              </w:rPr>
              <w:t xml:space="preserve">Sería pertinente definir en el Sistema de Gestión Integral </w:t>
            </w:r>
            <w:proofErr w:type="spellStart"/>
            <w:r w:rsidRPr="00D80116">
              <w:rPr>
                <w:rFonts w:ascii="Tahoma" w:hAnsi="Tahoma" w:cs="Tahoma"/>
                <w:bCs/>
                <w:sz w:val="22"/>
                <w:szCs w:val="22"/>
              </w:rPr>
              <w:t>Isolution</w:t>
            </w:r>
            <w:proofErr w:type="spellEnd"/>
            <w:r w:rsidRPr="00D80116">
              <w:rPr>
                <w:rFonts w:ascii="Tahoma" w:hAnsi="Tahoma" w:cs="Tahoma"/>
                <w:bCs/>
                <w:sz w:val="22"/>
                <w:szCs w:val="22"/>
              </w:rPr>
              <w:t>, el procedimiento para adelantar los procesos por las conductas con presunto alcance disciplinario de los servidores públicos de la Alcaldía de Manizales, que describa entre otros aspectos de manera secuencial las actividades, los tiempos entre cada actuación, los responsables de los procesos, registros de las actuaciones, estableciendo objetivos,  alcances y decisiones con el fin de tener control sobre el mismo, buscando el mejoramiento continuo y el fortalecimiento del Sistema de Control Interno Disciplinario.</w:t>
            </w:r>
          </w:p>
        </w:tc>
      </w:tr>
      <w:tr w:rsidR="00716EA8" w:rsidRPr="00D80116" w14:paraId="62955BF3" w14:textId="77777777" w:rsidTr="00E04E89">
        <w:trPr>
          <w:trHeight w:val="3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D2CBC26" w14:textId="77777777" w:rsidR="00716EA8" w:rsidRPr="00D80116" w:rsidRDefault="00716EA8" w:rsidP="00FC29AA">
            <w:pPr>
              <w:jc w:val="center"/>
              <w:rPr>
                <w:rFonts w:ascii="Tahoma" w:hAnsi="Tahoma" w:cs="Tahoma"/>
                <w:b/>
                <w:bCs/>
                <w:sz w:val="22"/>
                <w:szCs w:val="22"/>
              </w:rPr>
            </w:pPr>
            <w:r w:rsidRPr="00D80116">
              <w:rPr>
                <w:rFonts w:ascii="Tahoma" w:hAnsi="Tahoma" w:cs="Tahoma"/>
                <w:b/>
                <w:bCs/>
                <w:sz w:val="22"/>
                <w:szCs w:val="22"/>
              </w:rPr>
              <w:t>N°2</w:t>
            </w:r>
          </w:p>
        </w:tc>
        <w:tc>
          <w:tcPr>
            <w:tcW w:w="0" w:type="auto"/>
            <w:tcBorders>
              <w:top w:val="single" w:sz="4" w:space="0" w:color="auto"/>
              <w:left w:val="single" w:sz="4" w:space="0" w:color="auto"/>
              <w:bottom w:val="single" w:sz="4" w:space="0" w:color="auto"/>
              <w:right w:val="single" w:sz="4" w:space="0" w:color="auto"/>
            </w:tcBorders>
          </w:tcPr>
          <w:p w14:paraId="583ACB48" w14:textId="77777777" w:rsidR="00716EA8" w:rsidRPr="00D80116" w:rsidRDefault="00716EA8" w:rsidP="00FC29AA">
            <w:pPr>
              <w:jc w:val="both"/>
              <w:rPr>
                <w:rFonts w:ascii="Tahoma" w:hAnsi="Tahoma" w:cs="Tahoma"/>
                <w:bCs/>
                <w:sz w:val="22"/>
                <w:szCs w:val="22"/>
              </w:rPr>
            </w:pPr>
            <w:r w:rsidRPr="00D80116">
              <w:rPr>
                <w:rFonts w:ascii="Tahoma" w:hAnsi="Tahoma" w:cs="Tahoma"/>
                <w:bCs/>
                <w:sz w:val="22"/>
                <w:szCs w:val="22"/>
              </w:rPr>
              <w:t>Sería pertinente que la relación de procesos suministrada por la Unidad, fuera actualizada, revisada y depurada toda vez que, durante el proceso auditor se encontraron fechas que no resultaban coherentes, pues en algunos casos figuraba la fecha del Auto anterior a la fecha reportada de la queja y del reparto, por lo que al adelantar esta actividad se podría reportar con mayor claridad y oportunidad la información de la Unidad en caso de ser requerida.</w:t>
            </w:r>
          </w:p>
        </w:tc>
      </w:tr>
      <w:tr w:rsidR="00716EA8" w:rsidRPr="00D80116" w14:paraId="4E96EF85" w14:textId="77777777" w:rsidTr="00E04E89">
        <w:trPr>
          <w:trHeight w:val="3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F56E78" w14:textId="77777777" w:rsidR="00716EA8" w:rsidRPr="00D80116" w:rsidRDefault="00716EA8" w:rsidP="00FC29AA">
            <w:pPr>
              <w:jc w:val="center"/>
              <w:rPr>
                <w:rFonts w:ascii="Tahoma" w:hAnsi="Tahoma" w:cs="Tahoma"/>
                <w:b/>
                <w:bCs/>
                <w:sz w:val="22"/>
                <w:szCs w:val="22"/>
              </w:rPr>
            </w:pPr>
            <w:r w:rsidRPr="00D80116">
              <w:rPr>
                <w:rFonts w:ascii="Tahoma" w:hAnsi="Tahoma" w:cs="Tahoma"/>
                <w:b/>
                <w:bCs/>
                <w:sz w:val="22"/>
                <w:szCs w:val="22"/>
              </w:rPr>
              <w:t>N°3</w:t>
            </w:r>
          </w:p>
        </w:tc>
        <w:tc>
          <w:tcPr>
            <w:tcW w:w="0" w:type="auto"/>
            <w:tcBorders>
              <w:top w:val="single" w:sz="4" w:space="0" w:color="auto"/>
              <w:left w:val="single" w:sz="4" w:space="0" w:color="auto"/>
              <w:bottom w:val="single" w:sz="4" w:space="0" w:color="auto"/>
              <w:right w:val="single" w:sz="4" w:space="0" w:color="auto"/>
            </w:tcBorders>
          </w:tcPr>
          <w:p w14:paraId="609BA85D" w14:textId="77777777" w:rsidR="00716EA8" w:rsidRPr="00D80116" w:rsidRDefault="00716EA8" w:rsidP="00FC29AA">
            <w:pPr>
              <w:jc w:val="both"/>
              <w:rPr>
                <w:rFonts w:ascii="Tahoma" w:hAnsi="Tahoma" w:cs="Tahoma"/>
                <w:bCs/>
                <w:sz w:val="22"/>
                <w:szCs w:val="22"/>
              </w:rPr>
            </w:pPr>
            <w:r w:rsidRPr="00D80116">
              <w:rPr>
                <w:rFonts w:ascii="Tahoma" w:hAnsi="Tahoma" w:cs="Tahoma"/>
                <w:bCs/>
                <w:sz w:val="22"/>
                <w:szCs w:val="22"/>
              </w:rPr>
              <w:t>Sería adecuado ajustar los tiempos para dar inicio a las acciones disciplinarias una vez se radique formalmente la queja, se conozca el informe respectivo, la noticia o se tenga conocimiento del hecho para adelantarla de oficio, con lo cual se garantiza el cumplimiento de los principios de oportunidad, inmediatez, eficacia y eficiencia ante las posibles conductas objeto de reproche desde el punto de vista disciplinario.</w:t>
            </w:r>
          </w:p>
        </w:tc>
      </w:tr>
      <w:tr w:rsidR="00716EA8" w:rsidRPr="00D80116" w14:paraId="1DB554A2" w14:textId="77777777" w:rsidTr="00FC29AA">
        <w:trPr>
          <w:trHeight w:val="156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6FA533" w14:textId="77777777" w:rsidR="00716EA8" w:rsidRPr="00D80116" w:rsidRDefault="00716EA8" w:rsidP="00FC29AA">
            <w:pPr>
              <w:jc w:val="center"/>
              <w:rPr>
                <w:rFonts w:ascii="Tahoma" w:hAnsi="Tahoma" w:cs="Tahoma"/>
                <w:b/>
                <w:bCs/>
                <w:sz w:val="22"/>
                <w:szCs w:val="22"/>
              </w:rPr>
            </w:pPr>
            <w:r w:rsidRPr="00D80116">
              <w:rPr>
                <w:rFonts w:ascii="Tahoma" w:hAnsi="Tahoma" w:cs="Tahoma"/>
                <w:b/>
                <w:bCs/>
                <w:sz w:val="22"/>
                <w:szCs w:val="22"/>
              </w:rPr>
              <w:t>N°4</w:t>
            </w:r>
          </w:p>
        </w:tc>
        <w:tc>
          <w:tcPr>
            <w:tcW w:w="0" w:type="auto"/>
            <w:tcBorders>
              <w:top w:val="single" w:sz="4" w:space="0" w:color="auto"/>
              <w:left w:val="single" w:sz="4" w:space="0" w:color="auto"/>
              <w:bottom w:val="single" w:sz="4" w:space="0" w:color="auto"/>
              <w:right w:val="single" w:sz="4" w:space="0" w:color="auto"/>
            </w:tcBorders>
          </w:tcPr>
          <w:p w14:paraId="49214DE0" w14:textId="77777777" w:rsidR="00716EA8" w:rsidRPr="00D80116" w:rsidRDefault="00716EA8" w:rsidP="00FC29AA">
            <w:pPr>
              <w:jc w:val="both"/>
              <w:rPr>
                <w:rFonts w:ascii="Tahoma" w:hAnsi="Tahoma" w:cs="Tahoma"/>
                <w:bCs/>
                <w:sz w:val="22"/>
                <w:szCs w:val="22"/>
                <w:lang w:val="es-ES"/>
              </w:rPr>
            </w:pPr>
            <w:r w:rsidRPr="00D80116">
              <w:rPr>
                <w:rFonts w:ascii="Tahoma" w:eastAsiaTheme="minorHAnsi" w:hAnsi="Tahoma" w:cs="Tahoma"/>
                <w:bCs/>
                <w:sz w:val="22"/>
                <w:szCs w:val="22"/>
                <w:lang w:val="es-ES" w:eastAsia="en-US"/>
              </w:rPr>
              <w:t>Resulta conveniente ejercer un mayor control en los tiempos para impulsar los procesos entre las diferentes etapas que debe adoptar la Unidad de Control Disciplinario en virtud del principio de celeridad, toda vez que durante el proceso auditor, se pudo observar que en algunos casos al vencerse el término de la Indagación Preliminar y la apertura de la  Investigación Disciplinaria pueden transcurrir varios meses, esto permitiría depurar el inventario de la Unidad, resolver la situación jurídica del investigado oportunamente.</w:t>
            </w:r>
          </w:p>
        </w:tc>
      </w:tr>
      <w:tr w:rsidR="00716EA8" w:rsidRPr="00D80116" w14:paraId="2056FE80" w14:textId="77777777" w:rsidTr="00E04E89">
        <w:trPr>
          <w:trHeight w:val="7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07C7E8D" w14:textId="4B6DB325" w:rsidR="00716EA8" w:rsidRPr="00D80116" w:rsidRDefault="00716EA8" w:rsidP="00FC29AA">
            <w:pPr>
              <w:jc w:val="center"/>
              <w:rPr>
                <w:rFonts w:ascii="Tahoma" w:hAnsi="Tahoma" w:cs="Tahoma"/>
                <w:b/>
                <w:bCs/>
                <w:sz w:val="22"/>
                <w:szCs w:val="22"/>
              </w:rPr>
            </w:pPr>
            <w:r w:rsidRPr="00D80116">
              <w:rPr>
                <w:rFonts w:ascii="Tahoma" w:hAnsi="Tahoma" w:cs="Tahoma"/>
                <w:b/>
                <w:bCs/>
                <w:sz w:val="22"/>
                <w:szCs w:val="22"/>
              </w:rPr>
              <w:t>N°5</w:t>
            </w:r>
          </w:p>
        </w:tc>
        <w:tc>
          <w:tcPr>
            <w:tcW w:w="0" w:type="auto"/>
            <w:tcBorders>
              <w:top w:val="single" w:sz="4" w:space="0" w:color="auto"/>
              <w:left w:val="single" w:sz="4" w:space="0" w:color="auto"/>
              <w:bottom w:val="single" w:sz="4" w:space="0" w:color="auto"/>
              <w:right w:val="single" w:sz="4" w:space="0" w:color="auto"/>
            </w:tcBorders>
          </w:tcPr>
          <w:p w14:paraId="530FCDCC" w14:textId="7A05BE87" w:rsidR="00716EA8" w:rsidRPr="00D80116" w:rsidRDefault="00716EA8" w:rsidP="00FC29AA">
            <w:pPr>
              <w:jc w:val="both"/>
              <w:rPr>
                <w:rFonts w:ascii="Tahoma" w:hAnsi="Tahoma" w:cs="Tahoma"/>
                <w:bCs/>
                <w:sz w:val="22"/>
                <w:szCs w:val="22"/>
                <w:lang w:val="es-ES"/>
              </w:rPr>
            </w:pPr>
            <w:r w:rsidRPr="00D80116">
              <w:rPr>
                <w:rFonts w:ascii="Tahoma" w:eastAsiaTheme="minorHAnsi" w:hAnsi="Tahoma" w:cs="Tahoma"/>
                <w:bCs/>
                <w:sz w:val="22"/>
                <w:szCs w:val="22"/>
                <w:lang w:val="es-ES" w:eastAsia="en-US"/>
              </w:rPr>
              <w:t xml:space="preserve">Es importante que cuando la situación jurídica (flagrancia, confesión, faltas leves, </w:t>
            </w:r>
            <w:r w:rsidR="00C7097F" w:rsidRPr="00D80116">
              <w:rPr>
                <w:rFonts w:ascii="Tahoma" w:eastAsiaTheme="minorHAnsi" w:hAnsi="Tahoma" w:cs="Tahoma"/>
                <w:bCs/>
                <w:sz w:val="22"/>
                <w:szCs w:val="22"/>
                <w:lang w:val="es-ES" w:eastAsia="en-US"/>
              </w:rPr>
              <w:t>etc.</w:t>
            </w:r>
            <w:r w:rsidRPr="00D80116">
              <w:rPr>
                <w:rFonts w:ascii="Tahoma" w:eastAsiaTheme="minorHAnsi" w:hAnsi="Tahoma" w:cs="Tahoma"/>
                <w:bCs/>
                <w:sz w:val="22"/>
                <w:szCs w:val="22"/>
                <w:lang w:val="es-ES" w:eastAsia="en-US"/>
              </w:rPr>
              <w:t xml:space="preserve">), se disponga lo pertinente para adelantar la actuación disciplinaria de acuerdo con el procedimiento verbal, pues en caso de no surtirse bajo esta modalidad se podría incurrir en la nulidad de lo actuado, para lo cual se recomienda bajo estos supuestos, implementar este procedimiento que conllevara a la eficacia de la Unidad, en el logro de los resultados propuestos, en la resolución de procesos de manera más rápida y la descongestión del de la Unidad de Control Disciplinario. Para estos efectos, la Administración municipal deberá proveer y adecuar lo necesario desde el punto de vista logístico y tecnológico para que se garantice el debido desarrollo de las audiencias públicas a implementar. </w:t>
            </w:r>
          </w:p>
        </w:tc>
      </w:tr>
    </w:tbl>
    <w:p w14:paraId="26807AF1" w14:textId="77777777" w:rsidR="00FC29AA" w:rsidRDefault="00FC29AA" w:rsidP="00716EA8">
      <w:pPr>
        <w:rPr>
          <w:rFonts w:ascii="Tahoma" w:eastAsia="Times New Roman" w:hAnsi="Tahoma" w:cs="Tahoma"/>
          <w:b/>
          <w:bCs/>
          <w:sz w:val="22"/>
          <w:szCs w:val="22"/>
          <w:lang w:val="es-CO" w:eastAsia="es-CO"/>
        </w:rPr>
      </w:pPr>
    </w:p>
    <w:p w14:paraId="085161E7" w14:textId="37B9ECFC" w:rsidR="00E112C4" w:rsidRDefault="00AB4FBB" w:rsidP="00716EA8">
      <w:pPr>
        <w:rPr>
          <w:rFonts w:ascii="Tahoma" w:eastAsia="Times New Roman" w:hAnsi="Tahoma" w:cs="Tahoma"/>
          <w:b/>
          <w:bCs/>
          <w:sz w:val="22"/>
          <w:szCs w:val="22"/>
          <w:lang w:val="es-CO" w:eastAsia="es-CO"/>
        </w:rPr>
      </w:pPr>
      <w:r w:rsidRPr="00833671">
        <w:rPr>
          <w:rFonts w:ascii="Tahoma" w:eastAsia="Times New Roman" w:hAnsi="Tahoma" w:cs="Tahoma"/>
          <w:b/>
          <w:bCs/>
          <w:sz w:val="22"/>
          <w:szCs w:val="22"/>
          <w:lang w:val="es-CO" w:eastAsia="es-CO"/>
        </w:rPr>
        <w:t>2.2.7 HALLAZGOS  (0</w:t>
      </w:r>
      <w:r w:rsidR="00716EA8" w:rsidRPr="00833671">
        <w:rPr>
          <w:rFonts w:ascii="Tahoma" w:eastAsia="Times New Roman" w:hAnsi="Tahoma" w:cs="Tahoma"/>
          <w:b/>
          <w:bCs/>
          <w:sz w:val="22"/>
          <w:szCs w:val="22"/>
          <w:lang w:val="es-CO" w:eastAsia="es-CO"/>
        </w:rPr>
        <w:t xml:space="preserve">)   RECOMENDACIONES (5)  </w:t>
      </w:r>
    </w:p>
    <w:p w14:paraId="46ABB92D" w14:textId="29F9469E" w:rsidR="00FC29AA" w:rsidRDefault="00FC29AA">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br w:type="page"/>
      </w:r>
    </w:p>
    <w:tbl>
      <w:tblPr>
        <w:tblStyle w:val="Tablaconcuadrcula"/>
        <w:tblW w:w="0" w:type="auto"/>
        <w:tblLook w:val="04A0" w:firstRow="1" w:lastRow="0" w:firstColumn="1" w:lastColumn="0" w:noHBand="0" w:noVBand="1"/>
      </w:tblPr>
      <w:tblGrid>
        <w:gridCol w:w="4644"/>
        <w:gridCol w:w="4536"/>
      </w:tblGrid>
      <w:tr w:rsidR="00427B20" w:rsidRPr="00427B20" w14:paraId="6E0E044C" w14:textId="77777777" w:rsidTr="00FC29AA">
        <w:trPr>
          <w:trHeight w:val="458"/>
        </w:trPr>
        <w:tc>
          <w:tcPr>
            <w:tcW w:w="9180" w:type="dxa"/>
            <w:gridSpan w:val="2"/>
            <w:shd w:val="clear" w:color="auto" w:fill="D9D9D9" w:themeFill="background1" w:themeFillShade="D9"/>
            <w:noWrap/>
            <w:vAlign w:val="center"/>
            <w:hideMark/>
          </w:tcPr>
          <w:p w14:paraId="585FCB7B" w14:textId="1A739F86" w:rsidR="005F127D" w:rsidRPr="006E5E78" w:rsidRDefault="004067F9" w:rsidP="00FC29AA">
            <w:pPr>
              <w:rPr>
                <w:rFonts w:ascii="Tahoma" w:hAnsi="Tahoma" w:cs="Tahoma"/>
                <w:b/>
                <w:bCs/>
                <w:sz w:val="22"/>
                <w:szCs w:val="22"/>
              </w:rPr>
            </w:pPr>
            <w:r w:rsidRPr="006E5E78">
              <w:rPr>
                <w:rFonts w:ascii="Tahoma" w:hAnsi="Tahoma" w:cs="Tahoma"/>
                <w:b/>
                <w:bCs/>
                <w:sz w:val="22"/>
                <w:szCs w:val="22"/>
              </w:rPr>
              <w:lastRenderedPageBreak/>
              <w:t>2.</w:t>
            </w:r>
            <w:r w:rsidR="00F01DEB">
              <w:rPr>
                <w:rFonts w:ascii="Tahoma" w:hAnsi="Tahoma" w:cs="Tahoma"/>
                <w:b/>
                <w:bCs/>
                <w:sz w:val="22"/>
                <w:szCs w:val="22"/>
              </w:rPr>
              <w:t>3  GESTIÓN ELECTRÓNICA DOCU</w:t>
            </w:r>
            <w:r w:rsidR="005F127D" w:rsidRPr="006E5E78">
              <w:rPr>
                <w:rFonts w:ascii="Tahoma" w:hAnsi="Tahoma" w:cs="Tahoma"/>
                <w:b/>
                <w:bCs/>
                <w:sz w:val="22"/>
                <w:szCs w:val="22"/>
              </w:rPr>
              <w:t>MENTAL Y PQRS</w:t>
            </w:r>
          </w:p>
        </w:tc>
      </w:tr>
      <w:tr w:rsidR="00427B20" w:rsidRPr="00427B20" w14:paraId="5C11350F" w14:textId="77777777" w:rsidTr="000B41FC">
        <w:trPr>
          <w:trHeight w:val="381"/>
        </w:trPr>
        <w:tc>
          <w:tcPr>
            <w:tcW w:w="4644" w:type="dxa"/>
            <w:noWrap/>
            <w:hideMark/>
          </w:tcPr>
          <w:p w14:paraId="154E3D5A" w14:textId="77777777" w:rsidR="00E451C4" w:rsidRPr="006E5E78" w:rsidRDefault="005F127D" w:rsidP="004E2067">
            <w:pPr>
              <w:rPr>
                <w:rFonts w:ascii="Tahoma" w:hAnsi="Tahoma" w:cs="Tahoma"/>
                <w:b/>
                <w:bCs/>
                <w:sz w:val="22"/>
                <w:szCs w:val="22"/>
              </w:rPr>
            </w:pPr>
            <w:r w:rsidRPr="006E5E78">
              <w:rPr>
                <w:rFonts w:ascii="Tahoma" w:hAnsi="Tahoma" w:cs="Tahoma"/>
                <w:b/>
                <w:bCs/>
                <w:sz w:val="22"/>
                <w:szCs w:val="22"/>
              </w:rPr>
              <w:t>Auditor del Proceso</w:t>
            </w:r>
            <w:r w:rsidR="00CA5EA4" w:rsidRPr="006E5E78">
              <w:rPr>
                <w:rFonts w:ascii="Tahoma" w:hAnsi="Tahoma" w:cs="Tahoma"/>
                <w:b/>
                <w:bCs/>
                <w:sz w:val="22"/>
                <w:szCs w:val="22"/>
              </w:rPr>
              <w:t>:</w:t>
            </w:r>
            <w:r w:rsidR="00727B87" w:rsidRPr="006E5E78">
              <w:rPr>
                <w:rFonts w:ascii="Tahoma" w:hAnsi="Tahoma" w:cs="Tahoma"/>
                <w:b/>
                <w:bCs/>
                <w:sz w:val="22"/>
                <w:szCs w:val="22"/>
              </w:rPr>
              <w:t xml:space="preserve"> </w:t>
            </w:r>
          </w:p>
          <w:p w14:paraId="5FF7785E" w14:textId="759471E5" w:rsidR="005F127D" w:rsidRPr="006E5E78" w:rsidRDefault="00727B87" w:rsidP="004E2067">
            <w:pPr>
              <w:rPr>
                <w:rFonts w:ascii="Tahoma" w:hAnsi="Tahoma" w:cs="Tahoma"/>
                <w:b/>
                <w:bCs/>
                <w:sz w:val="22"/>
                <w:szCs w:val="22"/>
              </w:rPr>
            </w:pPr>
            <w:r w:rsidRPr="006E5E78">
              <w:rPr>
                <w:rFonts w:ascii="Tahoma" w:hAnsi="Tahoma" w:cs="Tahoma"/>
                <w:b/>
                <w:bCs/>
                <w:sz w:val="22"/>
                <w:szCs w:val="22"/>
              </w:rPr>
              <w:t>GLORIA ESPERANZA RESTREPO GARAY </w:t>
            </w:r>
          </w:p>
        </w:tc>
        <w:tc>
          <w:tcPr>
            <w:tcW w:w="4536" w:type="dxa"/>
            <w:hideMark/>
          </w:tcPr>
          <w:p w14:paraId="0B12674A" w14:textId="7DC3D463" w:rsidR="005F127D" w:rsidRPr="006E5E78" w:rsidRDefault="005F127D" w:rsidP="004E2067">
            <w:pPr>
              <w:rPr>
                <w:rFonts w:ascii="Tahoma" w:hAnsi="Tahoma" w:cs="Tahoma"/>
                <w:bCs/>
                <w:sz w:val="22"/>
                <w:szCs w:val="22"/>
              </w:rPr>
            </w:pPr>
          </w:p>
        </w:tc>
      </w:tr>
      <w:tr w:rsidR="005F127D" w:rsidRPr="00427B20" w14:paraId="4154FD9D" w14:textId="77777777" w:rsidTr="008727B0">
        <w:trPr>
          <w:trHeight w:val="660"/>
        </w:trPr>
        <w:tc>
          <w:tcPr>
            <w:tcW w:w="9180" w:type="dxa"/>
            <w:gridSpan w:val="2"/>
            <w:hideMark/>
          </w:tcPr>
          <w:p w14:paraId="19E8DC8A" w14:textId="77777777" w:rsidR="00FD028B" w:rsidRPr="006E5E78" w:rsidRDefault="005F127D" w:rsidP="004E2067">
            <w:pPr>
              <w:rPr>
                <w:rFonts w:ascii="Tahoma" w:hAnsi="Tahoma" w:cs="Tahoma"/>
                <w:b/>
                <w:bCs/>
                <w:sz w:val="22"/>
                <w:szCs w:val="22"/>
              </w:rPr>
            </w:pPr>
            <w:r w:rsidRPr="006E5E78">
              <w:rPr>
                <w:rFonts w:ascii="Tahoma" w:hAnsi="Tahoma" w:cs="Tahoma"/>
                <w:b/>
                <w:bCs/>
                <w:sz w:val="22"/>
                <w:szCs w:val="22"/>
              </w:rPr>
              <w:t>Criterios:</w:t>
            </w:r>
            <w:r w:rsidR="00DE06CE" w:rsidRPr="006E5E78">
              <w:rPr>
                <w:rFonts w:ascii="Tahoma" w:hAnsi="Tahoma" w:cs="Tahoma"/>
                <w:b/>
                <w:bCs/>
                <w:sz w:val="22"/>
                <w:szCs w:val="22"/>
              </w:rPr>
              <w:t xml:space="preserve"> </w:t>
            </w:r>
          </w:p>
          <w:p w14:paraId="3B68DF8D" w14:textId="78BE23FF" w:rsidR="005F127D" w:rsidRPr="006E5E78" w:rsidRDefault="00DE06CE" w:rsidP="00307E9E">
            <w:pPr>
              <w:jc w:val="both"/>
              <w:rPr>
                <w:rFonts w:ascii="Tahoma" w:hAnsi="Tahoma" w:cs="Tahoma"/>
                <w:bCs/>
                <w:sz w:val="22"/>
                <w:szCs w:val="22"/>
              </w:rPr>
            </w:pPr>
            <w:r w:rsidRPr="006E5E78">
              <w:rPr>
                <w:rFonts w:ascii="Tahoma" w:hAnsi="Tahoma" w:cs="Tahoma"/>
                <w:bCs/>
                <w:sz w:val="22"/>
                <w:szCs w:val="22"/>
              </w:rPr>
              <w:t>Constitución Política  Art. 23, Ley 1474 de 2011 Art. 76, Decreto 2641 de 2012 Art. 73,76, Ley 1437 de 2011, Ley 734 de 2002, Ley 1755 del 30 de junio de 2015</w:t>
            </w:r>
            <w:r w:rsidR="00604211" w:rsidRPr="006E5E78">
              <w:rPr>
                <w:rFonts w:ascii="Tahoma" w:hAnsi="Tahoma" w:cs="Tahoma"/>
                <w:bCs/>
                <w:sz w:val="22"/>
                <w:szCs w:val="22"/>
              </w:rPr>
              <w:t xml:space="preserve">, </w:t>
            </w:r>
            <w:r w:rsidR="00252912" w:rsidRPr="006E5E78">
              <w:rPr>
                <w:rFonts w:ascii="Tahoma" w:hAnsi="Tahoma" w:cs="Tahoma"/>
                <w:bCs/>
                <w:sz w:val="22"/>
                <w:szCs w:val="22"/>
              </w:rPr>
              <w:t>la nueva Guía “</w:t>
            </w:r>
            <w:r w:rsidR="00252912" w:rsidRPr="006E5E78">
              <w:rPr>
                <w:rFonts w:ascii="Tahoma" w:hAnsi="Tahoma" w:cs="Tahoma"/>
                <w:sz w:val="22"/>
                <w:szCs w:val="22"/>
              </w:rPr>
              <w:t>Estrategias para la construcción del Plan Anticorrupción y de Atención al Ciudadano” versión 2 de 2015</w:t>
            </w:r>
          </w:p>
        </w:tc>
      </w:tr>
    </w:tbl>
    <w:p w14:paraId="7B338987" w14:textId="77777777" w:rsidR="005241C2" w:rsidRPr="00C7097F" w:rsidRDefault="005241C2" w:rsidP="00EB1259">
      <w:pPr>
        <w:rPr>
          <w:rFonts w:ascii="Tahoma" w:hAnsi="Tahoma" w:cs="Tahoma"/>
          <w:b/>
          <w:color w:val="FF0000"/>
          <w:sz w:val="22"/>
          <w:szCs w:val="22"/>
        </w:rPr>
      </w:pPr>
    </w:p>
    <w:p w14:paraId="4584652B" w14:textId="688A23F0" w:rsidR="00F019A4" w:rsidRPr="00C7097F" w:rsidRDefault="00EB1259" w:rsidP="00EB1259">
      <w:pPr>
        <w:rPr>
          <w:rFonts w:ascii="Tahoma" w:hAnsi="Tahoma" w:cs="Tahoma"/>
          <w:b/>
          <w:bCs/>
          <w:sz w:val="22"/>
          <w:szCs w:val="22"/>
        </w:rPr>
      </w:pPr>
      <w:r w:rsidRPr="00C7097F">
        <w:rPr>
          <w:rFonts w:ascii="Tahoma" w:hAnsi="Tahoma" w:cs="Tahoma"/>
          <w:b/>
          <w:sz w:val="22"/>
          <w:szCs w:val="22"/>
        </w:rPr>
        <w:t>2.3.</w:t>
      </w:r>
      <w:r w:rsidR="000E5EF5" w:rsidRPr="00C7097F">
        <w:rPr>
          <w:rFonts w:ascii="Tahoma" w:hAnsi="Tahoma" w:cs="Tahoma"/>
          <w:b/>
          <w:bCs/>
          <w:sz w:val="22"/>
          <w:szCs w:val="22"/>
        </w:rPr>
        <w:t>1</w:t>
      </w:r>
      <w:r w:rsidRPr="00C7097F">
        <w:rPr>
          <w:rFonts w:ascii="Tahoma" w:hAnsi="Tahoma" w:cs="Tahoma"/>
          <w:b/>
          <w:bCs/>
          <w:sz w:val="22"/>
          <w:szCs w:val="22"/>
        </w:rPr>
        <w:t xml:space="preserve"> ACTIVIDADES DESARROLLADAS</w:t>
      </w:r>
      <w:r w:rsidR="008727B0" w:rsidRPr="00C7097F">
        <w:rPr>
          <w:rFonts w:ascii="Tahoma" w:hAnsi="Tahoma" w:cs="Tahoma"/>
          <w:b/>
          <w:bCs/>
          <w:sz w:val="22"/>
          <w:szCs w:val="22"/>
        </w:rPr>
        <w:t>:</w:t>
      </w:r>
    </w:p>
    <w:p w14:paraId="380130BC" w14:textId="77777777" w:rsidR="008C4371" w:rsidRPr="00C7097F" w:rsidRDefault="008C4371" w:rsidP="00EB1259">
      <w:pPr>
        <w:rPr>
          <w:rFonts w:ascii="Tahoma" w:hAnsi="Tahoma" w:cs="Tahoma"/>
          <w:b/>
          <w:bCs/>
          <w:sz w:val="22"/>
          <w:szCs w:val="22"/>
        </w:rPr>
      </w:pPr>
    </w:p>
    <w:p w14:paraId="0D591E73" w14:textId="77A4442D" w:rsidR="00EB1259" w:rsidRPr="00C7097F" w:rsidRDefault="00F30449" w:rsidP="00BF15B5">
      <w:pPr>
        <w:pStyle w:val="Prrafodelista"/>
        <w:numPr>
          <w:ilvl w:val="0"/>
          <w:numId w:val="3"/>
        </w:numPr>
        <w:jc w:val="both"/>
        <w:rPr>
          <w:rFonts w:ascii="Tahoma" w:hAnsi="Tahoma" w:cs="Tahoma"/>
          <w:bCs/>
          <w:sz w:val="22"/>
          <w:szCs w:val="22"/>
        </w:rPr>
      </w:pPr>
      <w:r w:rsidRPr="00C7097F">
        <w:rPr>
          <w:rFonts w:ascii="Tahoma" w:hAnsi="Tahoma" w:cs="Tahoma"/>
          <w:bCs/>
          <w:sz w:val="22"/>
          <w:szCs w:val="22"/>
        </w:rPr>
        <w:t xml:space="preserve">Verificación de bases de datos </w:t>
      </w:r>
      <w:r w:rsidR="008C4371" w:rsidRPr="00C7097F">
        <w:rPr>
          <w:rFonts w:ascii="Tahoma" w:hAnsi="Tahoma" w:cs="Tahoma"/>
          <w:bCs/>
          <w:sz w:val="22"/>
          <w:szCs w:val="22"/>
        </w:rPr>
        <w:t>suministrada por la Unidad de Control Disciplinario,</w:t>
      </w:r>
    </w:p>
    <w:p w14:paraId="530758BE" w14:textId="77777777" w:rsidR="008C4371" w:rsidRPr="00C7097F" w:rsidRDefault="008C4371" w:rsidP="008C4371">
      <w:pPr>
        <w:jc w:val="both"/>
        <w:rPr>
          <w:rFonts w:ascii="Tahoma" w:hAnsi="Tahoma" w:cs="Tahoma"/>
          <w:bCs/>
          <w:sz w:val="22"/>
          <w:szCs w:val="22"/>
        </w:rPr>
      </w:pPr>
    </w:p>
    <w:p w14:paraId="6129E5AB" w14:textId="1F5CC902" w:rsidR="008C4371" w:rsidRPr="00C7097F" w:rsidRDefault="008C4371" w:rsidP="00BF15B5">
      <w:pPr>
        <w:pStyle w:val="Prrafodelista"/>
        <w:numPr>
          <w:ilvl w:val="0"/>
          <w:numId w:val="3"/>
        </w:numPr>
        <w:jc w:val="both"/>
        <w:rPr>
          <w:rFonts w:ascii="Tahoma" w:hAnsi="Tahoma" w:cs="Tahoma"/>
          <w:bCs/>
          <w:sz w:val="22"/>
          <w:szCs w:val="22"/>
        </w:rPr>
      </w:pPr>
      <w:r w:rsidRPr="00C7097F">
        <w:rPr>
          <w:rFonts w:ascii="Tahoma" w:hAnsi="Tahoma" w:cs="Tahoma"/>
          <w:bCs/>
          <w:sz w:val="22"/>
          <w:szCs w:val="22"/>
        </w:rPr>
        <w:t>Planillas de recibido de la correspondencia que ingresa a la Unidad de Control Disciplinario.</w:t>
      </w:r>
    </w:p>
    <w:p w14:paraId="3C51976E" w14:textId="142ACEF0" w:rsidR="007A3C98" w:rsidRPr="00C7097F" w:rsidRDefault="007A3C98" w:rsidP="008C4371">
      <w:pPr>
        <w:jc w:val="both"/>
        <w:rPr>
          <w:rFonts w:ascii="Tahoma" w:hAnsi="Tahoma" w:cs="Tahoma"/>
          <w:bCs/>
          <w:color w:val="FF0000"/>
          <w:sz w:val="22"/>
          <w:szCs w:val="22"/>
        </w:rPr>
      </w:pPr>
    </w:p>
    <w:p w14:paraId="71580338" w14:textId="0917898C" w:rsidR="00EB1259" w:rsidRPr="00C7097F" w:rsidRDefault="00EB1259" w:rsidP="00EB1259">
      <w:pPr>
        <w:rPr>
          <w:rFonts w:ascii="Tahoma" w:hAnsi="Tahoma" w:cs="Tahoma"/>
          <w:b/>
          <w:bCs/>
          <w:sz w:val="22"/>
          <w:szCs w:val="22"/>
        </w:rPr>
      </w:pPr>
      <w:r w:rsidRPr="00C7097F">
        <w:rPr>
          <w:rFonts w:ascii="Tahoma" w:hAnsi="Tahoma" w:cs="Tahoma"/>
          <w:b/>
          <w:bCs/>
          <w:sz w:val="22"/>
          <w:szCs w:val="22"/>
        </w:rPr>
        <w:t>2.3.</w:t>
      </w:r>
      <w:r w:rsidR="000E5EF5" w:rsidRPr="00C7097F">
        <w:rPr>
          <w:rFonts w:ascii="Tahoma" w:hAnsi="Tahoma" w:cs="Tahoma"/>
          <w:b/>
          <w:bCs/>
          <w:sz w:val="22"/>
          <w:szCs w:val="22"/>
        </w:rPr>
        <w:t>2</w:t>
      </w:r>
      <w:r w:rsidRPr="00C7097F">
        <w:rPr>
          <w:rFonts w:ascii="Tahoma" w:hAnsi="Tahoma" w:cs="Tahoma"/>
          <w:b/>
          <w:bCs/>
          <w:sz w:val="22"/>
          <w:szCs w:val="22"/>
        </w:rPr>
        <w:t xml:space="preserve"> MUESTRA AUDITADA</w:t>
      </w:r>
      <w:r w:rsidR="008727B0" w:rsidRPr="00C7097F">
        <w:rPr>
          <w:rFonts w:ascii="Tahoma" w:hAnsi="Tahoma" w:cs="Tahoma"/>
          <w:b/>
          <w:bCs/>
          <w:sz w:val="22"/>
          <w:szCs w:val="22"/>
        </w:rPr>
        <w:t>:</w:t>
      </w:r>
    </w:p>
    <w:p w14:paraId="7F85AF2B" w14:textId="77777777" w:rsidR="00853548" w:rsidRPr="00C7097F" w:rsidRDefault="00853548" w:rsidP="00EB1259">
      <w:pPr>
        <w:rPr>
          <w:rFonts w:ascii="Tahoma" w:hAnsi="Tahoma" w:cs="Tahoma"/>
          <w:b/>
          <w:bCs/>
          <w:sz w:val="22"/>
          <w:szCs w:val="22"/>
        </w:rPr>
      </w:pPr>
    </w:p>
    <w:p w14:paraId="45BBDC83" w14:textId="77777777" w:rsidR="008C4371" w:rsidRPr="00C7097F" w:rsidRDefault="008C4371" w:rsidP="008C4371">
      <w:pPr>
        <w:jc w:val="both"/>
        <w:rPr>
          <w:rFonts w:ascii="Tahoma" w:hAnsi="Tahoma" w:cs="Tahoma"/>
          <w:bCs/>
          <w:sz w:val="22"/>
          <w:szCs w:val="22"/>
        </w:rPr>
      </w:pPr>
      <w:r w:rsidRPr="00C7097F">
        <w:rPr>
          <w:rFonts w:ascii="Tahoma" w:hAnsi="Tahoma" w:cs="Tahoma"/>
          <w:bCs/>
          <w:sz w:val="22"/>
          <w:szCs w:val="22"/>
        </w:rPr>
        <w:t>Con el fin de ser verificado el cumplimiento de la política de gestión documental y atención al ciudadano, fueron revisadas un total de</w:t>
      </w:r>
      <w:r w:rsidRPr="00C7097F">
        <w:rPr>
          <w:rFonts w:ascii="Tahoma" w:hAnsi="Tahoma" w:cs="Tahoma"/>
          <w:b/>
          <w:bCs/>
          <w:sz w:val="22"/>
          <w:szCs w:val="22"/>
        </w:rPr>
        <w:t xml:space="preserve"> 257</w:t>
      </w:r>
      <w:r w:rsidRPr="00C7097F">
        <w:rPr>
          <w:rFonts w:ascii="Tahoma" w:hAnsi="Tahoma" w:cs="Tahoma"/>
          <w:bCs/>
          <w:sz w:val="22"/>
          <w:szCs w:val="22"/>
        </w:rPr>
        <w:t xml:space="preserve"> solicitudes ingresadas a la Unidad de Control Disciplinario , midiendo así la oportunidad de respuesta a los derechos de petición, quejas, reclamos, solicitudes, consultas, manifestaciones, sugerencias que han ingresado a la Alcaldía de Manizales  por cualquiera de los medios implementados para tal fin,  en el  periodo comprendido  del 13 de Abril de 2015 al 29 de abril de 2016.</w:t>
      </w:r>
    </w:p>
    <w:p w14:paraId="328CEEDF" w14:textId="1391FB1D" w:rsidR="006C1B0C" w:rsidRPr="00C7097F" w:rsidRDefault="006C1B0C" w:rsidP="002829C0">
      <w:pPr>
        <w:jc w:val="both"/>
        <w:rPr>
          <w:rFonts w:ascii="Tahoma" w:hAnsi="Tahoma" w:cs="Tahoma"/>
          <w:bCs/>
          <w:color w:val="FF0000"/>
          <w:sz w:val="22"/>
          <w:szCs w:val="22"/>
        </w:rPr>
      </w:pPr>
    </w:p>
    <w:p w14:paraId="7A06CC38" w14:textId="1691991D" w:rsidR="00F019A4" w:rsidRPr="00C7097F" w:rsidRDefault="00EB1259" w:rsidP="00EB1259">
      <w:pPr>
        <w:rPr>
          <w:rFonts w:ascii="Tahoma" w:hAnsi="Tahoma" w:cs="Tahoma"/>
          <w:b/>
          <w:bCs/>
          <w:sz w:val="22"/>
          <w:szCs w:val="22"/>
        </w:rPr>
      </w:pPr>
      <w:r w:rsidRPr="00C7097F">
        <w:rPr>
          <w:rFonts w:ascii="Tahoma" w:hAnsi="Tahoma" w:cs="Tahoma"/>
          <w:b/>
          <w:bCs/>
          <w:sz w:val="22"/>
          <w:szCs w:val="22"/>
        </w:rPr>
        <w:t>2.3.</w:t>
      </w:r>
      <w:r w:rsidR="000E5EF5" w:rsidRPr="00C7097F">
        <w:rPr>
          <w:rFonts w:ascii="Tahoma" w:hAnsi="Tahoma" w:cs="Tahoma"/>
          <w:b/>
          <w:bCs/>
          <w:sz w:val="22"/>
          <w:szCs w:val="22"/>
        </w:rPr>
        <w:t>3</w:t>
      </w:r>
      <w:r w:rsidR="007C7E43" w:rsidRPr="00C7097F">
        <w:rPr>
          <w:rFonts w:ascii="Tahoma" w:hAnsi="Tahoma" w:cs="Tahoma"/>
          <w:b/>
          <w:bCs/>
          <w:sz w:val="22"/>
          <w:szCs w:val="22"/>
        </w:rPr>
        <w:t xml:space="preserve"> </w:t>
      </w:r>
      <w:r w:rsidR="00C912B2" w:rsidRPr="00C7097F">
        <w:rPr>
          <w:rFonts w:ascii="Tahoma" w:hAnsi="Tahoma" w:cs="Tahoma"/>
          <w:b/>
          <w:bCs/>
          <w:sz w:val="22"/>
          <w:szCs w:val="22"/>
        </w:rPr>
        <w:t>FORTALEZAS:</w:t>
      </w:r>
    </w:p>
    <w:p w14:paraId="5215A477" w14:textId="77777777" w:rsidR="003404E4" w:rsidRPr="00C7097F" w:rsidRDefault="003404E4" w:rsidP="00EB1259">
      <w:pPr>
        <w:rPr>
          <w:rFonts w:ascii="Tahoma" w:hAnsi="Tahoma" w:cs="Tahoma"/>
          <w:b/>
          <w:bCs/>
          <w:sz w:val="22"/>
          <w:szCs w:val="22"/>
        </w:rPr>
      </w:pPr>
    </w:p>
    <w:p w14:paraId="07F0B3FC" w14:textId="7F76831C" w:rsidR="00241B87" w:rsidRPr="00C7097F" w:rsidRDefault="008C4371" w:rsidP="008C4371">
      <w:pPr>
        <w:jc w:val="both"/>
        <w:rPr>
          <w:rFonts w:ascii="Tahoma" w:hAnsi="Tahoma" w:cs="Tahoma"/>
          <w:bCs/>
          <w:sz w:val="22"/>
          <w:szCs w:val="22"/>
        </w:rPr>
      </w:pPr>
      <w:r w:rsidRPr="00C7097F">
        <w:rPr>
          <w:rFonts w:ascii="Tahoma" w:hAnsi="Tahoma" w:cs="Tahoma"/>
          <w:bCs/>
          <w:sz w:val="22"/>
          <w:szCs w:val="22"/>
        </w:rPr>
        <w:t>S</w:t>
      </w:r>
      <w:r w:rsidR="003404E4" w:rsidRPr="00C7097F">
        <w:rPr>
          <w:rFonts w:ascii="Tahoma" w:hAnsi="Tahoma" w:cs="Tahoma"/>
          <w:bCs/>
          <w:sz w:val="22"/>
          <w:szCs w:val="22"/>
        </w:rPr>
        <w:t>e evidencia</w:t>
      </w:r>
      <w:r w:rsidRPr="00C7097F">
        <w:rPr>
          <w:rFonts w:ascii="Tahoma" w:hAnsi="Tahoma" w:cs="Tahoma"/>
          <w:bCs/>
          <w:sz w:val="22"/>
          <w:szCs w:val="22"/>
        </w:rPr>
        <w:t xml:space="preserve">n controles de tiempos permanentes de la correspondencia que ingresa a la Unidad de Control Disciplinario </w:t>
      </w:r>
    </w:p>
    <w:p w14:paraId="23534671" w14:textId="77777777" w:rsidR="003404E4" w:rsidRPr="00C7097F" w:rsidRDefault="003404E4" w:rsidP="00EB1259">
      <w:pPr>
        <w:rPr>
          <w:rFonts w:ascii="Tahoma" w:hAnsi="Tahoma" w:cs="Tahoma"/>
          <w:bCs/>
          <w:sz w:val="22"/>
          <w:szCs w:val="22"/>
        </w:rPr>
      </w:pPr>
    </w:p>
    <w:p w14:paraId="1FA6A2EB" w14:textId="3E46ABC3" w:rsidR="000E5EF5" w:rsidRPr="00C7097F" w:rsidRDefault="000E5EF5" w:rsidP="00EB1259">
      <w:pPr>
        <w:rPr>
          <w:rFonts w:ascii="Tahoma" w:hAnsi="Tahoma" w:cs="Tahoma"/>
          <w:b/>
          <w:bCs/>
          <w:sz w:val="22"/>
          <w:szCs w:val="22"/>
        </w:rPr>
      </w:pPr>
      <w:r w:rsidRPr="00C7097F">
        <w:rPr>
          <w:rFonts w:ascii="Tahoma" w:hAnsi="Tahoma" w:cs="Tahoma"/>
          <w:b/>
          <w:bCs/>
          <w:sz w:val="22"/>
          <w:szCs w:val="22"/>
        </w:rPr>
        <w:t>2.3.4 CONCLUSIONES DE LA AUDITORIA</w:t>
      </w:r>
      <w:r w:rsidR="007C7E43" w:rsidRPr="00C7097F">
        <w:rPr>
          <w:rFonts w:ascii="Tahoma" w:hAnsi="Tahoma" w:cs="Tahoma"/>
          <w:b/>
          <w:bCs/>
          <w:sz w:val="22"/>
          <w:szCs w:val="22"/>
        </w:rPr>
        <w:t>:</w:t>
      </w:r>
    </w:p>
    <w:p w14:paraId="6A405563" w14:textId="77777777" w:rsidR="000B41FC" w:rsidRPr="00C7097F" w:rsidRDefault="000B41FC" w:rsidP="00EB1259">
      <w:pPr>
        <w:rPr>
          <w:rFonts w:ascii="Tahoma" w:hAnsi="Tahoma" w:cs="Tahoma"/>
          <w:b/>
          <w:bCs/>
          <w:color w:val="FF0000"/>
          <w:sz w:val="22"/>
          <w:szCs w:val="22"/>
        </w:rPr>
      </w:pPr>
    </w:p>
    <w:p w14:paraId="31761A2E" w14:textId="58936338" w:rsidR="00FA74E7" w:rsidRPr="00C7097F" w:rsidRDefault="00A41F21" w:rsidP="00FD028B">
      <w:pPr>
        <w:jc w:val="both"/>
        <w:rPr>
          <w:rFonts w:ascii="Tahoma" w:hAnsi="Tahoma" w:cs="Tahoma"/>
          <w:bCs/>
          <w:sz w:val="22"/>
          <w:szCs w:val="22"/>
        </w:rPr>
      </w:pPr>
      <w:r w:rsidRPr="00C7097F">
        <w:rPr>
          <w:rFonts w:ascii="Tahoma" w:hAnsi="Tahoma" w:cs="Tahoma"/>
          <w:bCs/>
          <w:sz w:val="22"/>
          <w:szCs w:val="22"/>
        </w:rPr>
        <w:t>A las</w:t>
      </w:r>
      <w:r w:rsidR="00FA74E7" w:rsidRPr="00C7097F">
        <w:rPr>
          <w:rFonts w:ascii="Tahoma" w:hAnsi="Tahoma" w:cs="Tahoma"/>
          <w:bCs/>
          <w:sz w:val="22"/>
          <w:szCs w:val="22"/>
        </w:rPr>
        <w:t xml:space="preserve"> </w:t>
      </w:r>
      <w:r w:rsidR="002352CE" w:rsidRPr="00C7097F">
        <w:rPr>
          <w:rFonts w:ascii="Tahoma" w:hAnsi="Tahoma" w:cs="Tahoma"/>
          <w:b/>
          <w:bCs/>
          <w:sz w:val="22"/>
          <w:szCs w:val="22"/>
        </w:rPr>
        <w:t>257</w:t>
      </w:r>
      <w:r w:rsidR="002352CE" w:rsidRPr="00C7097F">
        <w:rPr>
          <w:rFonts w:ascii="Tahoma" w:hAnsi="Tahoma" w:cs="Tahoma"/>
          <w:bCs/>
          <w:sz w:val="22"/>
          <w:szCs w:val="22"/>
        </w:rPr>
        <w:t xml:space="preserve"> solicitudes ingresadas a la Unidad de Control Disciplinario</w:t>
      </w:r>
      <w:r w:rsidRPr="00C7097F">
        <w:rPr>
          <w:rFonts w:ascii="Tahoma" w:hAnsi="Tahoma" w:cs="Tahoma"/>
          <w:bCs/>
          <w:sz w:val="22"/>
          <w:szCs w:val="22"/>
        </w:rPr>
        <w:t>,</w:t>
      </w:r>
      <w:r w:rsidR="00FA74E7" w:rsidRPr="00C7097F">
        <w:rPr>
          <w:rFonts w:ascii="Tahoma" w:hAnsi="Tahoma" w:cs="Tahoma"/>
          <w:bCs/>
          <w:sz w:val="22"/>
          <w:szCs w:val="22"/>
        </w:rPr>
        <w:t xml:space="preserve"> le fueron evaluados y revisados </w:t>
      </w:r>
      <w:r w:rsidR="002352CE" w:rsidRPr="00C7097F">
        <w:rPr>
          <w:rFonts w:ascii="Tahoma" w:hAnsi="Tahoma" w:cs="Tahoma"/>
          <w:bCs/>
          <w:sz w:val="22"/>
          <w:szCs w:val="22"/>
        </w:rPr>
        <w:t>los tiempos</w:t>
      </w:r>
      <w:r w:rsidR="00FA74E7" w:rsidRPr="00C7097F">
        <w:rPr>
          <w:rFonts w:ascii="Tahoma" w:hAnsi="Tahoma" w:cs="Tahoma"/>
          <w:bCs/>
          <w:sz w:val="22"/>
          <w:szCs w:val="22"/>
        </w:rPr>
        <w:t xml:space="preserve">, la </w:t>
      </w:r>
      <w:r w:rsidR="00FA74E7" w:rsidRPr="00C7097F">
        <w:rPr>
          <w:rFonts w:ascii="Tahoma" w:hAnsi="Tahoma" w:cs="Tahoma"/>
          <w:sz w:val="22"/>
          <w:szCs w:val="22"/>
        </w:rPr>
        <w:t xml:space="preserve"> oportunidad de las respue</w:t>
      </w:r>
      <w:r w:rsidR="002352CE" w:rsidRPr="00C7097F">
        <w:rPr>
          <w:rFonts w:ascii="Tahoma" w:hAnsi="Tahoma" w:cs="Tahoma"/>
          <w:sz w:val="22"/>
          <w:szCs w:val="22"/>
        </w:rPr>
        <w:t>stas brindadas a los ciudadanos</w:t>
      </w:r>
      <w:r w:rsidR="00FA74E7" w:rsidRPr="00C7097F">
        <w:rPr>
          <w:rFonts w:ascii="Tahoma" w:hAnsi="Tahoma" w:cs="Tahoma"/>
          <w:sz w:val="22"/>
          <w:szCs w:val="22"/>
        </w:rPr>
        <w:t xml:space="preserve"> </w:t>
      </w:r>
      <w:r w:rsidR="00FA74E7" w:rsidRPr="00C7097F">
        <w:rPr>
          <w:rFonts w:ascii="Tahoma" w:hAnsi="Tahoma" w:cs="Tahoma"/>
          <w:bCs/>
          <w:sz w:val="22"/>
          <w:szCs w:val="22"/>
        </w:rPr>
        <w:t xml:space="preserve"> y </w:t>
      </w:r>
      <w:r w:rsidR="00FA74E7" w:rsidRPr="00C7097F">
        <w:rPr>
          <w:rFonts w:ascii="Tahoma" w:hAnsi="Tahoma" w:cs="Tahoma"/>
          <w:sz w:val="22"/>
          <w:szCs w:val="22"/>
        </w:rPr>
        <w:t xml:space="preserve">los procedimientos </w:t>
      </w:r>
      <w:r w:rsidRPr="00C7097F">
        <w:rPr>
          <w:rFonts w:ascii="Tahoma" w:hAnsi="Tahoma" w:cs="Tahoma"/>
          <w:sz w:val="22"/>
          <w:szCs w:val="22"/>
        </w:rPr>
        <w:t>diseñados</w:t>
      </w:r>
      <w:r w:rsidR="00FA74E7" w:rsidRPr="00C7097F">
        <w:rPr>
          <w:rFonts w:ascii="Tahoma" w:hAnsi="Tahoma" w:cs="Tahoma"/>
          <w:sz w:val="22"/>
          <w:szCs w:val="22"/>
        </w:rPr>
        <w:t xml:space="preserve"> para el Tipo Misional, </w:t>
      </w:r>
      <w:r w:rsidR="00FA74E7" w:rsidRPr="00C7097F">
        <w:rPr>
          <w:rFonts w:ascii="Tahoma" w:hAnsi="Tahoma" w:cs="Tahoma"/>
          <w:bCs/>
          <w:sz w:val="22"/>
          <w:szCs w:val="22"/>
        </w:rPr>
        <w:t>proceso servicio al cliente, verificando los parámetros establecidos para su desarrollo e implementar acciones que conlleven al mejoramiento con</w:t>
      </w:r>
      <w:r w:rsidR="001626AA" w:rsidRPr="00C7097F">
        <w:rPr>
          <w:rFonts w:ascii="Tahoma" w:hAnsi="Tahoma" w:cs="Tahoma"/>
          <w:bCs/>
          <w:sz w:val="22"/>
          <w:szCs w:val="22"/>
        </w:rPr>
        <w:t>tinuo de dichos procedimientos, evidenciándose el cumplimiento con todos los parámetros establecidos por la Alcaldía de Manizales.</w:t>
      </w:r>
    </w:p>
    <w:p w14:paraId="318F3547" w14:textId="096351F8" w:rsidR="00992AB6" w:rsidRPr="00C7097F" w:rsidRDefault="00992AB6" w:rsidP="00FD028B">
      <w:pPr>
        <w:jc w:val="both"/>
        <w:rPr>
          <w:rFonts w:ascii="Tahoma" w:hAnsi="Tahoma" w:cs="Tahoma"/>
          <w:bCs/>
          <w:i/>
          <w:sz w:val="22"/>
          <w:szCs w:val="22"/>
        </w:rPr>
      </w:pPr>
      <w:r w:rsidRPr="00C7097F">
        <w:rPr>
          <w:rFonts w:ascii="Tahoma" w:hAnsi="Tahoma" w:cs="Tahoma"/>
          <w:bCs/>
          <w:sz w:val="22"/>
          <w:szCs w:val="22"/>
        </w:rPr>
        <w:lastRenderedPageBreak/>
        <w:t xml:space="preserve">El análisis de cada una de las solicitudes puede ser consultada en los archivos que reposan en la Unidad de Control Interno: </w:t>
      </w:r>
      <w:r w:rsidRPr="00C7097F">
        <w:rPr>
          <w:rFonts w:ascii="Tahoma" w:hAnsi="Tahoma" w:cs="Tahoma"/>
          <w:bCs/>
          <w:i/>
          <w:sz w:val="22"/>
          <w:szCs w:val="22"/>
        </w:rPr>
        <w:t>Escritorio: 2016 auditorías</w:t>
      </w:r>
      <w:r w:rsidR="00CD7B0A" w:rsidRPr="00C7097F">
        <w:rPr>
          <w:rFonts w:ascii="Tahoma" w:hAnsi="Tahoma" w:cs="Tahoma"/>
          <w:bCs/>
          <w:i/>
          <w:sz w:val="22"/>
          <w:szCs w:val="22"/>
        </w:rPr>
        <w:t xml:space="preserve"> integrales </w:t>
      </w:r>
      <w:r w:rsidR="002352CE" w:rsidRPr="00C7097F">
        <w:rPr>
          <w:rFonts w:ascii="Tahoma" w:hAnsi="Tahoma" w:cs="Tahoma"/>
          <w:bCs/>
          <w:i/>
          <w:sz w:val="22"/>
          <w:szCs w:val="22"/>
        </w:rPr>
        <w:t>Un</w:t>
      </w:r>
      <w:r w:rsidR="00A826C6" w:rsidRPr="00C7097F">
        <w:rPr>
          <w:rFonts w:ascii="Tahoma" w:hAnsi="Tahoma" w:cs="Tahoma"/>
          <w:bCs/>
          <w:i/>
          <w:sz w:val="22"/>
          <w:szCs w:val="22"/>
        </w:rPr>
        <w:t>idad de Control Disciplinario: C</w:t>
      </w:r>
      <w:r w:rsidR="002352CE" w:rsidRPr="00C7097F">
        <w:rPr>
          <w:rFonts w:ascii="Tahoma" w:hAnsi="Tahoma" w:cs="Tahoma"/>
          <w:bCs/>
          <w:i/>
          <w:sz w:val="22"/>
          <w:szCs w:val="22"/>
        </w:rPr>
        <w:t>orrespondencia Control Disciplinario.</w:t>
      </w:r>
    </w:p>
    <w:p w14:paraId="3D9F05B8" w14:textId="77777777" w:rsidR="002352CE" w:rsidRPr="00C7097F" w:rsidRDefault="002352CE" w:rsidP="00FD028B">
      <w:pPr>
        <w:jc w:val="both"/>
        <w:rPr>
          <w:rFonts w:ascii="Tahoma" w:hAnsi="Tahoma" w:cs="Tahoma"/>
          <w:bCs/>
          <w:i/>
          <w:sz w:val="22"/>
          <w:szCs w:val="22"/>
        </w:rPr>
      </w:pPr>
    </w:p>
    <w:tbl>
      <w:tblPr>
        <w:tblStyle w:val="Tablaconcuadrcula"/>
        <w:tblW w:w="0" w:type="auto"/>
        <w:tblLook w:val="04A0" w:firstRow="1" w:lastRow="0" w:firstColumn="1" w:lastColumn="0" w:noHBand="0" w:noVBand="1"/>
      </w:tblPr>
      <w:tblGrid>
        <w:gridCol w:w="679"/>
        <w:gridCol w:w="8375"/>
      </w:tblGrid>
      <w:tr w:rsidR="002352CE" w:rsidRPr="00C7097F" w14:paraId="31F0FCA0" w14:textId="77777777" w:rsidTr="00716EA8">
        <w:trPr>
          <w:trHeight w:val="387"/>
        </w:trPr>
        <w:tc>
          <w:tcPr>
            <w:tcW w:w="9054" w:type="dxa"/>
            <w:gridSpan w:val="2"/>
            <w:tcBorders>
              <w:top w:val="nil"/>
              <w:left w:val="nil"/>
              <w:bottom w:val="single" w:sz="4" w:space="0" w:color="auto"/>
              <w:right w:val="nil"/>
            </w:tcBorders>
            <w:noWrap/>
            <w:hideMark/>
          </w:tcPr>
          <w:p w14:paraId="49D45FA6" w14:textId="57C0AD5F" w:rsidR="00F01DEB" w:rsidRDefault="00F01DEB" w:rsidP="002352CE">
            <w:pPr>
              <w:rPr>
                <w:rFonts w:ascii="Tahoma" w:hAnsi="Tahoma" w:cs="Tahoma"/>
                <w:b/>
                <w:bCs/>
                <w:sz w:val="22"/>
                <w:szCs w:val="22"/>
              </w:rPr>
            </w:pPr>
            <w:r>
              <w:rPr>
                <w:rFonts w:ascii="Tahoma" w:hAnsi="Tahoma" w:cs="Tahoma"/>
                <w:b/>
                <w:bCs/>
                <w:sz w:val="22"/>
                <w:szCs w:val="22"/>
              </w:rPr>
              <w:t>2.3</w:t>
            </w:r>
            <w:r w:rsidRPr="00F01DEB">
              <w:rPr>
                <w:rFonts w:ascii="Tahoma" w:hAnsi="Tahoma" w:cs="Tahoma"/>
                <w:b/>
                <w:bCs/>
                <w:sz w:val="22"/>
                <w:szCs w:val="22"/>
              </w:rPr>
              <w:t>.5. HALLAZGOS</w:t>
            </w:r>
            <w:r>
              <w:rPr>
                <w:rFonts w:ascii="Tahoma" w:hAnsi="Tahoma" w:cs="Tahoma"/>
                <w:b/>
                <w:bCs/>
                <w:sz w:val="22"/>
                <w:szCs w:val="22"/>
              </w:rPr>
              <w:t xml:space="preserve">: </w:t>
            </w:r>
            <w:r w:rsidRPr="00F01DEB">
              <w:rPr>
                <w:rFonts w:ascii="Tahoma" w:hAnsi="Tahoma" w:cs="Tahoma"/>
                <w:bCs/>
                <w:sz w:val="22"/>
                <w:szCs w:val="22"/>
              </w:rPr>
              <w:t>Para este componente no se evidenciaron hallazgos</w:t>
            </w:r>
            <w:r w:rsidR="009A79C9">
              <w:rPr>
                <w:rFonts w:ascii="Tahoma" w:hAnsi="Tahoma" w:cs="Tahoma"/>
                <w:b/>
                <w:bCs/>
                <w:sz w:val="22"/>
                <w:szCs w:val="22"/>
              </w:rPr>
              <w:t>.</w:t>
            </w:r>
          </w:p>
          <w:p w14:paraId="341693A6" w14:textId="77777777" w:rsidR="00F01DEB" w:rsidRDefault="00F01DEB" w:rsidP="002352CE">
            <w:pPr>
              <w:rPr>
                <w:rFonts w:ascii="Tahoma" w:hAnsi="Tahoma" w:cs="Tahoma"/>
                <w:b/>
                <w:bCs/>
                <w:sz w:val="22"/>
                <w:szCs w:val="22"/>
              </w:rPr>
            </w:pPr>
          </w:p>
          <w:p w14:paraId="2F18956A" w14:textId="11876421" w:rsidR="002352CE" w:rsidRDefault="00F01DEB" w:rsidP="002352CE">
            <w:pPr>
              <w:rPr>
                <w:rFonts w:ascii="Tahoma" w:hAnsi="Tahoma" w:cs="Tahoma"/>
                <w:b/>
                <w:bCs/>
                <w:sz w:val="22"/>
                <w:szCs w:val="22"/>
              </w:rPr>
            </w:pPr>
            <w:r>
              <w:rPr>
                <w:rFonts w:ascii="Tahoma" w:hAnsi="Tahoma" w:cs="Tahoma"/>
                <w:b/>
                <w:bCs/>
                <w:sz w:val="22"/>
                <w:szCs w:val="22"/>
              </w:rPr>
              <w:t xml:space="preserve">2.3.6 </w:t>
            </w:r>
            <w:r w:rsidR="002352CE" w:rsidRPr="00C7097F">
              <w:rPr>
                <w:rFonts w:ascii="Tahoma" w:hAnsi="Tahoma" w:cs="Tahoma"/>
                <w:b/>
                <w:bCs/>
                <w:sz w:val="22"/>
                <w:szCs w:val="22"/>
              </w:rPr>
              <w:t xml:space="preserve"> </w:t>
            </w:r>
            <w:r>
              <w:rPr>
                <w:rFonts w:ascii="Tahoma" w:hAnsi="Tahoma" w:cs="Tahoma"/>
                <w:b/>
                <w:bCs/>
                <w:sz w:val="22"/>
                <w:szCs w:val="22"/>
              </w:rPr>
              <w:t>RECOMENDACIÓN</w:t>
            </w:r>
          </w:p>
          <w:p w14:paraId="43C68534" w14:textId="255AFFEB" w:rsidR="00F01DEB" w:rsidRPr="00C7097F" w:rsidRDefault="00F01DEB" w:rsidP="002352CE">
            <w:pPr>
              <w:rPr>
                <w:rFonts w:ascii="Tahoma" w:hAnsi="Tahoma" w:cs="Tahoma"/>
                <w:b/>
                <w:bCs/>
                <w:color w:val="FF0000"/>
                <w:sz w:val="22"/>
                <w:szCs w:val="22"/>
              </w:rPr>
            </w:pPr>
          </w:p>
        </w:tc>
      </w:tr>
      <w:tr w:rsidR="002352CE" w:rsidRPr="00C7097F" w14:paraId="57988F50" w14:textId="77777777" w:rsidTr="00716EA8">
        <w:trPr>
          <w:trHeight w:val="525"/>
        </w:trPr>
        <w:tc>
          <w:tcPr>
            <w:tcW w:w="679" w:type="dxa"/>
            <w:tcBorders>
              <w:top w:val="single" w:sz="4" w:space="0" w:color="auto"/>
              <w:bottom w:val="single" w:sz="4" w:space="0" w:color="auto"/>
            </w:tcBorders>
            <w:noWrap/>
            <w:vAlign w:val="center"/>
          </w:tcPr>
          <w:p w14:paraId="05184CB6" w14:textId="77777777" w:rsidR="002352CE" w:rsidRPr="00C7097F" w:rsidRDefault="002352CE" w:rsidP="00716EA8">
            <w:pPr>
              <w:jc w:val="center"/>
              <w:rPr>
                <w:rFonts w:ascii="Tahoma" w:hAnsi="Tahoma" w:cs="Tahoma"/>
                <w:b/>
                <w:bCs/>
                <w:sz w:val="22"/>
                <w:szCs w:val="22"/>
              </w:rPr>
            </w:pPr>
            <w:r w:rsidRPr="00C7097F">
              <w:rPr>
                <w:rFonts w:ascii="Tahoma" w:hAnsi="Tahoma" w:cs="Tahoma"/>
                <w:b/>
                <w:bCs/>
                <w:sz w:val="22"/>
                <w:szCs w:val="22"/>
              </w:rPr>
              <w:t>N°1</w:t>
            </w:r>
          </w:p>
        </w:tc>
        <w:tc>
          <w:tcPr>
            <w:tcW w:w="8375" w:type="dxa"/>
            <w:tcBorders>
              <w:top w:val="single" w:sz="4" w:space="0" w:color="auto"/>
              <w:bottom w:val="single" w:sz="4" w:space="0" w:color="auto"/>
            </w:tcBorders>
          </w:tcPr>
          <w:p w14:paraId="104399A4" w14:textId="77777777" w:rsidR="002352CE" w:rsidRPr="00C7097F" w:rsidRDefault="002352CE" w:rsidP="00716EA8">
            <w:pPr>
              <w:jc w:val="both"/>
              <w:rPr>
                <w:rFonts w:ascii="Tahoma" w:eastAsia="Times New Roman" w:hAnsi="Tahoma" w:cs="Tahoma"/>
                <w:sz w:val="22"/>
                <w:szCs w:val="22"/>
              </w:rPr>
            </w:pPr>
            <w:r w:rsidRPr="00C7097F">
              <w:rPr>
                <w:rFonts w:ascii="Tahoma" w:eastAsia="Times New Roman" w:hAnsi="Tahoma" w:cs="Tahoma"/>
                <w:sz w:val="22"/>
                <w:szCs w:val="22"/>
              </w:rPr>
              <w:t xml:space="preserve">Sería adecuado que el servicio brindado al ciudadano siempre este enmarcado dentro de las normas y principios que rigen nuestro accionar como servidores públicos, que las respuestas no sean evasivas </w:t>
            </w:r>
            <w:r w:rsidRPr="00C7097F">
              <w:rPr>
                <w:rFonts w:ascii="Tahoma" w:hAnsi="Tahoma" w:cs="Tahoma"/>
                <w:i/>
                <w:iCs/>
                <w:sz w:val="22"/>
                <w:szCs w:val="22"/>
                <w:bdr w:val="none" w:sz="0" w:space="0" w:color="auto" w:frame="1"/>
                <w:shd w:val="clear" w:color="auto" w:fill="FFFFFF"/>
              </w:rPr>
              <w:t xml:space="preserve">, </w:t>
            </w:r>
            <w:r w:rsidRPr="00C7097F">
              <w:rPr>
                <w:rFonts w:ascii="Tahoma" w:eastAsia="Times New Roman" w:hAnsi="Tahoma" w:cs="Tahoma"/>
                <w:sz w:val="22"/>
                <w:szCs w:val="22"/>
              </w:rPr>
              <w:t>o la simple afirmación de que el asunto se encuentra en revisión o en trámite.</w:t>
            </w:r>
          </w:p>
          <w:p w14:paraId="0C69F2E9" w14:textId="77777777" w:rsidR="002352CE" w:rsidRPr="00C7097F" w:rsidRDefault="002352CE" w:rsidP="00716EA8">
            <w:pPr>
              <w:jc w:val="both"/>
              <w:rPr>
                <w:rFonts w:ascii="Tahoma" w:eastAsia="Times New Roman" w:hAnsi="Tahoma" w:cs="Tahoma"/>
                <w:sz w:val="22"/>
                <w:szCs w:val="22"/>
              </w:rPr>
            </w:pPr>
            <w:r w:rsidRPr="00C7097F">
              <w:rPr>
                <w:rFonts w:ascii="Tahoma" w:eastAsia="Times New Roman" w:hAnsi="Tahoma" w:cs="Tahoma"/>
                <w:sz w:val="22"/>
                <w:szCs w:val="22"/>
              </w:rPr>
              <w:t>Por lo tanto toda solicitud  debe resolverse de fondo.</w:t>
            </w:r>
          </w:p>
        </w:tc>
      </w:tr>
    </w:tbl>
    <w:p w14:paraId="03F3D4BA" w14:textId="77777777" w:rsidR="002352CE" w:rsidRDefault="002352CE" w:rsidP="002352CE">
      <w:pPr>
        <w:rPr>
          <w:rFonts w:ascii="Tahoma" w:hAnsi="Tahoma" w:cs="Tahoma"/>
          <w:b/>
          <w:bCs/>
          <w:sz w:val="22"/>
          <w:szCs w:val="22"/>
        </w:rPr>
      </w:pPr>
    </w:p>
    <w:p w14:paraId="788DDDE8" w14:textId="2AEF3662" w:rsidR="00C96698" w:rsidRPr="002352CE" w:rsidRDefault="002352CE" w:rsidP="002352CE">
      <w:pPr>
        <w:rPr>
          <w:rFonts w:ascii="Tahoma" w:hAnsi="Tahoma" w:cs="Tahoma"/>
          <w:b/>
          <w:bCs/>
          <w:sz w:val="22"/>
          <w:szCs w:val="22"/>
        </w:rPr>
      </w:pPr>
      <w:r w:rsidRPr="0059649A">
        <w:rPr>
          <w:rFonts w:ascii="Tahoma" w:hAnsi="Tahoma" w:cs="Tahoma"/>
          <w:b/>
          <w:bCs/>
          <w:sz w:val="22"/>
          <w:szCs w:val="22"/>
        </w:rPr>
        <w:t>2</w:t>
      </w:r>
      <w:r w:rsidRPr="0059649A">
        <w:rPr>
          <w:rFonts w:ascii="Tahoma" w:hAnsi="Tahoma" w:cs="Tahoma"/>
          <w:sz w:val="22"/>
          <w:szCs w:val="22"/>
        </w:rPr>
        <w:t>.</w:t>
      </w:r>
      <w:r w:rsidR="009A79C9">
        <w:rPr>
          <w:rFonts w:ascii="Tahoma" w:hAnsi="Tahoma" w:cs="Tahoma"/>
          <w:b/>
          <w:bCs/>
          <w:sz w:val="22"/>
          <w:szCs w:val="22"/>
        </w:rPr>
        <w:t xml:space="preserve">3.7 </w:t>
      </w:r>
      <w:r w:rsidRPr="0059649A">
        <w:rPr>
          <w:rFonts w:ascii="Tahoma" w:hAnsi="Tahoma" w:cs="Tahoma"/>
          <w:b/>
          <w:bCs/>
          <w:sz w:val="22"/>
          <w:szCs w:val="22"/>
        </w:rPr>
        <w:t xml:space="preserve"> HALLAZGOS (0</w:t>
      </w:r>
      <w:r>
        <w:rPr>
          <w:rFonts w:ascii="Tahoma" w:hAnsi="Tahoma" w:cs="Tahoma"/>
          <w:b/>
          <w:bCs/>
          <w:sz w:val="22"/>
          <w:szCs w:val="22"/>
        </w:rPr>
        <w:t>) RECOMENDACION</w:t>
      </w:r>
      <w:r w:rsidRPr="0059649A">
        <w:rPr>
          <w:rFonts w:ascii="Tahoma" w:hAnsi="Tahoma" w:cs="Tahoma"/>
          <w:b/>
          <w:bCs/>
          <w:sz w:val="22"/>
          <w:szCs w:val="22"/>
        </w:rPr>
        <w:t xml:space="preserve"> (1)</w:t>
      </w:r>
    </w:p>
    <w:p w14:paraId="639CAB45" w14:textId="77777777" w:rsidR="00EB1259" w:rsidRDefault="00EB1259" w:rsidP="00EB1259">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361"/>
        <w:gridCol w:w="4693"/>
      </w:tblGrid>
      <w:tr w:rsidR="00716EA8" w:rsidRPr="00604CA1" w14:paraId="5C6F15FE" w14:textId="77777777" w:rsidTr="00CC7D5D">
        <w:trPr>
          <w:trHeight w:val="465"/>
        </w:trPr>
        <w:tc>
          <w:tcPr>
            <w:tcW w:w="9054" w:type="dxa"/>
            <w:gridSpan w:val="2"/>
            <w:shd w:val="clear" w:color="auto" w:fill="D9D9D9" w:themeFill="background1" w:themeFillShade="D9"/>
            <w:noWrap/>
            <w:vAlign w:val="center"/>
            <w:hideMark/>
          </w:tcPr>
          <w:p w14:paraId="2FF81CA1" w14:textId="77777777" w:rsidR="00716EA8" w:rsidRPr="00E04E89" w:rsidRDefault="00716EA8" w:rsidP="00CC7D5D">
            <w:pPr>
              <w:rPr>
                <w:rFonts w:ascii="Tahoma" w:hAnsi="Tahoma" w:cs="Tahoma"/>
                <w:b/>
                <w:bCs/>
                <w:sz w:val="22"/>
                <w:szCs w:val="22"/>
              </w:rPr>
            </w:pPr>
            <w:r w:rsidRPr="00E04E89">
              <w:rPr>
                <w:rFonts w:ascii="Tahoma" w:hAnsi="Tahoma" w:cs="Tahoma"/>
                <w:b/>
                <w:bCs/>
                <w:sz w:val="22"/>
                <w:szCs w:val="22"/>
              </w:rPr>
              <w:t xml:space="preserve">2.4  MAPA DE RIESGOS </w:t>
            </w:r>
          </w:p>
        </w:tc>
      </w:tr>
      <w:tr w:rsidR="00716EA8" w:rsidRPr="00604CA1" w14:paraId="6E88FD0F" w14:textId="77777777" w:rsidTr="00A826C6">
        <w:trPr>
          <w:trHeight w:val="574"/>
        </w:trPr>
        <w:tc>
          <w:tcPr>
            <w:tcW w:w="4361" w:type="dxa"/>
            <w:noWrap/>
            <w:hideMark/>
          </w:tcPr>
          <w:p w14:paraId="4D1B7CA9" w14:textId="28A99EB6" w:rsidR="00716EA8" w:rsidRPr="00E04E89" w:rsidRDefault="00A826C6" w:rsidP="00716EA8">
            <w:pPr>
              <w:rPr>
                <w:rFonts w:ascii="Tahoma" w:hAnsi="Tahoma" w:cs="Tahoma"/>
                <w:b/>
                <w:bCs/>
                <w:sz w:val="22"/>
                <w:szCs w:val="22"/>
              </w:rPr>
            </w:pPr>
            <w:r w:rsidRPr="00E04E89">
              <w:rPr>
                <w:rFonts w:ascii="Tahoma" w:hAnsi="Tahoma" w:cs="Tahoma"/>
                <w:b/>
                <w:bCs/>
                <w:sz w:val="22"/>
                <w:szCs w:val="22"/>
              </w:rPr>
              <w:t xml:space="preserve">Auditor del Proceso: </w:t>
            </w:r>
          </w:p>
          <w:p w14:paraId="7F06FED5" w14:textId="781B3F53" w:rsidR="00716EA8" w:rsidRPr="00E04E89" w:rsidRDefault="00716EA8" w:rsidP="00716EA8">
            <w:pPr>
              <w:rPr>
                <w:rFonts w:ascii="Tahoma" w:hAnsi="Tahoma" w:cs="Tahoma"/>
                <w:b/>
                <w:bCs/>
                <w:sz w:val="22"/>
                <w:szCs w:val="22"/>
              </w:rPr>
            </w:pPr>
            <w:r w:rsidRPr="00E04E89">
              <w:rPr>
                <w:rFonts w:ascii="Tahoma" w:hAnsi="Tahoma" w:cs="Tahoma"/>
                <w:b/>
                <w:bCs/>
                <w:sz w:val="22"/>
                <w:szCs w:val="22"/>
              </w:rPr>
              <w:t>LUZ ESTELLA TORO OSORIO </w:t>
            </w:r>
          </w:p>
        </w:tc>
        <w:tc>
          <w:tcPr>
            <w:tcW w:w="4693" w:type="dxa"/>
            <w:hideMark/>
          </w:tcPr>
          <w:p w14:paraId="0BCA64C8" w14:textId="77777777" w:rsidR="00716EA8" w:rsidRPr="00E04E89" w:rsidRDefault="00716EA8" w:rsidP="00716EA8">
            <w:pPr>
              <w:rPr>
                <w:rFonts w:ascii="Tahoma" w:hAnsi="Tahoma" w:cs="Tahoma"/>
                <w:b/>
                <w:bCs/>
                <w:sz w:val="22"/>
                <w:szCs w:val="22"/>
              </w:rPr>
            </w:pPr>
            <w:r w:rsidRPr="00E04E89">
              <w:rPr>
                <w:rFonts w:ascii="Tahoma" w:hAnsi="Tahoma" w:cs="Tahoma"/>
                <w:b/>
                <w:bCs/>
                <w:sz w:val="22"/>
                <w:szCs w:val="22"/>
              </w:rPr>
              <w:t> </w:t>
            </w:r>
          </w:p>
        </w:tc>
      </w:tr>
      <w:tr w:rsidR="00716EA8" w:rsidRPr="00604CA1" w14:paraId="7251A584" w14:textId="77777777" w:rsidTr="00CC7D5D">
        <w:trPr>
          <w:trHeight w:val="1547"/>
        </w:trPr>
        <w:tc>
          <w:tcPr>
            <w:tcW w:w="9054" w:type="dxa"/>
            <w:gridSpan w:val="2"/>
            <w:hideMark/>
          </w:tcPr>
          <w:p w14:paraId="5E95CC20" w14:textId="71F4B81A" w:rsidR="00716EA8" w:rsidRPr="00E04E89" w:rsidRDefault="00716EA8" w:rsidP="00716EA8">
            <w:pPr>
              <w:jc w:val="both"/>
              <w:rPr>
                <w:rFonts w:ascii="Tahoma" w:hAnsi="Tahoma" w:cs="Tahoma"/>
                <w:b/>
                <w:bCs/>
                <w:sz w:val="22"/>
                <w:szCs w:val="22"/>
              </w:rPr>
            </w:pPr>
            <w:r w:rsidRPr="00E04E89">
              <w:rPr>
                <w:rFonts w:ascii="Tahoma" w:hAnsi="Tahoma" w:cs="Tahoma"/>
                <w:b/>
                <w:bCs/>
                <w:sz w:val="22"/>
                <w:szCs w:val="22"/>
              </w:rPr>
              <w:t>Criterios:</w:t>
            </w:r>
          </w:p>
          <w:p w14:paraId="33C4D3D3" w14:textId="77777777" w:rsidR="00716EA8" w:rsidRPr="00E04E89" w:rsidRDefault="00716EA8" w:rsidP="00716EA8">
            <w:pPr>
              <w:spacing w:after="200"/>
              <w:jc w:val="both"/>
              <w:rPr>
                <w:rFonts w:ascii="Tahoma" w:hAnsi="Tahoma" w:cs="Tahoma"/>
                <w:bCs/>
                <w:sz w:val="22"/>
                <w:szCs w:val="22"/>
              </w:rPr>
            </w:pPr>
            <w:r w:rsidRPr="00E04E89">
              <w:rPr>
                <w:rFonts w:ascii="Tahoma" w:hAnsi="Tahoma" w:cs="Tahoma"/>
                <w:bCs/>
                <w:sz w:val="22"/>
                <w:szCs w:val="22"/>
              </w:rPr>
              <w:t>Decreto 0160  del 25 de abril  de 2014 “Por el cual se adopta la nueva plataforma estratégica de la Administración Central del Municipio de Manizales”.</w:t>
            </w:r>
          </w:p>
          <w:p w14:paraId="20FF0438" w14:textId="77777777" w:rsidR="00716EA8" w:rsidRPr="00E04E89" w:rsidRDefault="00716EA8" w:rsidP="00716EA8">
            <w:pPr>
              <w:spacing w:after="200"/>
              <w:jc w:val="both"/>
              <w:rPr>
                <w:rFonts w:ascii="Tahoma" w:hAnsi="Tahoma" w:cs="Tahoma"/>
                <w:sz w:val="22"/>
                <w:szCs w:val="22"/>
              </w:rPr>
            </w:pPr>
            <w:r w:rsidRPr="00E04E89">
              <w:rPr>
                <w:rFonts w:ascii="Tahoma" w:hAnsi="Tahoma" w:cs="Tahoma"/>
                <w:bCs/>
                <w:sz w:val="22"/>
                <w:szCs w:val="22"/>
              </w:rPr>
              <w:t>Guía Nro. 18 “Administración del Riesgo” – Versión 2, del Departamento Administrativo de la Función Pública – DAFP.</w:t>
            </w:r>
          </w:p>
        </w:tc>
      </w:tr>
    </w:tbl>
    <w:p w14:paraId="0E2D385C" w14:textId="77777777" w:rsidR="00555A34" w:rsidRPr="002352CE" w:rsidRDefault="00555A34" w:rsidP="002D2EA9">
      <w:pPr>
        <w:rPr>
          <w:rFonts w:ascii="Tahoma" w:hAnsi="Tahoma" w:cs="Tahoma"/>
          <w:b/>
          <w:color w:val="FF0000"/>
          <w:sz w:val="22"/>
          <w:szCs w:val="22"/>
        </w:rPr>
      </w:pPr>
    </w:p>
    <w:p w14:paraId="54DA3854" w14:textId="77777777" w:rsidR="00716EA8" w:rsidRPr="00E04E89" w:rsidRDefault="00716EA8" w:rsidP="00716EA8">
      <w:pPr>
        <w:rPr>
          <w:rFonts w:ascii="Tahoma" w:hAnsi="Tahoma" w:cs="Tahoma"/>
          <w:b/>
          <w:bCs/>
          <w:sz w:val="22"/>
          <w:szCs w:val="22"/>
        </w:rPr>
      </w:pPr>
      <w:r w:rsidRPr="00E04E89">
        <w:rPr>
          <w:rFonts w:ascii="Tahoma" w:hAnsi="Tahoma" w:cs="Tahoma"/>
          <w:b/>
          <w:sz w:val="22"/>
          <w:szCs w:val="22"/>
        </w:rPr>
        <w:t>2.4.</w:t>
      </w:r>
      <w:r w:rsidRPr="00E04E89">
        <w:rPr>
          <w:rFonts w:ascii="Tahoma" w:hAnsi="Tahoma" w:cs="Tahoma"/>
          <w:b/>
          <w:bCs/>
          <w:sz w:val="22"/>
          <w:szCs w:val="22"/>
        </w:rPr>
        <w:t>1 ACTIVIDADES DESARROLLADAS</w:t>
      </w:r>
    </w:p>
    <w:p w14:paraId="52AFE247" w14:textId="77777777" w:rsidR="00716EA8" w:rsidRPr="00E04E89" w:rsidRDefault="00716EA8" w:rsidP="00716EA8">
      <w:pPr>
        <w:rPr>
          <w:rFonts w:ascii="Tahoma" w:hAnsi="Tahoma" w:cs="Tahoma"/>
          <w:b/>
          <w:bCs/>
          <w:sz w:val="22"/>
          <w:szCs w:val="22"/>
        </w:rPr>
      </w:pPr>
    </w:p>
    <w:p w14:paraId="4088AFFC" w14:textId="77777777" w:rsidR="00716EA8" w:rsidRPr="00E04E89" w:rsidRDefault="00716EA8" w:rsidP="00716EA8">
      <w:pPr>
        <w:jc w:val="both"/>
        <w:rPr>
          <w:rFonts w:ascii="Tahoma" w:hAnsi="Tahoma" w:cs="Tahoma"/>
          <w:bCs/>
          <w:sz w:val="22"/>
          <w:szCs w:val="22"/>
        </w:rPr>
      </w:pPr>
      <w:r w:rsidRPr="00E04E89">
        <w:rPr>
          <w:rFonts w:ascii="Tahoma" w:eastAsia="Calibri" w:hAnsi="Tahoma" w:cs="Tahoma"/>
          <w:bCs/>
          <w:sz w:val="22"/>
          <w:szCs w:val="22"/>
          <w:lang w:val="es-CO" w:eastAsia="es-CO"/>
        </w:rPr>
        <w:t>Para realizar la evaluación del Mapa de Riesgos de la Unidad de Control Disciplinario, se verificó la Matriz d</w:t>
      </w:r>
      <w:r w:rsidRPr="00E04E89">
        <w:rPr>
          <w:rFonts w:ascii="Tahoma" w:hAnsi="Tahoma" w:cs="Tahoma"/>
          <w:bCs/>
          <w:sz w:val="22"/>
          <w:szCs w:val="22"/>
        </w:rPr>
        <w:t>el Mapa de Riesgos</w:t>
      </w:r>
      <w:r w:rsidRPr="00E04E89">
        <w:rPr>
          <w:rFonts w:ascii="Tahoma" w:eastAsia="Calibri" w:hAnsi="Tahoma" w:cs="Tahoma"/>
          <w:bCs/>
          <w:sz w:val="22"/>
          <w:szCs w:val="22"/>
          <w:lang w:val="es-CO" w:eastAsia="es-CO"/>
        </w:rPr>
        <w:t xml:space="preserve"> </w:t>
      </w:r>
      <w:r w:rsidRPr="00E04E89">
        <w:rPr>
          <w:rFonts w:ascii="Tahoma" w:hAnsi="Tahoma" w:cs="Tahoma"/>
          <w:bCs/>
          <w:sz w:val="22"/>
          <w:szCs w:val="22"/>
        </w:rPr>
        <w:t xml:space="preserve">en el Sistema de Gestión Integral Software ISOLUCION, con el fin, de corroborar que éstos cumplieran con las tres (03) actualizaciones de la vigencia 2015 de acuerdo a la normatividad  que le aplica. </w:t>
      </w:r>
    </w:p>
    <w:p w14:paraId="56D4297E" w14:textId="77777777" w:rsidR="00716EA8" w:rsidRPr="00E04E89" w:rsidRDefault="00716EA8" w:rsidP="00716EA8">
      <w:pPr>
        <w:jc w:val="both"/>
        <w:rPr>
          <w:rFonts w:ascii="Tahoma" w:eastAsia="Calibri" w:hAnsi="Tahoma" w:cs="Tahoma"/>
          <w:bCs/>
          <w:sz w:val="22"/>
          <w:szCs w:val="22"/>
          <w:lang w:val="es-CO" w:eastAsia="es-CO"/>
        </w:rPr>
      </w:pPr>
    </w:p>
    <w:p w14:paraId="2448A389" w14:textId="77777777" w:rsidR="00716EA8" w:rsidRPr="00E04E89" w:rsidRDefault="00716EA8" w:rsidP="00716EA8">
      <w:pPr>
        <w:jc w:val="both"/>
        <w:rPr>
          <w:rFonts w:ascii="Tahoma" w:eastAsia="Calibri" w:hAnsi="Tahoma" w:cs="Tahoma"/>
          <w:bCs/>
          <w:sz w:val="22"/>
          <w:szCs w:val="22"/>
          <w:lang w:val="es-CO" w:eastAsia="es-CO"/>
        </w:rPr>
      </w:pPr>
      <w:r w:rsidRPr="00E04E89">
        <w:rPr>
          <w:rFonts w:ascii="Tahoma" w:eastAsia="Calibri" w:hAnsi="Tahoma" w:cs="Tahoma"/>
          <w:bCs/>
          <w:sz w:val="22"/>
          <w:szCs w:val="22"/>
          <w:lang w:val="es-CO" w:eastAsia="es-CO"/>
        </w:rPr>
        <w:t>Se llevó a cabo la entrevista personalizada con el responsable de administrar los Riesgos  en esta Unidad y se evaluaron los Controles Existentes y las Acciones de Control para su mitigación.</w:t>
      </w:r>
    </w:p>
    <w:p w14:paraId="11B693AB" w14:textId="77777777" w:rsidR="00716EA8" w:rsidRPr="00E04E89" w:rsidRDefault="00716EA8" w:rsidP="00716EA8">
      <w:pPr>
        <w:pStyle w:val="Encabezado"/>
        <w:tabs>
          <w:tab w:val="center" w:pos="284"/>
        </w:tabs>
        <w:jc w:val="both"/>
        <w:rPr>
          <w:rFonts w:ascii="Tahoma" w:hAnsi="Tahoma" w:cs="Tahoma"/>
          <w:bCs/>
          <w:sz w:val="22"/>
          <w:szCs w:val="22"/>
        </w:rPr>
      </w:pPr>
    </w:p>
    <w:p w14:paraId="07248D9B" w14:textId="5447BBB3" w:rsidR="00716EA8" w:rsidRPr="00E04E89" w:rsidRDefault="00716EA8" w:rsidP="00716EA8">
      <w:pPr>
        <w:pStyle w:val="Encabezado"/>
        <w:tabs>
          <w:tab w:val="center" w:pos="284"/>
        </w:tabs>
        <w:jc w:val="both"/>
        <w:rPr>
          <w:rFonts w:ascii="Tahoma" w:hAnsi="Tahoma" w:cs="Tahoma"/>
          <w:bCs/>
          <w:sz w:val="22"/>
          <w:szCs w:val="22"/>
        </w:rPr>
      </w:pPr>
      <w:r w:rsidRPr="00E04E89">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w:t>
      </w:r>
      <w:r w:rsidRPr="00E04E89">
        <w:rPr>
          <w:rFonts w:ascii="Tahoma" w:hAnsi="Tahoma" w:cs="Tahoma"/>
          <w:bCs/>
          <w:sz w:val="22"/>
          <w:szCs w:val="22"/>
        </w:rPr>
        <w:lastRenderedPageBreak/>
        <w:t>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2059254A" w14:textId="77777777" w:rsidR="00716EA8" w:rsidRPr="00E04E89" w:rsidRDefault="00716EA8" w:rsidP="00716EA8">
      <w:pPr>
        <w:jc w:val="both"/>
        <w:rPr>
          <w:rFonts w:ascii="Tahoma" w:hAnsi="Tahoma" w:cs="Tahoma"/>
          <w:bCs/>
          <w:sz w:val="22"/>
          <w:szCs w:val="22"/>
        </w:rPr>
      </w:pPr>
    </w:p>
    <w:p w14:paraId="16F84148" w14:textId="77777777" w:rsidR="00716EA8" w:rsidRPr="00E04E89" w:rsidRDefault="00716EA8" w:rsidP="00CC7D5D">
      <w:pPr>
        <w:rPr>
          <w:rFonts w:ascii="Tahoma" w:hAnsi="Tahoma" w:cs="Tahoma"/>
          <w:b/>
          <w:bCs/>
          <w:sz w:val="22"/>
          <w:szCs w:val="22"/>
        </w:rPr>
      </w:pPr>
      <w:r w:rsidRPr="00E04E89">
        <w:rPr>
          <w:rFonts w:ascii="Tahoma" w:hAnsi="Tahoma" w:cs="Tahoma"/>
          <w:b/>
          <w:bCs/>
          <w:sz w:val="22"/>
          <w:szCs w:val="22"/>
        </w:rPr>
        <w:t>2.4.2 MUESTRA AUDITADA</w:t>
      </w:r>
    </w:p>
    <w:p w14:paraId="4CED1FE0" w14:textId="77777777" w:rsidR="00716EA8" w:rsidRPr="00E04E89" w:rsidRDefault="00716EA8" w:rsidP="00CC7D5D">
      <w:pPr>
        <w:rPr>
          <w:rFonts w:ascii="Tahoma" w:hAnsi="Tahoma" w:cs="Tahoma"/>
          <w:b/>
          <w:bCs/>
          <w:sz w:val="22"/>
          <w:szCs w:val="22"/>
        </w:rPr>
      </w:pPr>
    </w:p>
    <w:p w14:paraId="3FECC179"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Riesgo Nro. 725: Incumplimiento de términos procesales (2015 III).</w:t>
      </w:r>
    </w:p>
    <w:p w14:paraId="78C7046A" w14:textId="77777777" w:rsidR="00716EA8" w:rsidRPr="00E04E89" w:rsidRDefault="00716EA8" w:rsidP="00CC7D5D">
      <w:pPr>
        <w:jc w:val="both"/>
        <w:rPr>
          <w:rFonts w:ascii="Tahoma" w:hAnsi="Tahoma" w:cs="Tahoma"/>
          <w:b/>
          <w:bCs/>
          <w:sz w:val="22"/>
          <w:szCs w:val="22"/>
        </w:rPr>
      </w:pPr>
    </w:p>
    <w:p w14:paraId="06013EF6"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CONTROLES:</w:t>
      </w:r>
    </w:p>
    <w:p w14:paraId="78D91EC8" w14:textId="77777777" w:rsidR="00716EA8" w:rsidRPr="00E04E89" w:rsidRDefault="00716EA8" w:rsidP="00CC7D5D">
      <w:pPr>
        <w:jc w:val="both"/>
        <w:rPr>
          <w:rFonts w:ascii="Tahoma" w:hAnsi="Tahoma" w:cs="Tahoma"/>
          <w:b/>
          <w:bCs/>
          <w:sz w:val="22"/>
          <w:szCs w:val="22"/>
        </w:rPr>
      </w:pPr>
    </w:p>
    <w:p w14:paraId="3C7EE06F" w14:textId="77777777" w:rsidR="00716EA8" w:rsidRPr="00E04E89" w:rsidRDefault="00716EA8" w:rsidP="00CC7D5D">
      <w:pPr>
        <w:pStyle w:val="Prrafodelista"/>
        <w:numPr>
          <w:ilvl w:val="0"/>
          <w:numId w:val="4"/>
        </w:numPr>
        <w:contextualSpacing w:val="0"/>
        <w:jc w:val="both"/>
        <w:rPr>
          <w:rFonts w:ascii="Tahoma" w:hAnsi="Tahoma" w:cs="Tahoma"/>
          <w:bCs/>
          <w:sz w:val="22"/>
          <w:szCs w:val="22"/>
        </w:rPr>
      </w:pPr>
      <w:r w:rsidRPr="00E04E89">
        <w:rPr>
          <w:rFonts w:ascii="Tahoma" w:hAnsi="Tahoma" w:cs="Tahoma"/>
          <w:bCs/>
          <w:sz w:val="22"/>
          <w:szCs w:val="22"/>
        </w:rPr>
        <w:t>Revisión y seguimiento mensual de los procesos por parte de la Directora Administrativa de la Oficina.</w:t>
      </w:r>
    </w:p>
    <w:p w14:paraId="6A74CCE0" w14:textId="77777777" w:rsidR="00716EA8" w:rsidRPr="00E04E89" w:rsidRDefault="00716EA8" w:rsidP="00CC7D5D">
      <w:pPr>
        <w:pStyle w:val="Prrafodelista"/>
        <w:numPr>
          <w:ilvl w:val="0"/>
          <w:numId w:val="4"/>
        </w:numPr>
        <w:contextualSpacing w:val="0"/>
        <w:jc w:val="both"/>
        <w:rPr>
          <w:rFonts w:ascii="Tahoma" w:hAnsi="Tahoma" w:cs="Tahoma"/>
          <w:bCs/>
          <w:sz w:val="22"/>
          <w:szCs w:val="22"/>
        </w:rPr>
      </w:pPr>
      <w:r w:rsidRPr="00E04E89">
        <w:rPr>
          <w:rFonts w:ascii="Tahoma" w:hAnsi="Tahoma" w:cs="Tahoma"/>
          <w:bCs/>
          <w:sz w:val="22"/>
          <w:szCs w:val="22"/>
        </w:rPr>
        <w:t>Diligenciamiento y revisión del cuadro de seguimiento de procesos por parte de los Profesionales Universitarios.</w:t>
      </w:r>
    </w:p>
    <w:p w14:paraId="457997AA" w14:textId="77777777" w:rsidR="00CC7D5D" w:rsidRDefault="00CC7D5D" w:rsidP="00CC7D5D">
      <w:pPr>
        <w:jc w:val="both"/>
        <w:rPr>
          <w:rFonts w:ascii="Tahoma" w:hAnsi="Tahoma" w:cs="Tahoma"/>
          <w:b/>
          <w:bCs/>
          <w:sz w:val="22"/>
          <w:szCs w:val="22"/>
        </w:rPr>
      </w:pPr>
    </w:p>
    <w:p w14:paraId="1DE4A351"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Riesgo Nro. 726: Declaratoria de nulidades procesales (2015 III).</w:t>
      </w:r>
    </w:p>
    <w:p w14:paraId="675A0A27" w14:textId="77777777" w:rsidR="00716EA8" w:rsidRPr="00E04E89" w:rsidRDefault="00716EA8" w:rsidP="00CC7D5D">
      <w:pPr>
        <w:jc w:val="both"/>
        <w:rPr>
          <w:rFonts w:ascii="Tahoma" w:hAnsi="Tahoma" w:cs="Tahoma"/>
          <w:b/>
          <w:bCs/>
          <w:sz w:val="22"/>
          <w:szCs w:val="22"/>
        </w:rPr>
      </w:pPr>
    </w:p>
    <w:p w14:paraId="04446F0F"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CONTROLES:</w:t>
      </w:r>
    </w:p>
    <w:p w14:paraId="506553B6" w14:textId="77777777" w:rsidR="00716EA8" w:rsidRPr="00E04E89" w:rsidRDefault="00716EA8" w:rsidP="00CC7D5D">
      <w:pPr>
        <w:jc w:val="both"/>
        <w:rPr>
          <w:rFonts w:ascii="Tahoma" w:hAnsi="Tahoma" w:cs="Tahoma"/>
          <w:b/>
          <w:bCs/>
          <w:sz w:val="22"/>
          <w:szCs w:val="22"/>
        </w:rPr>
      </w:pPr>
    </w:p>
    <w:p w14:paraId="5A494EF9" w14:textId="77777777" w:rsidR="00716EA8" w:rsidRPr="00E04E89" w:rsidRDefault="00716EA8" w:rsidP="00CC7D5D">
      <w:pPr>
        <w:pStyle w:val="Prrafodelista"/>
        <w:numPr>
          <w:ilvl w:val="0"/>
          <w:numId w:val="7"/>
        </w:numPr>
        <w:contextualSpacing w:val="0"/>
        <w:jc w:val="both"/>
        <w:rPr>
          <w:rFonts w:ascii="Tahoma" w:hAnsi="Tahoma" w:cs="Tahoma"/>
          <w:bCs/>
          <w:sz w:val="22"/>
          <w:szCs w:val="22"/>
        </w:rPr>
      </w:pPr>
      <w:r w:rsidRPr="00E04E89">
        <w:rPr>
          <w:rFonts w:ascii="Tahoma" w:hAnsi="Tahoma" w:cs="Tahoma"/>
          <w:bCs/>
          <w:sz w:val="22"/>
          <w:szCs w:val="22"/>
        </w:rPr>
        <w:t>Revisión y seguimiento mensual de los procesos por parte de la Directora Administrativa de la Oficina.</w:t>
      </w:r>
    </w:p>
    <w:p w14:paraId="496788D6" w14:textId="77777777" w:rsidR="00716EA8" w:rsidRPr="00E04E89" w:rsidRDefault="00716EA8" w:rsidP="00CC7D5D">
      <w:pPr>
        <w:pStyle w:val="Prrafodelista"/>
        <w:numPr>
          <w:ilvl w:val="0"/>
          <w:numId w:val="7"/>
        </w:numPr>
        <w:contextualSpacing w:val="0"/>
        <w:jc w:val="both"/>
        <w:rPr>
          <w:rFonts w:ascii="Tahoma" w:hAnsi="Tahoma" w:cs="Tahoma"/>
          <w:bCs/>
          <w:sz w:val="22"/>
          <w:szCs w:val="22"/>
        </w:rPr>
      </w:pPr>
      <w:r w:rsidRPr="00E04E89">
        <w:rPr>
          <w:rFonts w:ascii="Tahoma" w:hAnsi="Tahoma" w:cs="Tahoma"/>
          <w:bCs/>
          <w:sz w:val="22"/>
          <w:szCs w:val="22"/>
        </w:rPr>
        <w:t>Revisión de las actuaciones por parte del Profesional Universitario y de la Directora Administrativa de la Oficina, previa a la expedición de una decisión de fondo.</w:t>
      </w:r>
    </w:p>
    <w:p w14:paraId="64BC344A" w14:textId="77777777" w:rsidR="00CC7D5D" w:rsidRDefault="00CC7D5D" w:rsidP="00CC7D5D">
      <w:pPr>
        <w:jc w:val="both"/>
        <w:rPr>
          <w:rFonts w:ascii="Tahoma" w:hAnsi="Tahoma" w:cs="Tahoma"/>
          <w:b/>
          <w:bCs/>
          <w:sz w:val="22"/>
          <w:szCs w:val="22"/>
        </w:rPr>
      </w:pPr>
    </w:p>
    <w:p w14:paraId="23F9668A"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Riesgo Nro. 727: Violar la reserva sumarial de los procesos (2015 III).</w:t>
      </w:r>
    </w:p>
    <w:p w14:paraId="31DF8C15" w14:textId="77777777" w:rsidR="00716EA8" w:rsidRPr="00E04E89" w:rsidRDefault="00716EA8" w:rsidP="00CC7D5D">
      <w:pPr>
        <w:jc w:val="both"/>
        <w:rPr>
          <w:rFonts w:ascii="Tahoma" w:hAnsi="Tahoma" w:cs="Tahoma"/>
          <w:b/>
          <w:bCs/>
          <w:sz w:val="22"/>
          <w:szCs w:val="22"/>
        </w:rPr>
      </w:pPr>
    </w:p>
    <w:p w14:paraId="680DD433"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CONTROLES:</w:t>
      </w:r>
    </w:p>
    <w:p w14:paraId="759288CF" w14:textId="77777777" w:rsidR="00716EA8" w:rsidRPr="00E04E89" w:rsidRDefault="00716EA8" w:rsidP="00CC7D5D">
      <w:pPr>
        <w:jc w:val="both"/>
        <w:rPr>
          <w:rFonts w:ascii="Tahoma" w:hAnsi="Tahoma" w:cs="Tahoma"/>
          <w:b/>
          <w:bCs/>
          <w:sz w:val="22"/>
          <w:szCs w:val="22"/>
        </w:rPr>
      </w:pPr>
    </w:p>
    <w:p w14:paraId="119756B4" w14:textId="77777777" w:rsidR="00716EA8" w:rsidRPr="00E04E89" w:rsidRDefault="00716EA8" w:rsidP="00CC7D5D">
      <w:pPr>
        <w:pStyle w:val="Prrafodelista"/>
        <w:numPr>
          <w:ilvl w:val="0"/>
          <w:numId w:val="8"/>
        </w:numPr>
        <w:contextualSpacing w:val="0"/>
        <w:jc w:val="both"/>
        <w:rPr>
          <w:rFonts w:ascii="Tahoma" w:hAnsi="Tahoma" w:cs="Tahoma"/>
          <w:bCs/>
          <w:sz w:val="22"/>
          <w:szCs w:val="22"/>
        </w:rPr>
      </w:pPr>
      <w:r w:rsidRPr="00E04E89">
        <w:rPr>
          <w:rFonts w:ascii="Tahoma" w:hAnsi="Tahoma" w:cs="Tahoma"/>
          <w:bCs/>
          <w:sz w:val="22"/>
          <w:szCs w:val="22"/>
        </w:rPr>
        <w:t>La entrega de correspondencia al punto de acopio, fue asumida como responsabilidad exclusiva de los funcionarios de la Oficina de Control Disciplinario.</w:t>
      </w:r>
    </w:p>
    <w:p w14:paraId="75E5E146" w14:textId="77777777" w:rsidR="00716EA8" w:rsidRPr="00E04E89" w:rsidRDefault="00716EA8" w:rsidP="00CC7D5D">
      <w:pPr>
        <w:pStyle w:val="Prrafodelista"/>
        <w:numPr>
          <w:ilvl w:val="0"/>
          <w:numId w:val="8"/>
        </w:numPr>
        <w:contextualSpacing w:val="0"/>
        <w:jc w:val="both"/>
        <w:rPr>
          <w:rFonts w:ascii="Tahoma" w:hAnsi="Tahoma" w:cs="Tahoma"/>
          <w:bCs/>
          <w:sz w:val="22"/>
          <w:szCs w:val="22"/>
        </w:rPr>
      </w:pPr>
      <w:r w:rsidRPr="00E04E89">
        <w:rPr>
          <w:rFonts w:ascii="Tahoma" w:hAnsi="Tahoma" w:cs="Tahoma"/>
          <w:bCs/>
          <w:sz w:val="22"/>
          <w:szCs w:val="22"/>
        </w:rPr>
        <w:t>El acceso a la información sólo se permite a las personas y al momento procesal autorizado por la Ley.</w:t>
      </w:r>
    </w:p>
    <w:p w14:paraId="232EEB6D" w14:textId="77777777" w:rsidR="00CC7D5D" w:rsidRDefault="00CC7D5D" w:rsidP="00CC7D5D">
      <w:pPr>
        <w:jc w:val="both"/>
        <w:rPr>
          <w:rFonts w:ascii="Tahoma" w:hAnsi="Tahoma" w:cs="Tahoma"/>
          <w:b/>
          <w:bCs/>
          <w:sz w:val="22"/>
          <w:szCs w:val="22"/>
        </w:rPr>
      </w:pPr>
    </w:p>
    <w:p w14:paraId="0F0028E1"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Riesgo Nro. 728: Declaratoria de prescripciones y caducidades (2015 III).</w:t>
      </w:r>
    </w:p>
    <w:p w14:paraId="142CE92D" w14:textId="77777777" w:rsidR="00716EA8" w:rsidRPr="00E04E89" w:rsidRDefault="00716EA8" w:rsidP="00CC7D5D">
      <w:pPr>
        <w:jc w:val="both"/>
        <w:rPr>
          <w:rFonts w:ascii="Tahoma" w:hAnsi="Tahoma" w:cs="Tahoma"/>
          <w:b/>
          <w:bCs/>
          <w:sz w:val="22"/>
          <w:szCs w:val="22"/>
        </w:rPr>
      </w:pPr>
    </w:p>
    <w:p w14:paraId="19FA27FC" w14:textId="77777777" w:rsidR="00716EA8" w:rsidRPr="00E04E89" w:rsidRDefault="00716EA8" w:rsidP="00CC7D5D">
      <w:pPr>
        <w:jc w:val="both"/>
        <w:rPr>
          <w:rFonts w:ascii="Tahoma" w:hAnsi="Tahoma" w:cs="Tahoma"/>
          <w:b/>
          <w:bCs/>
          <w:sz w:val="22"/>
          <w:szCs w:val="22"/>
        </w:rPr>
      </w:pPr>
      <w:r w:rsidRPr="00E04E89">
        <w:rPr>
          <w:rFonts w:ascii="Tahoma" w:hAnsi="Tahoma" w:cs="Tahoma"/>
          <w:b/>
          <w:bCs/>
          <w:sz w:val="22"/>
          <w:szCs w:val="22"/>
        </w:rPr>
        <w:t>CONTROLES:</w:t>
      </w:r>
    </w:p>
    <w:p w14:paraId="2CDCB0B6" w14:textId="77777777" w:rsidR="00716EA8" w:rsidRPr="00E04E89" w:rsidRDefault="00716EA8" w:rsidP="00CC7D5D">
      <w:pPr>
        <w:jc w:val="both"/>
        <w:rPr>
          <w:rFonts w:ascii="Tahoma" w:hAnsi="Tahoma" w:cs="Tahoma"/>
          <w:bCs/>
          <w:sz w:val="22"/>
          <w:szCs w:val="22"/>
        </w:rPr>
      </w:pPr>
    </w:p>
    <w:p w14:paraId="2973F881" w14:textId="77777777" w:rsidR="00716EA8" w:rsidRPr="00E04E89" w:rsidRDefault="00716EA8" w:rsidP="00BF15B5">
      <w:pPr>
        <w:pStyle w:val="Prrafodelista"/>
        <w:numPr>
          <w:ilvl w:val="0"/>
          <w:numId w:val="9"/>
        </w:numPr>
        <w:spacing w:after="200" w:line="276" w:lineRule="auto"/>
        <w:contextualSpacing w:val="0"/>
        <w:jc w:val="both"/>
        <w:rPr>
          <w:rFonts w:ascii="Tahoma" w:hAnsi="Tahoma" w:cs="Tahoma"/>
          <w:bCs/>
          <w:sz w:val="22"/>
          <w:szCs w:val="22"/>
        </w:rPr>
      </w:pPr>
      <w:r w:rsidRPr="00E04E89">
        <w:rPr>
          <w:rFonts w:ascii="Tahoma" w:hAnsi="Tahoma" w:cs="Tahoma"/>
          <w:bCs/>
          <w:sz w:val="22"/>
          <w:szCs w:val="22"/>
        </w:rPr>
        <w:t>Revisión y seguimiento mensual de los procesos por parte de la Directora Administrativa de la Oficina.</w:t>
      </w:r>
    </w:p>
    <w:p w14:paraId="61114427" w14:textId="77777777" w:rsidR="00716EA8" w:rsidRPr="00E04E89" w:rsidRDefault="00716EA8" w:rsidP="00BF15B5">
      <w:pPr>
        <w:pStyle w:val="Prrafodelista"/>
        <w:numPr>
          <w:ilvl w:val="0"/>
          <w:numId w:val="9"/>
        </w:numPr>
        <w:spacing w:after="200" w:line="276" w:lineRule="auto"/>
        <w:contextualSpacing w:val="0"/>
        <w:jc w:val="both"/>
        <w:rPr>
          <w:rFonts w:ascii="Tahoma" w:hAnsi="Tahoma" w:cs="Tahoma"/>
          <w:bCs/>
          <w:sz w:val="22"/>
          <w:szCs w:val="22"/>
        </w:rPr>
      </w:pPr>
      <w:r w:rsidRPr="00E04E89">
        <w:rPr>
          <w:rFonts w:ascii="Tahoma" w:hAnsi="Tahoma" w:cs="Tahoma"/>
          <w:bCs/>
          <w:sz w:val="22"/>
          <w:szCs w:val="22"/>
        </w:rPr>
        <w:lastRenderedPageBreak/>
        <w:t>Diligenciamiento y revisión del cuadro de seguimiento de procesos por parte de los Profesionales Universitarios.</w:t>
      </w:r>
    </w:p>
    <w:p w14:paraId="062CB161" w14:textId="6C726B18" w:rsidR="00E23815" w:rsidRPr="00E04E89" w:rsidRDefault="00716EA8" w:rsidP="00BF15B5">
      <w:pPr>
        <w:pStyle w:val="Prrafodelista"/>
        <w:numPr>
          <w:ilvl w:val="0"/>
          <w:numId w:val="9"/>
        </w:numPr>
        <w:spacing w:after="200" w:line="276" w:lineRule="auto"/>
        <w:contextualSpacing w:val="0"/>
        <w:jc w:val="both"/>
        <w:rPr>
          <w:rFonts w:ascii="Tahoma" w:hAnsi="Tahoma" w:cs="Tahoma"/>
          <w:bCs/>
          <w:sz w:val="22"/>
          <w:szCs w:val="22"/>
        </w:rPr>
      </w:pPr>
      <w:r w:rsidRPr="00E04E89">
        <w:rPr>
          <w:rFonts w:ascii="Tahoma" w:hAnsi="Tahoma" w:cs="Tahoma"/>
          <w:bCs/>
          <w:sz w:val="22"/>
          <w:szCs w:val="22"/>
        </w:rPr>
        <w:t>Interrupción de términos de prescripción cuando sea procedente.</w:t>
      </w:r>
    </w:p>
    <w:p w14:paraId="00F9964D" w14:textId="77777777" w:rsidR="00716EA8" w:rsidRPr="00E04E89" w:rsidRDefault="00716EA8" w:rsidP="00716EA8">
      <w:pPr>
        <w:rPr>
          <w:rFonts w:ascii="Tahoma" w:hAnsi="Tahoma" w:cs="Tahoma"/>
          <w:b/>
          <w:bCs/>
          <w:sz w:val="22"/>
          <w:szCs w:val="22"/>
        </w:rPr>
      </w:pPr>
      <w:r w:rsidRPr="00E04E89">
        <w:rPr>
          <w:rFonts w:ascii="Tahoma" w:hAnsi="Tahoma" w:cs="Tahoma"/>
          <w:b/>
          <w:bCs/>
          <w:sz w:val="22"/>
          <w:szCs w:val="22"/>
        </w:rPr>
        <w:t>2.4.3 FORTALEZAS</w:t>
      </w:r>
    </w:p>
    <w:p w14:paraId="0207B90E" w14:textId="77777777" w:rsidR="00716EA8" w:rsidRPr="00E04E89" w:rsidRDefault="00716EA8" w:rsidP="00716EA8">
      <w:pPr>
        <w:rPr>
          <w:rFonts w:ascii="Tahoma" w:hAnsi="Tahoma" w:cs="Tahoma"/>
          <w:b/>
          <w:bCs/>
          <w:sz w:val="22"/>
          <w:szCs w:val="22"/>
        </w:rPr>
      </w:pPr>
    </w:p>
    <w:p w14:paraId="7D530096" w14:textId="77777777" w:rsidR="00716EA8" w:rsidRPr="00E04E89" w:rsidRDefault="00716EA8" w:rsidP="00E23815">
      <w:pPr>
        <w:spacing w:after="200" w:line="276" w:lineRule="auto"/>
        <w:jc w:val="both"/>
        <w:rPr>
          <w:rFonts w:ascii="Tahoma" w:hAnsi="Tahoma" w:cs="Tahoma"/>
          <w:sz w:val="22"/>
          <w:szCs w:val="22"/>
        </w:rPr>
      </w:pPr>
      <w:r w:rsidRPr="00E04E89">
        <w:rPr>
          <w:rFonts w:ascii="Tahoma" w:hAnsi="Tahoma" w:cs="Tahoma"/>
          <w:bCs/>
          <w:sz w:val="22"/>
          <w:szCs w:val="22"/>
        </w:rPr>
        <w:t>Se observó compromiso por parte de la Directora de la Unidad de Control Disciplinario en cuanto al seguimiento que realiza al Mapa de Riesgos, toda vez, que efectúa las acciones con eficiencia y responsabilidad.</w:t>
      </w:r>
    </w:p>
    <w:p w14:paraId="744A7029" w14:textId="77777777" w:rsidR="00716EA8" w:rsidRPr="00E04E89" w:rsidRDefault="00716EA8" w:rsidP="00716EA8">
      <w:pPr>
        <w:rPr>
          <w:rFonts w:ascii="Tahoma" w:hAnsi="Tahoma" w:cs="Tahoma"/>
          <w:b/>
          <w:bCs/>
          <w:sz w:val="22"/>
          <w:szCs w:val="22"/>
        </w:rPr>
      </w:pPr>
      <w:r w:rsidRPr="00E04E89">
        <w:rPr>
          <w:rFonts w:ascii="Tahoma" w:hAnsi="Tahoma" w:cs="Tahoma"/>
          <w:b/>
          <w:bCs/>
          <w:sz w:val="22"/>
          <w:szCs w:val="22"/>
        </w:rPr>
        <w:t>2.4.4 CONCLUSIONES DE LA AUDITORIA</w:t>
      </w:r>
    </w:p>
    <w:p w14:paraId="66BDDB8A" w14:textId="77777777" w:rsidR="00716EA8" w:rsidRPr="00E04E89" w:rsidRDefault="00716EA8" w:rsidP="00716EA8">
      <w:pPr>
        <w:rPr>
          <w:rFonts w:ascii="Tahoma" w:hAnsi="Tahoma" w:cs="Tahoma"/>
          <w:b/>
          <w:bCs/>
          <w:sz w:val="22"/>
          <w:szCs w:val="22"/>
        </w:rPr>
      </w:pPr>
    </w:p>
    <w:p w14:paraId="1C9C26B6" w14:textId="77777777" w:rsidR="00716EA8" w:rsidRPr="00E04E89" w:rsidRDefault="00716EA8" w:rsidP="00716EA8">
      <w:pPr>
        <w:pStyle w:val="Encabezado"/>
        <w:tabs>
          <w:tab w:val="center" w:pos="284"/>
        </w:tabs>
        <w:jc w:val="both"/>
        <w:rPr>
          <w:rFonts w:ascii="Tahoma" w:hAnsi="Tahoma" w:cs="Tahoma"/>
          <w:bCs/>
          <w:sz w:val="22"/>
          <w:szCs w:val="22"/>
        </w:rPr>
      </w:pPr>
      <w:r w:rsidRPr="00E04E89">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2D85C4F9" w14:textId="77777777" w:rsidR="00716EA8" w:rsidRPr="00E04E89" w:rsidRDefault="00716EA8" w:rsidP="00716EA8">
      <w:pPr>
        <w:rPr>
          <w:rFonts w:ascii="Tahoma" w:hAnsi="Tahoma" w:cs="Tahoma"/>
          <w:b/>
          <w:bCs/>
          <w:sz w:val="22"/>
          <w:szCs w:val="22"/>
        </w:rPr>
      </w:pPr>
    </w:p>
    <w:p w14:paraId="7FE2486A" w14:textId="77777777" w:rsidR="00716EA8" w:rsidRPr="00E04E89" w:rsidRDefault="00716EA8" w:rsidP="00716EA8">
      <w:pPr>
        <w:jc w:val="both"/>
        <w:rPr>
          <w:rFonts w:ascii="Tahoma" w:hAnsi="Tahoma" w:cs="Tahoma"/>
          <w:b/>
          <w:bCs/>
          <w:sz w:val="22"/>
          <w:szCs w:val="22"/>
        </w:rPr>
      </w:pPr>
      <w:r w:rsidRPr="00E04E89">
        <w:rPr>
          <w:rFonts w:ascii="Tahoma" w:hAnsi="Tahoma" w:cs="Tahoma"/>
          <w:b/>
          <w:bCs/>
          <w:sz w:val="22"/>
          <w:szCs w:val="22"/>
        </w:rPr>
        <w:t>Riesgo Nro. 725: Incumplimiento de términos procesales (2015 III).</w:t>
      </w:r>
    </w:p>
    <w:p w14:paraId="2701010C" w14:textId="77777777" w:rsidR="00716EA8" w:rsidRPr="00E04E89" w:rsidRDefault="00716EA8" w:rsidP="00716EA8">
      <w:pPr>
        <w:jc w:val="both"/>
        <w:rPr>
          <w:rFonts w:ascii="Tahoma" w:hAnsi="Tahoma" w:cs="Tahoma"/>
          <w:b/>
          <w:bCs/>
          <w:sz w:val="22"/>
          <w:szCs w:val="22"/>
        </w:rPr>
      </w:pPr>
    </w:p>
    <w:p w14:paraId="6C91EA78" w14:textId="77777777" w:rsidR="00716EA8" w:rsidRPr="00E04E89" w:rsidRDefault="00716EA8" w:rsidP="00BF15B5">
      <w:pPr>
        <w:pStyle w:val="Prrafodelista"/>
        <w:numPr>
          <w:ilvl w:val="0"/>
          <w:numId w:val="10"/>
        </w:numPr>
        <w:spacing w:after="200" w:line="276" w:lineRule="auto"/>
        <w:contextualSpacing w:val="0"/>
        <w:jc w:val="both"/>
        <w:rPr>
          <w:rFonts w:ascii="Tahoma" w:hAnsi="Tahoma" w:cs="Tahoma"/>
          <w:b/>
          <w:bCs/>
          <w:sz w:val="22"/>
          <w:szCs w:val="22"/>
        </w:rPr>
      </w:pPr>
      <w:r w:rsidRPr="00E04E89">
        <w:rPr>
          <w:rFonts w:ascii="Tahoma" w:hAnsi="Tahoma" w:cs="Tahoma"/>
          <w:b/>
          <w:bCs/>
          <w:sz w:val="22"/>
          <w:szCs w:val="22"/>
        </w:rPr>
        <w:t>Revisión y seguimiento mensual de los procesos por parte de la Directora Administrativa de la Oficina:</w:t>
      </w:r>
    </w:p>
    <w:p w14:paraId="34DCF7E1" w14:textId="77777777" w:rsidR="00716EA8" w:rsidRPr="00E04E89" w:rsidRDefault="00716EA8" w:rsidP="00716EA8">
      <w:pPr>
        <w:jc w:val="both"/>
        <w:rPr>
          <w:rFonts w:ascii="Tahoma" w:hAnsi="Tahoma" w:cs="Tahoma"/>
          <w:bCs/>
          <w:sz w:val="22"/>
          <w:szCs w:val="22"/>
        </w:rPr>
      </w:pPr>
      <w:r w:rsidRPr="00E04E89">
        <w:rPr>
          <w:rFonts w:ascii="Tahoma" w:hAnsi="Tahoma" w:cs="Tahoma"/>
          <w:bCs/>
          <w:sz w:val="22"/>
          <w:szCs w:val="22"/>
          <w:lang w:val="es-CO"/>
        </w:rPr>
        <w:t>Para este control se tiene implementada como herramienta u</w:t>
      </w:r>
      <w:proofErr w:type="spellStart"/>
      <w:r w:rsidRPr="00E04E89">
        <w:rPr>
          <w:rFonts w:ascii="Tahoma" w:hAnsi="Tahoma" w:cs="Tahoma"/>
          <w:bCs/>
          <w:sz w:val="22"/>
          <w:szCs w:val="22"/>
        </w:rPr>
        <w:t>na</w:t>
      </w:r>
      <w:proofErr w:type="spellEnd"/>
      <w:r w:rsidRPr="00E04E89">
        <w:rPr>
          <w:rFonts w:ascii="Tahoma" w:hAnsi="Tahoma" w:cs="Tahoma"/>
          <w:bCs/>
          <w:sz w:val="22"/>
          <w:szCs w:val="22"/>
        </w:rPr>
        <w:t xml:space="preserve"> Base de Datos denominada “Seguimiento a los Procesos”, en la cual la Directora de la Unidad, revisa cada uno de los procesos, hace seguimiento y a su vez verifica cómo se están llevando a cabo los mismos.  Es importante mencionar, que cada quince (15) días los Profesionales Universitarios de la Unidad le envían a la Directora, un archivo con las actividades realizadas durante este lapso de tiempo que es propiamente el Cuadro de Control de los Procesos que maneja cada uno.</w:t>
      </w:r>
    </w:p>
    <w:p w14:paraId="1C1E3700" w14:textId="77777777" w:rsidR="00716EA8" w:rsidRPr="00E04E89" w:rsidRDefault="00716EA8" w:rsidP="00716EA8">
      <w:pPr>
        <w:jc w:val="both"/>
        <w:rPr>
          <w:rFonts w:ascii="Tahoma" w:hAnsi="Tahoma" w:cs="Tahoma"/>
          <w:bCs/>
          <w:sz w:val="22"/>
          <w:szCs w:val="22"/>
        </w:rPr>
      </w:pPr>
    </w:p>
    <w:p w14:paraId="4E30C0AF" w14:textId="77777777" w:rsidR="00716EA8" w:rsidRPr="00E04E89" w:rsidRDefault="00716EA8" w:rsidP="00716EA8">
      <w:pPr>
        <w:jc w:val="both"/>
        <w:rPr>
          <w:rFonts w:ascii="Tahoma" w:hAnsi="Tahoma" w:cs="Tahoma"/>
          <w:bCs/>
          <w:sz w:val="22"/>
          <w:szCs w:val="22"/>
        </w:rPr>
      </w:pPr>
      <w:r w:rsidRPr="00E04E89">
        <w:rPr>
          <w:rFonts w:ascii="Tahoma" w:hAnsi="Tahoma" w:cs="Tahoma"/>
          <w:bCs/>
          <w:sz w:val="22"/>
          <w:szCs w:val="22"/>
        </w:rPr>
        <w:t>Este control ha resultado efectivo y adecuado, toda vez, que le permite a la Directora de la Unidad, tener un control sobre cada uno de los Procesos y conocer las actuaciones que han surtido de éstos.</w:t>
      </w:r>
    </w:p>
    <w:p w14:paraId="3F5CD091" w14:textId="77777777" w:rsidR="00716EA8" w:rsidRPr="00E04E89" w:rsidRDefault="00716EA8" w:rsidP="00716EA8">
      <w:pPr>
        <w:jc w:val="both"/>
        <w:rPr>
          <w:rFonts w:ascii="Tahoma" w:hAnsi="Tahoma" w:cs="Tahoma"/>
          <w:bCs/>
          <w:sz w:val="22"/>
          <w:szCs w:val="22"/>
        </w:rPr>
      </w:pPr>
    </w:p>
    <w:p w14:paraId="66BA2018" w14:textId="77777777" w:rsidR="00716EA8" w:rsidRDefault="00716EA8" w:rsidP="00716EA8">
      <w:pPr>
        <w:jc w:val="both"/>
        <w:rPr>
          <w:rFonts w:ascii="Tahoma" w:hAnsi="Tahoma" w:cs="Tahoma"/>
          <w:bCs/>
          <w:sz w:val="22"/>
          <w:szCs w:val="22"/>
        </w:rPr>
      </w:pPr>
      <w:r w:rsidRPr="00E04E89">
        <w:rPr>
          <w:rFonts w:ascii="Tahoma" w:hAnsi="Tahoma" w:cs="Tahoma"/>
          <w:bCs/>
          <w:sz w:val="22"/>
          <w:szCs w:val="22"/>
        </w:rPr>
        <w:t>Se evidencia Base de Datos del “Seguimiento a los Procesos”, que realiza la Directora de la Unidad.</w:t>
      </w:r>
    </w:p>
    <w:p w14:paraId="4A2B7C95" w14:textId="77777777" w:rsidR="00E04E89" w:rsidRDefault="00E04E89" w:rsidP="00716EA8">
      <w:pPr>
        <w:jc w:val="both"/>
        <w:rPr>
          <w:rFonts w:ascii="Tahoma" w:hAnsi="Tahoma" w:cs="Tahoma"/>
          <w:bCs/>
          <w:sz w:val="22"/>
          <w:szCs w:val="22"/>
        </w:rPr>
      </w:pPr>
    </w:p>
    <w:p w14:paraId="5A0A87B1" w14:textId="77777777" w:rsidR="00CC7D5D" w:rsidRDefault="00CC7D5D" w:rsidP="00716EA8">
      <w:pPr>
        <w:jc w:val="both"/>
        <w:rPr>
          <w:rFonts w:ascii="Tahoma" w:hAnsi="Tahoma" w:cs="Tahoma"/>
          <w:bCs/>
          <w:sz w:val="22"/>
          <w:szCs w:val="22"/>
        </w:rPr>
      </w:pPr>
    </w:p>
    <w:p w14:paraId="63857992" w14:textId="77777777" w:rsidR="00FC29AA" w:rsidRDefault="00FC29AA" w:rsidP="00716EA8">
      <w:pPr>
        <w:jc w:val="both"/>
        <w:rPr>
          <w:rFonts w:ascii="Tahoma" w:hAnsi="Tahoma" w:cs="Tahoma"/>
          <w:bCs/>
          <w:sz w:val="22"/>
          <w:szCs w:val="22"/>
        </w:rPr>
      </w:pPr>
    </w:p>
    <w:p w14:paraId="0D6E1542" w14:textId="77777777" w:rsidR="00716EA8" w:rsidRPr="00E04E89" w:rsidRDefault="00716EA8" w:rsidP="00D80116">
      <w:pPr>
        <w:pStyle w:val="Prrafodelista"/>
        <w:numPr>
          <w:ilvl w:val="0"/>
          <w:numId w:val="10"/>
        </w:numPr>
        <w:contextualSpacing w:val="0"/>
        <w:jc w:val="both"/>
        <w:rPr>
          <w:rFonts w:ascii="Tahoma" w:hAnsi="Tahoma" w:cs="Tahoma"/>
          <w:b/>
          <w:bCs/>
          <w:sz w:val="22"/>
          <w:szCs w:val="22"/>
        </w:rPr>
      </w:pPr>
      <w:r w:rsidRPr="00E04E89">
        <w:rPr>
          <w:rFonts w:ascii="Tahoma" w:hAnsi="Tahoma" w:cs="Tahoma"/>
          <w:b/>
          <w:bCs/>
          <w:sz w:val="22"/>
          <w:szCs w:val="22"/>
        </w:rPr>
        <w:lastRenderedPageBreak/>
        <w:t>Diligenciamiento y revisión del cuadro de seguimiento de procesos por parte de los Profesionales Universitarios:</w:t>
      </w:r>
    </w:p>
    <w:p w14:paraId="533244F7" w14:textId="77777777" w:rsidR="00716EA8" w:rsidRPr="00E04E89" w:rsidRDefault="00716EA8" w:rsidP="00D80116">
      <w:pPr>
        <w:jc w:val="both"/>
        <w:rPr>
          <w:rFonts w:ascii="Tahoma" w:hAnsi="Tahoma" w:cs="Tahoma"/>
          <w:bCs/>
          <w:sz w:val="22"/>
          <w:szCs w:val="22"/>
        </w:rPr>
      </w:pPr>
      <w:r w:rsidRPr="00E04E89">
        <w:rPr>
          <w:rFonts w:ascii="Tahoma" w:hAnsi="Tahoma" w:cs="Tahoma"/>
          <w:bCs/>
          <w:sz w:val="22"/>
          <w:szCs w:val="22"/>
          <w:lang w:val="es-CO"/>
        </w:rPr>
        <w:t xml:space="preserve">Para este control se tiene implementada como herramienta el </w:t>
      </w:r>
      <w:r w:rsidRPr="00E04E89">
        <w:rPr>
          <w:rFonts w:ascii="Tahoma" w:hAnsi="Tahoma" w:cs="Tahoma"/>
          <w:bCs/>
          <w:sz w:val="22"/>
          <w:szCs w:val="22"/>
        </w:rPr>
        <w:t>Cuadro de Control de los Procesos que maneja cada uno de los Profesionales Universitarios de la Unidad, el cual es alimentado de acuerdo a los procesos que les han sido asignados; este cuadro es enviado a la Directora de la Unidad cada quince (15) días, con el fin, de que se haga el respectivo seguimiento con base en el número de radicado.</w:t>
      </w:r>
    </w:p>
    <w:p w14:paraId="4A8C9637" w14:textId="77777777" w:rsidR="00716EA8" w:rsidRPr="00E04E89" w:rsidRDefault="00716EA8" w:rsidP="00D80116">
      <w:pPr>
        <w:jc w:val="both"/>
        <w:rPr>
          <w:rFonts w:ascii="Tahoma" w:hAnsi="Tahoma" w:cs="Tahoma"/>
          <w:b/>
          <w:bCs/>
          <w:sz w:val="22"/>
          <w:szCs w:val="22"/>
        </w:rPr>
      </w:pPr>
    </w:p>
    <w:p w14:paraId="0E6B97B2" w14:textId="77777777" w:rsidR="00716EA8" w:rsidRPr="00E04E89" w:rsidRDefault="00716EA8" w:rsidP="00D80116">
      <w:pPr>
        <w:jc w:val="both"/>
        <w:rPr>
          <w:rFonts w:ascii="Tahoma" w:hAnsi="Tahoma" w:cs="Tahoma"/>
          <w:bCs/>
          <w:sz w:val="22"/>
          <w:szCs w:val="22"/>
        </w:rPr>
      </w:pPr>
      <w:r w:rsidRPr="00E04E89">
        <w:rPr>
          <w:rFonts w:ascii="Tahoma" w:hAnsi="Tahoma" w:cs="Tahoma"/>
          <w:bCs/>
          <w:sz w:val="22"/>
          <w:szCs w:val="22"/>
        </w:rPr>
        <w:t xml:space="preserve">Este control ha resultado efectivo y adecuado, toda vez, que permite darle impulso procesal y a su vez impiden que se prescriban los procesos. </w:t>
      </w:r>
    </w:p>
    <w:p w14:paraId="50A747BA" w14:textId="77777777" w:rsidR="00716EA8" w:rsidRPr="00E04E89" w:rsidRDefault="00716EA8" w:rsidP="00D80116">
      <w:pPr>
        <w:jc w:val="both"/>
        <w:rPr>
          <w:rFonts w:ascii="Tahoma" w:hAnsi="Tahoma" w:cs="Tahoma"/>
          <w:bCs/>
          <w:sz w:val="22"/>
          <w:szCs w:val="22"/>
        </w:rPr>
      </w:pPr>
    </w:p>
    <w:p w14:paraId="3C779006" w14:textId="77777777" w:rsidR="00716EA8" w:rsidRPr="00E04E89" w:rsidRDefault="00716EA8" w:rsidP="00D80116">
      <w:pPr>
        <w:jc w:val="both"/>
        <w:rPr>
          <w:rFonts w:ascii="Tahoma" w:hAnsi="Tahoma" w:cs="Tahoma"/>
          <w:bCs/>
          <w:sz w:val="22"/>
          <w:szCs w:val="22"/>
        </w:rPr>
      </w:pPr>
      <w:r w:rsidRPr="00E04E89">
        <w:rPr>
          <w:rFonts w:ascii="Tahoma" w:hAnsi="Tahoma" w:cs="Tahoma"/>
          <w:bCs/>
          <w:sz w:val="22"/>
          <w:szCs w:val="22"/>
        </w:rPr>
        <w:t>Se evidencia una carpeta para cada Profesional Universitario y en la que se observa el seguimiento que realiza cada funcionario a los procesos.</w:t>
      </w:r>
    </w:p>
    <w:p w14:paraId="2866255F" w14:textId="77777777" w:rsidR="00716EA8" w:rsidRPr="00E04E89" w:rsidRDefault="00716EA8" w:rsidP="00D80116">
      <w:pPr>
        <w:jc w:val="both"/>
        <w:rPr>
          <w:rFonts w:ascii="Tahoma" w:hAnsi="Tahoma" w:cs="Tahoma"/>
          <w:bCs/>
          <w:sz w:val="22"/>
          <w:szCs w:val="22"/>
        </w:rPr>
      </w:pPr>
    </w:p>
    <w:p w14:paraId="71B46914" w14:textId="77777777" w:rsidR="00716EA8" w:rsidRPr="00E04E89" w:rsidRDefault="00716EA8" w:rsidP="00D80116">
      <w:pPr>
        <w:jc w:val="both"/>
        <w:rPr>
          <w:rFonts w:ascii="Tahoma" w:hAnsi="Tahoma" w:cs="Tahoma"/>
          <w:b/>
          <w:bCs/>
          <w:sz w:val="22"/>
          <w:szCs w:val="22"/>
        </w:rPr>
      </w:pPr>
      <w:r w:rsidRPr="00E04E89">
        <w:rPr>
          <w:rFonts w:ascii="Tahoma" w:hAnsi="Tahoma" w:cs="Tahoma"/>
          <w:b/>
          <w:bCs/>
          <w:sz w:val="22"/>
          <w:szCs w:val="22"/>
        </w:rPr>
        <w:t>Riesgo Nro. 726: Declaratoria de nulidades procesales (2015 III).</w:t>
      </w:r>
    </w:p>
    <w:p w14:paraId="31300D9E" w14:textId="77777777" w:rsidR="00716EA8" w:rsidRPr="00E04E89" w:rsidRDefault="00716EA8" w:rsidP="00D80116">
      <w:pPr>
        <w:jc w:val="both"/>
        <w:rPr>
          <w:rFonts w:ascii="Tahoma" w:hAnsi="Tahoma" w:cs="Tahoma"/>
          <w:b/>
          <w:bCs/>
          <w:sz w:val="22"/>
          <w:szCs w:val="22"/>
        </w:rPr>
      </w:pPr>
    </w:p>
    <w:p w14:paraId="1B8728B6" w14:textId="77777777" w:rsidR="00716EA8" w:rsidRDefault="00716EA8" w:rsidP="00D80116">
      <w:pPr>
        <w:pStyle w:val="Prrafodelista"/>
        <w:numPr>
          <w:ilvl w:val="0"/>
          <w:numId w:val="11"/>
        </w:numPr>
        <w:contextualSpacing w:val="0"/>
        <w:jc w:val="both"/>
        <w:rPr>
          <w:rFonts w:ascii="Tahoma" w:hAnsi="Tahoma" w:cs="Tahoma"/>
          <w:b/>
          <w:bCs/>
          <w:sz w:val="22"/>
          <w:szCs w:val="22"/>
        </w:rPr>
      </w:pPr>
      <w:r w:rsidRPr="00E04E89">
        <w:rPr>
          <w:rFonts w:ascii="Tahoma" w:hAnsi="Tahoma" w:cs="Tahoma"/>
          <w:b/>
          <w:bCs/>
          <w:sz w:val="22"/>
          <w:szCs w:val="22"/>
        </w:rPr>
        <w:t>Revisión y seguimiento mensual de los procesos por parte de la Directora Administrativa de la Oficina:</w:t>
      </w:r>
    </w:p>
    <w:p w14:paraId="46ABA76B" w14:textId="77777777" w:rsidR="00D80116" w:rsidRPr="00E04E89" w:rsidRDefault="00D80116" w:rsidP="00D80116">
      <w:pPr>
        <w:pStyle w:val="Prrafodelista"/>
        <w:ind w:left="360"/>
        <w:contextualSpacing w:val="0"/>
        <w:jc w:val="both"/>
        <w:rPr>
          <w:rFonts w:ascii="Tahoma" w:hAnsi="Tahoma" w:cs="Tahoma"/>
          <w:b/>
          <w:bCs/>
          <w:sz w:val="22"/>
          <w:szCs w:val="22"/>
        </w:rPr>
      </w:pPr>
    </w:p>
    <w:p w14:paraId="2B319E71" w14:textId="77777777" w:rsidR="00716EA8" w:rsidRPr="00E04E89" w:rsidRDefault="00716EA8" w:rsidP="00D80116">
      <w:pPr>
        <w:pStyle w:val="Prrafodelista"/>
        <w:ind w:left="0"/>
        <w:jc w:val="both"/>
        <w:rPr>
          <w:rFonts w:ascii="Tahoma" w:hAnsi="Tahoma" w:cs="Tahoma"/>
          <w:bCs/>
          <w:sz w:val="22"/>
          <w:szCs w:val="22"/>
        </w:rPr>
      </w:pPr>
      <w:r w:rsidRPr="00E04E89">
        <w:rPr>
          <w:rFonts w:ascii="Tahoma" w:hAnsi="Tahoma" w:cs="Tahoma"/>
          <w:bCs/>
          <w:sz w:val="22"/>
          <w:szCs w:val="22"/>
        </w:rPr>
        <w:t>Para este control se tiene implementada como herramienta una Base de Datos denominada “Seguimiento a los Procesos”, en la cual la Directora de la Unidad, revisa cada uno de los procesos y a su vez realiza el seguimiento y verificación de cómo se están llevando a cabo los mismos.  Es importante mencionar, que cada quince (15) días los Profesionales Universitarios de la Unidad le envían a la Directora, un archivo con las actividades realizadas durante este lapso de tiempo que es propiamente el Cuadro de Control de los Procesos que maneja cada uno.</w:t>
      </w:r>
    </w:p>
    <w:p w14:paraId="2998241A" w14:textId="77777777" w:rsidR="00716EA8" w:rsidRPr="00E04E89" w:rsidRDefault="00716EA8" w:rsidP="00D80116">
      <w:pPr>
        <w:pStyle w:val="Prrafodelista"/>
        <w:ind w:left="0"/>
        <w:jc w:val="both"/>
        <w:rPr>
          <w:rFonts w:ascii="Tahoma" w:hAnsi="Tahoma" w:cs="Tahoma"/>
          <w:bCs/>
          <w:sz w:val="22"/>
          <w:szCs w:val="22"/>
        </w:rPr>
      </w:pPr>
      <w:r w:rsidRPr="00E04E89">
        <w:rPr>
          <w:rFonts w:ascii="Tahoma" w:hAnsi="Tahoma" w:cs="Tahoma"/>
          <w:bCs/>
          <w:sz w:val="22"/>
          <w:szCs w:val="22"/>
        </w:rPr>
        <w:t>Este control ha resultado efectivo y adecuado, toda vez, que le permite a la Directora de la Unidad, tener un control sobre cada uno de los Procesos y conocer las actuaciones que han surtido de éstos.</w:t>
      </w:r>
    </w:p>
    <w:p w14:paraId="417021A2" w14:textId="02E8D7A6" w:rsidR="00716EA8" w:rsidRPr="00E04E89" w:rsidRDefault="00716EA8" w:rsidP="00D80116">
      <w:pPr>
        <w:pStyle w:val="Prrafodelista"/>
        <w:ind w:left="0"/>
        <w:jc w:val="both"/>
        <w:rPr>
          <w:rFonts w:ascii="Tahoma" w:hAnsi="Tahoma" w:cs="Tahoma"/>
          <w:bCs/>
          <w:sz w:val="22"/>
          <w:szCs w:val="22"/>
        </w:rPr>
      </w:pPr>
      <w:r w:rsidRPr="00E04E89">
        <w:rPr>
          <w:rFonts w:ascii="Tahoma" w:hAnsi="Tahoma" w:cs="Tahoma"/>
          <w:bCs/>
          <w:sz w:val="22"/>
          <w:szCs w:val="22"/>
        </w:rPr>
        <w:t>Se evidencia Base de Datos del “Seguimiento a los Procesos”, que rea</w:t>
      </w:r>
      <w:r w:rsidR="00E23815" w:rsidRPr="00E04E89">
        <w:rPr>
          <w:rFonts w:ascii="Tahoma" w:hAnsi="Tahoma" w:cs="Tahoma"/>
          <w:bCs/>
          <w:sz w:val="22"/>
          <w:szCs w:val="22"/>
        </w:rPr>
        <w:t>liza la Directora de la Unidad.</w:t>
      </w:r>
    </w:p>
    <w:p w14:paraId="79A517C6" w14:textId="77777777" w:rsidR="00FC29AA" w:rsidRPr="00E04E89" w:rsidRDefault="00FC29AA" w:rsidP="00716EA8">
      <w:pPr>
        <w:jc w:val="both"/>
        <w:rPr>
          <w:rFonts w:ascii="Tahoma" w:hAnsi="Tahoma" w:cs="Tahoma"/>
          <w:b/>
          <w:bCs/>
          <w:sz w:val="22"/>
          <w:szCs w:val="22"/>
        </w:rPr>
      </w:pPr>
    </w:p>
    <w:p w14:paraId="44772DB4" w14:textId="77777777" w:rsidR="00716EA8" w:rsidRDefault="00716EA8" w:rsidP="00FC29AA">
      <w:pPr>
        <w:pStyle w:val="Prrafodelista"/>
        <w:numPr>
          <w:ilvl w:val="0"/>
          <w:numId w:val="11"/>
        </w:numPr>
        <w:contextualSpacing w:val="0"/>
        <w:jc w:val="both"/>
        <w:rPr>
          <w:rFonts w:ascii="Tahoma" w:hAnsi="Tahoma" w:cs="Tahoma"/>
          <w:b/>
          <w:bCs/>
          <w:sz w:val="22"/>
          <w:szCs w:val="22"/>
        </w:rPr>
      </w:pPr>
      <w:r w:rsidRPr="00E04E89">
        <w:rPr>
          <w:rFonts w:ascii="Tahoma" w:hAnsi="Tahoma" w:cs="Tahoma"/>
          <w:b/>
          <w:bCs/>
          <w:sz w:val="22"/>
          <w:szCs w:val="22"/>
        </w:rPr>
        <w:t>Revisión de las actuaciones por parte del Profesional Universitario y de la Directora Administrativa de la Oficina, previa a la expedición de una decisión de fondo:</w:t>
      </w:r>
    </w:p>
    <w:p w14:paraId="089F2577" w14:textId="77777777" w:rsidR="00FC29AA" w:rsidRPr="00E04E89" w:rsidRDefault="00FC29AA" w:rsidP="00FC29AA">
      <w:pPr>
        <w:pStyle w:val="Prrafodelista"/>
        <w:ind w:left="360"/>
        <w:contextualSpacing w:val="0"/>
        <w:jc w:val="both"/>
        <w:rPr>
          <w:rFonts w:ascii="Tahoma" w:hAnsi="Tahoma" w:cs="Tahoma"/>
          <w:b/>
          <w:bCs/>
          <w:sz w:val="22"/>
          <w:szCs w:val="22"/>
        </w:rPr>
      </w:pPr>
    </w:p>
    <w:p w14:paraId="2B212B8F"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rPr>
        <w:t>Dentro de este control se revisan los Proyectos de Decisión de cada uno de los Abogados en compañía de la Directora de la Unidad, con el fin, de tomar decisiones concertadas y que se encuentren sujetas a ley, con lo que se estaría finalizando esta etapa.</w:t>
      </w:r>
    </w:p>
    <w:p w14:paraId="77131D2E"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rPr>
        <w:lastRenderedPageBreak/>
        <w:t>Este control es efectivo y adecuado, toda vez, que permite a la Unidad de Control Disciplinario, la toma de decisiones y que estén ajustadas a la Ley.</w:t>
      </w:r>
    </w:p>
    <w:p w14:paraId="206D959F" w14:textId="77777777" w:rsidR="00716EA8" w:rsidRPr="00E04E89" w:rsidRDefault="00716EA8" w:rsidP="00FC29AA">
      <w:pPr>
        <w:jc w:val="both"/>
        <w:rPr>
          <w:rFonts w:ascii="Tahoma" w:hAnsi="Tahoma" w:cs="Tahoma"/>
          <w:b/>
          <w:bCs/>
          <w:sz w:val="22"/>
          <w:szCs w:val="22"/>
        </w:rPr>
      </w:pPr>
    </w:p>
    <w:p w14:paraId="2711C157" w14:textId="77777777" w:rsidR="00716EA8" w:rsidRPr="00E04E89" w:rsidRDefault="00716EA8" w:rsidP="00FC29AA">
      <w:pPr>
        <w:jc w:val="both"/>
        <w:rPr>
          <w:rFonts w:ascii="Tahoma" w:hAnsi="Tahoma" w:cs="Tahoma"/>
          <w:b/>
          <w:bCs/>
          <w:sz w:val="22"/>
          <w:szCs w:val="22"/>
        </w:rPr>
      </w:pPr>
      <w:r w:rsidRPr="00E04E89">
        <w:rPr>
          <w:rFonts w:ascii="Tahoma" w:hAnsi="Tahoma" w:cs="Tahoma"/>
          <w:b/>
          <w:bCs/>
          <w:sz w:val="22"/>
          <w:szCs w:val="22"/>
        </w:rPr>
        <w:t>Riesgo Nro. 727: Violar la reserva sumarial de los procesos (2015 III).</w:t>
      </w:r>
    </w:p>
    <w:p w14:paraId="6F32F281" w14:textId="77777777" w:rsidR="00716EA8" w:rsidRPr="00E04E89" w:rsidRDefault="00716EA8" w:rsidP="00FC29AA">
      <w:pPr>
        <w:jc w:val="both"/>
        <w:rPr>
          <w:rFonts w:ascii="Tahoma" w:hAnsi="Tahoma" w:cs="Tahoma"/>
          <w:b/>
          <w:bCs/>
          <w:sz w:val="22"/>
          <w:szCs w:val="22"/>
        </w:rPr>
      </w:pPr>
    </w:p>
    <w:p w14:paraId="108E3F25" w14:textId="77777777" w:rsidR="00716EA8" w:rsidRPr="00E04E89" w:rsidRDefault="00716EA8" w:rsidP="00FC29AA">
      <w:pPr>
        <w:pStyle w:val="Prrafodelista"/>
        <w:numPr>
          <w:ilvl w:val="0"/>
          <w:numId w:val="12"/>
        </w:numPr>
        <w:contextualSpacing w:val="0"/>
        <w:jc w:val="both"/>
        <w:rPr>
          <w:rFonts w:ascii="Tahoma" w:hAnsi="Tahoma" w:cs="Tahoma"/>
          <w:b/>
          <w:bCs/>
          <w:sz w:val="22"/>
          <w:szCs w:val="22"/>
        </w:rPr>
      </w:pPr>
      <w:r w:rsidRPr="00E04E89">
        <w:rPr>
          <w:rFonts w:ascii="Tahoma" w:hAnsi="Tahoma" w:cs="Tahoma"/>
          <w:b/>
          <w:bCs/>
          <w:sz w:val="22"/>
          <w:szCs w:val="22"/>
        </w:rPr>
        <w:t>La entrega de correspondencia al punto de acopio, fue asumida como responsabilidad exclusiva de los funcionarios de la Oficina de Control Disciplinario:</w:t>
      </w:r>
    </w:p>
    <w:p w14:paraId="3C1920B8"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rPr>
        <w:t>Para este control se implementó como herramienta un formato para controlar la correspondencia entregada por parte de la Unidad, en el cual se visualizan campos muy específicos que son el insumo para la recepción del documento en la Oficina de Correspondencia,  sin que se tenga que abrir el respectivo documento.</w:t>
      </w:r>
    </w:p>
    <w:p w14:paraId="2B09081D" w14:textId="77777777" w:rsidR="00716EA8" w:rsidRPr="00E04E89" w:rsidRDefault="00716EA8" w:rsidP="00FC29AA">
      <w:pPr>
        <w:jc w:val="both"/>
        <w:rPr>
          <w:rFonts w:ascii="Tahoma" w:hAnsi="Tahoma" w:cs="Tahoma"/>
          <w:bCs/>
          <w:sz w:val="22"/>
          <w:szCs w:val="22"/>
        </w:rPr>
      </w:pPr>
    </w:p>
    <w:p w14:paraId="14890F23"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rPr>
        <w:t>Este control ha resultado efectivo y adecuado, toda vez, que permite la reserva del Proceso Disciplinario.</w:t>
      </w:r>
    </w:p>
    <w:p w14:paraId="691679F2" w14:textId="77777777" w:rsidR="00716EA8" w:rsidRPr="00E04E89" w:rsidRDefault="00716EA8" w:rsidP="00FC29AA">
      <w:pPr>
        <w:jc w:val="both"/>
        <w:rPr>
          <w:rFonts w:ascii="Tahoma" w:hAnsi="Tahoma" w:cs="Tahoma"/>
          <w:bCs/>
          <w:sz w:val="22"/>
          <w:szCs w:val="22"/>
        </w:rPr>
      </w:pPr>
    </w:p>
    <w:p w14:paraId="1E5116A7"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rPr>
        <w:t>Se evidencia formato con características muy específicas para la recepción de los documentos que son emitidos desde la Unidad de Control Disciplinario y que fue diseñado por la Líder del proceso.</w:t>
      </w:r>
    </w:p>
    <w:p w14:paraId="27DEC110" w14:textId="77777777" w:rsidR="00716EA8" w:rsidRPr="00E04E89" w:rsidRDefault="00716EA8" w:rsidP="00FC29AA">
      <w:pPr>
        <w:jc w:val="both"/>
        <w:rPr>
          <w:rFonts w:ascii="Tahoma" w:hAnsi="Tahoma" w:cs="Tahoma"/>
          <w:b/>
          <w:bCs/>
          <w:sz w:val="22"/>
          <w:szCs w:val="22"/>
        </w:rPr>
      </w:pPr>
    </w:p>
    <w:p w14:paraId="27A145BA" w14:textId="77777777" w:rsidR="00716EA8" w:rsidRPr="00E04E89" w:rsidRDefault="00716EA8" w:rsidP="00FC29AA">
      <w:pPr>
        <w:pStyle w:val="Prrafodelista"/>
        <w:numPr>
          <w:ilvl w:val="0"/>
          <w:numId w:val="12"/>
        </w:numPr>
        <w:contextualSpacing w:val="0"/>
        <w:jc w:val="both"/>
        <w:rPr>
          <w:rFonts w:ascii="Tahoma" w:hAnsi="Tahoma" w:cs="Tahoma"/>
          <w:b/>
          <w:bCs/>
          <w:sz w:val="22"/>
          <w:szCs w:val="22"/>
        </w:rPr>
      </w:pPr>
      <w:r w:rsidRPr="00E04E89">
        <w:rPr>
          <w:rFonts w:ascii="Tahoma" w:hAnsi="Tahoma" w:cs="Tahoma"/>
          <w:b/>
          <w:bCs/>
          <w:sz w:val="22"/>
          <w:szCs w:val="22"/>
        </w:rPr>
        <w:t>El acceso a la información sólo se permite a las personas y al momento procesal autorizado por la Ley:</w:t>
      </w:r>
    </w:p>
    <w:p w14:paraId="70FCABE9"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rPr>
        <w:t xml:space="preserve">Todo el personal de la Unidad de Control Disciplinario aplica este control, con el pleno conocimiento de que el sujeto procesal es el investigado y sólo se le entrega información a esta persona, ya que se estaría violando la reserva. </w:t>
      </w:r>
    </w:p>
    <w:p w14:paraId="285C0474" w14:textId="77777777" w:rsidR="00716EA8" w:rsidRPr="00E04E89" w:rsidRDefault="00716EA8" w:rsidP="00FC29AA">
      <w:pPr>
        <w:jc w:val="both"/>
        <w:rPr>
          <w:rFonts w:ascii="Tahoma" w:hAnsi="Tahoma" w:cs="Tahoma"/>
          <w:bCs/>
          <w:sz w:val="22"/>
          <w:szCs w:val="22"/>
        </w:rPr>
      </w:pPr>
    </w:p>
    <w:p w14:paraId="6D23A4E3" w14:textId="77777777" w:rsidR="00716EA8" w:rsidRDefault="00716EA8" w:rsidP="00FC29AA">
      <w:pPr>
        <w:jc w:val="both"/>
        <w:rPr>
          <w:rFonts w:ascii="Tahoma" w:hAnsi="Tahoma" w:cs="Tahoma"/>
          <w:bCs/>
          <w:sz w:val="22"/>
          <w:szCs w:val="22"/>
        </w:rPr>
      </w:pPr>
      <w:r w:rsidRPr="00E04E89">
        <w:rPr>
          <w:rFonts w:ascii="Tahoma" w:hAnsi="Tahoma" w:cs="Tahoma"/>
          <w:bCs/>
          <w:sz w:val="22"/>
          <w:szCs w:val="22"/>
        </w:rPr>
        <w:t>Por lo anterior, se cree desde esta Unidad que el control sí es efectivo y adecuado, toda vez, que ha permitido la confidencialidad de los procesos.</w:t>
      </w:r>
    </w:p>
    <w:p w14:paraId="42F2CD89" w14:textId="77777777" w:rsidR="00FC29AA" w:rsidRDefault="00FC29AA" w:rsidP="00FC29AA">
      <w:pPr>
        <w:jc w:val="both"/>
        <w:rPr>
          <w:rFonts w:ascii="Tahoma" w:hAnsi="Tahoma" w:cs="Tahoma"/>
          <w:b/>
          <w:bCs/>
          <w:sz w:val="22"/>
          <w:szCs w:val="22"/>
        </w:rPr>
      </w:pPr>
    </w:p>
    <w:p w14:paraId="0B799500" w14:textId="77777777" w:rsidR="00716EA8" w:rsidRPr="00E04E89" w:rsidRDefault="00716EA8" w:rsidP="00FC29AA">
      <w:pPr>
        <w:jc w:val="both"/>
        <w:rPr>
          <w:rFonts w:ascii="Tahoma" w:hAnsi="Tahoma" w:cs="Tahoma"/>
          <w:b/>
          <w:bCs/>
          <w:sz w:val="22"/>
          <w:szCs w:val="22"/>
        </w:rPr>
      </w:pPr>
      <w:r w:rsidRPr="00E04E89">
        <w:rPr>
          <w:rFonts w:ascii="Tahoma" w:hAnsi="Tahoma" w:cs="Tahoma"/>
          <w:b/>
          <w:bCs/>
          <w:sz w:val="22"/>
          <w:szCs w:val="22"/>
        </w:rPr>
        <w:t>Riesgo Nro. 728: Declaratoria de prescripciones y caducidades (2015 III).</w:t>
      </w:r>
    </w:p>
    <w:p w14:paraId="5255D021" w14:textId="77777777" w:rsidR="00716EA8" w:rsidRPr="00E04E89" w:rsidRDefault="00716EA8" w:rsidP="00FC29AA">
      <w:pPr>
        <w:jc w:val="both"/>
        <w:rPr>
          <w:rFonts w:ascii="Tahoma" w:hAnsi="Tahoma" w:cs="Tahoma"/>
          <w:b/>
          <w:bCs/>
          <w:sz w:val="22"/>
          <w:szCs w:val="22"/>
        </w:rPr>
      </w:pPr>
    </w:p>
    <w:p w14:paraId="411E657E" w14:textId="77777777" w:rsidR="00716EA8" w:rsidRPr="00E04E89" w:rsidRDefault="00716EA8" w:rsidP="00FC29AA">
      <w:pPr>
        <w:pStyle w:val="Prrafodelista"/>
        <w:numPr>
          <w:ilvl w:val="0"/>
          <w:numId w:val="13"/>
        </w:numPr>
        <w:contextualSpacing w:val="0"/>
        <w:jc w:val="both"/>
        <w:rPr>
          <w:rFonts w:ascii="Tahoma" w:hAnsi="Tahoma" w:cs="Tahoma"/>
          <w:b/>
          <w:bCs/>
          <w:sz w:val="22"/>
          <w:szCs w:val="22"/>
        </w:rPr>
      </w:pPr>
      <w:r w:rsidRPr="00E04E89">
        <w:rPr>
          <w:rFonts w:ascii="Tahoma" w:hAnsi="Tahoma" w:cs="Tahoma"/>
          <w:b/>
          <w:bCs/>
          <w:sz w:val="22"/>
          <w:szCs w:val="22"/>
        </w:rPr>
        <w:t>Revisión y seguimiento mensual de los procesos por parte de la Directora Administrativa de la Oficina:</w:t>
      </w:r>
    </w:p>
    <w:p w14:paraId="46287501" w14:textId="77777777" w:rsidR="00716EA8" w:rsidRPr="00E04E89" w:rsidRDefault="00716EA8" w:rsidP="00FC29AA">
      <w:pPr>
        <w:pStyle w:val="Prrafodelista"/>
        <w:ind w:left="360"/>
        <w:jc w:val="both"/>
        <w:rPr>
          <w:rFonts w:ascii="Tahoma" w:hAnsi="Tahoma" w:cs="Tahoma"/>
          <w:b/>
          <w:bCs/>
          <w:sz w:val="22"/>
          <w:szCs w:val="22"/>
        </w:rPr>
      </w:pPr>
    </w:p>
    <w:p w14:paraId="191D863A" w14:textId="77777777" w:rsidR="00716EA8" w:rsidRPr="00E04E89" w:rsidRDefault="00716EA8" w:rsidP="00FC29AA">
      <w:pPr>
        <w:jc w:val="both"/>
        <w:rPr>
          <w:rFonts w:ascii="Tahoma" w:hAnsi="Tahoma" w:cs="Tahoma"/>
          <w:bCs/>
          <w:sz w:val="22"/>
          <w:szCs w:val="22"/>
        </w:rPr>
      </w:pPr>
      <w:r w:rsidRPr="00E04E89">
        <w:rPr>
          <w:rFonts w:ascii="Tahoma" w:hAnsi="Tahoma" w:cs="Tahoma"/>
          <w:bCs/>
          <w:sz w:val="22"/>
          <w:szCs w:val="22"/>
          <w:lang w:val="es-CO"/>
        </w:rPr>
        <w:t>Para este control se tiene implementada como herramienta u</w:t>
      </w:r>
      <w:proofErr w:type="spellStart"/>
      <w:r w:rsidRPr="00E04E89">
        <w:rPr>
          <w:rFonts w:ascii="Tahoma" w:hAnsi="Tahoma" w:cs="Tahoma"/>
          <w:bCs/>
          <w:sz w:val="22"/>
          <w:szCs w:val="22"/>
        </w:rPr>
        <w:t>na</w:t>
      </w:r>
      <w:proofErr w:type="spellEnd"/>
      <w:r w:rsidRPr="00E04E89">
        <w:rPr>
          <w:rFonts w:ascii="Tahoma" w:hAnsi="Tahoma" w:cs="Tahoma"/>
          <w:bCs/>
          <w:sz w:val="22"/>
          <w:szCs w:val="22"/>
        </w:rPr>
        <w:t xml:space="preserve"> Base de Datos denominada “Seguimiento a los Procesos”, en la cual la Directora de la Unidad, revisa cada uno de los procesos, hace seguimiento y a su vez verifica cómo se están llevando a cabo los mismos.  Es importante mencionar, que cada quince (15) días los Profesionales Universitarios de la Unidad le envían a la Directora, un archivo con las actividades realizadas durante este lapso de tiempo que es propiamente el Cuadro de Control de los Procesos que maneja cada uno.</w:t>
      </w:r>
    </w:p>
    <w:p w14:paraId="1C9C1961" w14:textId="77777777" w:rsidR="00716EA8" w:rsidRPr="00E04E89" w:rsidRDefault="00716EA8" w:rsidP="00FC29AA">
      <w:pPr>
        <w:pStyle w:val="Prrafodelista"/>
        <w:ind w:left="0"/>
        <w:jc w:val="both"/>
        <w:rPr>
          <w:rFonts w:ascii="Tahoma" w:hAnsi="Tahoma" w:cs="Tahoma"/>
          <w:bCs/>
          <w:sz w:val="22"/>
          <w:szCs w:val="22"/>
        </w:rPr>
      </w:pPr>
      <w:r w:rsidRPr="00E04E89">
        <w:rPr>
          <w:rFonts w:ascii="Tahoma" w:hAnsi="Tahoma" w:cs="Tahoma"/>
          <w:bCs/>
          <w:sz w:val="22"/>
          <w:szCs w:val="22"/>
        </w:rPr>
        <w:lastRenderedPageBreak/>
        <w:t>Este control ha resultado efectivo y adecuado, toda vez, que le permite a la Directora de la Unidad, tener un control sobre cada uno de los Procesos y conocer las actuaciones que han surtido de éstos.</w:t>
      </w:r>
    </w:p>
    <w:p w14:paraId="2B865F34" w14:textId="77777777" w:rsidR="00716EA8" w:rsidRPr="00E04E89" w:rsidRDefault="00716EA8" w:rsidP="00FC29AA">
      <w:pPr>
        <w:pStyle w:val="Prrafodelista"/>
        <w:ind w:left="0"/>
        <w:jc w:val="both"/>
        <w:rPr>
          <w:rFonts w:ascii="Tahoma" w:hAnsi="Tahoma" w:cs="Tahoma"/>
          <w:bCs/>
          <w:sz w:val="22"/>
          <w:szCs w:val="22"/>
        </w:rPr>
      </w:pPr>
    </w:p>
    <w:p w14:paraId="5CFF13DF" w14:textId="77777777" w:rsidR="00716EA8" w:rsidRPr="00E04E89" w:rsidRDefault="00716EA8" w:rsidP="00FC29AA">
      <w:pPr>
        <w:pStyle w:val="Prrafodelista"/>
        <w:ind w:left="0"/>
        <w:jc w:val="both"/>
        <w:rPr>
          <w:rFonts w:ascii="Tahoma" w:hAnsi="Tahoma" w:cs="Tahoma"/>
          <w:bCs/>
          <w:sz w:val="22"/>
          <w:szCs w:val="22"/>
        </w:rPr>
      </w:pPr>
      <w:r w:rsidRPr="00E04E89">
        <w:rPr>
          <w:rFonts w:ascii="Tahoma" w:hAnsi="Tahoma" w:cs="Tahoma"/>
          <w:bCs/>
          <w:sz w:val="22"/>
          <w:szCs w:val="22"/>
        </w:rPr>
        <w:t>Se evidencia Base de Datos del “Seguimiento a los Procesos”, que realiza la Directora de la Unidad.</w:t>
      </w:r>
    </w:p>
    <w:p w14:paraId="40AA44E1" w14:textId="77777777" w:rsidR="00716EA8" w:rsidRPr="00E04E89" w:rsidRDefault="00716EA8" w:rsidP="00FC29AA">
      <w:pPr>
        <w:jc w:val="both"/>
        <w:rPr>
          <w:rFonts w:ascii="Tahoma" w:hAnsi="Tahoma" w:cs="Tahoma"/>
          <w:b/>
          <w:bCs/>
          <w:sz w:val="22"/>
          <w:szCs w:val="22"/>
          <w:lang w:val="es-CO"/>
        </w:rPr>
      </w:pPr>
    </w:p>
    <w:p w14:paraId="5F2130AC" w14:textId="77777777" w:rsidR="00716EA8" w:rsidRDefault="00716EA8" w:rsidP="00FC29AA">
      <w:pPr>
        <w:pStyle w:val="Prrafodelista"/>
        <w:numPr>
          <w:ilvl w:val="0"/>
          <w:numId w:val="13"/>
        </w:numPr>
        <w:contextualSpacing w:val="0"/>
        <w:jc w:val="both"/>
        <w:rPr>
          <w:rFonts w:ascii="Tahoma" w:hAnsi="Tahoma" w:cs="Tahoma"/>
          <w:b/>
          <w:bCs/>
          <w:sz w:val="22"/>
          <w:szCs w:val="22"/>
        </w:rPr>
      </w:pPr>
      <w:r w:rsidRPr="00E04E89">
        <w:rPr>
          <w:rFonts w:ascii="Tahoma" w:hAnsi="Tahoma" w:cs="Tahoma"/>
          <w:b/>
          <w:bCs/>
          <w:sz w:val="22"/>
          <w:szCs w:val="22"/>
        </w:rPr>
        <w:t>Diligenciamiento y revisión del cuadro de seguimiento de procesos por parte de los Profesionales Universitarios:</w:t>
      </w:r>
    </w:p>
    <w:p w14:paraId="0C77A3F3" w14:textId="77777777" w:rsidR="00FC29AA" w:rsidRPr="00E04E89" w:rsidRDefault="00FC29AA" w:rsidP="00FC29AA">
      <w:pPr>
        <w:pStyle w:val="Prrafodelista"/>
        <w:ind w:left="360"/>
        <w:contextualSpacing w:val="0"/>
        <w:jc w:val="both"/>
        <w:rPr>
          <w:rFonts w:ascii="Tahoma" w:hAnsi="Tahoma" w:cs="Tahoma"/>
          <w:b/>
          <w:bCs/>
          <w:sz w:val="22"/>
          <w:szCs w:val="22"/>
        </w:rPr>
      </w:pPr>
    </w:p>
    <w:p w14:paraId="17551486" w14:textId="77777777" w:rsidR="00716EA8" w:rsidRPr="00E04E89" w:rsidRDefault="00716EA8" w:rsidP="00FC29AA">
      <w:pPr>
        <w:pStyle w:val="Prrafodelista"/>
        <w:ind w:left="0"/>
        <w:jc w:val="both"/>
        <w:rPr>
          <w:rFonts w:ascii="Tahoma" w:hAnsi="Tahoma" w:cs="Tahoma"/>
          <w:bCs/>
          <w:sz w:val="22"/>
          <w:szCs w:val="22"/>
        </w:rPr>
      </w:pPr>
      <w:r w:rsidRPr="00E04E89">
        <w:rPr>
          <w:rFonts w:ascii="Tahoma" w:hAnsi="Tahoma" w:cs="Tahoma"/>
          <w:bCs/>
          <w:sz w:val="22"/>
          <w:szCs w:val="22"/>
        </w:rPr>
        <w:t>Para este control se tiene implementada como herramienta el Cuadro de Control de los Procesos que maneja cada uno de los Profesionales Universitarios de la Unidad, el cual es alimentado de acuerdo a los procesos que les han sido asignados; este cuadro es enviado a la Directora de la Unidad cada quince (15) días, con el fin, de que se haga el respectivo seguimiento con base en el número de radicado.</w:t>
      </w:r>
    </w:p>
    <w:p w14:paraId="36010A95" w14:textId="77777777" w:rsidR="00716EA8" w:rsidRPr="00E04E89" w:rsidRDefault="00716EA8" w:rsidP="00FC29AA">
      <w:pPr>
        <w:pStyle w:val="Prrafodelista"/>
        <w:ind w:left="0"/>
        <w:jc w:val="both"/>
        <w:rPr>
          <w:rFonts w:ascii="Tahoma" w:hAnsi="Tahoma" w:cs="Tahoma"/>
          <w:b/>
          <w:bCs/>
          <w:sz w:val="22"/>
          <w:szCs w:val="22"/>
        </w:rPr>
      </w:pPr>
    </w:p>
    <w:p w14:paraId="60FFCEEB" w14:textId="77777777" w:rsidR="00716EA8" w:rsidRPr="00E04E89" w:rsidRDefault="00716EA8" w:rsidP="00FC29AA">
      <w:pPr>
        <w:pStyle w:val="Prrafodelista"/>
        <w:ind w:left="0"/>
        <w:jc w:val="both"/>
        <w:rPr>
          <w:rFonts w:ascii="Tahoma" w:hAnsi="Tahoma" w:cs="Tahoma"/>
          <w:bCs/>
          <w:sz w:val="22"/>
          <w:szCs w:val="22"/>
        </w:rPr>
      </w:pPr>
      <w:r w:rsidRPr="00E04E89">
        <w:rPr>
          <w:rFonts w:ascii="Tahoma" w:hAnsi="Tahoma" w:cs="Tahoma"/>
          <w:bCs/>
          <w:sz w:val="22"/>
          <w:szCs w:val="22"/>
        </w:rPr>
        <w:t xml:space="preserve">Este control ha resultado efectivo y adecuado, toda vez, que permite darle impulso procesal y a su vez impiden que se prescriban los procesos. </w:t>
      </w:r>
    </w:p>
    <w:p w14:paraId="50B1F093" w14:textId="77777777" w:rsidR="00716EA8" w:rsidRPr="00E04E89" w:rsidRDefault="00716EA8" w:rsidP="00FC29AA">
      <w:pPr>
        <w:pStyle w:val="Prrafodelista"/>
        <w:ind w:left="0"/>
        <w:jc w:val="both"/>
        <w:rPr>
          <w:rFonts w:ascii="Tahoma" w:hAnsi="Tahoma" w:cs="Tahoma"/>
          <w:bCs/>
          <w:sz w:val="22"/>
          <w:szCs w:val="22"/>
        </w:rPr>
      </w:pPr>
    </w:p>
    <w:p w14:paraId="6E80352C" w14:textId="5EF89E6A" w:rsidR="00716EA8" w:rsidRPr="00E04E89" w:rsidRDefault="00716EA8" w:rsidP="00FC29AA">
      <w:pPr>
        <w:pStyle w:val="Prrafodelista"/>
        <w:ind w:left="0"/>
        <w:jc w:val="both"/>
        <w:rPr>
          <w:rFonts w:ascii="Tahoma" w:hAnsi="Tahoma" w:cs="Tahoma"/>
          <w:bCs/>
          <w:sz w:val="22"/>
          <w:szCs w:val="22"/>
        </w:rPr>
      </w:pPr>
      <w:r w:rsidRPr="00E04E89">
        <w:rPr>
          <w:rFonts w:ascii="Tahoma" w:hAnsi="Tahoma" w:cs="Tahoma"/>
          <w:bCs/>
          <w:sz w:val="22"/>
          <w:szCs w:val="22"/>
        </w:rPr>
        <w:t>Se evidencia una carpeta para cada Profesional Universitario y en la que se observa el seguimiento que realiza cada funcionario a los procesos.</w:t>
      </w:r>
    </w:p>
    <w:p w14:paraId="4784B9B7" w14:textId="77777777" w:rsidR="00716EA8" w:rsidRPr="00E04E89" w:rsidRDefault="00716EA8" w:rsidP="00FC29AA">
      <w:pPr>
        <w:jc w:val="both"/>
        <w:rPr>
          <w:rFonts w:ascii="Tahoma" w:hAnsi="Tahoma" w:cs="Tahoma"/>
          <w:b/>
          <w:bCs/>
          <w:sz w:val="22"/>
          <w:szCs w:val="22"/>
        </w:rPr>
      </w:pPr>
    </w:p>
    <w:p w14:paraId="49D58E80" w14:textId="77777777" w:rsidR="00716EA8" w:rsidRDefault="00716EA8" w:rsidP="00FC29AA">
      <w:pPr>
        <w:pStyle w:val="Prrafodelista"/>
        <w:numPr>
          <w:ilvl w:val="0"/>
          <w:numId w:val="13"/>
        </w:numPr>
        <w:contextualSpacing w:val="0"/>
        <w:jc w:val="both"/>
        <w:rPr>
          <w:rFonts w:ascii="Tahoma" w:hAnsi="Tahoma" w:cs="Tahoma"/>
          <w:b/>
          <w:bCs/>
          <w:sz w:val="22"/>
          <w:szCs w:val="22"/>
        </w:rPr>
      </w:pPr>
      <w:r w:rsidRPr="00E04E89">
        <w:rPr>
          <w:rFonts w:ascii="Tahoma" w:hAnsi="Tahoma" w:cs="Tahoma"/>
          <w:b/>
          <w:bCs/>
          <w:sz w:val="22"/>
          <w:szCs w:val="22"/>
        </w:rPr>
        <w:t>Interrupción de términos de prescripción cuando sea procedente:</w:t>
      </w:r>
    </w:p>
    <w:p w14:paraId="45A2AA9A" w14:textId="77777777" w:rsidR="00FC29AA" w:rsidRPr="00E04E89" w:rsidRDefault="00FC29AA" w:rsidP="00FC29AA">
      <w:pPr>
        <w:pStyle w:val="Prrafodelista"/>
        <w:ind w:left="360"/>
        <w:contextualSpacing w:val="0"/>
        <w:jc w:val="both"/>
        <w:rPr>
          <w:rFonts w:ascii="Tahoma" w:hAnsi="Tahoma" w:cs="Tahoma"/>
          <w:b/>
          <w:bCs/>
          <w:sz w:val="22"/>
          <w:szCs w:val="22"/>
        </w:rPr>
      </w:pPr>
    </w:p>
    <w:p w14:paraId="20C8A95B" w14:textId="77777777" w:rsidR="00716EA8" w:rsidRPr="00E04E89" w:rsidRDefault="00716EA8" w:rsidP="00FC29AA">
      <w:pPr>
        <w:jc w:val="both"/>
        <w:rPr>
          <w:rFonts w:ascii="Tahoma" w:hAnsi="Tahoma" w:cs="Tahoma"/>
          <w:bCs/>
          <w:sz w:val="22"/>
          <w:szCs w:val="22"/>
          <w:lang w:val="es-CO"/>
        </w:rPr>
      </w:pPr>
      <w:r w:rsidRPr="00E04E89">
        <w:rPr>
          <w:rFonts w:ascii="Tahoma" w:hAnsi="Tahoma" w:cs="Tahoma"/>
          <w:bCs/>
          <w:sz w:val="22"/>
          <w:szCs w:val="22"/>
          <w:lang w:val="es-CO"/>
        </w:rPr>
        <w:t>La herramienta utilizada para llevar a cabo este control es el Auto de Apertura, el cual permite la interrupción de términos evitando así la prescripción del proceso.</w:t>
      </w:r>
    </w:p>
    <w:p w14:paraId="4D15CE44" w14:textId="77777777" w:rsidR="00716EA8" w:rsidRPr="00E04E89" w:rsidRDefault="00716EA8" w:rsidP="00FC29AA">
      <w:pPr>
        <w:jc w:val="both"/>
        <w:rPr>
          <w:rFonts w:ascii="Tahoma" w:hAnsi="Tahoma" w:cs="Tahoma"/>
          <w:bCs/>
          <w:sz w:val="22"/>
          <w:szCs w:val="22"/>
          <w:lang w:val="es-CO"/>
        </w:rPr>
      </w:pPr>
    </w:p>
    <w:p w14:paraId="5896E81C" w14:textId="77777777" w:rsidR="00716EA8" w:rsidRPr="00E04E89" w:rsidRDefault="00716EA8" w:rsidP="00FC29AA">
      <w:pPr>
        <w:jc w:val="both"/>
        <w:rPr>
          <w:rFonts w:ascii="Tahoma" w:hAnsi="Tahoma" w:cs="Tahoma"/>
          <w:bCs/>
          <w:sz w:val="22"/>
          <w:szCs w:val="22"/>
          <w:lang w:val="es-CO"/>
        </w:rPr>
      </w:pPr>
      <w:r w:rsidRPr="00E04E89">
        <w:rPr>
          <w:rFonts w:ascii="Tahoma" w:hAnsi="Tahoma" w:cs="Tahoma"/>
          <w:bCs/>
          <w:sz w:val="22"/>
          <w:szCs w:val="22"/>
          <w:lang w:val="es-CO"/>
        </w:rPr>
        <w:t>Esta prescripción se interrumpe dictando un Auto de Apertura a una investigación disciplinaria.  Esta etapa tiene un lapso de un (1) año prorrogables hasta seis (06) meses.</w:t>
      </w:r>
    </w:p>
    <w:p w14:paraId="088E3FF9" w14:textId="77777777" w:rsidR="00716EA8" w:rsidRPr="00E04E89" w:rsidRDefault="00716EA8" w:rsidP="00FC29AA">
      <w:pPr>
        <w:jc w:val="both"/>
        <w:rPr>
          <w:rFonts w:ascii="Tahoma" w:hAnsi="Tahoma" w:cs="Tahoma"/>
          <w:bCs/>
          <w:sz w:val="22"/>
          <w:szCs w:val="22"/>
          <w:lang w:val="es-CO"/>
        </w:rPr>
      </w:pPr>
      <w:r w:rsidRPr="00E04E89">
        <w:rPr>
          <w:rFonts w:ascii="Tahoma" w:hAnsi="Tahoma" w:cs="Tahoma"/>
          <w:bCs/>
          <w:sz w:val="22"/>
          <w:szCs w:val="22"/>
          <w:lang w:val="es-CO"/>
        </w:rPr>
        <w:t>Este control ha resultado efectivo y adecuado, toda vez, que permite emitir una decisión de fondo en los procesos, evitando la prescripción de los procesos disciplinarios que se llevan en esta Unidad.</w:t>
      </w:r>
    </w:p>
    <w:p w14:paraId="266EEDA2" w14:textId="77777777" w:rsidR="00CC7D5D" w:rsidRDefault="00CC7D5D" w:rsidP="00716EA8">
      <w:pPr>
        <w:jc w:val="both"/>
        <w:rPr>
          <w:rFonts w:ascii="Tahoma" w:hAnsi="Tahoma" w:cs="Tahoma"/>
          <w:bCs/>
          <w:sz w:val="22"/>
          <w:szCs w:val="22"/>
        </w:rPr>
      </w:pPr>
    </w:p>
    <w:p w14:paraId="42427E0D" w14:textId="77777777" w:rsidR="00D80116" w:rsidRDefault="00D80116" w:rsidP="00716EA8">
      <w:pPr>
        <w:jc w:val="both"/>
        <w:rPr>
          <w:rFonts w:ascii="Tahoma" w:hAnsi="Tahoma" w:cs="Tahoma"/>
          <w:bCs/>
          <w:sz w:val="22"/>
          <w:szCs w:val="22"/>
        </w:rPr>
      </w:pPr>
    </w:p>
    <w:p w14:paraId="0BEA8BD2" w14:textId="77777777" w:rsidR="00D80116" w:rsidRDefault="00D80116" w:rsidP="00716EA8">
      <w:pPr>
        <w:jc w:val="both"/>
        <w:rPr>
          <w:rFonts w:ascii="Tahoma" w:hAnsi="Tahoma" w:cs="Tahoma"/>
          <w:bCs/>
          <w:sz w:val="22"/>
          <w:szCs w:val="22"/>
        </w:rPr>
      </w:pPr>
    </w:p>
    <w:p w14:paraId="4002BBA0" w14:textId="77777777" w:rsidR="00D80116" w:rsidRDefault="00D80116" w:rsidP="00716EA8">
      <w:pPr>
        <w:jc w:val="both"/>
        <w:rPr>
          <w:rFonts w:ascii="Tahoma" w:hAnsi="Tahoma" w:cs="Tahoma"/>
          <w:bCs/>
          <w:sz w:val="22"/>
          <w:szCs w:val="22"/>
        </w:rPr>
      </w:pPr>
    </w:p>
    <w:p w14:paraId="43E4B5C7" w14:textId="77777777" w:rsidR="00D80116" w:rsidRDefault="00D80116" w:rsidP="00716EA8">
      <w:pPr>
        <w:jc w:val="both"/>
        <w:rPr>
          <w:rFonts w:ascii="Tahoma" w:hAnsi="Tahoma" w:cs="Tahoma"/>
          <w:bCs/>
          <w:sz w:val="22"/>
          <w:szCs w:val="22"/>
        </w:rPr>
      </w:pPr>
    </w:p>
    <w:p w14:paraId="381E662A" w14:textId="77777777" w:rsidR="00D80116" w:rsidRDefault="00D80116" w:rsidP="00716EA8">
      <w:pPr>
        <w:jc w:val="both"/>
        <w:rPr>
          <w:rFonts w:ascii="Tahoma" w:hAnsi="Tahoma" w:cs="Tahoma"/>
          <w:bCs/>
          <w:sz w:val="22"/>
          <w:szCs w:val="22"/>
        </w:rPr>
      </w:pPr>
    </w:p>
    <w:p w14:paraId="01422F0E" w14:textId="77777777" w:rsidR="00D80116" w:rsidRDefault="00D80116" w:rsidP="00716EA8">
      <w:pPr>
        <w:jc w:val="both"/>
        <w:rPr>
          <w:rFonts w:ascii="Tahoma" w:hAnsi="Tahoma" w:cs="Tahoma"/>
          <w:bCs/>
          <w:sz w:val="22"/>
          <w:szCs w:val="22"/>
        </w:rPr>
      </w:pPr>
    </w:p>
    <w:p w14:paraId="6313DEBC" w14:textId="77777777" w:rsidR="00D80116" w:rsidRDefault="00D80116" w:rsidP="00716EA8">
      <w:pPr>
        <w:jc w:val="both"/>
        <w:rPr>
          <w:rFonts w:ascii="Tahoma" w:hAnsi="Tahoma" w:cs="Tahoma"/>
          <w:bCs/>
          <w:sz w:val="22"/>
          <w:szCs w:val="22"/>
        </w:rPr>
      </w:pPr>
    </w:p>
    <w:p w14:paraId="0C54CA69" w14:textId="77777777" w:rsidR="00D80116" w:rsidRPr="00604CA1" w:rsidRDefault="00D80116" w:rsidP="00716EA8">
      <w:pPr>
        <w:jc w:val="both"/>
        <w:rPr>
          <w:rFonts w:ascii="Tahoma" w:hAnsi="Tahoma" w:cs="Tahoma"/>
          <w:bCs/>
          <w:sz w:val="22"/>
          <w:szCs w:val="22"/>
        </w:rPr>
      </w:pPr>
    </w:p>
    <w:tbl>
      <w:tblPr>
        <w:tblW w:w="9820" w:type="dxa"/>
        <w:tblInd w:w="60" w:type="dxa"/>
        <w:tblLayout w:type="fixed"/>
        <w:tblCellMar>
          <w:left w:w="70" w:type="dxa"/>
          <w:right w:w="70" w:type="dxa"/>
        </w:tblCellMar>
        <w:tblLook w:val="04A0" w:firstRow="1" w:lastRow="0" w:firstColumn="1" w:lastColumn="0" w:noHBand="0" w:noVBand="1"/>
      </w:tblPr>
      <w:tblGrid>
        <w:gridCol w:w="910"/>
        <w:gridCol w:w="1620"/>
        <w:gridCol w:w="1710"/>
        <w:gridCol w:w="1530"/>
        <w:gridCol w:w="1080"/>
        <w:gridCol w:w="1170"/>
        <w:gridCol w:w="1800"/>
      </w:tblGrid>
      <w:tr w:rsidR="00716EA8" w:rsidRPr="00604CA1" w14:paraId="745CED6C" w14:textId="77777777" w:rsidTr="00CC7D5D">
        <w:trPr>
          <w:trHeight w:val="315"/>
        </w:trPr>
        <w:tc>
          <w:tcPr>
            <w:tcW w:w="910"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27C24F3E"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No. DEL RIESGO</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466B56B"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NOMBRE DEL RIESGO</w:t>
            </w:r>
          </w:p>
        </w:tc>
        <w:tc>
          <w:tcPr>
            <w:tcW w:w="729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4AB70A" w14:textId="77777777" w:rsidR="00716EA8" w:rsidRPr="00604CA1" w:rsidRDefault="00716EA8" w:rsidP="00716EA8">
            <w:pPr>
              <w:jc w:val="center"/>
              <w:rPr>
                <w:rFonts w:ascii="Tahoma" w:eastAsia="Times New Roman" w:hAnsi="Tahoma" w:cs="Tahoma"/>
                <w:b/>
                <w:bCs/>
                <w:sz w:val="18"/>
                <w:szCs w:val="18"/>
                <w:u w:val="single"/>
                <w:lang w:val="es-CO" w:eastAsia="es-CO"/>
              </w:rPr>
            </w:pPr>
            <w:r w:rsidRPr="00604CA1">
              <w:rPr>
                <w:rFonts w:ascii="Tahoma" w:eastAsia="Times New Roman" w:hAnsi="Tahoma" w:cs="Tahoma"/>
                <w:b/>
                <w:bCs/>
                <w:sz w:val="18"/>
                <w:szCs w:val="18"/>
                <w:u w:val="single"/>
                <w:lang w:val="es-CO" w:eastAsia="es-CO"/>
              </w:rPr>
              <w:t>VALORACION DE CONTROLES - UNIDAD DE CONTROL DISCIPLINARIO.</w:t>
            </w:r>
          </w:p>
        </w:tc>
      </w:tr>
      <w:tr w:rsidR="00716EA8" w:rsidRPr="00604CA1" w14:paraId="20AF275B" w14:textId="77777777" w:rsidTr="00CC7D5D">
        <w:trPr>
          <w:trHeight w:val="315"/>
        </w:trPr>
        <w:tc>
          <w:tcPr>
            <w:tcW w:w="910" w:type="dxa"/>
            <w:vMerge/>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2C0D2C91" w14:textId="77777777" w:rsidR="00716EA8" w:rsidRPr="00604CA1" w:rsidRDefault="00716EA8" w:rsidP="00716EA8">
            <w:pPr>
              <w:rPr>
                <w:rFonts w:ascii="Tahoma" w:eastAsia="Times New Roman" w:hAnsi="Tahoma" w:cs="Tahoma"/>
                <w:b/>
                <w:bCs/>
                <w:sz w:val="18"/>
                <w:szCs w:val="18"/>
                <w:lang w:val="es-CO" w:eastAsia="es-CO"/>
              </w:rPr>
            </w:pPr>
          </w:p>
        </w:tc>
        <w:tc>
          <w:tcPr>
            <w:tcW w:w="162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073728C" w14:textId="77777777" w:rsidR="00716EA8" w:rsidRPr="00604CA1" w:rsidRDefault="00716EA8" w:rsidP="00716EA8">
            <w:pPr>
              <w:rPr>
                <w:rFonts w:ascii="Tahoma" w:eastAsia="Times New Roman" w:hAnsi="Tahoma" w:cs="Tahoma"/>
                <w:b/>
                <w:bCs/>
                <w:sz w:val="18"/>
                <w:szCs w:val="18"/>
                <w:lang w:val="es-CO" w:eastAsia="es-CO"/>
              </w:rPr>
            </w:pP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7FE1D5B"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DESCRIPCIÓN</w:t>
            </w:r>
            <w:r w:rsidRPr="00604CA1">
              <w:rPr>
                <w:rFonts w:ascii="Tahoma" w:eastAsia="Times New Roman" w:hAnsi="Tahoma" w:cs="Tahoma"/>
                <w:b/>
                <w:bCs/>
                <w:sz w:val="18"/>
                <w:szCs w:val="18"/>
                <w:lang w:val="es-CO" w:eastAsia="es-CO"/>
              </w:rPr>
              <w:br/>
              <w:t xml:space="preserve"> (Control al riesgo)</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B90440"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CALIFICACIÓN DEL CONTROL</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E4DD13"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CONTROL DEL RIESGO</w:t>
            </w:r>
          </w:p>
        </w:tc>
        <w:tc>
          <w:tcPr>
            <w:tcW w:w="1170" w:type="dxa"/>
            <w:vMerge w:val="restart"/>
            <w:tcBorders>
              <w:top w:val="single" w:sz="4" w:space="0" w:color="auto"/>
              <w:left w:val="single" w:sz="4" w:space="0" w:color="auto"/>
              <w:bottom w:val="single" w:sz="4" w:space="0" w:color="000000"/>
              <w:right w:val="single" w:sz="8" w:space="0" w:color="auto"/>
            </w:tcBorders>
            <w:shd w:val="clear" w:color="auto" w:fill="D9D9D9" w:themeFill="background1" w:themeFillShade="D9"/>
            <w:vAlign w:val="center"/>
            <w:hideMark/>
          </w:tcPr>
          <w:p w14:paraId="6501E2DD"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CONTROL DEL PROCESO</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46924A2"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OBSERVACIONES</w:t>
            </w:r>
          </w:p>
        </w:tc>
      </w:tr>
      <w:tr w:rsidR="00716EA8" w:rsidRPr="00604CA1" w14:paraId="6FA89200" w14:textId="77777777" w:rsidTr="00CC7D5D">
        <w:trPr>
          <w:trHeight w:val="447"/>
        </w:trPr>
        <w:tc>
          <w:tcPr>
            <w:tcW w:w="910" w:type="dxa"/>
            <w:vMerge/>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7A8592FD" w14:textId="77777777" w:rsidR="00716EA8" w:rsidRPr="00604CA1" w:rsidRDefault="00716EA8" w:rsidP="00716EA8">
            <w:pPr>
              <w:rPr>
                <w:rFonts w:ascii="Tahoma" w:eastAsia="Times New Roman" w:hAnsi="Tahoma" w:cs="Tahoma"/>
                <w:b/>
                <w:bCs/>
                <w:sz w:val="18"/>
                <w:szCs w:val="18"/>
                <w:lang w:val="es-CO" w:eastAsia="es-CO"/>
              </w:rPr>
            </w:pPr>
          </w:p>
        </w:tc>
        <w:tc>
          <w:tcPr>
            <w:tcW w:w="162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64F84E" w14:textId="77777777" w:rsidR="00716EA8" w:rsidRPr="00604CA1" w:rsidRDefault="00716EA8" w:rsidP="00716EA8">
            <w:pPr>
              <w:rPr>
                <w:rFonts w:ascii="Tahoma" w:eastAsia="Times New Roman" w:hAnsi="Tahoma" w:cs="Tahoma"/>
                <w:b/>
                <w:bCs/>
                <w:sz w:val="18"/>
                <w:szCs w:val="18"/>
                <w:lang w:val="es-CO" w:eastAsia="es-CO"/>
              </w:rPr>
            </w:pPr>
          </w:p>
        </w:tc>
        <w:tc>
          <w:tcPr>
            <w:tcW w:w="171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996C70A" w14:textId="77777777" w:rsidR="00716EA8" w:rsidRPr="00604CA1" w:rsidRDefault="00716EA8" w:rsidP="00716EA8">
            <w:pPr>
              <w:rPr>
                <w:rFonts w:ascii="Tahoma" w:eastAsia="Times New Roman" w:hAnsi="Tahoma" w:cs="Tahoma"/>
                <w:b/>
                <w:bCs/>
                <w:sz w:val="18"/>
                <w:szCs w:val="18"/>
                <w:lang w:val="es-CO" w:eastAsia="es-CO"/>
              </w:rPr>
            </w:pPr>
          </w:p>
        </w:tc>
        <w:tc>
          <w:tcPr>
            <w:tcW w:w="153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85EAA78" w14:textId="77777777" w:rsidR="00716EA8" w:rsidRPr="00604CA1" w:rsidRDefault="00716EA8" w:rsidP="00716EA8">
            <w:pPr>
              <w:rPr>
                <w:rFonts w:ascii="Tahoma" w:eastAsia="Times New Roman" w:hAnsi="Tahoma" w:cs="Tahoma"/>
                <w:b/>
                <w:bCs/>
                <w:sz w:val="18"/>
                <w:szCs w:val="18"/>
                <w:lang w:val="es-CO" w:eastAsia="es-CO"/>
              </w:rPr>
            </w:pPr>
          </w:p>
        </w:tc>
        <w:tc>
          <w:tcPr>
            <w:tcW w:w="108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2BE7D49" w14:textId="77777777" w:rsidR="00716EA8" w:rsidRPr="00604CA1" w:rsidRDefault="00716EA8" w:rsidP="00716EA8">
            <w:pPr>
              <w:rPr>
                <w:rFonts w:ascii="Tahoma" w:eastAsia="Times New Roman" w:hAnsi="Tahoma" w:cs="Tahoma"/>
                <w:b/>
                <w:bCs/>
                <w:sz w:val="18"/>
                <w:szCs w:val="18"/>
                <w:lang w:val="es-CO" w:eastAsia="es-CO"/>
              </w:rPr>
            </w:pPr>
          </w:p>
        </w:tc>
        <w:tc>
          <w:tcPr>
            <w:tcW w:w="1170" w:type="dxa"/>
            <w:vMerge/>
            <w:tcBorders>
              <w:top w:val="single" w:sz="4" w:space="0" w:color="auto"/>
              <w:left w:val="single" w:sz="4" w:space="0" w:color="auto"/>
              <w:bottom w:val="single" w:sz="4" w:space="0" w:color="000000"/>
              <w:right w:val="single" w:sz="8" w:space="0" w:color="auto"/>
            </w:tcBorders>
            <w:shd w:val="clear" w:color="auto" w:fill="D9D9D9" w:themeFill="background1" w:themeFillShade="D9"/>
            <w:vAlign w:val="center"/>
            <w:hideMark/>
          </w:tcPr>
          <w:p w14:paraId="00D91C23"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4190A30" w14:textId="77777777" w:rsidR="00716EA8" w:rsidRPr="00604CA1" w:rsidRDefault="00716EA8" w:rsidP="00716EA8">
            <w:pPr>
              <w:rPr>
                <w:rFonts w:ascii="Tahoma" w:eastAsia="Times New Roman" w:hAnsi="Tahoma" w:cs="Tahoma"/>
                <w:b/>
                <w:bCs/>
                <w:sz w:val="18"/>
                <w:szCs w:val="18"/>
                <w:lang w:val="es-CO" w:eastAsia="es-CO"/>
              </w:rPr>
            </w:pPr>
          </w:p>
        </w:tc>
      </w:tr>
      <w:tr w:rsidR="00716EA8" w:rsidRPr="00604CA1" w14:paraId="35732FB9" w14:textId="77777777" w:rsidTr="00716EA8">
        <w:trPr>
          <w:trHeight w:val="1538"/>
        </w:trPr>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F6090B"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725</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C5B09A"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Incumplimiento de términos procesales (2015 III)</w:t>
            </w:r>
          </w:p>
        </w:tc>
        <w:tc>
          <w:tcPr>
            <w:tcW w:w="1710" w:type="dxa"/>
            <w:tcBorders>
              <w:top w:val="nil"/>
              <w:left w:val="nil"/>
              <w:bottom w:val="nil"/>
              <w:right w:val="single" w:sz="4" w:space="0" w:color="auto"/>
            </w:tcBorders>
            <w:shd w:val="clear" w:color="000000" w:fill="FFFFFF"/>
            <w:vAlign w:val="center"/>
            <w:hideMark/>
          </w:tcPr>
          <w:p w14:paraId="6014FA55"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Revisión y seguimiento mensual de los procesos por parte de la Directora Administrativa de la Oficina</w:t>
            </w:r>
          </w:p>
        </w:tc>
        <w:tc>
          <w:tcPr>
            <w:tcW w:w="1530" w:type="dxa"/>
            <w:tcBorders>
              <w:top w:val="nil"/>
              <w:left w:val="nil"/>
              <w:bottom w:val="single" w:sz="4" w:space="0" w:color="auto"/>
              <w:right w:val="single" w:sz="4" w:space="0" w:color="auto"/>
            </w:tcBorders>
            <w:shd w:val="clear" w:color="000000" w:fill="FFFFFF"/>
            <w:vAlign w:val="center"/>
            <w:hideMark/>
          </w:tcPr>
          <w:p w14:paraId="1FD4686C"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B6AD09"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18F5C8"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85,0</w:t>
            </w:r>
          </w:p>
        </w:tc>
        <w:tc>
          <w:tcPr>
            <w:tcW w:w="18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99C662" w14:textId="77777777" w:rsidR="00716EA8" w:rsidRPr="00604CA1" w:rsidRDefault="00716EA8" w:rsidP="00716EA8">
            <w:pPr>
              <w:jc w:val="both"/>
              <w:rPr>
                <w:rFonts w:ascii="Tahoma" w:hAnsi="Tahoma" w:cs="Tahoma"/>
                <w:sz w:val="18"/>
                <w:szCs w:val="18"/>
              </w:rPr>
            </w:pPr>
          </w:p>
          <w:p w14:paraId="2B5C7771" w14:textId="77777777" w:rsidR="00716EA8" w:rsidRPr="00604CA1" w:rsidRDefault="00716EA8" w:rsidP="00716EA8">
            <w:pPr>
              <w:jc w:val="both"/>
              <w:rPr>
                <w:rFonts w:ascii="Tahoma" w:hAnsi="Tahoma" w:cs="Tahoma"/>
                <w:sz w:val="18"/>
                <w:szCs w:val="18"/>
              </w:rPr>
            </w:pPr>
          </w:p>
          <w:p w14:paraId="155EFBBA" w14:textId="77777777" w:rsidR="00716EA8" w:rsidRPr="00604CA1" w:rsidRDefault="00716EA8" w:rsidP="00716EA8">
            <w:pPr>
              <w:jc w:val="both"/>
              <w:rPr>
                <w:rFonts w:ascii="Tahoma" w:hAnsi="Tahoma" w:cs="Tahoma"/>
                <w:sz w:val="18"/>
                <w:szCs w:val="18"/>
              </w:rPr>
            </w:pPr>
          </w:p>
          <w:p w14:paraId="77EBC198" w14:textId="77777777" w:rsidR="00716EA8" w:rsidRPr="00604CA1" w:rsidRDefault="00716EA8" w:rsidP="00716EA8">
            <w:pPr>
              <w:jc w:val="both"/>
              <w:rPr>
                <w:rFonts w:ascii="Tahoma" w:hAnsi="Tahoma" w:cs="Tahoma"/>
                <w:sz w:val="18"/>
                <w:szCs w:val="18"/>
              </w:rPr>
            </w:pPr>
          </w:p>
          <w:p w14:paraId="2A6ED8CF" w14:textId="77777777" w:rsidR="00716EA8" w:rsidRPr="00604CA1" w:rsidRDefault="00716EA8" w:rsidP="00716EA8">
            <w:pPr>
              <w:jc w:val="both"/>
              <w:rPr>
                <w:rFonts w:ascii="Tahoma" w:hAnsi="Tahoma" w:cs="Tahoma"/>
                <w:sz w:val="18"/>
                <w:szCs w:val="18"/>
              </w:rPr>
            </w:pPr>
          </w:p>
          <w:p w14:paraId="798048F3" w14:textId="77777777" w:rsidR="00716EA8" w:rsidRPr="00604CA1" w:rsidRDefault="00716EA8" w:rsidP="00716EA8">
            <w:pPr>
              <w:jc w:val="both"/>
              <w:rPr>
                <w:rFonts w:ascii="Tahoma" w:hAnsi="Tahoma" w:cs="Tahoma"/>
                <w:sz w:val="18"/>
                <w:szCs w:val="18"/>
              </w:rPr>
            </w:pPr>
          </w:p>
          <w:p w14:paraId="497B849E" w14:textId="77777777" w:rsidR="00716EA8" w:rsidRPr="00604CA1" w:rsidRDefault="00716EA8" w:rsidP="00716EA8">
            <w:pPr>
              <w:jc w:val="both"/>
              <w:rPr>
                <w:rFonts w:ascii="Tahoma" w:hAnsi="Tahoma" w:cs="Tahoma"/>
                <w:sz w:val="18"/>
                <w:szCs w:val="18"/>
              </w:rPr>
            </w:pPr>
          </w:p>
          <w:p w14:paraId="229B8248" w14:textId="77777777" w:rsidR="00716EA8" w:rsidRPr="00604CA1" w:rsidRDefault="00716EA8" w:rsidP="00716EA8">
            <w:pPr>
              <w:jc w:val="both"/>
              <w:rPr>
                <w:rFonts w:ascii="Tahoma" w:hAnsi="Tahoma" w:cs="Tahoma"/>
                <w:sz w:val="18"/>
                <w:szCs w:val="18"/>
              </w:rPr>
            </w:pPr>
          </w:p>
          <w:p w14:paraId="42E1D8AD" w14:textId="77777777" w:rsidR="00716EA8" w:rsidRPr="00604CA1" w:rsidRDefault="00716EA8" w:rsidP="00716EA8">
            <w:pPr>
              <w:jc w:val="both"/>
              <w:rPr>
                <w:rFonts w:ascii="Tahoma" w:hAnsi="Tahoma" w:cs="Tahoma"/>
                <w:sz w:val="18"/>
                <w:szCs w:val="18"/>
              </w:rPr>
            </w:pPr>
          </w:p>
          <w:p w14:paraId="6D423A7D" w14:textId="77777777" w:rsidR="00716EA8" w:rsidRPr="00604CA1" w:rsidRDefault="00716EA8" w:rsidP="00716EA8">
            <w:pPr>
              <w:jc w:val="both"/>
              <w:rPr>
                <w:rFonts w:ascii="Tahoma" w:hAnsi="Tahoma" w:cs="Tahoma"/>
                <w:sz w:val="18"/>
                <w:szCs w:val="18"/>
              </w:rPr>
            </w:pPr>
            <w:r w:rsidRPr="00604CA1">
              <w:rPr>
                <w:rFonts w:ascii="Tahoma" w:hAnsi="Tahoma" w:cs="Tahoma"/>
                <w:sz w:val="18"/>
                <w:szCs w:val="18"/>
              </w:rPr>
              <w:t xml:space="preserve">El Mapa de Riesgos de la Unidad de Control Disciplinario, se encuentra en debida forma y no se presentaron hallazgos al respecto, se evidenció que cuentan con una adecuada evaluación de los controles de acuerdo a los lineamientos establecidos en la metodología de la Guía No. 18 “Guía Administración del Riesgo” – Versión 2, del Departamento Administrativo de la Función Pública – DAFP.  </w:t>
            </w:r>
          </w:p>
          <w:p w14:paraId="20CABEDB" w14:textId="77777777" w:rsidR="00716EA8" w:rsidRPr="00604CA1" w:rsidRDefault="00716EA8" w:rsidP="00716EA8">
            <w:pPr>
              <w:jc w:val="both"/>
              <w:rPr>
                <w:rFonts w:ascii="Tahoma" w:hAnsi="Tahoma" w:cs="Tahoma"/>
                <w:sz w:val="18"/>
                <w:szCs w:val="18"/>
              </w:rPr>
            </w:pPr>
          </w:p>
          <w:p w14:paraId="1D088B30" w14:textId="77777777" w:rsidR="00716EA8" w:rsidRPr="00604CA1" w:rsidRDefault="00716EA8" w:rsidP="00716EA8">
            <w:pPr>
              <w:jc w:val="both"/>
              <w:rPr>
                <w:rFonts w:ascii="Tahoma" w:hAnsi="Tahoma" w:cs="Tahoma"/>
                <w:sz w:val="18"/>
                <w:szCs w:val="18"/>
              </w:rPr>
            </w:pPr>
            <w:r w:rsidRPr="00604CA1">
              <w:rPr>
                <w:rFonts w:ascii="Tahoma" w:hAnsi="Tahoma" w:cs="Tahoma"/>
                <w:sz w:val="18"/>
                <w:szCs w:val="18"/>
              </w:rPr>
              <w:t>Adicionalmente, los Riesgos se encuentran actualizados en el Sistema de Gestión Integral ISOLUCION, con corte al 31 de Diciembre de 2015.</w:t>
            </w:r>
          </w:p>
          <w:p w14:paraId="6BD069AE"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 </w:t>
            </w:r>
          </w:p>
        </w:tc>
      </w:tr>
      <w:tr w:rsidR="00716EA8" w:rsidRPr="00604CA1" w14:paraId="76EC3B76" w14:textId="77777777" w:rsidTr="00716EA8">
        <w:trPr>
          <w:trHeight w:val="1583"/>
        </w:trPr>
        <w:tc>
          <w:tcPr>
            <w:tcW w:w="910" w:type="dxa"/>
            <w:vMerge/>
            <w:tcBorders>
              <w:top w:val="nil"/>
              <w:left w:val="single" w:sz="4" w:space="0" w:color="auto"/>
              <w:bottom w:val="single" w:sz="4" w:space="0" w:color="auto"/>
              <w:right w:val="single" w:sz="4" w:space="0" w:color="auto"/>
            </w:tcBorders>
            <w:vAlign w:val="center"/>
            <w:hideMark/>
          </w:tcPr>
          <w:p w14:paraId="1EFA9B42" w14:textId="77777777" w:rsidR="00716EA8" w:rsidRPr="00604CA1" w:rsidRDefault="00716EA8" w:rsidP="00716EA8">
            <w:pPr>
              <w:rPr>
                <w:rFonts w:ascii="Tahoma" w:eastAsia="Times New Roman" w:hAnsi="Tahoma" w:cs="Tahoma"/>
                <w:b/>
                <w:bCs/>
                <w:sz w:val="18"/>
                <w:szCs w:val="18"/>
                <w:lang w:val="es-CO" w:eastAsia="es-CO"/>
              </w:rPr>
            </w:pPr>
          </w:p>
        </w:tc>
        <w:tc>
          <w:tcPr>
            <w:tcW w:w="1620" w:type="dxa"/>
            <w:vMerge/>
            <w:tcBorders>
              <w:top w:val="nil"/>
              <w:left w:val="single" w:sz="4" w:space="0" w:color="auto"/>
              <w:bottom w:val="single" w:sz="4" w:space="0" w:color="auto"/>
              <w:right w:val="single" w:sz="4" w:space="0" w:color="auto"/>
            </w:tcBorders>
            <w:vAlign w:val="center"/>
            <w:hideMark/>
          </w:tcPr>
          <w:p w14:paraId="0F22FEA8" w14:textId="77777777" w:rsidR="00716EA8" w:rsidRPr="00604CA1" w:rsidRDefault="00716EA8" w:rsidP="00716EA8">
            <w:pPr>
              <w:rPr>
                <w:rFonts w:ascii="Tahoma" w:eastAsia="Times New Roman" w:hAnsi="Tahoma" w:cs="Tahoma"/>
                <w:b/>
                <w:bCs/>
                <w:sz w:val="18"/>
                <w:szCs w:val="18"/>
                <w:lang w:val="es-CO" w:eastAsia="es-CO"/>
              </w:rPr>
            </w:pPr>
          </w:p>
        </w:tc>
        <w:tc>
          <w:tcPr>
            <w:tcW w:w="1710" w:type="dxa"/>
            <w:tcBorders>
              <w:top w:val="single" w:sz="4" w:space="0" w:color="auto"/>
              <w:left w:val="nil"/>
              <w:bottom w:val="nil"/>
              <w:right w:val="single" w:sz="4" w:space="0" w:color="auto"/>
            </w:tcBorders>
            <w:shd w:val="clear" w:color="000000" w:fill="FFFFFF"/>
            <w:vAlign w:val="center"/>
            <w:hideMark/>
          </w:tcPr>
          <w:p w14:paraId="4C90380A"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Diligenciamiento y revisión del cuadro de seguimiento de procesos por parte de los Profesionales Universitarios</w:t>
            </w:r>
          </w:p>
        </w:tc>
        <w:tc>
          <w:tcPr>
            <w:tcW w:w="1530" w:type="dxa"/>
            <w:tcBorders>
              <w:top w:val="nil"/>
              <w:left w:val="nil"/>
              <w:bottom w:val="single" w:sz="4" w:space="0" w:color="auto"/>
              <w:right w:val="single" w:sz="4" w:space="0" w:color="auto"/>
            </w:tcBorders>
            <w:shd w:val="clear" w:color="000000" w:fill="FFFFFF"/>
            <w:vAlign w:val="center"/>
            <w:hideMark/>
          </w:tcPr>
          <w:p w14:paraId="53C2BCA3"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70CB8D5B" w14:textId="77777777" w:rsidR="00716EA8" w:rsidRPr="00604CA1" w:rsidRDefault="00716EA8" w:rsidP="00716EA8">
            <w:pPr>
              <w:rPr>
                <w:rFonts w:ascii="Tahoma" w:eastAsia="Times New Roman" w:hAnsi="Tahoma" w:cs="Tahoma"/>
                <w:sz w:val="18"/>
                <w:szCs w:val="18"/>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4BFADB96"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nil"/>
              <w:left w:val="single" w:sz="4" w:space="0" w:color="auto"/>
              <w:bottom w:val="single" w:sz="4" w:space="0" w:color="000000"/>
              <w:right w:val="single" w:sz="4" w:space="0" w:color="auto"/>
            </w:tcBorders>
            <w:vAlign w:val="center"/>
            <w:hideMark/>
          </w:tcPr>
          <w:p w14:paraId="71C6E92C"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6CA9DA6A" w14:textId="77777777" w:rsidTr="00716EA8">
        <w:trPr>
          <w:trHeight w:val="1637"/>
        </w:trPr>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20F15"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726</w:t>
            </w:r>
          </w:p>
        </w:tc>
        <w:tc>
          <w:tcPr>
            <w:tcW w:w="16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F98427"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Declaratoria de nulidades procesales (2015 III)</w:t>
            </w:r>
          </w:p>
        </w:tc>
        <w:tc>
          <w:tcPr>
            <w:tcW w:w="1710" w:type="dxa"/>
            <w:tcBorders>
              <w:top w:val="single" w:sz="4" w:space="0" w:color="auto"/>
              <w:left w:val="nil"/>
              <w:bottom w:val="nil"/>
              <w:right w:val="single" w:sz="4" w:space="0" w:color="auto"/>
            </w:tcBorders>
            <w:shd w:val="clear" w:color="000000" w:fill="FFFFFF"/>
            <w:vAlign w:val="center"/>
            <w:hideMark/>
          </w:tcPr>
          <w:p w14:paraId="1B4F98BF"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Revisión y seguimiento mensual de los procesos por parte de la Directora Administrativa de la Oficina.</w:t>
            </w:r>
          </w:p>
        </w:tc>
        <w:tc>
          <w:tcPr>
            <w:tcW w:w="1530" w:type="dxa"/>
            <w:tcBorders>
              <w:top w:val="nil"/>
              <w:left w:val="nil"/>
              <w:bottom w:val="single" w:sz="4" w:space="0" w:color="auto"/>
              <w:right w:val="single" w:sz="4" w:space="0" w:color="auto"/>
            </w:tcBorders>
            <w:shd w:val="clear" w:color="000000" w:fill="FFFFFF"/>
            <w:vAlign w:val="center"/>
            <w:hideMark/>
          </w:tcPr>
          <w:p w14:paraId="57A3A34A"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BC27CC"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000000"/>
              <w:right w:val="single" w:sz="4" w:space="0" w:color="auto"/>
            </w:tcBorders>
            <w:vAlign w:val="center"/>
            <w:hideMark/>
          </w:tcPr>
          <w:p w14:paraId="3C4F95C0"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nil"/>
              <w:left w:val="single" w:sz="4" w:space="0" w:color="auto"/>
              <w:bottom w:val="single" w:sz="4" w:space="0" w:color="000000"/>
              <w:right w:val="single" w:sz="4" w:space="0" w:color="auto"/>
            </w:tcBorders>
            <w:vAlign w:val="center"/>
            <w:hideMark/>
          </w:tcPr>
          <w:p w14:paraId="5430BC04"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0AEF9D9D" w14:textId="77777777" w:rsidTr="00CC7D5D">
        <w:trPr>
          <w:trHeight w:val="2393"/>
        </w:trPr>
        <w:tc>
          <w:tcPr>
            <w:tcW w:w="910" w:type="dxa"/>
            <w:vMerge/>
            <w:tcBorders>
              <w:top w:val="nil"/>
              <w:left w:val="single" w:sz="4" w:space="0" w:color="auto"/>
              <w:bottom w:val="single" w:sz="4" w:space="0" w:color="auto"/>
              <w:right w:val="single" w:sz="4" w:space="0" w:color="auto"/>
            </w:tcBorders>
            <w:vAlign w:val="center"/>
            <w:hideMark/>
          </w:tcPr>
          <w:p w14:paraId="4B2D031A" w14:textId="77777777" w:rsidR="00716EA8" w:rsidRPr="00604CA1" w:rsidRDefault="00716EA8" w:rsidP="00716EA8">
            <w:pPr>
              <w:rPr>
                <w:rFonts w:ascii="Tahoma" w:eastAsia="Times New Roman" w:hAnsi="Tahoma" w:cs="Tahoma"/>
                <w:b/>
                <w:bCs/>
                <w:sz w:val="18"/>
                <w:szCs w:val="18"/>
                <w:lang w:val="es-CO" w:eastAsia="es-CO"/>
              </w:rPr>
            </w:pPr>
          </w:p>
        </w:tc>
        <w:tc>
          <w:tcPr>
            <w:tcW w:w="1620" w:type="dxa"/>
            <w:vMerge/>
            <w:tcBorders>
              <w:top w:val="nil"/>
              <w:left w:val="single" w:sz="4" w:space="0" w:color="auto"/>
              <w:bottom w:val="single" w:sz="4" w:space="0" w:color="auto"/>
              <w:right w:val="single" w:sz="4" w:space="0" w:color="auto"/>
            </w:tcBorders>
            <w:vAlign w:val="center"/>
            <w:hideMark/>
          </w:tcPr>
          <w:p w14:paraId="18DCDA2F" w14:textId="77777777" w:rsidR="00716EA8" w:rsidRPr="00604CA1" w:rsidRDefault="00716EA8" w:rsidP="00716EA8">
            <w:pPr>
              <w:rPr>
                <w:rFonts w:ascii="Tahoma" w:eastAsia="Times New Roman" w:hAnsi="Tahoma" w:cs="Tahoma"/>
                <w:b/>
                <w:bCs/>
                <w:sz w:val="18"/>
                <w:szCs w:val="18"/>
                <w:lang w:val="es-CO" w:eastAsia="es-CO"/>
              </w:rPr>
            </w:pP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6BAAF977"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Revisión de las actuaciones por parte del Profesional Universitario y de la Directora Administrativa de la Oficina, previa a la expedición de una decisión de fondo.</w:t>
            </w:r>
          </w:p>
        </w:tc>
        <w:tc>
          <w:tcPr>
            <w:tcW w:w="1530" w:type="dxa"/>
            <w:tcBorders>
              <w:top w:val="nil"/>
              <w:left w:val="nil"/>
              <w:bottom w:val="single" w:sz="4" w:space="0" w:color="auto"/>
              <w:right w:val="single" w:sz="4" w:space="0" w:color="auto"/>
            </w:tcBorders>
            <w:shd w:val="clear" w:color="000000" w:fill="FFFFFF"/>
            <w:vAlign w:val="center"/>
            <w:hideMark/>
          </w:tcPr>
          <w:p w14:paraId="19313382"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0F91BDA6" w14:textId="77777777" w:rsidR="00716EA8" w:rsidRPr="00604CA1" w:rsidRDefault="00716EA8" w:rsidP="00716EA8">
            <w:pPr>
              <w:rPr>
                <w:rFonts w:ascii="Tahoma" w:eastAsia="Times New Roman" w:hAnsi="Tahoma" w:cs="Tahoma"/>
                <w:sz w:val="18"/>
                <w:szCs w:val="18"/>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65253E5A"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nil"/>
              <w:left w:val="single" w:sz="4" w:space="0" w:color="auto"/>
              <w:bottom w:val="single" w:sz="4" w:space="0" w:color="auto"/>
              <w:right w:val="single" w:sz="4" w:space="0" w:color="auto"/>
            </w:tcBorders>
            <w:vAlign w:val="center"/>
            <w:hideMark/>
          </w:tcPr>
          <w:p w14:paraId="60D5F39C"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7E32355D" w14:textId="77777777" w:rsidTr="00C23D8D">
        <w:trPr>
          <w:trHeight w:val="2087"/>
        </w:trPr>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E3FC4"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727</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110BA"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Violar la reserva sumarial de los procesos (2015 III)</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61CB9732"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La entrega de correspondencia al punto de acopio, fue asumida como responsabilidad exclusiva de los funcionarios de la Oficina de Control Disciplinario.</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A743B18"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F112"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D2C01DA"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C4FD884"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150054CA" w14:textId="77777777" w:rsidTr="00C23D8D">
        <w:trPr>
          <w:trHeight w:val="1610"/>
        </w:trPr>
        <w:tc>
          <w:tcPr>
            <w:tcW w:w="910" w:type="dxa"/>
            <w:tcBorders>
              <w:top w:val="single" w:sz="4" w:space="0" w:color="auto"/>
              <w:left w:val="single" w:sz="4" w:space="0" w:color="auto"/>
              <w:bottom w:val="single" w:sz="4" w:space="0" w:color="auto"/>
              <w:right w:val="single" w:sz="4" w:space="0" w:color="auto"/>
            </w:tcBorders>
            <w:vAlign w:val="center"/>
            <w:hideMark/>
          </w:tcPr>
          <w:p w14:paraId="673622D3" w14:textId="77777777" w:rsidR="00716EA8" w:rsidRPr="00604CA1" w:rsidRDefault="00716EA8" w:rsidP="00716EA8">
            <w:pPr>
              <w:rPr>
                <w:rFonts w:ascii="Tahoma" w:eastAsia="Times New Roman" w:hAnsi="Tahoma" w:cs="Tahoma"/>
                <w:b/>
                <w:bCs/>
                <w:sz w:val="18"/>
                <w:szCs w:val="18"/>
                <w:lang w:val="es-CO" w:eastAsia="es-CO"/>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2E2E407" w14:textId="77777777" w:rsidR="00716EA8" w:rsidRPr="00604CA1" w:rsidRDefault="00716EA8" w:rsidP="00716EA8">
            <w:pPr>
              <w:rPr>
                <w:rFonts w:ascii="Tahoma" w:eastAsia="Times New Roman" w:hAnsi="Tahoma" w:cs="Tahoma"/>
                <w:b/>
                <w:bCs/>
                <w:sz w:val="18"/>
                <w:szCs w:val="18"/>
                <w:lang w:val="es-CO" w:eastAsia="es-CO"/>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29F2E"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El acceso a la información solo se permite a las personas y al momento procesal autorizado por la Ley.</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1A237"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A91796" w14:textId="77777777" w:rsidR="00716EA8" w:rsidRPr="00604CA1" w:rsidRDefault="00716EA8" w:rsidP="00716EA8">
            <w:pPr>
              <w:rPr>
                <w:rFonts w:ascii="Tahoma" w:eastAsia="Times New Roman" w:hAnsi="Tahoma" w:cs="Tahoma"/>
                <w:sz w:val="18"/>
                <w:szCs w:val="18"/>
                <w:lang w:val="es-CO" w:eastAsia="es-CO"/>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BFA95DB"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753CD85"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4828AD9D" w14:textId="77777777" w:rsidTr="00D80116">
        <w:trPr>
          <w:trHeight w:val="1538"/>
        </w:trPr>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C18B52"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728</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0A9CA2" w14:textId="77777777" w:rsidR="00716EA8" w:rsidRPr="00604CA1" w:rsidRDefault="00716EA8" w:rsidP="00716EA8">
            <w:pPr>
              <w:jc w:val="center"/>
              <w:rPr>
                <w:rFonts w:ascii="Tahoma" w:eastAsia="Times New Roman" w:hAnsi="Tahoma" w:cs="Tahoma"/>
                <w:b/>
                <w:bCs/>
                <w:sz w:val="18"/>
                <w:szCs w:val="18"/>
                <w:lang w:val="es-CO" w:eastAsia="es-CO"/>
              </w:rPr>
            </w:pPr>
            <w:r w:rsidRPr="00604CA1">
              <w:rPr>
                <w:rFonts w:ascii="Tahoma" w:eastAsia="Times New Roman" w:hAnsi="Tahoma" w:cs="Tahoma"/>
                <w:b/>
                <w:bCs/>
                <w:sz w:val="18"/>
                <w:szCs w:val="18"/>
                <w:lang w:val="es-CO" w:eastAsia="es-CO"/>
              </w:rPr>
              <w:t>Declaratoria de prescripciones y caducidades (2015 III)</w:t>
            </w:r>
          </w:p>
        </w:tc>
        <w:tc>
          <w:tcPr>
            <w:tcW w:w="1710" w:type="dxa"/>
            <w:tcBorders>
              <w:top w:val="single" w:sz="4" w:space="0" w:color="auto"/>
              <w:left w:val="nil"/>
              <w:bottom w:val="nil"/>
              <w:right w:val="single" w:sz="4" w:space="0" w:color="auto"/>
            </w:tcBorders>
            <w:shd w:val="clear" w:color="000000" w:fill="FFFFFF"/>
            <w:vAlign w:val="center"/>
            <w:hideMark/>
          </w:tcPr>
          <w:p w14:paraId="6627D681"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Revisión y seguimiento mensual de los procesos por parte de la Directora Administrativa de la Oficina</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215D0308"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4A2087"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1ECE8D9F"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751BD78A"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37437F3D" w14:textId="77777777" w:rsidTr="00D80116">
        <w:trPr>
          <w:trHeight w:val="1610"/>
        </w:trPr>
        <w:tc>
          <w:tcPr>
            <w:tcW w:w="910" w:type="dxa"/>
            <w:vMerge/>
            <w:tcBorders>
              <w:top w:val="nil"/>
              <w:left w:val="single" w:sz="4" w:space="0" w:color="auto"/>
              <w:bottom w:val="single" w:sz="4" w:space="0" w:color="000000"/>
              <w:right w:val="single" w:sz="4" w:space="0" w:color="auto"/>
            </w:tcBorders>
            <w:vAlign w:val="center"/>
            <w:hideMark/>
          </w:tcPr>
          <w:p w14:paraId="5B9929D7" w14:textId="77777777" w:rsidR="00716EA8" w:rsidRPr="00604CA1" w:rsidRDefault="00716EA8" w:rsidP="00716EA8">
            <w:pPr>
              <w:rPr>
                <w:rFonts w:ascii="Tahoma" w:eastAsia="Times New Roman" w:hAnsi="Tahoma" w:cs="Tahoma"/>
                <w:b/>
                <w:bCs/>
                <w:sz w:val="18"/>
                <w:szCs w:val="18"/>
                <w:lang w:val="es-CO" w:eastAsia="es-CO"/>
              </w:rPr>
            </w:pPr>
          </w:p>
        </w:tc>
        <w:tc>
          <w:tcPr>
            <w:tcW w:w="1620" w:type="dxa"/>
            <w:vMerge/>
            <w:tcBorders>
              <w:top w:val="nil"/>
              <w:left w:val="single" w:sz="4" w:space="0" w:color="auto"/>
              <w:bottom w:val="single" w:sz="4" w:space="0" w:color="000000"/>
              <w:right w:val="single" w:sz="4" w:space="0" w:color="auto"/>
            </w:tcBorders>
            <w:vAlign w:val="center"/>
            <w:hideMark/>
          </w:tcPr>
          <w:p w14:paraId="1DE6F3BA" w14:textId="77777777" w:rsidR="00716EA8" w:rsidRPr="00604CA1" w:rsidRDefault="00716EA8" w:rsidP="00716EA8">
            <w:pPr>
              <w:rPr>
                <w:rFonts w:ascii="Tahoma" w:eastAsia="Times New Roman" w:hAnsi="Tahoma" w:cs="Tahoma"/>
                <w:b/>
                <w:bCs/>
                <w:sz w:val="18"/>
                <w:szCs w:val="18"/>
                <w:lang w:val="es-CO" w:eastAsia="es-CO"/>
              </w:rPr>
            </w:pPr>
          </w:p>
        </w:tc>
        <w:tc>
          <w:tcPr>
            <w:tcW w:w="1710" w:type="dxa"/>
            <w:tcBorders>
              <w:top w:val="single" w:sz="4" w:space="0" w:color="auto"/>
              <w:left w:val="nil"/>
              <w:bottom w:val="nil"/>
              <w:right w:val="single" w:sz="4" w:space="0" w:color="auto"/>
            </w:tcBorders>
            <w:shd w:val="clear" w:color="000000" w:fill="FFFFFF"/>
            <w:vAlign w:val="center"/>
            <w:hideMark/>
          </w:tcPr>
          <w:p w14:paraId="4020D926"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Diligenciamiento y revisión del cuadro de seguimiento de procesos por parte de los Profesionales Universitarios</w:t>
            </w:r>
          </w:p>
        </w:tc>
        <w:tc>
          <w:tcPr>
            <w:tcW w:w="1530" w:type="dxa"/>
            <w:tcBorders>
              <w:top w:val="nil"/>
              <w:left w:val="nil"/>
              <w:bottom w:val="single" w:sz="4" w:space="0" w:color="auto"/>
              <w:right w:val="single" w:sz="4" w:space="0" w:color="auto"/>
            </w:tcBorders>
            <w:shd w:val="clear" w:color="000000" w:fill="FFFFFF"/>
            <w:vAlign w:val="center"/>
            <w:hideMark/>
          </w:tcPr>
          <w:p w14:paraId="47375195"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041A59C" w14:textId="77777777" w:rsidR="00716EA8" w:rsidRPr="00604CA1" w:rsidRDefault="00716EA8" w:rsidP="00716EA8">
            <w:pPr>
              <w:rPr>
                <w:rFonts w:ascii="Tahoma" w:eastAsia="Times New Roman" w:hAnsi="Tahoma" w:cs="Tahoma"/>
                <w:sz w:val="18"/>
                <w:szCs w:val="18"/>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617B1B66"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nil"/>
              <w:left w:val="single" w:sz="4" w:space="0" w:color="auto"/>
              <w:bottom w:val="single" w:sz="4" w:space="0" w:color="000000"/>
              <w:right w:val="single" w:sz="4" w:space="0" w:color="auto"/>
            </w:tcBorders>
            <w:vAlign w:val="center"/>
            <w:hideMark/>
          </w:tcPr>
          <w:p w14:paraId="4AD70E11" w14:textId="77777777" w:rsidR="00716EA8" w:rsidRPr="00604CA1" w:rsidRDefault="00716EA8" w:rsidP="00716EA8">
            <w:pPr>
              <w:rPr>
                <w:rFonts w:ascii="Tahoma" w:eastAsia="Times New Roman" w:hAnsi="Tahoma" w:cs="Tahoma"/>
                <w:sz w:val="18"/>
                <w:szCs w:val="18"/>
                <w:lang w:val="es-CO" w:eastAsia="es-CO"/>
              </w:rPr>
            </w:pPr>
          </w:p>
        </w:tc>
      </w:tr>
      <w:tr w:rsidR="00716EA8" w:rsidRPr="00604CA1" w14:paraId="511DBC3F" w14:textId="77777777" w:rsidTr="00E23815">
        <w:trPr>
          <w:trHeight w:val="1040"/>
        </w:trPr>
        <w:tc>
          <w:tcPr>
            <w:tcW w:w="910" w:type="dxa"/>
            <w:vMerge/>
            <w:tcBorders>
              <w:top w:val="nil"/>
              <w:left w:val="single" w:sz="4" w:space="0" w:color="auto"/>
              <w:bottom w:val="single" w:sz="4" w:space="0" w:color="000000"/>
              <w:right w:val="single" w:sz="4" w:space="0" w:color="auto"/>
            </w:tcBorders>
            <w:vAlign w:val="center"/>
            <w:hideMark/>
          </w:tcPr>
          <w:p w14:paraId="33751191" w14:textId="77777777" w:rsidR="00716EA8" w:rsidRPr="00604CA1" w:rsidRDefault="00716EA8" w:rsidP="00716EA8">
            <w:pPr>
              <w:rPr>
                <w:rFonts w:ascii="Tahoma" w:eastAsia="Times New Roman" w:hAnsi="Tahoma" w:cs="Tahoma"/>
                <w:b/>
                <w:bCs/>
                <w:sz w:val="18"/>
                <w:szCs w:val="18"/>
                <w:lang w:val="es-CO" w:eastAsia="es-CO"/>
              </w:rPr>
            </w:pPr>
          </w:p>
        </w:tc>
        <w:tc>
          <w:tcPr>
            <w:tcW w:w="1620" w:type="dxa"/>
            <w:vMerge/>
            <w:tcBorders>
              <w:top w:val="nil"/>
              <w:left w:val="single" w:sz="4" w:space="0" w:color="auto"/>
              <w:bottom w:val="single" w:sz="4" w:space="0" w:color="000000"/>
              <w:right w:val="single" w:sz="4" w:space="0" w:color="auto"/>
            </w:tcBorders>
            <w:vAlign w:val="center"/>
            <w:hideMark/>
          </w:tcPr>
          <w:p w14:paraId="2D2FA950" w14:textId="77777777" w:rsidR="00716EA8" w:rsidRPr="00604CA1" w:rsidRDefault="00716EA8" w:rsidP="00716EA8">
            <w:pPr>
              <w:rPr>
                <w:rFonts w:ascii="Tahoma" w:eastAsia="Times New Roman" w:hAnsi="Tahoma" w:cs="Tahoma"/>
                <w:b/>
                <w:bCs/>
                <w:sz w:val="18"/>
                <w:szCs w:val="18"/>
                <w:lang w:val="es-CO" w:eastAsia="es-CO"/>
              </w:rPr>
            </w:pP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187F4066"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Interrupción de términos de prescripción cuando sea procedente</w:t>
            </w:r>
          </w:p>
        </w:tc>
        <w:tc>
          <w:tcPr>
            <w:tcW w:w="1530" w:type="dxa"/>
            <w:tcBorders>
              <w:top w:val="nil"/>
              <w:left w:val="nil"/>
              <w:bottom w:val="single" w:sz="4" w:space="0" w:color="auto"/>
              <w:right w:val="single" w:sz="4" w:space="0" w:color="auto"/>
            </w:tcBorders>
            <w:shd w:val="clear" w:color="000000" w:fill="FFFFFF"/>
            <w:vAlign w:val="center"/>
            <w:hideMark/>
          </w:tcPr>
          <w:p w14:paraId="64D656D4" w14:textId="77777777" w:rsidR="00716EA8" w:rsidRPr="00604CA1" w:rsidRDefault="00716EA8" w:rsidP="00716EA8">
            <w:pPr>
              <w:jc w:val="center"/>
              <w:rPr>
                <w:rFonts w:ascii="Tahoma" w:eastAsia="Times New Roman" w:hAnsi="Tahoma" w:cs="Tahoma"/>
                <w:sz w:val="18"/>
                <w:szCs w:val="18"/>
                <w:lang w:val="es-CO" w:eastAsia="es-CO"/>
              </w:rPr>
            </w:pPr>
            <w:r w:rsidRPr="00604CA1">
              <w:rPr>
                <w:rFonts w:ascii="Tahoma" w:eastAsia="Times New Roman" w:hAnsi="Tahoma" w:cs="Tahoma"/>
                <w:sz w:val="18"/>
                <w:szCs w:val="18"/>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DCDF1B0" w14:textId="77777777" w:rsidR="00716EA8" w:rsidRPr="00604CA1" w:rsidRDefault="00716EA8" w:rsidP="00716EA8">
            <w:pPr>
              <w:rPr>
                <w:rFonts w:ascii="Tahoma" w:eastAsia="Times New Roman" w:hAnsi="Tahoma" w:cs="Tahoma"/>
                <w:sz w:val="18"/>
                <w:szCs w:val="18"/>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30BDAB47" w14:textId="77777777" w:rsidR="00716EA8" w:rsidRPr="00604CA1" w:rsidRDefault="00716EA8" w:rsidP="00716EA8">
            <w:pPr>
              <w:rPr>
                <w:rFonts w:ascii="Tahoma" w:eastAsia="Times New Roman" w:hAnsi="Tahoma" w:cs="Tahoma"/>
                <w:b/>
                <w:bCs/>
                <w:sz w:val="18"/>
                <w:szCs w:val="18"/>
                <w:lang w:val="es-CO" w:eastAsia="es-CO"/>
              </w:rPr>
            </w:pPr>
          </w:p>
        </w:tc>
        <w:tc>
          <w:tcPr>
            <w:tcW w:w="1800" w:type="dxa"/>
            <w:vMerge/>
            <w:tcBorders>
              <w:top w:val="nil"/>
              <w:left w:val="single" w:sz="4" w:space="0" w:color="auto"/>
              <w:bottom w:val="single" w:sz="4" w:space="0" w:color="000000"/>
              <w:right w:val="single" w:sz="4" w:space="0" w:color="auto"/>
            </w:tcBorders>
            <w:vAlign w:val="center"/>
            <w:hideMark/>
          </w:tcPr>
          <w:p w14:paraId="7760A16D" w14:textId="77777777" w:rsidR="00716EA8" w:rsidRPr="00604CA1" w:rsidRDefault="00716EA8" w:rsidP="00716EA8">
            <w:pPr>
              <w:rPr>
                <w:rFonts w:ascii="Tahoma" w:eastAsia="Times New Roman" w:hAnsi="Tahoma" w:cs="Tahoma"/>
                <w:sz w:val="18"/>
                <w:szCs w:val="18"/>
                <w:lang w:val="es-CO" w:eastAsia="es-CO"/>
              </w:rPr>
            </w:pPr>
          </w:p>
        </w:tc>
      </w:tr>
    </w:tbl>
    <w:p w14:paraId="68128DC7" w14:textId="77777777" w:rsidR="009A79C9" w:rsidRDefault="009A79C9" w:rsidP="00716EA8">
      <w:pPr>
        <w:jc w:val="both"/>
        <w:rPr>
          <w:rFonts w:ascii="Tahoma" w:hAnsi="Tahoma" w:cs="Tahoma"/>
          <w:b/>
          <w:bCs/>
          <w:sz w:val="22"/>
          <w:szCs w:val="22"/>
        </w:rPr>
      </w:pPr>
    </w:p>
    <w:p w14:paraId="7C835719" w14:textId="768F2420" w:rsidR="00AB4FBB" w:rsidRPr="009A79C9" w:rsidRDefault="009A79C9" w:rsidP="009A79C9">
      <w:pPr>
        <w:pStyle w:val="Prrafodelista"/>
        <w:numPr>
          <w:ilvl w:val="2"/>
          <w:numId w:val="12"/>
        </w:numPr>
        <w:jc w:val="both"/>
        <w:rPr>
          <w:rFonts w:ascii="Tahoma" w:hAnsi="Tahoma" w:cs="Tahoma"/>
          <w:bCs/>
          <w:sz w:val="22"/>
          <w:szCs w:val="22"/>
        </w:rPr>
      </w:pPr>
      <w:r w:rsidRPr="009A79C9">
        <w:rPr>
          <w:rFonts w:ascii="Tahoma" w:hAnsi="Tahoma" w:cs="Tahoma"/>
          <w:b/>
          <w:bCs/>
          <w:sz w:val="22"/>
          <w:szCs w:val="22"/>
        </w:rPr>
        <w:t>HALLAZGOS</w:t>
      </w:r>
      <w:r w:rsidR="0013245A" w:rsidRPr="009A79C9">
        <w:rPr>
          <w:rFonts w:ascii="Tahoma" w:hAnsi="Tahoma" w:cs="Tahoma"/>
          <w:b/>
          <w:bCs/>
          <w:sz w:val="22"/>
          <w:szCs w:val="22"/>
        </w:rPr>
        <w:t xml:space="preserve">: </w:t>
      </w:r>
      <w:r w:rsidR="0013245A" w:rsidRPr="0013245A">
        <w:rPr>
          <w:rFonts w:ascii="Tahoma" w:hAnsi="Tahoma" w:cs="Tahoma"/>
          <w:bCs/>
          <w:sz w:val="22"/>
          <w:szCs w:val="22"/>
        </w:rPr>
        <w:t>Para</w:t>
      </w:r>
      <w:r w:rsidRPr="009A79C9">
        <w:rPr>
          <w:rFonts w:ascii="Tahoma" w:hAnsi="Tahoma" w:cs="Tahoma"/>
          <w:bCs/>
          <w:sz w:val="22"/>
          <w:szCs w:val="22"/>
        </w:rPr>
        <w:t xml:space="preserve"> este componente no se evidenciaron hallazgos.</w:t>
      </w:r>
    </w:p>
    <w:p w14:paraId="2AD60CEC" w14:textId="77777777" w:rsidR="009A79C9" w:rsidRPr="00D80116" w:rsidRDefault="009A79C9" w:rsidP="009A79C9">
      <w:pPr>
        <w:pStyle w:val="Prrafodelista"/>
        <w:ind w:left="1080"/>
        <w:jc w:val="both"/>
        <w:rPr>
          <w:rFonts w:ascii="Tahoma" w:hAnsi="Tahoma" w:cs="Tahoma"/>
          <w:sz w:val="10"/>
          <w:szCs w:val="10"/>
        </w:rPr>
      </w:pPr>
    </w:p>
    <w:tbl>
      <w:tblPr>
        <w:tblStyle w:val="Tablaconcuadrcula"/>
        <w:tblpPr w:leftFromText="141" w:rightFromText="141" w:vertAnchor="text" w:horzAnchor="margin" w:tblpX="108" w:tblpY="58"/>
        <w:tblW w:w="9810" w:type="dxa"/>
        <w:tblLook w:val="04A0" w:firstRow="1" w:lastRow="0" w:firstColumn="1" w:lastColumn="0" w:noHBand="0" w:noVBand="1"/>
      </w:tblPr>
      <w:tblGrid>
        <w:gridCol w:w="621"/>
        <w:gridCol w:w="9189"/>
      </w:tblGrid>
      <w:tr w:rsidR="00AB4FBB" w:rsidRPr="00D80116" w14:paraId="4E265271" w14:textId="77777777" w:rsidTr="00D53956">
        <w:trPr>
          <w:trHeight w:val="525"/>
        </w:trPr>
        <w:tc>
          <w:tcPr>
            <w:tcW w:w="9810" w:type="dxa"/>
            <w:gridSpan w:val="2"/>
            <w:shd w:val="clear" w:color="auto" w:fill="auto"/>
            <w:noWrap/>
            <w:vAlign w:val="center"/>
            <w:hideMark/>
          </w:tcPr>
          <w:p w14:paraId="196EE3D0" w14:textId="77777777" w:rsidR="00AB4FBB" w:rsidRPr="00D80116" w:rsidRDefault="00AB4FBB" w:rsidP="00FC29AA">
            <w:pPr>
              <w:rPr>
                <w:rFonts w:ascii="Tahoma" w:hAnsi="Tahoma" w:cs="Tahoma"/>
                <w:b/>
                <w:bCs/>
                <w:sz w:val="21"/>
                <w:szCs w:val="21"/>
              </w:rPr>
            </w:pPr>
            <w:r w:rsidRPr="00D80116">
              <w:rPr>
                <w:rFonts w:ascii="Tahoma" w:hAnsi="Tahoma" w:cs="Tahoma"/>
                <w:b/>
                <w:bCs/>
                <w:sz w:val="21"/>
                <w:szCs w:val="21"/>
              </w:rPr>
              <w:t>2.4.6 RECOMENDACIONES</w:t>
            </w:r>
          </w:p>
        </w:tc>
      </w:tr>
      <w:tr w:rsidR="00AB4FBB" w:rsidRPr="00D80116" w14:paraId="52563126" w14:textId="77777777" w:rsidTr="00C23D8D">
        <w:trPr>
          <w:trHeight w:val="800"/>
        </w:trPr>
        <w:tc>
          <w:tcPr>
            <w:tcW w:w="571" w:type="dxa"/>
            <w:noWrap/>
            <w:hideMark/>
          </w:tcPr>
          <w:p w14:paraId="2F359583" w14:textId="77777777" w:rsidR="00AB4FBB" w:rsidRPr="00D80116" w:rsidRDefault="00AB4FBB" w:rsidP="00C23D8D">
            <w:pPr>
              <w:rPr>
                <w:rFonts w:ascii="Tahoma" w:hAnsi="Tahoma" w:cs="Tahoma"/>
                <w:b/>
                <w:bCs/>
                <w:sz w:val="21"/>
                <w:szCs w:val="21"/>
              </w:rPr>
            </w:pPr>
          </w:p>
          <w:p w14:paraId="35B5A1F9" w14:textId="77777777" w:rsidR="00AB4FBB" w:rsidRPr="00D80116" w:rsidRDefault="00AB4FBB" w:rsidP="00C23D8D">
            <w:pPr>
              <w:rPr>
                <w:rFonts w:ascii="Tahoma" w:hAnsi="Tahoma" w:cs="Tahoma"/>
                <w:b/>
                <w:bCs/>
                <w:sz w:val="21"/>
                <w:szCs w:val="21"/>
              </w:rPr>
            </w:pPr>
            <w:r w:rsidRPr="00D80116">
              <w:rPr>
                <w:rFonts w:ascii="Tahoma" w:hAnsi="Tahoma" w:cs="Tahoma"/>
                <w:b/>
                <w:bCs/>
                <w:sz w:val="21"/>
                <w:szCs w:val="21"/>
              </w:rPr>
              <w:t>N°1</w:t>
            </w:r>
          </w:p>
        </w:tc>
        <w:tc>
          <w:tcPr>
            <w:tcW w:w="9239" w:type="dxa"/>
            <w:hideMark/>
          </w:tcPr>
          <w:p w14:paraId="1413B011" w14:textId="77777777" w:rsidR="00AB4FBB" w:rsidRPr="00D80116" w:rsidRDefault="00AB4FBB" w:rsidP="00C23D8D">
            <w:pPr>
              <w:jc w:val="both"/>
              <w:rPr>
                <w:rFonts w:ascii="Tahoma" w:hAnsi="Tahoma" w:cs="Tahoma"/>
                <w:b/>
                <w:bCs/>
                <w:sz w:val="21"/>
                <w:szCs w:val="21"/>
              </w:rPr>
            </w:pPr>
            <w:r w:rsidRPr="00D80116">
              <w:rPr>
                <w:rFonts w:ascii="Tahoma" w:hAnsi="Tahoma" w:cs="Tahoma"/>
                <w:bCs/>
                <w:sz w:val="21"/>
                <w:szCs w:val="21"/>
              </w:rPr>
              <w:t>Es importante que la Directora de la Unidad de Control Disciplinario, verifique en el Sistema de Gestión Integral Software ISOLUCION, la veracidad de la información reportada en el Mapa de Riesgos, con el fin, de tener identificado el responsable de los Riesgos de la Unidad</w:t>
            </w:r>
            <w:r w:rsidRPr="00D80116">
              <w:rPr>
                <w:rFonts w:ascii="Tahoma" w:hAnsi="Tahoma" w:cs="Tahoma"/>
                <w:sz w:val="21"/>
                <w:szCs w:val="21"/>
              </w:rPr>
              <w:t>.</w:t>
            </w:r>
          </w:p>
        </w:tc>
      </w:tr>
    </w:tbl>
    <w:p w14:paraId="2BAB0429" w14:textId="77777777" w:rsidR="00AB4FBB" w:rsidRDefault="00AB4FBB" w:rsidP="00716EA8">
      <w:pPr>
        <w:jc w:val="both"/>
        <w:rPr>
          <w:rFonts w:ascii="Tahoma" w:hAnsi="Tahoma" w:cs="Tahoma"/>
        </w:rPr>
      </w:pPr>
    </w:p>
    <w:p w14:paraId="37A5F708" w14:textId="77777777" w:rsidR="00AB4FBB" w:rsidRPr="000E4DAC" w:rsidRDefault="00AB4FBB" w:rsidP="00AB4FBB">
      <w:pPr>
        <w:rPr>
          <w:rFonts w:ascii="Tahoma" w:hAnsi="Tahoma" w:cs="Tahoma"/>
          <w:b/>
          <w:bCs/>
          <w:sz w:val="22"/>
          <w:szCs w:val="22"/>
        </w:rPr>
      </w:pPr>
      <w:r w:rsidRPr="00604CA1">
        <w:rPr>
          <w:rFonts w:ascii="Tahoma" w:hAnsi="Tahoma" w:cs="Tahoma"/>
          <w:b/>
          <w:bCs/>
          <w:sz w:val="22"/>
          <w:szCs w:val="22"/>
        </w:rPr>
        <w:t>2.4.7 HALLAZ</w:t>
      </w:r>
      <w:r>
        <w:rPr>
          <w:rFonts w:ascii="Tahoma" w:hAnsi="Tahoma" w:cs="Tahoma"/>
          <w:b/>
          <w:bCs/>
          <w:sz w:val="22"/>
          <w:szCs w:val="22"/>
        </w:rPr>
        <w:t xml:space="preserve">GOS </w:t>
      </w:r>
      <w:proofErr w:type="gramStart"/>
      <w:r>
        <w:rPr>
          <w:rFonts w:ascii="Tahoma" w:hAnsi="Tahoma" w:cs="Tahoma"/>
          <w:b/>
          <w:bCs/>
          <w:sz w:val="22"/>
          <w:szCs w:val="22"/>
        </w:rPr>
        <w:t>( 0</w:t>
      </w:r>
      <w:proofErr w:type="gramEnd"/>
      <w:r>
        <w:rPr>
          <w:rFonts w:ascii="Tahoma" w:hAnsi="Tahoma" w:cs="Tahoma"/>
          <w:b/>
          <w:bCs/>
          <w:sz w:val="22"/>
          <w:szCs w:val="22"/>
        </w:rPr>
        <w:t xml:space="preserve"> ) RECOMENDACIONES ( 1 )</w:t>
      </w:r>
    </w:p>
    <w:p w14:paraId="5ACB68D7" w14:textId="77777777" w:rsidR="00AB4FBB" w:rsidRPr="00604CA1" w:rsidRDefault="00AB4FBB" w:rsidP="00716EA8">
      <w:pPr>
        <w:jc w:val="both"/>
        <w:rPr>
          <w:rFonts w:ascii="Tahoma" w:hAnsi="Tahoma" w:cs="Tahoma"/>
        </w:rPr>
      </w:pPr>
    </w:p>
    <w:p w14:paraId="32AF3493" w14:textId="77777777" w:rsidR="00716EA8" w:rsidRPr="00604CA1" w:rsidRDefault="00716EA8" w:rsidP="00716EA8">
      <w:pPr>
        <w:framePr w:hSpace="141" w:wrap="around" w:vAnchor="text" w:hAnchor="margin" w:y="476"/>
        <w:jc w:val="both"/>
        <w:rPr>
          <w:rFonts w:ascii="Tahoma" w:hAnsi="Tahoma" w:cs="Tahoma"/>
        </w:rPr>
      </w:pPr>
    </w:p>
    <w:tbl>
      <w:tblPr>
        <w:tblStyle w:val="Tablaconcuadrcula"/>
        <w:tblpPr w:leftFromText="141" w:rightFromText="141" w:vertAnchor="page" w:horzAnchor="margin" w:tblpY="2416"/>
        <w:tblW w:w="9621" w:type="dxa"/>
        <w:tblLook w:val="04A0" w:firstRow="1" w:lastRow="0" w:firstColumn="1" w:lastColumn="0" w:noHBand="0" w:noVBand="1"/>
      </w:tblPr>
      <w:tblGrid>
        <w:gridCol w:w="5353"/>
        <w:gridCol w:w="4268"/>
      </w:tblGrid>
      <w:tr w:rsidR="00D80116" w:rsidRPr="002352CE" w14:paraId="739FD6C6" w14:textId="77777777" w:rsidTr="00BC73A9">
        <w:trPr>
          <w:trHeight w:val="465"/>
        </w:trPr>
        <w:tc>
          <w:tcPr>
            <w:tcW w:w="9621" w:type="dxa"/>
            <w:gridSpan w:val="2"/>
            <w:shd w:val="clear" w:color="auto" w:fill="D9D9D9" w:themeFill="background1" w:themeFillShade="D9"/>
            <w:noWrap/>
            <w:vAlign w:val="center"/>
            <w:hideMark/>
          </w:tcPr>
          <w:p w14:paraId="74E44108" w14:textId="77777777" w:rsidR="00D80116" w:rsidRPr="00D40EF4" w:rsidRDefault="00D80116" w:rsidP="00BC73A9">
            <w:pPr>
              <w:rPr>
                <w:rFonts w:ascii="Tahoma" w:hAnsi="Tahoma" w:cs="Tahoma"/>
                <w:b/>
                <w:bCs/>
                <w:color w:val="FF0000"/>
                <w:sz w:val="22"/>
                <w:szCs w:val="22"/>
              </w:rPr>
            </w:pPr>
            <w:r w:rsidRPr="00D40EF4">
              <w:rPr>
                <w:rFonts w:ascii="Tahoma" w:hAnsi="Tahoma" w:cs="Tahoma"/>
                <w:b/>
                <w:sz w:val="22"/>
                <w:szCs w:val="22"/>
              </w:rPr>
              <w:lastRenderedPageBreak/>
              <w:t>2.5  CUMPLIMIENTO DE OBJETIVOS Y METAS: INDICADORES DE GESTION</w:t>
            </w:r>
          </w:p>
        </w:tc>
      </w:tr>
      <w:tr w:rsidR="00D80116" w:rsidRPr="002352CE" w14:paraId="4039C34A" w14:textId="77777777" w:rsidTr="00BC73A9">
        <w:trPr>
          <w:trHeight w:val="436"/>
        </w:trPr>
        <w:tc>
          <w:tcPr>
            <w:tcW w:w="5353" w:type="dxa"/>
            <w:noWrap/>
            <w:hideMark/>
          </w:tcPr>
          <w:p w14:paraId="55FF6855" w14:textId="77777777" w:rsidR="00D80116" w:rsidRDefault="00D80116" w:rsidP="00BC73A9">
            <w:pPr>
              <w:rPr>
                <w:rFonts w:ascii="Tahoma" w:hAnsi="Tahoma" w:cs="Tahoma"/>
                <w:b/>
                <w:bCs/>
                <w:sz w:val="22"/>
                <w:szCs w:val="22"/>
              </w:rPr>
            </w:pPr>
            <w:r w:rsidRPr="00D40EF4">
              <w:rPr>
                <w:rFonts w:ascii="Tahoma" w:hAnsi="Tahoma" w:cs="Tahoma"/>
                <w:b/>
                <w:bCs/>
                <w:sz w:val="22"/>
                <w:szCs w:val="22"/>
              </w:rPr>
              <w:t>Auditor del Proceso:</w:t>
            </w:r>
          </w:p>
          <w:p w14:paraId="42526F34" w14:textId="77777777" w:rsidR="00D80116" w:rsidRPr="00D40EF4" w:rsidRDefault="00D80116" w:rsidP="00BC73A9">
            <w:pPr>
              <w:rPr>
                <w:rFonts w:ascii="Tahoma" w:hAnsi="Tahoma" w:cs="Tahoma"/>
                <w:bCs/>
                <w:color w:val="FF0000"/>
                <w:sz w:val="22"/>
                <w:szCs w:val="22"/>
              </w:rPr>
            </w:pPr>
            <w:r w:rsidRPr="00D40EF4">
              <w:rPr>
                <w:rFonts w:ascii="Tahoma" w:hAnsi="Tahoma" w:cs="Tahoma"/>
                <w:b/>
                <w:bCs/>
                <w:sz w:val="22"/>
                <w:szCs w:val="22"/>
              </w:rPr>
              <w:t xml:space="preserve"> FRANCENETH RAMOS FLOREZ</w:t>
            </w:r>
          </w:p>
        </w:tc>
        <w:tc>
          <w:tcPr>
            <w:tcW w:w="4268" w:type="dxa"/>
            <w:hideMark/>
          </w:tcPr>
          <w:p w14:paraId="6F80EE10" w14:textId="77777777" w:rsidR="00D80116" w:rsidRPr="00D40EF4" w:rsidRDefault="00D80116" w:rsidP="00BC73A9">
            <w:pPr>
              <w:rPr>
                <w:rFonts w:ascii="Tahoma" w:hAnsi="Tahoma" w:cs="Tahoma"/>
                <w:b/>
                <w:bCs/>
                <w:color w:val="FF0000"/>
                <w:sz w:val="22"/>
                <w:szCs w:val="22"/>
              </w:rPr>
            </w:pPr>
            <w:r w:rsidRPr="00D40EF4">
              <w:rPr>
                <w:rFonts w:ascii="Tahoma" w:hAnsi="Tahoma" w:cs="Tahoma"/>
                <w:b/>
                <w:bCs/>
                <w:color w:val="FF0000"/>
                <w:sz w:val="22"/>
                <w:szCs w:val="22"/>
              </w:rPr>
              <w:t> </w:t>
            </w:r>
          </w:p>
        </w:tc>
      </w:tr>
      <w:tr w:rsidR="00D80116" w:rsidRPr="002352CE" w14:paraId="0064AEAA" w14:textId="77777777" w:rsidTr="00BC73A9">
        <w:trPr>
          <w:trHeight w:val="660"/>
        </w:trPr>
        <w:tc>
          <w:tcPr>
            <w:tcW w:w="9621" w:type="dxa"/>
            <w:gridSpan w:val="2"/>
            <w:hideMark/>
          </w:tcPr>
          <w:p w14:paraId="0305C1E2" w14:textId="77777777" w:rsidR="00D80116" w:rsidRPr="00D40EF4" w:rsidRDefault="00D80116" w:rsidP="00BC73A9">
            <w:pPr>
              <w:rPr>
                <w:rFonts w:ascii="Tahoma" w:hAnsi="Tahoma" w:cs="Tahoma"/>
                <w:b/>
                <w:bCs/>
                <w:sz w:val="22"/>
                <w:szCs w:val="22"/>
              </w:rPr>
            </w:pPr>
            <w:r w:rsidRPr="00D40EF4">
              <w:rPr>
                <w:rFonts w:ascii="Tahoma" w:hAnsi="Tahoma" w:cs="Tahoma"/>
                <w:b/>
                <w:bCs/>
                <w:sz w:val="22"/>
                <w:szCs w:val="22"/>
              </w:rPr>
              <w:t>Criterios:</w:t>
            </w:r>
          </w:p>
          <w:p w14:paraId="0EEB9FF8" w14:textId="77777777" w:rsidR="00D80116" w:rsidRPr="00D40EF4" w:rsidRDefault="00D80116" w:rsidP="00BC73A9">
            <w:pPr>
              <w:jc w:val="both"/>
              <w:rPr>
                <w:rFonts w:ascii="Tahoma" w:hAnsi="Tahoma" w:cs="Tahoma"/>
                <w:color w:val="FF0000"/>
                <w:sz w:val="22"/>
                <w:szCs w:val="22"/>
              </w:rPr>
            </w:pPr>
            <w:r w:rsidRPr="00D40EF4">
              <w:rPr>
                <w:rFonts w:ascii="Tahoma" w:hAnsi="Tahoma" w:cs="Tahoma"/>
                <w:bCs/>
                <w:sz w:val="22"/>
                <w:szCs w:val="22"/>
              </w:rPr>
              <w:t>Manual Técnico del Modelo Estándar de Control Interno para el Estado Colombiano – MECI 2014, Guía para la construcción y análisis de indicadores de gestión, Versión 3 de noviembre de 2015 del Departamento Administrativo de la Función Pública – DAFP, Ley 87 de 1993 y Manual de Indicadores de la Alcaldía de Manizales.</w:t>
            </w:r>
          </w:p>
        </w:tc>
      </w:tr>
    </w:tbl>
    <w:p w14:paraId="0E163D8A" w14:textId="77777777" w:rsidR="009A79C9" w:rsidRDefault="009A79C9" w:rsidP="00AB4FBB">
      <w:pPr>
        <w:tabs>
          <w:tab w:val="left" w:pos="0"/>
        </w:tabs>
        <w:rPr>
          <w:rFonts w:ascii="Tahoma" w:hAnsi="Tahoma" w:cs="Tahoma"/>
          <w:b/>
          <w:sz w:val="22"/>
          <w:szCs w:val="22"/>
        </w:rPr>
      </w:pPr>
    </w:p>
    <w:p w14:paraId="4B58B0A5" w14:textId="6B84D65B" w:rsidR="00D40EF4" w:rsidRPr="00D40EF4" w:rsidRDefault="009A79C9" w:rsidP="00AB4FBB">
      <w:pPr>
        <w:tabs>
          <w:tab w:val="left" w:pos="0"/>
        </w:tabs>
        <w:rPr>
          <w:rFonts w:ascii="Tahoma" w:hAnsi="Tahoma" w:cs="Tahoma"/>
          <w:b/>
          <w:bCs/>
          <w:sz w:val="22"/>
          <w:szCs w:val="22"/>
        </w:rPr>
      </w:pPr>
      <w:r>
        <w:rPr>
          <w:rFonts w:ascii="Tahoma" w:hAnsi="Tahoma" w:cs="Tahoma"/>
          <w:b/>
          <w:sz w:val="22"/>
          <w:szCs w:val="22"/>
        </w:rPr>
        <w:t>2.5</w:t>
      </w:r>
      <w:r w:rsidR="00D40EF4" w:rsidRPr="00D40EF4">
        <w:rPr>
          <w:rFonts w:ascii="Tahoma" w:hAnsi="Tahoma" w:cs="Tahoma"/>
          <w:b/>
          <w:sz w:val="22"/>
          <w:szCs w:val="22"/>
        </w:rPr>
        <w:t>.</w:t>
      </w:r>
      <w:r w:rsidR="00D40EF4" w:rsidRPr="00D40EF4">
        <w:rPr>
          <w:rFonts w:ascii="Tahoma" w:hAnsi="Tahoma" w:cs="Tahoma"/>
          <w:b/>
          <w:bCs/>
          <w:sz w:val="22"/>
          <w:szCs w:val="22"/>
        </w:rPr>
        <w:t>1 ACTIVIDADES DESARROLLADAS</w:t>
      </w:r>
    </w:p>
    <w:p w14:paraId="247D97DD" w14:textId="77777777" w:rsidR="00D40EF4" w:rsidRPr="00D40EF4" w:rsidRDefault="00D40EF4" w:rsidP="00D40EF4">
      <w:pPr>
        <w:rPr>
          <w:rFonts w:ascii="Tahoma" w:hAnsi="Tahoma" w:cs="Tahoma"/>
          <w:bCs/>
          <w:sz w:val="22"/>
          <w:szCs w:val="22"/>
        </w:rPr>
      </w:pPr>
    </w:p>
    <w:p w14:paraId="0137BEAC" w14:textId="77777777" w:rsidR="00D40EF4" w:rsidRPr="00D40EF4" w:rsidRDefault="00D40EF4" w:rsidP="00D40EF4">
      <w:pPr>
        <w:jc w:val="both"/>
        <w:rPr>
          <w:rFonts w:ascii="Tahoma" w:hAnsi="Tahoma" w:cs="Tahoma"/>
          <w:bCs/>
          <w:sz w:val="22"/>
          <w:szCs w:val="22"/>
        </w:rPr>
      </w:pPr>
      <w:r w:rsidRPr="00D40EF4">
        <w:rPr>
          <w:rFonts w:ascii="Tahoma" w:hAnsi="Tahoma" w:cs="Tahoma"/>
          <w:bCs/>
          <w:sz w:val="22"/>
          <w:szCs w:val="22"/>
        </w:rPr>
        <w:t>Revisión de los Indicadores UCD-1 “Incumplimiento de términos procesales” y UCD-2 “Nulidad en el procedimiento disciplinario”, en el Sistema de Gestión Integral, con el fin de verificar su frecuencia de medición y los datos reportados.</w:t>
      </w:r>
    </w:p>
    <w:p w14:paraId="529A879A" w14:textId="77777777" w:rsidR="00D40EF4" w:rsidRPr="00D40EF4" w:rsidRDefault="00D40EF4" w:rsidP="00D40EF4">
      <w:pPr>
        <w:jc w:val="both"/>
        <w:rPr>
          <w:rFonts w:ascii="Tahoma" w:hAnsi="Tahoma" w:cs="Tahoma"/>
          <w:bCs/>
          <w:sz w:val="22"/>
          <w:szCs w:val="22"/>
        </w:rPr>
      </w:pPr>
    </w:p>
    <w:p w14:paraId="0D5104DA" w14:textId="77777777" w:rsidR="00D40EF4" w:rsidRPr="00D40EF4" w:rsidRDefault="00D40EF4" w:rsidP="00274954">
      <w:pPr>
        <w:jc w:val="both"/>
        <w:rPr>
          <w:rFonts w:ascii="Tahoma" w:hAnsi="Tahoma" w:cs="Tahoma"/>
          <w:bCs/>
          <w:sz w:val="22"/>
          <w:szCs w:val="22"/>
        </w:rPr>
      </w:pPr>
      <w:r w:rsidRPr="00D40EF4">
        <w:rPr>
          <w:rFonts w:ascii="Tahoma" w:hAnsi="Tahoma" w:cs="Tahoma"/>
          <w:bCs/>
          <w:sz w:val="22"/>
          <w:szCs w:val="22"/>
        </w:rPr>
        <w:t>Entrevista con la Líder de la Unidad de Control Disciplinario para conocer la pertinencia de los dos (2) indicadores de gestión definidos para evaluar el proceso y la veracidad de la información reportada.</w:t>
      </w:r>
    </w:p>
    <w:p w14:paraId="7833DF55" w14:textId="77777777" w:rsidR="00D40EF4" w:rsidRPr="00D40EF4" w:rsidRDefault="00D40EF4" w:rsidP="00274954">
      <w:pPr>
        <w:jc w:val="both"/>
        <w:rPr>
          <w:rFonts w:ascii="Tahoma" w:hAnsi="Tahoma" w:cs="Tahoma"/>
          <w:bCs/>
          <w:sz w:val="22"/>
          <w:szCs w:val="22"/>
        </w:rPr>
      </w:pPr>
    </w:p>
    <w:p w14:paraId="790BAC4C" w14:textId="7E7CF94D" w:rsidR="00D40EF4" w:rsidRPr="00D40EF4" w:rsidRDefault="009A79C9" w:rsidP="00274954">
      <w:pPr>
        <w:rPr>
          <w:rFonts w:ascii="Tahoma" w:hAnsi="Tahoma" w:cs="Tahoma"/>
          <w:b/>
          <w:bCs/>
          <w:sz w:val="22"/>
          <w:szCs w:val="22"/>
        </w:rPr>
      </w:pPr>
      <w:r>
        <w:rPr>
          <w:rFonts w:ascii="Tahoma" w:hAnsi="Tahoma" w:cs="Tahoma"/>
          <w:b/>
          <w:bCs/>
          <w:sz w:val="22"/>
          <w:szCs w:val="22"/>
        </w:rPr>
        <w:t>2.5</w:t>
      </w:r>
      <w:r w:rsidR="00D40EF4" w:rsidRPr="00D40EF4">
        <w:rPr>
          <w:rFonts w:ascii="Tahoma" w:hAnsi="Tahoma" w:cs="Tahoma"/>
          <w:b/>
          <w:bCs/>
          <w:sz w:val="22"/>
          <w:szCs w:val="22"/>
        </w:rPr>
        <w:t>.2 MUESTRA AUDITADA</w:t>
      </w:r>
    </w:p>
    <w:p w14:paraId="4FDDD984" w14:textId="77777777" w:rsidR="00D40EF4" w:rsidRPr="00D40EF4" w:rsidRDefault="00D40EF4" w:rsidP="00274954">
      <w:pPr>
        <w:rPr>
          <w:rFonts w:ascii="Tahoma" w:hAnsi="Tahoma" w:cs="Tahoma"/>
          <w:b/>
          <w:bCs/>
          <w:sz w:val="22"/>
          <w:szCs w:val="22"/>
        </w:rPr>
      </w:pPr>
    </w:p>
    <w:p w14:paraId="6DB2872B" w14:textId="69D716F6" w:rsidR="00274954" w:rsidRPr="00C23D8D" w:rsidRDefault="00D40EF4" w:rsidP="00274954">
      <w:pPr>
        <w:pStyle w:val="Prrafodelista"/>
        <w:numPr>
          <w:ilvl w:val="0"/>
          <w:numId w:val="1"/>
        </w:numPr>
        <w:ind w:left="0"/>
        <w:jc w:val="both"/>
        <w:rPr>
          <w:rFonts w:ascii="Tahoma" w:hAnsi="Tahoma" w:cs="Tahoma"/>
          <w:bCs/>
          <w:sz w:val="22"/>
          <w:szCs w:val="22"/>
        </w:rPr>
      </w:pPr>
      <w:r w:rsidRPr="00C23D8D">
        <w:rPr>
          <w:rFonts w:ascii="Tahoma" w:hAnsi="Tahoma" w:cs="Tahoma"/>
          <w:bCs/>
          <w:sz w:val="22"/>
          <w:szCs w:val="22"/>
        </w:rPr>
        <w:t>Fichas técnicas de los indicadores UCD-1 “Incumplimiento de términos procesales” y UCD-2 “Nulidad en el procedimiento disciplinario”.</w:t>
      </w:r>
    </w:p>
    <w:p w14:paraId="28D976AB" w14:textId="77777777" w:rsidR="00C23D8D" w:rsidRPr="00D40EF4" w:rsidRDefault="00C23D8D" w:rsidP="00274954">
      <w:pPr>
        <w:pStyle w:val="Prrafodelista"/>
        <w:ind w:left="0"/>
        <w:jc w:val="both"/>
        <w:rPr>
          <w:rFonts w:ascii="Tahoma" w:hAnsi="Tahoma" w:cs="Tahoma"/>
          <w:bCs/>
          <w:sz w:val="22"/>
          <w:szCs w:val="22"/>
        </w:rPr>
      </w:pPr>
    </w:p>
    <w:p w14:paraId="365DF83E" w14:textId="77777777" w:rsidR="00D40EF4" w:rsidRPr="00D40EF4" w:rsidRDefault="00D40EF4" w:rsidP="00274954">
      <w:pPr>
        <w:pStyle w:val="Prrafodelista"/>
        <w:numPr>
          <w:ilvl w:val="0"/>
          <w:numId w:val="1"/>
        </w:numPr>
        <w:ind w:left="0"/>
        <w:jc w:val="both"/>
        <w:rPr>
          <w:rFonts w:ascii="Tahoma" w:hAnsi="Tahoma" w:cs="Tahoma"/>
          <w:bCs/>
          <w:sz w:val="22"/>
          <w:szCs w:val="22"/>
        </w:rPr>
      </w:pPr>
      <w:r w:rsidRPr="00D40EF4">
        <w:rPr>
          <w:rFonts w:ascii="Tahoma" w:hAnsi="Tahoma" w:cs="Tahoma"/>
          <w:bCs/>
          <w:sz w:val="22"/>
          <w:szCs w:val="22"/>
        </w:rPr>
        <w:t>Reportes de medición de los indicadores en el Sistema de Gestión Integral para los indicadores UCD-1 “Incumplimiento de términos procesales” y UCD-2 “Nulidad en el procedimiento disciplinario”.</w:t>
      </w:r>
    </w:p>
    <w:p w14:paraId="4E093385" w14:textId="77777777" w:rsidR="00D40EF4" w:rsidRPr="00D40EF4" w:rsidRDefault="00D40EF4" w:rsidP="00274954">
      <w:pPr>
        <w:pStyle w:val="Prrafodelista"/>
        <w:numPr>
          <w:ilvl w:val="0"/>
          <w:numId w:val="1"/>
        </w:numPr>
        <w:ind w:left="0"/>
        <w:jc w:val="both"/>
        <w:rPr>
          <w:rFonts w:ascii="Tahoma" w:hAnsi="Tahoma" w:cs="Tahoma"/>
          <w:bCs/>
          <w:sz w:val="22"/>
          <w:szCs w:val="22"/>
        </w:rPr>
      </w:pPr>
      <w:r w:rsidRPr="00D40EF4">
        <w:rPr>
          <w:rFonts w:ascii="Tahoma" w:hAnsi="Tahoma" w:cs="Tahoma"/>
          <w:bCs/>
          <w:sz w:val="22"/>
          <w:szCs w:val="22"/>
        </w:rPr>
        <w:t>Acta de reunión No. 001 del 21 de abril de 2016, cuyo objetivo es registrar la revisión de los indicadores de gestión de la oficina de Control Disciplinario Interno.</w:t>
      </w:r>
    </w:p>
    <w:p w14:paraId="520A5CB7" w14:textId="77777777" w:rsidR="00D40EF4" w:rsidRPr="00D40EF4" w:rsidRDefault="00D40EF4" w:rsidP="00D40EF4">
      <w:pPr>
        <w:jc w:val="both"/>
        <w:rPr>
          <w:rFonts w:ascii="Tahoma" w:hAnsi="Tahoma" w:cs="Tahoma"/>
          <w:bCs/>
          <w:sz w:val="22"/>
          <w:szCs w:val="22"/>
        </w:rPr>
      </w:pPr>
    </w:p>
    <w:p w14:paraId="7293CBCB" w14:textId="715BDAE1" w:rsidR="00D40EF4" w:rsidRPr="00D40EF4" w:rsidRDefault="009A79C9" w:rsidP="00D40EF4">
      <w:pPr>
        <w:rPr>
          <w:rFonts w:ascii="Tahoma" w:hAnsi="Tahoma" w:cs="Tahoma"/>
          <w:b/>
          <w:bCs/>
          <w:sz w:val="22"/>
          <w:szCs w:val="22"/>
        </w:rPr>
      </w:pPr>
      <w:r>
        <w:rPr>
          <w:rFonts w:ascii="Tahoma" w:hAnsi="Tahoma" w:cs="Tahoma"/>
          <w:b/>
          <w:bCs/>
          <w:sz w:val="22"/>
          <w:szCs w:val="22"/>
        </w:rPr>
        <w:t>2.5</w:t>
      </w:r>
      <w:r w:rsidR="00D40EF4" w:rsidRPr="00D40EF4">
        <w:rPr>
          <w:rFonts w:ascii="Tahoma" w:hAnsi="Tahoma" w:cs="Tahoma"/>
          <w:b/>
          <w:bCs/>
          <w:sz w:val="22"/>
          <w:szCs w:val="22"/>
        </w:rPr>
        <w:t xml:space="preserve">.3 FORTALEZAS  </w:t>
      </w:r>
    </w:p>
    <w:p w14:paraId="2AFE197E" w14:textId="77777777" w:rsidR="00D40EF4" w:rsidRPr="00D40EF4" w:rsidRDefault="00D40EF4" w:rsidP="00D40EF4">
      <w:pPr>
        <w:ind w:left="708"/>
        <w:rPr>
          <w:rFonts w:ascii="Tahoma" w:hAnsi="Tahoma" w:cs="Tahoma"/>
          <w:b/>
          <w:bCs/>
          <w:sz w:val="22"/>
          <w:szCs w:val="22"/>
        </w:rPr>
      </w:pPr>
    </w:p>
    <w:p w14:paraId="7124BC14" w14:textId="77777777" w:rsidR="00D40EF4" w:rsidRPr="00AB4FBB" w:rsidRDefault="00D40EF4" w:rsidP="00AB4FBB">
      <w:pPr>
        <w:jc w:val="both"/>
        <w:rPr>
          <w:rFonts w:ascii="Tahoma" w:hAnsi="Tahoma" w:cs="Tahoma"/>
          <w:bCs/>
          <w:sz w:val="22"/>
          <w:szCs w:val="22"/>
        </w:rPr>
      </w:pPr>
      <w:r w:rsidRPr="00AB4FBB">
        <w:rPr>
          <w:rFonts w:ascii="Tahoma" w:hAnsi="Tahoma" w:cs="Tahoma"/>
          <w:bCs/>
          <w:sz w:val="22"/>
          <w:szCs w:val="22"/>
        </w:rPr>
        <w:t>Empoderamiento de la Líder del Proceso y amplio conocimiento de la normatividad y procedimientos aplicados para el desarrollo del proceso.</w:t>
      </w:r>
    </w:p>
    <w:p w14:paraId="33B313A1" w14:textId="77777777" w:rsidR="00E04E89" w:rsidRDefault="00E04E89" w:rsidP="00D40EF4">
      <w:pPr>
        <w:rPr>
          <w:rFonts w:ascii="Tahoma" w:hAnsi="Tahoma" w:cs="Tahoma"/>
          <w:b/>
          <w:bCs/>
          <w:sz w:val="22"/>
          <w:szCs w:val="22"/>
        </w:rPr>
      </w:pPr>
    </w:p>
    <w:p w14:paraId="0885EB1B" w14:textId="73960112" w:rsidR="00D40EF4" w:rsidRPr="00D40EF4" w:rsidRDefault="009A79C9" w:rsidP="00D40EF4">
      <w:pPr>
        <w:rPr>
          <w:rFonts w:ascii="Tahoma" w:hAnsi="Tahoma" w:cs="Tahoma"/>
          <w:b/>
          <w:bCs/>
          <w:sz w:val="22"/>
          <w:szCs w:val="22"/>
        </w:rPr>
      </w:pPr>
      <w:r>
        <w:rPr>
          <w:rFonts w:ascii="Tahoma" w:hAnsi="Tahoma" w:cs="Tahoma"/>
          <w:b/>
          <w:bCs/>
          <w:sz w:val="22"/>
          <w:szCs w:val="22"/>
        </w:rPr>
        <w:t>2.5</w:t>
      </w:r>
      <w:r w:rsidR="00D40EF4" w:rsidRPr="00D40EF4">
        <w:rPr>
          <w:rFonts w:ascii="Tahoma" w:hAnsi="Tahoma" w:cs="Tahoma"/>
          <w:b/>
          <w:bCs/>
          <w:sz w:val="22"/>
          <w:szCs w:val="22"/>
        </w:rPr>
        <w:t>.4 CONCLUSIONES DE LA AUDITORIA</w:t>
      </w:r>
    </w:p>
    <w:p w14:paraId="14991F1D" w14:textId="77777777" w:rsidR="00D40EF4" w:rsidRPr="00D40EF4" w:rsidRDefault="00D40EF4" w:rsidP="00D40EF4">
      <w:pPr>
        <w:rPr>
          <w:rFonts w:ascii="Tahoma" w:hAnsi="Tahoma" w:cs="Tahoma"/>
          <w:b/>
          <w:bCs/>
          <w:sz w:val="22"/>
          <w:szCs w:val="22"/>
        </w:rPr>
      </w:pPr>
    </w:p>
    <w:p w14:paraId="514B46C5" w14:textId="77777777" w:rsidR="00D40EF4" w:rsidRPr="00D40EF4" w:rsidRDefault="00D40EF4" w:rsidP="00D40EF4">
      <w:pPr>
        <w:jc w:val="both"/>
        <w:rPr>
          <w:rFonts w:ascii="Tahoma" w:hAnsi="Tahoma" w:cs="Tahoma"/>
          <w:bCs/>
          <w:sz w:val="22"/>
          <w:szCs w:val="22"/>
        </w:rPr>
      </w:pPr>
      <w:r w:rsidRPr="00D40EF4">
        <w:rPr>
          <w:rFonts w:ascii="Tahoma" w:hAnsi="Tahoma" w:cs="Tahoma"/>
          <w:bCs/>
          <w:sz w:val="22"/>
          <w:szCs w:val="22"/>
        </w:rPr>
        <w:t>El Indicador UCD-1 “Incumplimiento de términos procesales”, no reporta medición desde el 31 de marzo de 2015, a pesar de que la ficha técnica del indicador establece una medición trimestral.</w:t>
      </w:r>
    </w:p>
    <w:p w14:paraId="63464D41" w14:textId="77777777" w:rsidR="00D40EF4" w:rsidRPr="00D40EF4" w:rsidRDefault="00D40EF4" w:rsidP="00D40EF4">
      <w:pPr>
        <w:jc w:val="both"/>
        <w:rPr>
          <w:rFonts w:ascii="Tahoma" w:hAnsi="Tahoma" w:cs="Tahoma"/>
          <w:bCs/>
          <w:sz w:val="22"/>
          <w:szCs w:val="22"/>
        </w:rPr>
      </w:pPr>
      <w:r w:rsidRPr="00D40EF4">
        <w:rPr>
          <w:rFonts w:ascii="Tahoma" w:hAnsi="Tahoma" w:cs="Tahoma"/>
          <w:bCs/>
          <w:sz w:val="22"/>
          <w:szCs w:val="22"/>
        </w:rPr>
        <w:lastRenderedPageBreak/>
        <w:t>El mismo Indicador UCD-1 dejará de ser medido, toda vez que la Líder del Proceso en reunión llevada a cabo el día 21 de abril de 2016 con la Oficina del Sistema de Gestión Integral, advierte que este indicador no corresponde a la realidad procesal, de conformidad con lo dispuesto en la Ley 734 de 2002, la cual no define términos procesales, a excepción de la prescripción.</w:t>
      </w:r>
    </w:p>
    <w:p w14:paraId="1B0EA85B" w14:textId="77777777" w:rsidR="00D40EF4" w:rsidRPr="00D40EF4" w:rsidRDefault="00D40EF4" w:rsidP="00D40EF4">
      <w:pPr>
        <w:jc w:val="both"/>
        <w:rPr>
          <w:rFonts w:ascii="Tahoma" w:hAnsi="Tahoma" w:cs="Tahoma"/>
          <w:bCs/>
          <w:sz w:val="22"/>
          <w:szCs w:val="22"/>
        </w:rPr>
      </w:pPr>
    </w:p>
    <w:p w14:paraId="1C5D7A8F" w14:textId="77777777" w:rsidR="00D40EF4" w:rsidRPr="00DF685B" w:rsidRDefault="00D40EF4" w:rsidP="00D40EF4">
      <w:pPr>
        <w:jc w:val="both"/>
        <w:rPr>
          <w:rFonts w:ascii="Tahoma" w:hAnsi="Tahoma" w:cs="Tahoma"/>
          <w:bCs/>
          <w:sz w:val="22"/>
          <w:szCs w:val="22"/>
        </w:rPr>
      </w:pPr>
      <w:r w:rsidRPr="00D40EF4">
        <w:rPr>
          <w:rFonts w:ascii="Tahoma" w:hAnsi="Tahoma" w:cs="Tahoma"/>
          <w:bCs/>
          <w:sz w:val="22"/>
          <w:szCs w:val="22"/>
        </w:rPr>
        <w:t xml:space="preserve">El Indicador UCD-2 “Nulidad en el procedimiento disciplinario”, presenta en el Sistema de Gestión Integral reporte de medición trimestral desde el 30 de septiembre de 2014 hasta el </w:t>
      </w:r>
      <w:r w:rsidRPr="00DF685B">
        <w:rPr>
          <w:rFonts w:ascii="Tahoma" w:hAnsi="Tahoma" w:cs="Tahoma"/>
          <w:bCs/>
          <w:sz w:val="22"/>
          <w:szCs w:val="22"/>
        </w:rPr>
        <w:t>30 de marzo de 2016, cumpliendo con la frecuencia de medición definida en la Ficha Técnica del Indicador, que indica una medición trimestral.</w:t>
      </w:r>
    </w:p>
    <w:p w14:paraId="49338F13" w14:textId="77777777" w:rsidR="00D40EF4" w:rsidRPr="00DF685B" w:rsidRDefault="00D40EF4" w:rsidP="00D40EF4">
      <w:pPr>
        <w:jc w:val="both"/>
        <w:rPr>
          <w:rFonts w:ascii="Tahoma" w:hAnsi="Tahoma" w:cs="Tahoma"/>
          <w:bCs/>
          <w:sz w:val="22"/>
          <w:szCs w:val="22"/>
        </w:rPr>
      </w:pPr>
    </w:p>
    <w:p w14:paraId="5A049E8C" w14:textId="77777777" w:rsidR="00D40EF4" w:rsidRPr="00DF685B" w:rsidRDefault="00D40EF4" w:rsidP="00D40EF4">
      <w:pPr>
        <w:jc w:val="both"/>
        <w:rPr>
          <w:rFonts w:ascii="Tahoma" w:hAnsi="Tahoma" w:cs="Tahoma"/>
          <w:bCs/>
          <w:sz w:val="22"/>
          <w:szCs w:val="22"/>
        </w:rPr>
      </w:pPr>
      <w:r w:rsidRPr="00DF685B">
        <w:rPr>
          <w:rFonts w:ascii="Tahoma" w:hAnsi="Tahoma" w:cs="Tahoma"/>
          <w:bCs/>
          <w:sz w:val="22"/>
          <w:szCs w:val="22"/>
        </w:rPr>
        <w:t>El análisis de datos del mismo indicador UCD-2, presenta debilidades en la descripción cualitativa de la medición con corte al 30 de marzo de 2016, toda vez que no especifica el total de procesos activos, tal como lo define la fórmula para medir este indicador.</w:t>
      </w:r>
    </w:p>
    <w:p w14:paraId="176613D9" w14:textId="77777777" w:rsidR="00DF685B" w:rsidRPr="00DF685B" w:rsidRDefault="00DF685B" w:rsidP="00D40EF4">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73"/>
      </w:tblGrid>
      <w:tr w:rsidR="00DF685B" w:rsidRPr="00DF685B" w14:paraId="5EEB9F3B" w14:textId="77777777" w:rsidTr="00274954">
        <w:trPr>
          <w:trHeight w:val="360"/>
        </w:trPr>
        <w:tc>
          <w:tcPr>
            <w:tcW w:w="9054" w:type="dxa"/>
            <w:gridSpan w:val="2"/>
            <w:noWrap/>
            <w:vAlign w:val="center"/>
            <w:hideMark/>
          </w:tcPr>
          <w:p w14:paraId="4687B305" w14:textId="5C464C01" w:rsidR="00DF685B" w:rsidRPr="00DF685B" w:rsidRDefault="009A79C9" w:rsidP="00274954">
            <w:pPr>
              <w:rPr>
                <w:rFonts w:ascii="Tahoma" w:hAnsi="Tahoma" w:cs="Tahoma"/>
                <w:b/>
                <w:bCs/>
                <w:sz w:val="22"/>
                <w:szCs w:val="22"/>
              </w:rPr>
            </w:pPr>
            <w:r>
              <w:rPr>
                <w:rFonts w:ascii="Tahoma" w:hAnsi="Tahoma" w:cs="Tahoma"/>
                <w:b/>
                <w:bCs/>
                <w:sz w:val="22"/>
                <w:szCs w:val="22"/>
              </w:rPr>
              <w:t>2.5</w:t>
            </w:r>
            <w:r w:rsidR="00DF685B" w:rsidRPr="00DF685B">
              <w:rPr>
                <w:rFonts w:ascii="Tahoma" w:hAnsi="Tahoma" w:cs="Tahoma"/>
                <w:b/>
                <w:bCs/>
                <w:sz w:val="22"/>
                <w:szCs w:val="22"/>
              </w:rPr>
              <w:t>.5 HALLAZGOS</w:t>
            </w:r>
          </w:p>
        </w:tc>
      </w:tr>
      <w:tr w:rsidR="00DF685B" w:rsidRPr="00DF685B" w14:paraId="5218AB07" w14:textId="77777777" w:rsidTr="00DF685B">
        <w:trPr>
          <w:trHeight w:val="525"/>
        </w:trPr>
        <w:tc>
          <w:tcPr>
            <w:tcW w:w="581" w:type="dxa"/>
            <w:noWrap/>
            <w:vAlign w:val="center"/>
            <w:hideMark/>
          </w:tcPr>
          <w:p w14:paraId="1048812A" w14:textId="77777777" w:rsidR="00DF685B" w:rsidRPr="00DF685B" w:rsidRDefault="00DF685B" w:rsidP="00DF685B">
            <w:pPr>
              <w:jc w:val="center"/>
              <w:rPr>
                <w:rFonts w:ascii="Tahoma" w:hAnsi="Tahoma" w:cs="Tahoma"/>
                <w:b/>
                <w:bCs/>
                <w:sz w:val="22"/>
                <w:szCs w:val="22"/>
              </w:rPr>
            </w:pPr>
            <w:r w:rsidRPr="00DF685B">
              <w:rPr>
                <w:rFonts w:ascii="Tahoma" w:hAnsi="Tahoma" w:cs="Tahoma"/>
                <w:b/>
                <w:bCs/>
                <w:sz w:val="22"/>
                <w:szCs w:val="22"/>
              </w:rPr>
              <w:t>N°1</w:t>
            </w:r>
          </w:p>
        </w:tc>
        <w:tc>
          <w:tcPr>
            <w:tcW w:w="8473" w:type="dxa"/>
          </w:tcPr>
          <w:p w14:paraId="488FDCDB" w14:textId="77777777" w:rsidR="00DF685B" w:rsidRPr="00DF685B" w:rsidRDefault="00DF685B" w:rsidP="00716EA8">
            <w:pPr>
              <w:jc w:val="both"/>
              <w:rPr>
                <w:rFonts w:ascii="Tahoma" w:hAnsi="Tahoma" w:cs="Tahoma"/>
                <w:bCs/>
                <w:sz w:val="22"/>
                <w:szCs w:val="22"/>
              </w:rPr>
            </w:pPr>
            <w:r w:rsidRPr="00DF685B">
              <w:rPr>
                <w:rFonts w:ascii="Tahoma" w:hAnsi="Tahoma" w:cs="Tahoma"/>
                <w:bCs/>
                <w:sz w:val="22"/>
                <w:szCs w:val="22"/>
              </w:rPr>
              <w:t xml:space="preserve">No se llevó a cabo correctamente el análisis de datos correspondiente al Indicador UCD-2 “Nulidad en el procedimiento disciplinario”, toda vez que  vez que la fórmula para medir el indicador es </w:t>
            </w:r>
            <w:r w:rsidRPr="00DF685B">
              <w:rPr>
                <w:rFonts w:ascii="Tahoma" w:hAnsi="Tahoma" w:cs="Tahoma"/>
                <w:b/>
                <w:bCs/>
                <w:sz w:val="22"/>
                <w:szCs w:val="22"/>
              </w:rPr>
              <w:t xml:space="preserve">N° de nulidades presentadas/total de procesos activos*100, </w:t>
            </w:r>
            <w:r w:rsidRPr="00DF685B">
              <w:rPr>
                <w:rFonts w:ascii="Tahoma" w:hAnsi="Tahoma" w:cs="Tahoma"/>
                <w:bCs/>
                <w:sz w:val="22"/>
                <w:szCs w:val="22"/>
              </w:rPr>
              <w:t xml:space="preserve">y en la descripción cualitativa solo registra el número de nulidades presentadas, dejando sin especificar el total de procesos activos, tal como lo requiere el indicador, incumpliendo los lineamientos del </w:t>
            </w:r>
            <w:r w:rsidRPr="00DF685B">
              <w:rPr>
                <w:rFonts w:ascii="Tahoma" w:hAnsi="Tahoma" w:cs="Tahoma"/>
                <w:b/>
                <w:bCs/>
                <w:i/>
                <w:sz w:val="22"/>
                <w:szCs w:val="22"/>
                <w:u w:val="single"/>
              </w:rPr>
              <w:t>Manual de Indicadores de la Alcaldía de Manizales.</w:t>
            </w:r>
          </w:p>
        </w:tc>
      </w:tr>
    </w:tbl>
    <w:p w14:paraId="5C0668F0" w14:textId="77777777" w:rsidR="00BB45A5" w:rsidRPr="002352CE" w:rsidRDefault="00BB45A5" w:rsidP="00BB45A5">
      <w:pPr>
        <w:jc w:val="both"/>
        <w:rPr>
          <w:rFonts w:ascii="Tahoma" w:hAnsi="Tahoma" w:cs="Tahoma"/>
          <w:bCs/>
          <w:color w:val="FF0000"/>
        </w:rPr>
      </w:pPr>
    </w:p>
    <w:tbl>
      <w:tblPr>
        <w:tblStyle w:val="Tablaconcuadrcula"/>
        <w:tblW w:w="0" w:type="auto"/>
        <w:tblLook w:val="04A0" w:firstRow="1" w:lastRow="0" w:firstColumn="1" w:lastColumn="0" w:noHBand="0" w:noVBand="1"/>
      </w:tblPr>
      <w:tblGrid>
        <w:gridCol w:w="581"/>
        <w:gridCol w:w="8473"/>
      </w:tblGrid>
      <w:tr w:rsidR="00DF685B" w:rsidRPr="00CD4310" w14:paraId="7A43C773" w14:textId="77777777" w:rsidTr="00274954">
        <w:trPr>
          <w:trHeight w:val="525"/>
        </w:trPr>
        <w:tc>
          <w:tcPr>
            <w:tcW w:w="9054" w:type="dxa"/>
            <w:gridSpan w:val="2"/>
            <w:noWrap/>
            <w:vAlign w:val="center"/>
            <w:hideMark/>
          </w:tcPr>
          <w:p w14:paraId="46104C16" w14:textId="6A51E61A" w:rsidR="00DF685B" w:rsidRPr="00DF685B" w:rsidRDefault="00DF685B" w:rsidP="00274954">
            <w:pPr>
              <w:rPr>
                <w:rFonts w:ascii="Tahoma" w:hAnsi="Tahoma" w:cs="Tahoma"/>
                <w:b/>
                <w:bCs/>
                <w:sz w:val="22"/>
                <w:szCs w:val="22"/>
              </w:rPr>
            </w:pPr>
            <w:r w:rsidRPr="00DF685B">
              <w:rPr>
                <w:rFonts w:ascii="Tahoma" w:hAnsi="Tahoma" w:cs="Tahoma"/>
                <w:b/>
                <w:bCs/>
                <w:sz w:val="22"/>
                <w:szCs w:val="22"/>
              </w:rPr>
              <w:t>2</w:t>
            </w:r>
            <w:r w:rsidR="009A79C9">
              <w:rPr>
                <w:rFonts w:ascii="Tahoma" w:hAnsi="Tahoma" w:cs="Tahoma"/>
                <w:b/>
                <w:bCs/>
                <w:sz w:val="22"/>
                <w:szCs w:val="22"/>
              </w:rPr>
              <w:t>.5</w:t>
            </w:r>
            <w:r w:rsidRPr="00DF685B">
              <w:rPr>
                <w:rFonts w:ascii="Tahoma" w:hAnsi="Tahoma" w:cs="Tahoma"/>
                <w:b/>
                <w:bCs/>
                <w:sz w:val="22"/>
                <w:szCs w:val="22"/>
              </w:rPr>
              <w:t>.6 RECOMENDACIONES</w:t>
            </w:r>
          </w:p>
        </w:tc>
      </w:tr>
      <w:tr w:rsidR="00DF685B" w:rsidRPr="00273A5C" w14:paraId="5EDBCBD6" w14:textId="77777777" w:rsidTr="00DF685B">
        <w:trPr>
          <w:trHeight w:val="1479"/>
        </w:trPr>
        <w:tc>
          <w:tcPr>
            <w:tcW w:w="581" w:type="dxa"/>
            <w:noWrap/>
            <w:vAlign w:val="center"/>
            <w:hideMark/>
          </w:tcPr>
          <w:p w14:paraId="1547705B" w14:textId="77777777" w:rsidR="00DF685B" w:rsidRPr="00CD4310" w:rsidRDefault="00DF685B" w:rsidP="00DF685B">
            <w:pPr>
              <w:jc w:val="center"/>
              <w:rPr>
                <w:rFonts w:asciiTheme="majorHAnsi" w:hAnsiTheme="majorHAnsi"/>
                <w:b/>
                <w:bCs/>
              </w:rPr>
            </w:pPr>
            <w:r w:rsidRPr="00CD4310">
              <w:rPr>
                <w:rFonts w:asciiTheme="majorHAnsi" w:hAnsiTheme="majorHAnsi"/>
                <w:b/>
                <w:bCs/>
              </w:rPr>
              <w:t>N°1</w:t>
            </w:r>
          </w:p>
        </w:tc>
        <w:tc>
          <w:tcPr>
            <w:tcW w:w="8473" w:type="dxa"/>
          </w:tcPr>
          <w:p w14:paraId="70AE03FC" w14:textId="77777777" w:rsidR="00DF685B" w:rsidRPr="00DF685B" w:rsidRDefault="00DF685B" w:rsidP="00BC6765">
            <w:pPr>
              <w:jc w:val="both"/>
              <w:rPr>
                <w:rFonts w:ascii="Tahoma" w:hAnsi="Tahoma" w:cs="Tahoma"/>
                <w:bCs/>
                <w:sz w:val="22"/>
                <w:szCs w:val="22"/>
              </w:rPr>
            </w:pPr>
            <w:r w:rsidRPr="00DF685B">
              <w:rPr>
                <w:rFonts w:ascii="Tahoma" w:hAnsi="Tahoma" w:cs="Tahoma"/>
                <w:bCs/>
                <w:sz w:val="22"/>
                <w:szCs w:val="22"/>
              </w:rPr>
              <w:t>Sería adecuado que los indicadores de gestión definidos para la Oficina de Control Disciplinario fueran analizados con más periodicidad, con el fin de determinar su pertinencia y de esta forma evitar que transcurra más de un año sin realizar la respectiva medición, para finalmente tomar la decisión de no medirlo, como ocurrió con el Indicador UCD-1.</w:t>
            </w:r>
          </w:p>
        </w:tc>
      </w:tr>
    </w:tbl>
    <w:p w14:paraId="3AA36BA6" w14:textId="77777777" w:rsidR="00BB45A5" w:rsidRPr="00DF685B" w:rsidRDefault="00BB45A5" w:rsidP="00BB45A5">
      <w:pPr>
        <w:rPr>
          <w:rFonts w:ascii="Tahoma" w:hAnsi="Tahoma" w:cs="Tahoma"/>
          <w:b/>
          <w:bCs/>
          <w:sz w:val="22"/>
          <w:szCs w:val="22"/>
        </w:rPr>
      </w:pPr>
    </w:p>
    <w:p w14:paraId="49B94DB1" w14:textId="0BF9E8F7" w:rsidR="0058478D" w:rsidRDefault="009A79C9" w:rsidP="00CF2FEB">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2.5</w:t>
      </w:r>
      <w:r w:rsidR="00DF685B" w:rsidRPr="00DF685B">
        <w:rPr>
          <w:rFonts w:ascii="Tahoma" w:eastAsia="Times New Roman" w:hAnsi="Tahoma" w:cs="Tahoma"/>
          <w:b/>
          <w:bCs/>
          <w:sz w:val="22"/>
          <w:szCs w:val="22"/>
          <w:lang w:val="es-CO" w:eastAsia="es-CO"/>
        </w:rPr>
        <w:t>.7 HALLAZGOS  (1)   RECOMENDACIONES (1</w:t>
      </w:r>
      <w:r w:rsidR="00BB45A5" w:rsidRPr="00DF685B">
        <w:rPr>
          <w:rFonts w:ascii="Tahoma" w:eastAsia="Times New Roman" w:hAnsi="Tahoma" w:cs="Tahoma"/>
          <w:b/>
          <w:bCs/>
          <w:sz w:val="22"/>
          <w:szCs w:val="22"/>
          <w:lang w:val="es-CO" w:eastAsia="es-CO"/>
        </w:rPr>
        <w:t xml:space="preserve">)  </w:t>
      </w:r>
    </w:p>
    <w:p w14:paraId="62F5719F" w14:textId="77777777" w:rsidR="009A79C9" w:rsidRDefault="009A79C9" w:rsidP="00CF2FEB">
      <w:pPr>
        <w:rPr>
          <w:rFonts w:ascii="Tahoma" w:eastAsia="Times New Roman" w:hAnsi="Tahoma" w:cs="Tahoma"/>
          <w:b/>
          <w:bCs/>
          <w:sz w:val="22"/>
          <w:szCs w:val="22"/>
          <w:lang w:val="es-CO" w:eastAsia="es-CO"/>
        </w:rPr>
      </w:pPr>
    </w:p>
    <w:p w14:paraId="4817B85E" w14:textId="77777777" w:rsidR="0013245A" w:rsidRDefault="0013245A" w:rsidP="00CF2FEB">
      <w:pPr>
        <w:rPr>
          <w:rFonts w:ascii="Tahoma" w:eastAsia="Times New Roman" w:hAnsi="Tahoma" w:cs="Tahoma"/>
          <w:b/>
          <w:bCs/>
          <w:sz w:val="22"/>
          <w:szCs w:val="22"/>
          <w:lang w:val="es-CO" w:eastAsia="es-CO"/>
        </w:rPr>
      </w:pPr>
    </w:p>
    <w:p w14:paraId="05D84947" w14:textId="77777777" w:rsidR="00D419A0" w:rsidRDefault="00D419A0" w:rsidP="00942170">
      <w:pPr>
        <w:rPr>
          <w:rFonts w:ascii="Tahoma" w:hAnsi="Tahoma" w:cs="Tahoma"/>
          <w:b/>
          <w:bCs/>
          <w:color w:val="FF0000"/>
          <w:sz w:val="12"/>
          <w:szCs w:val="12"/>
        </w:rPr>
      </w:pPr>
    </w:p>
    <w:p w14:paraId="61C3245D" w14:textId="77777777" w:rsidR="00D80116" w:rsidRDefault="00D80116" w:rsidP="00942170">
      <w:pPr>
        <w:rPr>
          <w:rFonts w:ascii="Tahoma" w:hAnsi="Tahoma" w:cs="Tahoma"/>
          <w:b/>
          <w:bCs/>
          <w:color w:val="FF0000"/>
          <w:sz w:val="12"/>
          <w:szCs w:val="12"/>
        </w:rPr>
      </w:pPr>
    </w:p>
    <w:p w14:paraId="1656FE39" w14:textId="77777777" w:rsidR="00D80116" w:rsidRDefault="00D80116" w:rsidP="00942170">
      <w:pPr>
        <w:rPr>
          <w:rFonts w:ascii="Tahoma" w:hAnsi="Tahoma" w:cs="Tahoma"/>
          <w:b/>
          <w:bCs/>
          <w:color w:val="FF0000"/>
          <w:sz w:val="12"/>
          <w:szCs w:val="12"/>
        </w:rPr>
      </w:pPr>
    </w:p>
    <w:p w14:paraId="0526BFD3" w14:textId="77777777" w:rsidR="0013245A" w:rsidRDefault="0013245A" w:rsidP="00942170">
      <w:pPr>
        <w:rPr>
          <w:rFonts w:ascii="Tahoma" w:hAnsi="Tahoma" w:cs="Tahoma"/>
          <w:b/>
          <w:bCs/>
          <w:color w:val="FF0000"/>
          <w:sz w:val="12"/>
          <w:szCs w:val="12"/>
        </w:rPr>
      </w:pPr>
    </w:p>
    <w:p w14:paraId="3A99AC5D" w14:textId="77777777" w:rsidR="0013245A" w:rsidRDefault="0013245A" w:rsidP="00942170">
      <w:pPr>
        <w:rPr>
          <w:rFonts w:ascii="Tahoma" w:hAnsi="Tahoma" w:cs="Tahoma"/>
          <w:b/>
          <w:bCs/>
          <w:color w:val="FF0000"/>
          <w:sz w:val="12"/>
          <w:szCs w:val="12"/>
        </w:rPr>
      </w:pPr>
    </w:p>
    <w:p w14:paraId="347633CB" w14:textId="77777777" w:rsidR="0013245A" w:rsidRDefault="0013245A"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9054"/>
      </w:tblGrid>
      <w:tr w:rsidR="0013245A" w:rsidRPr="00D80116" w14:paraId="6DCC4A33" w14:textId="77777777" w:rsidTr="00D80116">
        <w:trPr>
          <w:trHeight w:val="465"/>
        </w:trPr>
        <w:tc>
          <w:tcPr>
            <w:tcW w:w="9054" w:type="dxa"/>
            <w:shd w:val="clear" w:color="auto" w:fill="D9D9D9" w:themeFill="background1" w:themeFillShade="D9"/>
            <w:noWrap/>
            <w:vAlign w:val="center"/>
            <w:hideMark/>
          </w:tcPr>
          <w:p w14:paraId="7303A48A" w14:textId="77777777" w:rsidR="0013245A" w:rsidRPr="00D80116" w:rsidRDefault="0013245A" w:rsidP="00D80116">
            <w:pPr>
              <w:rPr>
                <w:rFonts w:ascii="Tahoma" w:hAnsi="Tahoma" w:cs="Tahoma"/>
                <w:b/>
                <w:bCs/>
                <w:sz w:val="22"/>
                <w:szCs w:val="22"/>
              </w:rPr>
            </w:pPr>
            <w:r w:rsidRPr="00D80116">
              <w:rPr>
                <w:rFonts w:ascii="Tahoma" w:hAnsi="Tahoma" w:cs="Tahoma"/>
                <w:b/>
                <w:bCs/>
                <w:sz w:val="22"/>
                <w:szCs w:val="22"/>
              </w:rPr>
              <w:lastRenderedPageBreak/>
              <w:t xml:space="preserve">2.6  CONTRATACIÓN </w:t>
            </w:r>
          </w:p>
        </w:tc>
      </w:tr>
      <w:tr w:rsidR="0013245A" w:rsidRPr="00D80116" w14:paraId="4E4DF78A" w14:textId="77777777" w:rsidTr="00FC29AA">
        <w:trPr>
          <w:trHeight w:val="660"/>
        </w:trPr>
        <w:tc>
          <w:tcPr>
            <w:tcW w:w="9054" w:type="dxa"/>
            <w:hideMark/>
          </w:tcPr>
          <w:p w14:paraId="614FD291" w14:textId="40EC7C6B" w:rsidR="0013245A" w:rsidRPr="00D80116" w:rsidRDefault="0013245A" w:rsidP="00D80116">
            <w:pPr>
              <w:rPr>
                <w:rFonts w:ascii="Tahoma" w:hAnsi="Tahoma" w:cs="Tahoma"/>
                <w:b/>
                <w:bCs/>
                <w:sz w:val="22"/>
                <w:szCs w:val="22"/>
              </w:rPr>
            </w:pPr>
            <w:r w:rsidRPr="00D80116">
              <w:rPr>
                <w:rFonts w:ascii="Tahoma" w:hAnsi="Tahoma" w:cs="Tahoma"/>
                <w:bCs/>
                <w:sz w:val="22"/>
                <w:szCs w:val="22"/>
              </w:rPr>
              <w:t>Este componente no se audita toda vez que la Unidad de Control  Discipli</w:t>
            </w:r>
            <w:r w:rsidR="00D80116" w:rsidRPr="00D80116">
              <w:rPr>
                <w:rFonts w:ascii="Tahoma" w:hAnsi="Tahoma" w:cs="Tahoma"/>
                <w:bCs/>
                <w:sz w:val="22"/>
                <w:szCs w:val="22"/>
              </w:rPr>
              <w:t>nario no cuenta con presupuesto, p</w:t>
            </w:r>
            <w:r w:rsidRPr="00D80116">
              <w:rPr>
                <w:rFonts w:ascii="Tahoma" w:hAnsi="Tahoma" w:cs="Tahoma"/>
                <w:bCs/>
                <w:sz w:val="22"/>
                <w:szCs w:val="22"/>
              </w:rPr>
              <w:t>or lo tanto</w:t>
            </w:r>
            <w:r w:rsidR="00D80116" w:rsidRPr="00D80116">
              <w:rPr>
                <w:rFonts w:ascii="Tahoma" w:hAnsi="Tahoma" w:cs="Tahoma"/>
                <w:bCs/>
                <w:sz w:val="22"/>
                <w:szCs w:val="22"/>
              </w:rPr>
              <w:t>,</w:t>
            </w:r>
            <w:r w:rsidRPr="00D80116">
              <w:rPr>
                <w:rFonts w:ascii="Tahoma" w:hAnsi="Tahoma" w:cs="Tahoma"/>
                <w:bCs/>
                <w:sz w:val="22"/>
                <w:szCs w:val="22"/>
              </w:rPr>
              <w:t xml:space="preserve"> no celebra ningún tipo de contrato.</w:t>
            </w:r>
          </w:p>
        </w:tc>
      </w:tr>
    </w:tbl>
    <w:p w14:paraId="14CF0778" w14:textId="77777777" w:rsidR="0013245A" w:rsidRDefault="0013245A" w:rsidP="00942170">
      <w:pPr>
        <w:rPr>
          <w:rFonts w:ascii="Tahoma" w:hAnsi="Tahoma" w:cs="Tahoma"/>
          <w:b/>
          <w:bCs/>
          <w:color w:val="FF0000"/>
          <w:sz w:val="12"/>
          <w:szCs w:val="12"/>
        </w:rPr>
      </w:pPr>
    </w:p>
    <w:p w14:paraId="4B6DF4EE" w14:textId="77777777" w:rsidR="00D80116" w:rsidRPr="0013245A" w:rsidRDefault="00D80116"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9054"/>
      </w:tblGrid>
      <w:tr w:rsidR="0013245A" w:rsidRPr="00D80116" w14:paraId="45B321EA" w14:textId="77777777" w:rsidTr="00D80116">
        <w:trPr>
          <w:trHeight w:val="465"/>
        </w:trPr>
        <w:tc>
          <w:tcPr>
            <w:tcW w:w="9054" w:type="dxa"/>
            <w:shd w:val="clear" w:color="auto" w:fill="D9D9D9" w:themeFill="background1" w:themeFillShade="D9"/>
            <w:noWrap/>
            <w:vAlign w:val="center"/>
            <w:hideMark/>
          </w:tcPr>
          <w:p w14:paraId="01DAE5EB" w14:textId="09A2A03A" w:rsidR="0013245A" w:rsidRPr="00D80116" w:rsidRDefault="0013245A" w:rsidP="00D80116">
            <w:pPr>
              <w:rPr>
                <w:rFonts w:ascii="Tahoma" w:hAnsi="Tahoma" w:cs="Tahoma"/>
                <w:b/>
                <w:bCs/>
                <w:sz w:val="22"/>
                <w:szCs w:val="22"/>
              </w:rPr>
            </w:pPr>
            <w:r w:rsidRPr="00D80116">
              <w:rPr>
                <w:rFonts w:ascii="Tahoma" w:hAnsi="Tahoma" w:cs="Tahoma"/>
                <w:b/>
                <w:bCs/>
                <w:sz w:val="22"/>
                <w:szCs w:val="22"/>
              </w:rPr>
              <w:t>2.7  PRESUPUESTO</w:t>
            </w:r>
          </w:p>
        </w:tc>
      </w:tr>
      <w:tr w:rsidR="0013245A" w:rsidRPr="00D80116" w14:paraId="1F22EED3" w14:textId="77777777" w:rsidTr="00FC29AA">
        <w:trPr>
          <w:trHeight w:val="660"/>
        </w:trPr>
        <w:tc>
          <w:tcPr>
            <w:tcW w:w="9054" w:type="dxa"/>
            <w:hideMark/>
          </w:tcPr>
          <w:p w14:paraId="6144955D" w14:textId="261AB1D2" w:rsidR="0013245A" w:rsidRPr="00D80116" w:rsidRDefault="0013245A" w:rsidP="00FC29AA">
            <w:pPr>
              <w:rPr>
                <w:rFonts w:ascii="Tahoma" w:hAnsi="Tahoma" w:cs="Tahoma"/>
                <w:bCs/>
                <w:sz w:val="22"/>
                <w:szCs w:val="22"/>
              </w:rPr>
            </w:pPr>
            <w:r w:rsidRPr="00D80116">
              <w:rPr>
                <w:rFonts w:ascii="Tahoma" w:hAnsi="Tahoma" w:cs="Tahoma"/>
                <w:bCs/>
                <w:sz w:val="22"/>
                <w:szCs w:val="22"/>
              </w:rPr>
              <w:t>Este componente no se audita toda vez que a la Unidad de Control Disciplinario no se le asigna presupuesto.</w:t>
            </w:r>
          </w:p>
        </w:tc>
      </w:tr>
    </w:tbl>
    <w:p w14:paraId="2570CA0A" w14:textId="77777777" w:rsidR="0013245A" w:rsidRPr="002352CE" w:rsidRDefault="0013245A" w:rsidP="00942170">
      <w:pPr>
        <w:rPr>
          <w:rFonts w:ascii="Tahoma" w:hAnsi="Tahoma" w:cs="Tahoma"/>
          <w:b/>
          <w:bCs/>
          <w:color w:val="FF0000"/>
          <w:sz w:val="12"/>
          <w:szCs w:val="12"/>
        </w:rPr>
      </w:pPr>
    </w:p>
    <w:p w14:paraId="64CAD88D" w14:textId="77777777" w:rsidR="00657CE7" w:rsidRPr="002352CE"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8"/>
        <w:gridCol w:w="4701"/>
      </w:tblGrid>
      <w:tr w:rsidR="000C3E75" w:rsidRPr="00D80116" w14:paraId="1E75B18F" w14:textId="77777777" w:rsidTr="00274954">
        <w:trPr>
          <w:trHeight w:val="414"/>
        </w:trPr>
        <w:tc>
          <w:tcPr>
            <w:tcW w:w="9069" w:type="dxa"/>
            <w:gridSpan w:val="2"/>
            <w:shd w:val="clear" w:color="auto" w:fill="D9D9D9" w:themeFill="background1" w:themeFillShade="D9"/>
            <w:noWrap/>
            <w:vAlign w:val="center"/>
            <w:hideMark/>
          </w:tcPr>
          <w:p w14:paraId="307F4B3A" w14:textId="77777777" w:rsidR="001941BE" w:rsidRPr="00D80116" w:rsidRDefault="001941BE" w:rsidP="00274954">
            <w:pPr>
              <w:rPr>
                <w:rFonts w:ascii="Tahoma" w:hAnsi="Tahoma" w:cs="Tahoma"/>
                <w:b/>
                <w:bCs/>
                <w:sz w:val="22"/>
                <w:szCs w:val="22"/>
              </w:rPr>
            </w:pPr>
            <w:r w:rsidRPr="00D80116">
              <w:rPr>
                <w:rFonts w:ascii="Tahoma" w:hAnsi="Tahoma" w:cs="Tahoma"/>
                <w:b/>
                <w:bCs/>
                <w:sz w:val="22"/>
                <w:szCs w:val="22"/>
              </w:rPr>
              <w:t xml:space="preserve">2.8  MODELO ESTANDAR DE CONTROL INTERNO - MECI </w:t>
            </w:r>
          </w:p>
        </w:tc>
      </w:tr>
      <w:tr w:rsidR="000C3E75" w:rsidRPr="00D80116" w14:paraId="2A161DCE" w14:textId="77777777" w:rsidTr="00D80116">
        <w:trPr>
          <w:trHeight w:val="649"/>
        </w:trPr>
        <w:tc>
          <w:tcPr>
            <w:tcW w:w="4368" w:type="dxa"/>
            <w:noWrap/>
            <w:vAlign w:val="center"/>
            <w:hideMark/>
          </w:tcPr>
          <w:p w14:paraId="24298B59" w14:textId="77777777" w:rsidR="001941BE" w:rsidRPr="00D80116" w:rsidRDefault="001941BE" w:rsidP="00D80116">
            <w:pPr>
              <w:rPr>
                <w:rFonts w:ascii="Tahoma" w:hAnsi="Tahoma" w:cs="Tahoma"/>
                <w:b/>
                <w:bCs/>
                <w:sz w:val="22"/>
                <w:szCs w:val="22"/>
              </w:rPr>
            </w:pPr>
            <w:r w:rsidRPr="00D80116">
              <w:rPr>
                <w:rFonts w:ascii="Tahoma" w:hAnsi="Tahoma" w:cs="Tahoma"/>
                <w:b/>
                <w:bCs/>
                <w:sz w:val="22"/>
                <w:szCs w:val="22"/>
              </w:rPr>
              <w:t xml:space="preserve">Auditor del Proceso: </w:t>
            </w:r>
          </w:p>
          <w:p w14:paraId="1B616341" w14:textId="605903C3" w:rsidR="001941BE" w:rsidRPr="00D80116" w:rsidRDefault="001941BE" w:rsidP="00D80116">
            <w:pPr>
              <w:rPr>
                <w:rFonts w:ascii="Tahoma" w:hAnsi="Tahoma" w:cs="Tahoma"/>
                <w:b/>
                <w:bCs/>
                <w:sz w:val="22"/>
                <w:szCs w:val="22"/>
              </w:rPr>
            </w:pPr>
            <w:r w:rsidRPr="00D80116">
              <w:rPr>
                <w:rFonts w:ascii="Tahoma" w:hAnsi="Tahoma" w:cs="Tahoma"/>
                <w:b/>
                <w:bCs/>
                <w:sz w:val="22"/>
                <w:szCs w:val="22"/>
              </w:rPr>
              <w:t>LUZ ESTELLA TORO OSORIO</w:t>
            </w:r>
          </w:p>
        </w:tc>
        <w:tc>
          <w:tcPr>
            <w:tcW w:w="4701" w:type="dxa"/>
            <w:vAlign w:val="center"/>
            <w:hideMark/>
          </w:tcPr>
          <w:p w14:paraId="0C3A0D1F" w14:textId="7F4939D8" w:rsidR="001941BE" w:rsidRPr="00D80116" w:rsidRDefault="001941BE" w:rsidP="00D80116">
            <w:pPr>
              <w:rPr>
                <w:rFonts w:ascii="Tahoma" w:hAnsi="Tahoma" w:cs="Tahoma"/>
                <w:b/>
                <w:bCs/>
                <w:sz w:val="22"/>
                <w:szCs w:val="22"/>
              </w:rPr>
            </w:pPr>
          </w:p>
        </w:tc>
      </w:tr>
      <w:tr w:rsidR="001941BE" w:rsidRPr="00D80116" w14:paraId="08A6B8D5" w14:textId="77777777" w:rsidTr="00D80116">
        <w:trPr>
          <w:trHeight w:val="1239"/>
        </w:trPr>
        <w:tc>
          <w:tcPr>
            <w:tcW w:w="9069" w:type="dxa"/>
            <w:gridSpan w:val="2"/>
            <w:vAlign w:val="center"/>
            <w:hideMark/>
          </w:tcPr>
          <w:p w14:paraId="76FEB7FC" w14:textId="164CD24F" w:rsidR="001941BE" w:rsidRPr="00D80116" w:rsidRDefault="001941BE" w:rsidP="00D80116">
            <w:pPr>
              <w:jc w:val="both"/>
              <w:rPr>
                <w:rFonts w:ascii="Tahoma" w:hAnsi="Tahoma" w:cs="Tahoma"/>
                <w:b/>
                <w:bCs/>
                <w:sz w:val="22"/>
                <w:szCs w:val="22"/>
              </w:rPr>
            </w:pPr>
            <w:r w:rsidRPr="00D80116">
              <w:rPr>
                <w:rFonts w:ascii="Tahoma" w:hAnsi="Tahoma" w:cs="Tahoma"/>
                <w:b/>
                <w:bCs/>
                <w:sz w:val="22"/>
                <w:szCs w:val="22"/>
              </w:rPr>
              <w:t>Criterios:</w:t>
            </w:r>
          </w:p>
          <w:p w14:paraId="24E5381F" w14:textId="77777777" w:rsidR="001941BE" w:rsidRPr="00D80116" w:rsidRDefault="001941BE" w:rsidP="00D80116">
            <w:pPr>
              <w:spacing w:after="200"/>
              <w:jc w:val="both"/>
              <w:rPr>
                <w:rFonts w:ascii="Tahoma" w:hAnsi="Tahoma" w:cs="Tahoma"/>
                <w:sz w:val="22"/>
                <w:szCs w:val="22"/>
              </w:rPr>
            </w:pPr>
            <w:r w:rsidRPr="00D80116">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27E5B996" w14:textId="77777777" w:rsidR="00C23D8D" w:rsidRPr="00274954" w:rsidRDefault="00C23D8D" w:rsidP="00274954">
      <w:pPr>
        <w:rPr>
          <w:rFonts w:ascii="Tahoma" w:hAnsi="Tahoma" w:cs="Tahoma"/>
          <w:b/>
          <w:color w:val="FF0000"/>
          <w:sz w:val="22"/>
          <w:szCs w:val="22"/>
        </w:rPr>
      </w:pPr>
    </w:p>
    <w:p w14:paraId="3F5F141E" w14:textId="77777777" w:rsidR="00AB4FBB" w:rsidRPr="00274954" w:rsidRDefault="00AB4FBB" w:rsidP="00274954">
      <w:pPr>
        <w:rPr>
          <w:rFonts w:ascii="Tahoma" w:hAnsi="Tahoma" w:cs="Tahoma"/>
          <w:b/>
          <w:bCs/>
          <w:sz w:val="22"/>
          <w:szCs w:val="22"/>
        </w:rPr>
      </w:pPr>
      <w:r w:rsidRPr="00274954">
        <w:rPr>
          <w:rFonts w:ascii="Tahoma" w:hAnsi="Tahoma" w:cs="Tahoma"/>
          <w:b/>
          <w:sz w:val="22"/>
          <w:szCs w:val="22"/>
        </w:rPr>
        <w:t>2.8.1</w:t>
      </w:r>
      <w:r w:rsidRPr="00274954">
        <w:rPr>
          <w:rFonts w:ascii="Tahoma" w:hAnsi="Tahoma" w:cs="Tahoma"/>
          <w:b/>
          <w:bCs/>
          <w:sz w:val="22"/>
          <w:szCs w:val="22"/>
        </w:rPr>
        <w:t xml:space="preserve"> ACTIVIDADES DESARROLLADAS</w:t>
      </w:r>
    </w:p>
    <w:p w14:paraId="3D939E3D" w14:textId="77777777" w:rsidR="00AB4FBB" w:rsidRPr="00274954" w:rsidRDefault="00AB4FBB" w:rsidP="00274954">
      <w:pPr>
        <w:rPr>
          <w:rFonts w:ascii="Tahoma" w:hAnsi="Tahoma" w:cs="Tahoma"/>
          <w:bCs/>
          <w:sz w:val="22"/>
          <w:szCs w:val="22"/>
        </w:rPr>
      </w:pPr>
    </w:p>
    <w:p w14:paraId="632A4DBE" w14:textId="77777777" w:rsidR="00AB4FBB" w:rsidRPr="00274954" w:rsidRDefault="00AB4FBB" w:rsidP="00274954">
      <w:pPr>
        <w:jc w:val="both"/>
        <w:rPr>
          <w:rFonts w:ascii="Tahoma" w:hAnsi="Tahoma" w:cs="Tahoma"/>
          <w:bCs/>
          <w:sz w:val="22"/>
          <w:szCs w:val="22"/>
        </w:rPr>
      </w:pPr>
      <w:r w:rsidRPr="00274954">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2A403759" w14:textId="77777777" w:rsidR="00AB4FBB" w:rsidRPr="00274954" w:rsidRDefault="00AB4FBB" w:rsidP="00274954">
      <w:pPr>
        <w:jc w:val="both"/>
        <w:rPr>
          <w:rFonts w:ascii="Tahoma" w:hAnsi="Tahoma" w:cs="Tahoma"/>
          <w:bCs/>
          <w:sz w:val="22"/>
          <w:szCs w:val="22"/>
        </w:rPr>
      </w:pPr>
    </w:p>
    <w:p w14:paraId="7C982360" w14:textId="77777777" w:rsidR="00AB4FBB" w:rsidRPr="00274954" w:rsidRDefault="00AB4FBB" w:rsidP="00274954">
      <w:pPr>
        <w:rPr>
          <w:rFonts w:ascii="Tahoma" w:hAnsi="Tahoma" w:cs="Tahoma"/>
          <w:b/>
          <w:bCs/>
          <w:sz w:val="22"/>
          <w:szCs w:val="22"/>
        </w:rPr>
      </w:pPr>
      <w:r w:rsidRPr="00274954">
        <w:rPr>
          <w:rFonts w:ascii="Tahoma" w:hAnsi="Tahoma" w:cs="Tahoma"/>
          <w:b/>
          <w:bCs/>
          <w:sz w:val="22"/>
          <w:szCs w:val="22"/>
        </w:rPr>
        <w:t>2.8.2 MUESTRA AUDITADA</w:t>
      </w:r>
    </w:p>
    <w:p w14:paraId="7392161A" w14:textId="77777777" w:rsidR="00AB4FBB" w:rsidRPr="00274954" w:rsidRDefault="00AB4FBB" w:rsidP="00274954">
      <w:pPr>
        <w:rPr>
          <w:rFonts w:ascii="Tahoma" w:hAnsi="Tahoma" w:cs="Tahoma"/>
          <w:b/>
          <w:bCs/>
          <w:sz w:val="22"/>
          <w:szCs w:val="22"/>
        </w:rPr>
      </w:pPr>
    </w:p>
    <w:p w14:paraId="4666E9CB" w14:textId="77777777" w:rsidR="00AB4FBB" w:rsidRPr="00274954" w:rsidRDefault="00AB4FBB" w:rsidP="00274954">
      <w:pPr>
        <w:jc w:val="both"/>
        <w:rPr>
          <w:rFonts w:ascii="Tahoma" w:hAnsi="Tahoma" w:cs="Tahoma"/>
          <w:bCs/>
          <w:sz w:val="22"/>
          <w:szCs w:val="22"/>
        </w:rPr>
      </w:pPr>
      <w:r w:rsidRPr="00274954">
        <w:rPr>
          <w:rFonts w:ascii="Tahoma" w:hAnsi="Tahoma" w:cs="Tahoma"/>
          <w:bCs/>
          <w:sz w:val="22"/>
          <w:szCs w:val="22"/>
        </w:rPr>
        <w:t>Durante el proceso auditor se entregó la Encuesta a todo el personal de la Unidad de Control Disciplinario correspondiente a cuatro (04) funcionarios, pertenecientes a Carrera Administrativa y Nombramiento Provisional, para un total de cuatro (04) respuestas registradas, lo que indica que el personal de la Unidad respondió la encuesta.</w:t>
      </w:r>
    </w:p>
    <w:p w14:paraId="7523DE72" w14:textId="77777777" w:rsidR="00AB4FBB" w:rsidRPr="00274954" w:rsidRDefault="00AB4FBB" w:rsidP="00274954">
      <w:pPr>
        <w:rPr>
          <w:rFonts w:ascii="Tahoma" w:hAnsi="Tahoma" w:cs="Tahoma"/>
          <w:bCs/>
          <w:sz w:val="22"/>
          <w:szCs w:val="22"/>
        </w:rPr>
      </w:pPr>
    </w:p>
    <w:p w14:paraId="7C19A31D" w14:textId="77777777" w:rsidR="00AB4FBB" w:rsidRPr="00274954" w:rsidRDefault="00AB4FBB" w:rsidP="00274954">
      <w:pPr>
        <w:rPr>
          <w:rFonts w:ascii="Tahoma" w:hAnsi="Tahoma" w:cs="Tahoma"/>
          <w:b/>
          <w:bCs/>
          <w:sz w:val="22"/>
          <w:szCs w:val="22"/>
        </w:rPr>
      </w:pPr>
      <w:r w:rsidRPr="00274954">
        <w:rPr>
          <w:rFonts w:ascii="Tahoma" w:hAnsi="Tahoma" w:cs="Tahoma"/>
          <w:b/>
          <w:bCs/>
          <w:sz w:val="22"/>
          <w:szCs w:val="22"/>
        </w:rPr>
        <w:t xml:space="preserve">2.8.3 FORTALEZAS  </w:t>
      </w:r>
    </w:p>
    <w:p w14:paraId="7E93785B" w14:textId="77777777" w:rsidR="00AB4FBB" w:rsidRPr="00274954" w:rsidRDefault="00AB4FBB" w:rsidP="00274954">
      <w:pPr>
        <w:rPr>
          <w:rFonts w:ascii="Tahoma" w:hAnsi="Tahoma" w:cs="Tahoma"/>
          <w:b/>
          <w:bCs/>
          <w:sz w:val="22"/>
          <w:szCs w:val="22"/>
        </w:rPr>
      </w:pPr>
    </w:p>
    <w:p w14:paraId="7A7D3FC1" w14:textId="77777777" w:rsidR="00AB4FBB" w:rsidRDefault="00AB4FBB" w:rsidP="00274954">
      <w:pPr>
        <w:jc w:val="both"/>
        <w:rPr>
          <w:rFonts w:ascii="Tahoma" w:hAnsi="Tahoma" w:cs="Tahoma"/>
          <w:bCs/>
          <w:sz w:val="22"/>
          <w:szCs w:val="22"/>
        </w:rPr>
      </w:pPr>
      <w:r w:rsidRPr="00274954">
        <w:rPr>
          <w:rFonts w:ascii="Tahoma" w:hAnsi="Tahoma" w:cs="Tahoma"/>
          <w:bCs/>
          <w:sz w:val="22"/>
          <w:szCs w:val="22"/>
        </w:rPr>
        <w:t xml:space="preserve">No se encontraron fortalezas en el análisis realizado a la Encuesta del Modelo Estándar de Control Interno – MECI, toda vez, que la mayoría de los funcionarios de la Unidad de Control Disciplinario, desconocen elementos mínimos relacionados con el Código de Ética, la Política de Administración de los Riesgos y la Medición de Satisfacción del Usuario a pesar de que </w:t>
      </w:r>
      <w:r w:rsidRPr="00274954">
        <w:rPr>
          <w:rFonts w:ascii="Tahoma" w:hAnsi="Tahoma" w:cs="Tahoma"/>
          <w:bCs/>
          <w:sz w:val="22"/>
          <w:szCs w:val="22"/>
        </w:rPr>
        <w:lastRenderedPageBreak/>
        <w:t xml:space="preserve">estos temas son abordados en las jornadas de Inducción que se llevan a cabo con los funcionarios que ingresan por primera vez a la Alcaldía y de </w:t>
      </w:r>
      <w:proofErr w:type="spellStart"/>
      <w:r w:rsidRPr="00274954">
        <w:rPr>
          <w:rFonts w:ascii="Tahoma" w:hAnsi="Tahoma" w:cs="Tahoma"/>
          <w:bCs/>
          <w:sz w:val="22"/>
          <w:szCs w:val="22"/>
        </w:rPr>
        <w:t>Reindución</w:t>
      </w:r>
      <w:proofErr w:type="spellEnd"/>
      <w:r w:rsidRPr="00274954">
        <w:rPr>
          <w:rFonts w:ascii="Tahoma" w:hAnsi="Tahoma" w:cs="Tahoma"/>
          <w:bCs/>
          <w:sz w:val="22"/>
          <w:szCs w:val="22"/>
        </w:rPr>
        <w:t xml:space="preserve"> que son orientados a la totalidad de los funcionarios de la Administración.</w:t>
      </w:r>
    </w:p>
    <w:p w14:paraId="19267B70" w14:textId="77777777" w:rsidR="00274954" w:rsidRPr="00274954" w:rsidRDefault="00274954" w:rsidP="00274954">
      <w:pPr>
        <w:jc w:val="both"/>
        <w:rPr>
          <w:rFonts w:ascii="Tahoma" w:hAnsi="Tahoma" w:cs="Tahoma"/>
          <w:bCs/>
          <w:sz w:val="22"/>
          <w:szCs w:val="22"/>
        </w:rPr>
      </w:pPr>
    </w:p>
    <w:p w14:paraId="3203C354" w14:textId="77777777" w:rsidR="00AB4FBB" w:rsidRPr="00274954" w:rsidRDefault="00AB4FBB" w:rsidP="00274954">
      <w:pPr>
        <w:rPr>
          <w:rFonts w:ascii="Tahoma" w:hAnsi="Tahoma" w:cs="Tahoma"/>
          <w:b/>
          <w:bCs/>
          <w:sz w:val="22"/>
          <w:szCs w:val="22"/>
        </w:rPr>
      </w:pPr>
      <w:r w:rsidRPr="00274954">
        <w:rPr>
          <w:rFonts w:ascii="Tahoma" w:hAnsi="Tahoma" w:cs="Tahoma"/>
          <w:b/>
          <w:bCs/>
          <w:sz w:val="22"/>
          <w:szCs w:val="22"/>
        </w:rPr>
        <w:t>2.8.4 CONCLUSIONES DE LA AUDITORIA</w:t>
      </w:r>
    </w:p>
    <w:p w14:paraId="55693CDD" w14:textId="77777777" w:rsidR="00AB4FBB" w:rsidRPr="00274954" w:rsidRDefault="00AB4FBB" w:rsidP="00274954">
      <w:pPr>
        <w:rPr>
          <w:rFonts w:ascii="Tahoma" w:hAnsi="Tahoma" w:cs="Tahoma"/>
          <w:b/>
          <w:bCs/>
          <w:sz w:val="22"/>
          <w:szCs w:val="22"/>
        </w:rPr>
      </w:pPr>
    </w:p>
    <w:p w14:paraId="4150D1D6" w14:textId="77777777" w:rsidR="00AB4FBB" w:rsidRPr="00274954" w:rsidRDefault="00AB4FBB" w:rsidP="00274954">
      <w:pPr>
        <w:tabs>
          <w:tab w:val="center" w:pos="709"/>
          <w:tab w:val="right" w:pos="8504"/>
        </w:tabs>
        <w:snapToGrid w:val="0"/>
        <w:jc w:val="both"/>
        <w:rPr>
          <w:rFonts w:ascii="Tahoma" w:hAnsi="Tahoma" w:cs="Tahoma"/>
          <w:bCs/>
          <w:sz w:val="22"/>
          <w:szCs w:val="22"/>
        </w:rPr>
      </w:pPr>
      <w:r w:rsidRPr="00274954">
        <w:rPr>
          <w:rFonts w:ascii="Tahoma" w:hAnsi="Tahoma" w:cs="Tahoma"/>
          <w:bCs/>
          <w:sz w:val="22"/>
          <w:szCs w:val="22"/>
        </w:rPr>
        <w:t xml:space="preserve">A continuación se presentan los resultados que permiten determinar el avance y el grado de interiorización del MECI: </w:t>
      </w:r>
    </w:p>
    <w:p w14:paraId="548ED9A1" w14:textId="77777777" w:rsidR="00AB4FBB" w:rsidRPr="00274954" w:rsidRDefault="00AB4FBB" w:rsidP="00274954">
      <w:pPr>
        <w:tabs>
          <w:tab w:val="center" w:pos="709"/>
          <w:tab w:val="right" w:pos="8504"/>
        </w:tabs>
        <w:snapToGrid w:val="0"/>
        <w:jc w:val="both"/>
        <w:rPr>
          <w:rFonts w:ascii="Tahoma" w:hAnsi="Tahoma" w:cs="Tahoma"/>
          <w:bCs/>
          <w:sz w:val="22"/>
          <w:szCs w:val="22"/>
        </w:rPr>
      </w:pPr>
    </w:p>
    <w:p w14:paraId="073FDBFE" w14:textId="77777777" w:rsidR="00AB4FBB" w:rsidRPr="00604CA1" w:rsidRDefault="00AB4FBB" w:rsidP="00BF15B5">
      <w:pPr>
        <w:numPr>
          <w:ilvl w:val="0"/>
          <w:numId w:val="14"/>
        </w:numPr>
        <w:ind w:left="360"/>
        <w:jc w:val="both"/>
        <w:rPr>
          <w:rFonts w:ascii="Tahoma" w:hAnsi="Tahoma" w:cs="Tahoma"/>
          <w:sz w:val="22"/>
          <w:szCs w:val="22"/>
        </w:rPr>
      </w:pPr>
      <w:r w:rsidRPr="00604CA1">
        <w:rPr>
          <w:rFonts w:ascii="Tahoma" w:hAnsi="Tahoma" w:cs="Tahoma"/>
          <w:sz w:val="22"/>
          <w:szCs w:val="22"/>
        </w:rPr>
        <w:t xml:space="preserve">Todos los funcionarios encuestados de la Unidad de Control Disciplinario manifestaron que </w:t>
      </w:r>
      <w:r w:rsidRPr="00604CA1">
        <w:rPr>
          <w:rFonts w:ascii="Tahoma" w:eastAsia="Times New Roman" w:hAnsi="Tahoma" w:cs="Tahoma"/>
          <w:sz w:val="22"/>
          <w:szCs w:val="22"/>
        </w:rPr>
        <w:t>sí son concordantes las actividades que desempeñan en el cargo con el Manual de Funciones y Competencias Laborales,</w:t>
      </w:r>
      <w:r w:rsidRPr="00604CA1">
        <w:rPr>
          <w:rFonts w:ascii="Tahoma" w:hAnsi="Tahoma" w:cs="Tahoma"/>
          <w:sz w:val="22"/>
          <w:szCs w:val="22"/>
        </w:rPr>
        <w:t xml:space="preserve"> además, consideran </w:t>
      </w:r>
      <w:r w:rsidRPr="00604CA1">
        <w:rPr>
          <w:rFonts w:ascii="Tahoma" w:eastAsia="Times New Roman" w:hAnsi="Tahoma" w:cs="Tahoma"/>
          <w:sz w:val="22"/>
          <w:szCs w:val="22"/>
        </w:rPr>
        <w:t>que el conocimiento que han adquirido en las capacitaciones sí ha mejorado el cargo que desempeñan</w:t>
      </w:r>
      <w:r w:rsidRPr="00604CA1">
        <w:rPr>
          <w:rFonts w:ascii="Tahoma" w:hAnsi="Tahoma" w:cs="Tahoma"/>
          <w:sz w:val="22"/>
          <w:szCs w:val="22"/>
        </w:rPr>
        <w:t xml:space="preserve">, </w:t>
      </w:r>
      <w:r w:rsidRPr="00604CA1">
        <w:rPr>
          <w:rFonts w:ascii="Tahoma" w:eastAsia="Times New Roman" w:hAnsi="Tahoma" w:cs="Tahoma"/>
          <w:sz w:val="22"/>
          <w:szCs w:val="22"/>
        </w:rPr>
        <w:t>como también consideran que los programas de Bienestar Social mejoran la calidad de vida laboral, la protección y los servicios sociales</w:t>
      </w:r>
      <w:r w:rsidRPr="00604CA1">
        <w:rPr>
          <w:rFonts w:ascii="Tahoma" w:hAnsi="Tahoma" w:cs="Tahoma"/>
          <w:sz w:val="22"/>
          <w:szCs w:val="22"/>
        </w:rPr>
        <w:t xml:space="preserve">, </w:t>
      </w:r>
      <w:r w:rsidRPr="00604CA1">
        <w:rPr>
          <w:rFonts w:ascii="Tahoma" w:eastAsia="Times New Roman" w:hAnsi="Tahoma" w:cs="Tahoma"/>
          <w:sz w:val="22"/>
          <w:szCs w:val="22"/>
        </w:rPr>
        <w:t>creen además, que los Programas de Incentivos sí reconocen el desempeño de los servidores públicos y de los equipos de trabajo de la Alcaldía,</w:t>
      </w:r>
      <w:r w:rsidRPr="00604CA1">
        <w:rPr>
          <w:rFonts w:ascii="Tahoma" w:hAnsi="Tahoma" w:cs="Tahoma"/>
          <w:sz w:val="22"/>
          <w:szCs w:val="22"/>
        </w:rPr>
        <w:t xml:space="preserve"> </w:t>
      </w:r>
      <w:r w:rsidRPr="00604CA1">
        <w:rPr>
          <w:rFonts w:ascii="Tahoma" w:eastAsia="Times New Roman" w:hAnsi="Tahoma" w:cs="Tahoma"/>
          <w:sz w:val="22"/>
          <w:szCs w:val="22"/>
        </w:rPr>
        <w:t>conocen a qué Procesos y Servicios contribuyen desde su puesto de trabajo,</w:t>
      </w:r>
      <w:r w:rsidRPr="00604CA1">
        <w:rPr>
          <w:rFonts w:ascii="Tahoma" w:hAnsi="Tahoma" w:cs="Tahoma"/>
          <w:sz w:val="22"/>
          <w:szCs w:val="22"/>
        </w:rPr>
        <w:t xml:space="preserve"> </w:t>
      </w:r>
      <w:r w:rsidRPr="00604CA1">
        <w:rPr>
          <w:rFonts w:ascii="Tahoma" w:eastAsia="Times New Roman" w:hAnsi="Tahoma" w:cs="Tahoma"/>
          <w:sz w:val="22"/>
          <w:szCs w:val="22"/>
        </w:rPr>
        <w:t>manifiestan que su Jefe Inmediato sí realiza cronogramas de trabajo y a su vez le hace seguimiento al mismo,</w:t>
      </w:r>
      <w:r w:rsidRPr="00604CA1">
        <w:rPr>
          <w:rFonts w:ascii="Tahoma" w:hAnsi="Tahoma" w:cs="Tahoma"/>
          <w:sz w:val="22"/>
          <w:szCs w:val="22"/>
        </w:rPr>
        <w:t xml:space="preserve"> </w:t>
      </w:r>
      <w:r w:rsidRPr="00604CA1">
        <w:rPr>
          <w:rFonts w:ascii="Tahoma" w:eastAsia="Times New Roman" w:hAnsi="Tahoma" w:cs="Tahoma"/>
          <w:sz w:val="22"/>
          <w:szCs w:val="22"/>
        </w:rPr>
        <w:t>consideran que la comunicación entre ellos y sus superiores sí es fluida y de fácil acceso,</w:t>
      </w:r>
      <w:r w:rsidRPr="00604CA1">
        <w:rPr>
          <w:rFonts w:ascii="Tahoma" w:hAnsi="Tahoma" w:cs="Tahoma"/>
          <w:sz w:val="22"/>
          <w:szCs w:val="22"/>
        </w:rPr>
        <w:t xml:space="preserve"> realizan el</w:t>
      </w:r>
      <w:r w:rsidRPr="00604CA1">
        <w:rPr>
          <w:rFonts w:ascii="Tahoma" w:eastAsia="Times New Roman" w:hAnsi="Tahoma" w:cs="Tahoma"/>
          <w:sz w:val="22"/>
          <w:szCs w:val="22"/>
        </w:rPr>
        <w:t xml:space="preserve"> respectivo seguimiento y control a los Indicadores,</w:t>
      </w:r>
      <w:r w:rsidRPr="00604CA1">
        <w:rPr>
          <w:rFonts w:ascii="Tahoma" w:hAnsi="Tahoma" w:cs="Tahoma"/>
          <w:sz w:val="22"/>
          <w:szCs w:val="22"/>
        </w:rPr>
        <w:t xml:space="preserve"> </w:t>
      </w:r>
      <w:r w:rsidRPr="00604CA1">
        <w:rPr>
          <w:rFonts w:ascii="Tahoma" w:eastAsia="Times New Roman" w:hAnsi="Tahoma" w:cs="Tahoma"/>
          <w:sz w:val="22"/>
          <w:szCs w:val="22"/>
        </w:rPr>
        <w:t>confirmaron que sí logran detectar las posibles desviaciones en su proceso y realizar los correctivos necesarios para obtener la mejora continua del cargo, sin que el Jefe Inmediato lo ordene</w:t>
      </w:r>
      <w:r w:rsidRPr="00604CA1">
        <w:rPr>
          <w:rFonts w:ascii="Tahoma" w:hAnsi="Tahoma" w:cs="Tahoma"/>
          <w:sz w:val="22"/>
          <w:szCs w:val="22"/>
        </w:rPr>
        <w:t xml:space="preserve">, </w:t>
      </w:r>
      <w:r w:rsidRPr="00604CA1">
        <w:rPr>
          <w:rFonts w:ascii="Tahoma" w:eastAsia="Times New Roman" w:hAnsi="Tahoma" w:cs="Tahoma"/>
          <w:sz w:val="22"/>
          <w:szCs w:val="22"/>
        </w:rPr>
        <w:t>creen que el Procedimiento de Auditoría Interna sí les permite mejorar sus procesos</w:t>
      </w:r>
      <w:r w:rsidRPr="00604CA1">
        <w:rPr>
          <w:rFonts w:ascii="Tahoma" w:hAnsi="Tahoma" w:cs="Tahoma"/>
          <w:sz w:val="22"/>
          <w:szCs w:val="22"/>
        </w:rPr>
        <w:t xml:space="preserve">, </w:t>
      </w:r>
      <w:r w:rsidRPr="00604CA1">
        <w:rPr>
          <w:rFonts w:ascii="Tahoma" w:eastAsia="Times New Roman" w:hAnsi="Tahoma" w:cs="Tahoma"/>
          <w:sz w:val="22"/>
          <w:szCs w:val="22"/>
        </w:rPr>
        <w:t>confirman que sí realizan seguimiento constante a las acciones planteadas en los Planes de Mejoramiento</w:t>
      </w:r>
      <w:r w:rsidRPr="00604CA1">
        <w:rPr>
          <w:rFonts w:ascii="Tahoma" w:hAnsi="Tahoma" w:cs="Tahoma"/>
          <w:sz w:val="22"/>
          <w:szCs w:val="22"/>
        </w:rPr>
        <w:t xml:space="preserve"> y </w:t>
      </w:r>
      <w:r w:rsidRPr="00604CA1">
        <w:rPr>
          <w:rFonts w:ascii="Tahoma" w:eastAsia="Times New Roman" w:hAnsi="Tahoma" w:cs="Tahoma"/>
          <w:sz w:val="22"/>
          <w:szCs w:val="22"/>
        </w:rPr>
        <w:t>saben los mecanismos para la recepción y registro de Atención de PQR.</w:t>
      </w:r>
    </w:p>
    <w:p w14:paraId="37E76555" w14:textId="77777777" w:rsidR="00AB4FBB" w:rsidRPr="00604CA1" w:rsidRDefault="00AB4FBB" w:rsidP="00AB4FBB">
      <w:pPr>
        <w:ind w:left="360"/>
        <w:jc w:val="both"/>
        <w:rPr>
          <w:rFonts w:ascii="Tahoma" w:hAnsi="Tahoma" w:cs="Tahoma"/>
          <w:sz w:val="22"/>
          <w:szCs w:val="22"/>
        </w:rPr>
      </w:pPr>
    </w:p>
    <w:p w14:paraId="43274159" w14:textId="77777777" w:rsidR="00AB4FBB" w:rsidRPr="00604CA1" w:rsidRDefault="00AB4FBB" w:rsidP="00BF15B5">
      <w:pPr>
        <w:numPr>
          <w:ilvl w:val="0"/>
          <w:numId w:val="14"/>
        </w:numPr>
        <w:ind w:left="360"/>
        <w:contextualSpacing/>
        <w:jc w:val="both"/>
        <w:rPr>
          <w:rFonts w:ascii="Tahoma" w:eastAsia="Times New Roman" w:hAnsi="Tahoma" w:cs="Tahoma"/>
          <w:sz w:val="22"/>
          <w:szCs w:val="22"/>
        </w:rPr>
      </w:pPr>
      <w:r w:rsidRPr="00604CA1">
        <w:rPr>
          <w:rFonts w:ascii="Tahoma" w:hAnsi="Tahoma" w:cs="Tahoma"/>
          <w:sz w:val="22"/>
          <w:szCs w:val="22"/>
        </w:rPr>
        <w:t xml:space="preserve">Tres (03) funcionarios de cuatro (04) encuestados, </w:t>
      </w:r>
      <w:r w:rsidRPr="00604CA1">
        <w:rPr>
          <w:rFonts w:ascii="Tahoma" w:eastAsia="Times New Roman" w:hAnsi="Tahoma" w:cs="Tahoma"/>
          <w:sz w:val="22"/>
          <w:szCs w:val="22"/>
        </w:rPr>
        <w:t>confirma</w:t>
      </w:r>
      <w:r w:rsidRPr="00604CA1">
        <w:rPr>
          <w:rFonts w:ascii="Tahoma" w:hAnsi="Tahoma" w:cs="Tahoma"/>
          <w:sz w:val="22"/>
          <w:szCs w:val="22"/>
        </w:rPr>
        <w:t>ron</w:t>
      </w:r>
      <w:r w:rsidRPr="00604CA1">
        <w:rPr>
          <w:rFonts w:ascii="Tahoma" w:eastAsia="Times New Roman" w:hAnsi="Tahoma" w:cs="Tahoma"/>
          <w:sz w:val="22"/>
          <w:szCs w:val="22"/>
        </w:rPr>
        <w:t xml:space="preserve"> que en las Evaluaciones de Desempeño sí les tienen en cuenta todas las funciones realizadas en el cargo que desempeñan, tienen clara la Misión, Visión y Objetivos</w:t>
      </w:r>
      <w:r w:rsidRPr="00604CA1">
        <w:rPr>
          <w:rFonts w:ascii="Tahoma" w:hAnsi="Tahoma" w:cs="Tahoma"/>
          <w:sz w:val="22"/>
          <w:szCs w:val="22"/>
        </w:rPr>
        <w:t xml:space="preserve"> Institucionales de la Alcaldía y </w:t>
      </w:r>
      <w:r w:rsidRPr="00604CA1">
        <w:rPr>
          <w:rFonts w:ascii="Tahoma" w:eastAsia="Times New Roman" w:hAnsi="Tahoma" w:cs="Tahoma"/>
          <w:sz w:val="22"/>
          <w:szCs w:val="22"/>
        </w:rPr>
        <w:t>manifiestan que sí conocen los mecanismos que tiene implementado la Alcaldía de Manizales para recibir sugerencias o solicitudes por parte de los funcionarios.</w:t>
      </w:r>
    </w:p>
    <w:p w14:paraId="5402DA82" w14:textId="77777777" w:rsidR="00AB4FBB" w:rsidRPr="00604CA1" w:rsidRDefault="00AB4FBB" w:rsidP="00AB4FBB">
      <w:pPr>
        <w:jc w:val="both"/>
        <w:rPr>
          <w:rFonts w:ascii="Tahoma" w:hAnsi="Tahoma" w:cs="Tahoma"/>
          <w:bCs/>
          <w:sz w:val="22"/>
          <w:szCs w:val="22"/>
        </w:rPr>
      </w:pPr>
    </w:p>
    <w:p w14:paraId="0C858BA4" w14:textId="77777777" w:rsidR="00AB4FBB" w:rsidRPr="00604CA1" w:rsidRDefault="00AB4FBB" w:rsidP="00AB4FBB">
      <w:pPr>
        <w:jc w:val="both"/>
        <w:rPr>
          <w:rFonts w:ascii="Tahoma" w:hAnsi="Tahoma" w:cs="Tahoma"/>
          <w:bCs/>
          <w:sz w:val="22"/>
          <w:szCs w:val="22"/>
        </w:rPr>
      </w:pPr>
      <w:r w:rsidRPr="00604CA1">
        <w:rPr>
          <w:rFonts w:ascii="Tahoma" w:hAnsi="Tahoma" w:cs="Tahoma"/>
          <w:bCs/>
          <w:sz w:val="22"/>
          <w:szCs w:val="22"/>
        </w:rPr>
        <w:t>Sin embargo, se encontraron los siguientes aspectos los cuales deben ser mejorados:</w:t>
      </w:r>
    </w:p>
    <w:p w14:paraId="7A4AC0F5" w14:textId="77777777" w:rsidR="00AB4FBB" w:rsidRPr="00604CA1" w:rsidRDefault="00AB4FBB" w:rsidP="00AB4FBB">
      <w:pPr>
        <w:jc w:val="both"/>
        <w:rPr>
          <w:rFonts w:ascii="Tahoma" w:hAnsi="Tahoma" w:cs="Tahoma"/>
          <w:bCs/>
          <w:sz w:val="22"/>
          <w:szCs w:val="22"/>
        </w:rPr>
      </w:pPr>
    </w:p>
    <w:p w14:paraId="20D9618E" w14:textId="77777777" w:rsidR="00AB4FBB" w:rsidRPr="00604CA1" w:rsidRDefault="00AB4FBB" w:rsidP="00BF15B5">
      <w:pPr>
        <w:numPr>
          <w:ilvl w:val="0"/>
          <w:numId w:val="15"/>
        </w:numPr>
        <w:ind w:left="360"/>
        <w:jc w:val="both"/>
        <w:rPr>
          <w:rFonts w:ascii="Tahoma" w:hAnsi="Tahoma" w:cs="Tahoma"/>
          <w:sz w:val="22"/>
          <w:szCs w:val="22"/>
        </w:rPr>
      </w:pPr>
      <w:r w:rsidRPr="00604CA1">
        <w:rPr>
          <w:rFonts w:ascii="Tahoma" w:hAnsi="Tahoma" w:cs="Tahoma"/>
          <w:sz w:val="22"/>
          <w:szCs w:val="22"/>
        </w:rPr>
        <w:t xml:space="preserve">Tres (03) funcionarios de cuatro (04) encuestados, </w:t>
      </w:r>
      <w:r w:rsidRPr="00604CA1">
        <w:rPr>
          <w:rFonts w:ascii="Tahoma" w:eastAsia="Times New Roman" w:hAnsi="Tahoma" w:cs="Tahoma"/>
          <w:sz w:val="22"/>
          <w:szCs w:val="22"/>
        </w:rPr>
        <w:t xml:space="preserve">manifestaron que </w:t>
      </w:r>
      <w:r w:rsidRPr="00604CA1">
        <w:rPr>
          <w:rFonts w:ascii="Tahoma" w:hAnsi="Tahoma" w:cs="Tahoma"/>
          <w:sz w:val="22"/>
          <w:szCs w:val="22"/>
        </w:rPr>
        <w:t>en el último año no</w:t>
      </w:r>
      <w:r w:rsidRPr="00604CA1">
        <w:rPr>
          <w:rFonts w:ascii="Tahoma" w:eastAsia="Times New Roman" w:hAnsi="Tahoma" w:cs="Tahoma"/>
          <w:sz w:val="22"/>
          <w:szCs w:val="22"/>
        </w:rPr>
        <w:t xml:space="preserve"> les fue socializado los valores y principios de la Alcaldía</w:t>
      </w:r>
      <w:r w:rsidRPr="00604CA1">
        <w:rPr>
          <w:rFonts w:ascii="Tahoma" w:hAnsi="Tahoma" w:cs="Tahoma"/>
          <w:sz w:val="22"/>
          <w:szCs w:val="22"/>
        </w:rPr>
        <w:t xml:space="preserve">, además, </w:t>
      </w:r>
      <w:r w:rsidRPr="00604CA1">
        <w:rPr>
          <w:rFonts w:ascii="Tahoma" w:eastAsia="Times New Roman" w:hAnsi="Tahoma" w:cs="Tahoma"/>
          <w:sz w:val="22"/>
          <w:szCs w:val="22"/>
        </w:rPr>
        <w:t xml:space="preserve">declararon </w:t>
      </w:r>
      <w:r w:rsidRPr="00604CA1">
        <w:rPr>
          <w:rFonts w:ascii="Tahoma" w:hAnsi="Tahoma" w:cs="Tahoma"/>
          <w:sz w:val="22"/>
          <w:szCs w:val="22"/>
        </w:rPr>
        <w:t xml:space="preserve">no </w:t>
      </w:r>
      <w:r w:rsidRPr="00604CA1">
        <w:rPr>
          <w:rFonts w:ascii="Tahoma" w:eastAsia="Times New Roman" w:hAnsi="Tahoma" w:cs="Tahoma"/>
          <w:sz w:val="22"/>
          <w:szCs w:val="22"/>
        </w:rPr>
        <w:t xml:space="preserve">haber realizado actividades de Inducción o Re inducción </w:t>
      </w:r>
      <w:r w:rsidRPr="00604CA1">
        <w:rPr>
          <w:rFonts w:ascii="Tahoma" w:hAnsi="Tahoma" w:cs="Tahoma"/>
          <w:sz w:val="22"/>
          <w:szCs w:val="22"/>
        </w:rPr>
        <w:t xml:space="preserve">en el último año en la Alcaldía, no </w:t>
      </w:r>
      <w:r w:rsidRPr="00604CA1">
        <w:rPr>
          <w:rFonts w:ascii="Tahoma" w:eastAsia="Times New Roman" w:hAnsi="Tahoma" w:cs="Tahoma"/>
          <w:sz w:val="22"/>
          <w:szCs w:val="22"/>
        </w:rPr>
        <w:t xml:space="preserve">realizan evaluación y seguimiento constante a </w:t>
      </w:r>
      <w:r w:rsidRPr="00604CA1">
        <w:rPr>
          <w:rFonts w:ascii="Tahoma" w:hAnsi="Tahoma" w:cs="Tahoma"/>
          <w:sz w:val="22"/>
          <w:szCs w:val="22"/>
        </w:rPr>
        <w:t>la satisfacción del cliente y no</w:t>
      </w:r>
      <w:r w:rsidRPr="00604CA1">
        <w:rPr>
          <w:rFonts w:ascii="Tahoma" w:eastAsia="Times New Roman" w:hAnsi="Tahoma" w:cs="Tahoma"/>
          <w:sz w:val="22"/>
          <w:szCs w:val="22"/>
        </w:rPr>
        <w:t xml:space="preserve"> participan en el seguimiento y control del Mapa de Riesgos de la </w:t>
      </w:r>
      <w:r w:rsidRPr="00604CA1">
        <w:rPr>
          <w:rFonts w:ascii="Tahoma" w:hAnsi="Tahoma" w:cs="Tahoma"/>
          <w:sz w:val="22"/>
          <w:szCs w:val="22"/>
        </w:rPr>
        <w:t>Unidad.</w:t>
      </w:r>
    </w:p>
    <w:p w14:paraId="4E80434D" w14:textId="77777777" w:rsidR="00AB4FBB" w:rsidRPr="00604CA1" w:rsidRDefault="00AB4FBB" w:rsidP="00AB4FBB">
      <w:pPr>
        <w:ind w:left="360"/>
        <w:jc w:val="both"/>
        <w:rPr>
          <w:rFonts w:ascii="Tahoma" w:hAnsi="Tahoma" w:cs="Tahoma"/>
          <w:sz w:val="22"/>
          <w:szCs w:val="22"/>
        </w:rPr>
      </w:pPr>
    </w:p>
    <w:p w14:paraId="29A2BC16" w14:textId="77777777" w:rsidR="00AB4FBB" w:rsidRDefault="00AB4FBB" w:rsidP="00BF15B5">
      <w:pPr>
        <w:numPr>
          <w:ilvl w:val="0"/>
          <w:numId w:val="15"/>
        </w:numPr>
        <w:ind w:left="360"/>
        <w:jc w:val="both"/>
        <w:rPr>
          <w:rFonts w:ascii="Tahoma" w:eastAsia="Times New Roman" w:hAnsi="Tahoma" w:cs="Tahoma"/>
          <w:sz w:val="22"/>
          <w:szCs w:val="22"/>
        </w:rPr>
      </w:pPr>
      <w:r w:rsidRPr="00604CA1">
        <w:rPr>
          <w:rFonts w:ascii="Tahoma" w:hAnsi="Tahoma" w:cs="Tahoma"/>
          <w:sz w:val="22"/>
          <w:szCs w:val="22"/>
        </w:rPr>
        <w:t xml:space="preserve">Dos (02) funcionarios de cuatro (04) encuestados, declararon que su área de trabajo no cuenta con los recursos físicos, humanos y financieros suficientes para cumplir con los objetivos trazados y </w:t>
      </w:r>
      <w:r w:rsidRPr="00604CA1">
        <w:rPr>
          <w:rFonts w:ascii="Tahoma" w:eastAsia="Times New Roman" w:hAnsi="Tahoma" w:cs="Tahoma"/>
          <w:sz w:val="22"/>
          <w:szCs w:val="22"/>
        </w:rPr>
        <w:t xml:space="preserve">consideran que la </w:t>
      </w:r>
      <w:r w:rsidRPr="00604CA1">
        <w:rPr>
          <w:rFonts w:ascii="Tahoma" w:hAnsi="Tahoma" w:cs="Tahoma"/>
          <w:sz w:val="22"/>
          <w:szCs w:val="22"/>
        </w:rPr>
        <w:t>Unidad de Control Disciplinario</w:t>
      </w:r>
      <w:r w:rsidRPr="00604CA1">
        <w:rPr>
          <w:rFonts w:ascii="Tahoma" w:eastAsia="Times New Roman" w:hAnsi="Tahoma" w:cs="Tahoma"/>
          <w:sz w:val="22"/>
          <w:szCs w:val="22"/>
        </w:rPr>
        <w:t xml:space="preserve"> </w:t>
      </w:r>
      <w:r w:rsidRPr="00604CA1">
        <w:rPr>
          <w:rFonts w:ascii="Tahoma" w:hAnsi="Tahoma" w:cs="Tahoma"/>
          <w:sz w:val="22"/>
          <w:szCs w:val="22"/>
        </w:rPr>
        <w:t>no</w:t>
      </w:r>
      <w:r w:rsidRPr="00604CA1">
        <w:rPr>
          <w:rFonts w:ascii="Tahoma" w:eastAsia="Times New Roman" w:hAnsi="Tahoma" w:cs="Tahoma"/>
          <w:sz w:val="22"/>
          <w:szCs w:val="22"/>
        </w:rPr>
        <w:t xml:space="preserve"> cuenta con el espacio y elementos necesarios para la conservación del archivo de gestión.</w:t>
      </w:r>
    </w:p>
    <w:p w14:paraId="08DCC197" w14:textId="77777777" w:rsidR="0013245A" w:rsidRDefault="0013245A" w:rsidP="0013245A">
      <w:pPr>
        <w:ind w:left="360"/>
        <w:jc w:val="both"/>
        <w:rPr>
          <w:rFonts w:ascii="Tahoma" w:eastAsia="Times New Roman" w:hAnsi="Tahoma" w:cs="Tahoma"/>
          <w:sz w:val="22"/>
          <w:szCs w:val="22"/>
        </w:rPr>
      </w:pPr>
    </w:p>
    <w:p w14:paraId="77AF8DB4" w14:textId="5732D379" w:rsidR="0013245A" w:rsidRPr="0013245A" w:rsidRDefault="0013245A" w:rsidP="0013245A">
      <w:pPr>
        <w:tabs>
          <w:tab w:val="left" w:pos="0"/>
        </w:tabs>
        <w:rPr>
          <w:rFonts w:ascii="Tahoma" w:hAnsi="Tahoma" w:cs="Tahoma"/>
          <w:bCs/>
          <w:sz w:val="22"/>
          <w:szCs w:val="22"/>
        </w:rPr>
      </w:pPr>
      <w:r>
        <w:rPr>
          <w:rFonts w:ascii="Tahoma" w:hAnsi="Tahoma" w:cs="Tahoma"/>
          <w:b/>
          <w:bCs/>
          <w:sz w:val="22"/>
          <w:szCs w:val="22"/>
        </w:rPr>
        <w:t xml:space="preserve">2.8.5 </w:t>
      </w:r>
      <w:r w:rsidRPr="0013245A">
        <w:rPr>
          <w:rFonts w:ascii="Tahoma" w:hAnsi="Tahoma" w:cs="Tahoma"/>
          <w:b/>
          <w:bCs/>
          <w:sz w:val="22"/>
          <w:szCs w:val="22"/>
        </w:rPr>
        <w:t xml:space="preserve">HALLAZGOS: </w:t>
      </w:r>
      <w:r w:rsidRPr="0013245A">
        <w:rPr>
          <w:rFonts w:ascii="Tahoma" w:hAnsi="Tahoma" w:cs="Tahoma"/>
          <w:bCs/>
          <w:sz w:val="22"/>
          <w:szCs w:val="22"/>
        </w:rPr>
        <w:t>Para este componente no se evidenciaron hallazgos.</w:t>
      </w:r>
    </w:p>
    <w:p w14:paraId="0667F513" w14:textId="77777777" w:rsidR="0013245A" w:rsidRPr="00604CA1" w:rsidRDefault="0013245A" w:rsidP="00AB4FBB">
      <w:pPr>
        <w:ind w:left="-1068"/>
        <w:contextualSpacing/>
        <w:jc w:val="both"/>
        <w:rPr>
          <w:rFonts w:ascii="Tahoma" w:eastAsia="Times New Roman" w:hAnsi="Tahoma" w:cs="Tahoma"/>
        </w:rPr>
      </w:pPr>
    </w:p>
    <w:tbl>
      <w:tblPr>
        <w:tblStyle w:val="Tablaconcuadrcula"/>
        <w:tblW w:w="0" w:type="auto"/>
        <w:tblLook w:val="04A0" w:firstRow="1" w:lastRow="0" w:firstColumn="1" w:lastColumn="0" w:noHBand="0" w:noVBand="1"/>
      </w:tblPr>
      <w:tblGrid>
        <w:gridCol w:w="640"/>
        <w:gridCol w:w="8414"/>
      </w:tblGrid>
      <w:tr w:rsidR="00AB4FBB" w:rsidRPr="00604CA1" w14:paraId="39CEB51C" w14:textId="77777777" w:rsidTr="00274954">
        <w:trPr>
          <w:trHeight w:val="525"/>
        </w:trPr>
        <w:tc>
          <w:tcPr>
            <w:tcW w:w="9054" w:type="dxa"/>
            <w:gridSpan w:val="2"/>
            <w:noWrap/>
            <w:vAlign w:val="center"/>
            <w:hideMark/>
          </w:tcPr>
          <w:p w14:paraId="6E61D253" w14:textId="450FCA17" w:rsidR="00AB4FBB" w:rsidRPr="00604CA1" w:rsidRDefault="0013245A" w:rsidP="00274954">
            <w:pPr>
              <w:rPr>
                <w:rFonts w:ascii="Tahoma" w:hAnsi="Tahoma" w:cs="Tahoma"/>
                <w:b/>
                <w:bCs/>
                <w:sz w:val="22"/>
                <w:szCs w:val="22"/>
              </w:rPr>
            </w:pPr>
            <w:r>
              <w:rPr>
                <w:rFonts w:ascii="Tahoma" w:hAnsi="Tahoma" w:cs="Tahoma"/>
                <w:b/>
                <w:bCs/>
                <w:sz w:val="22"/>
                <w:szCs w:val="22"/>
              </w:rPr>
              <w:t>2.8.6</w:t>
            </w:r>
            <w:r w:rsidR="00AB4FBB" w:rsidRPr="00604CA1">
              <w:rPr>
                <w:rFonts w:ascii="Tahoma" w:hAnsi="Tahoma" w:cs="Tahoma"/>
                <w:b/>
                <w:bCs/>
                <w:sz w:val="22"/>
                <w:szCs w:val="22"/>
              </w:rPr>
              <w:t xml:space="preserve"> RECOME</w:t>
            </w:r>
            <w:r w:rsidR="0066156B">
              <w:rPr>
                <w:rFonts w:ascii="Tahoma" w:hAnsi="Tahoma" w:cs="Tahoma"/>
                <w:b/>
                <w:bCs/>
                <w:sz w:val="22"/>
                <w:szCs w:val="22"/>
              </w:rPr>
              <w:t>N</w:t>
            </w:r>
            <w:r w:rsidR="00AB4FBB" w:rsidRPr="00604CA1">
              <w:rPr>
                <w:rFonts w:ascii="Tahoma" w:hAnsi="Tahoma" w:cs="Tahoma"/>
                <w:b/>
                <w:bCs/>
                <w:sz w:val="22"/>
                <w:szCs w:val="22"/>
              </w:rPr>
              <w:t>DACIONES</w:t>
            </w:r>
          </w:p>
        </w:tc>
      </w:tr>
      <w:tr w:rsidR="00AB4FBB" w:rsidRPr="00604CA1" w14:paraId="33467C5E" w14:textId="77777777" w:rsidTr="00C23D8D">
        <w:trPr>
          <w:trHeight w:val="800"/>
        </w:trPr>
        <w:tc>
          <w:tcPr>
            <w:tcW w:w="640" w:type="dxa"/>
            <w:noWrap/>
            <w:vAlign w:val="center"/>
            <w:hideMark/>
          </w:tcPr>
          <w:p w14:paraId="4A06CFDC" w14:textId="77777777" w:rsidR="00AB4FBB" w:rsidRPr="00604CA1" w:rsidRDefault="00AB4FBB" w:rsidP="00C23D8D">
            <w:pPr>
              <w:jc w:val="center"/>
              <w:rPr>
                <w:rFonts w:ascii="Tahoma" w:hAnsi="Tahoma" w:cs="Tahoma"/>
                <w:b/>
                <w:bCs/>
                <w:sz w:val="22"/>
                <w:szCs w:val="22"/>
              </w:rPr>
            </w:pPr>
          </w:p>
          <w:p w14:paraId="0260F8DA" w14:textId="77777777" w:rsidR="00AB4FBB" w:rsidRPr="00604CA1" w:rsidRDefault="00AB4FBB" w:rsidP="00C23D8D">
            <w:pPr>
              <w:jc w:val="center"/>
              <w:rPr>
                <w:rFonts w:ascii="Tahoma" w:hAnsi="Tahoma" w:cs="Tahoma"/>
                <w:b/>
                <w:bCs/>
                <w:sz w:val="22"/>
                <w:szCs w:val="22"/>
              </w:rPr>
            </w:pPr>
            <w:r w:rsidRPr="00604CA1">
              <w:rPr>
                <w:rFonts w:ascii="Tahoma" w:hAnsi="Tahoma" w:cs="Tahoma"/>
                <w:b/>
                <w:bCs/>
                <w:sz w:val="22"/>
                <w:szCs w:val="22"/>
              </w:rPr>
              <w:t>N°1</w:t>
            </w:r>
          </w:p>
        </w:tc>
        <w:tc>
          <w:tcPr>
            <w:tcW w:w="8414" w:type="dxa"/>
            <w:hideMark/>
          </w:tcPr>
          <w:p w14:paraId="5D377313" w14:textId="77777777" w:rsidR="00AB4FBB" w:rsidRPr="00604CA1" w:rsidRDefault="00AB4FBB" w:rsidP="00490B0D">
            <w:pPr>
              <w:jc w:val="both"/>
              <w:rPr>
                <w:rFonts w:ascii="Tahoma" w:hAnsi="Tahoma" w:cs="Tahoma"/>
                <w:b/>
                <w:bCs/>
                <w:sz w:val="22"/>
                <w:szCs w:val="22"/>
              </w:rPr>
            </w:pPr>
            <w:r w:rsidRPr="00604CA1">
              <w:rPr>
                <w:rFonts w:ascii="Tahoma" w:hAnsi="Tahoma" w:cs="Tahoma"/>
                <w:bCs/>
                <w:sz w:val="22"/>
                <w:szCs w:val="22"/>
              </w:rPr>
              <w:t>Sería adecuado, solicitar campañas de socialización a la Secretaría de Servicios Administrativos para los funcionarios de la Unidad de Control Disciplinario, en temas relevantes como valores y principios de la Alcaldía y actividades de Inducción o Re inducción, con el fin, de afianzar los elementos del Modelo Estándar de Control Interno – MECI y que deben ser de conocimiento de todos los funcionarios de la Administración.</w:t>
            </w:r>
          </w:p>
        </w:tc>
      </w:tr>
      <w:tr w:rsidR="00AB4FBB" w:rsidRPr="00604CA1" w14:paraId="6D039DE8" w14:textId="77777777" w:rsidTr="00490B0D">
        <w:trPr>
          <w:trHeight w:val="800"/>
        </w:trPr>
        <w:tc>
          <w:tcPr>
            <w:tcW w:w="640" w:type="dxa"/>
            <w:noWrap/>
          </w:tcPr>
          <w:p w14:paraId="321DF22C" w14:textId="77777777" w:rsidR="00AB4FBB" w:rsidRPr="00604CA1" w:rsidRDefault="00AB4FBB" w:rsidP="00490B0D">
            <w:pPr>
              <w:rPr>
                <w:rFonts w:ascii="Tahoma" w:hAnsi="Tahoma" w:cs="Tahoma"/>
                <w:b/>
                <w:bCs/>
                <w:sz w:val="22"/>
                <w:szCs w:val="22"/>
              </w:rPr>
            </w:pPr>
          </w:p>
          <w:p w14:paraId="41E05B86" w14:textId="77777777" w:rsidR="00AB4FBB" w:rsidRPr="00604CA1" w:rsidRDefault="00AB4FBB" w:rsidP="00490B0D">
            <w:pPr>
              <w:rPr>
                <w:rFonts w:ascii="Tahoma" w:hAnsi="Tahoma" w:cs="Tahoma"/>
                <w:b/>
                <w:bCs/>
                <w:sz w:val="22"/>
                <w:szCs w:val="22"/>
              </w:rPr>
            </w:pPr>
          </w:p>
          <w:p w14:paraId="5723FFD7" w14:textId="77777777" w:rsidR="00AB4FBB" w:rsidRPr="00604CA1" w:rsidRDefault="00AB4FBB" w:rsidP="00490B0D">
            <w:pPr>
              <w:rPr>
                <w:rFonts w:ascii="Tahoma" w:hAnsi="Tahoma" w:cs="Tahoma"/>
                <w:b/>
                <w:bCs/>
                <w:sz w:val="22"/>
                <w:szCs w:val="22"/>
              </w:rPr>
            </w:pPr>
            <w:r w:rsidRPr="00604CA1">
              <w:rPr>
                <w:rFonts w:ascii="Tahoma" w:hAnsi="Tahoma" w:cs="Tahoma"/>
                <w:b/>
                <w:bCs/>
                <w:sz w:val="22"/>
                <w:szCs w:val="22"/>
              </w:rPr>
              <w:t>N°2</w:t>
            </w:r>
          </w:p>
        </w:tc>
        <w:tc>
          <w:tcPr>
            <w:tcW w:w="8414" w:type="dxa"/>
          </w:tcPr>
          <w:p w14:paraId="1B1AC4FB" w14:textId="77777777" w:rsidR="00AB4FBB" w:rsidRPr="00604CA1" w:rsidRDefault="00AB4FBB" w:rsidP="00490B0D">
            <w:pPr>
              <w:jc w:val="both"/>
              <w:rPr>
                <w:rFonts w:ascii="Tahoma" w:hAnsi="Tahoma" w:cs="Tahoma"/>
                <w:bCs/>
                <w:sz w:val="22"/>
                <w:szCs w:val="22"/>
              </w:rPr>
            </w:pPr>
            <w:r w:rsidRPr="00604CA1">
              <w:rPr>
                <w:rFonts w:ascii="Tahoma" w:hAnsi="Tahoma" w:cs="Tahoma"/>
                <w:bCs/>
                <w:sz w:val="22"/>
                <w:szCs w:val="22"/>
              </w:rPr>
              <w:t>Es conveniente socializar al interior del equipo de trabajo de la Unidad de Control Disciplinario, 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w:t>
            </w:r>
          </w:p>
        </w:tc>
      </w:tr>
      <w:tr w:rsidR="00AB4FBB" w:rsidRPr="00604CA1" w14:paraId="51B3182B" w14:textId="77777777" w:rsidTr="00490B0D">
        <w:trPr>
          <w:trHeight w:val="800"/>
        </w:trPr>
        <w:tc>
          <w:tcPr>
            <w:tcW w:w="640" w:type="dxa"/>
            <w:noWrap/>
          </w:tcPr>
          <w:p w14:paraId="3ECDCD7C" w14:textId="77777777" w:rsidR="00AB4FBB" w:rsidRPr="00604CA1" w:rsidRDefault="00AB4FBB" w:rsidP="00490B0D">
            <w:pPr>
              <w:rPr>
                <w:rFonts w:ascii="Tahoma" w:hAnsi="Tahoma" w:cs="Tahoma"/>
                <w:b/>
                <w:bCs/>
                <w:sz w:val="22"/>
                <w:szCs w:val="22"/>
              </w:rPr>
            </w:pPr>
          </w:p>
          <w:p w14:paraId="7850DFCA" w14:textId="77777777" w:rsidR="00AB4FBB" w:rsidRPr="00604CA1" w:rsidRDefault="00AB4FBB" w:rsidP="00490B0D">
            <w:pPr>
              <w:rPr>
                <w:rFonts w:ascii="Tahoma" w:hAnsi="Tahoma" w:cs="Tahoma"/>
                <w:b/>
                <w:bCs/>
                <w:sz w:val="22"/>
                <w:szCs w:val="22"/>
              </w:rPr>
            </w:pPr>
          </w:p>
          <w:p w14:paraId="51A64F1A" w14:textId="77777777" w:rsidR="00AB4FBB" w:rsidRPr="00604CA1" w:rsidRDefault="00AB4FBB" w:rsidP="00490B0D">
            <w:pPr>
              <w:rPr>
                <w:rFonts w:ascii="Tahoma" w:hAnsi="Tahoma" w:cs="Tahoma"/>
                <w:b/>
                <w:bCs/>
                <w:sz w:val="22"/>
                <w:szCs w:val="22"/>
              </w:rPr>
            </w:pPr>
          </w:p>
          <w:p w14:paraId="743588E9" w14:textId="77777777" w:rsidR="00AB4FBB" w:rsidRPr="00604CA1" w:rsidRDefault="00AB4FBB" w:rsidP="00490B0D">
            <w:pPr>
              <w:rPr>
                <w:rFonts w:ascii="Tahoma" w:hAnsi="Tahoma" w:cs="Tahoma"/>
                <w:b/>
                <w:bCs/>
                <w:sz w:val="22"/>
                <w:szCs w:val="22"/>
              </w:rPr>
            </w:pPr>
            <w:r w:rsidRPr="00604CA1">
              <w:rPr>
                <w:rFonts w:ascii="Tahoma" w:hAnsi="Tahoma" w:cs="Tahoma"/>
                <w:b/>
                <w:bCs/>
                <w:sz w:val="22"/>
                <w:szCs w:val="22"/>
              </w:rPr>
              <w:t>N°3</w:t>
            </w:r>
          </w:p>
        </w:tc>
        <w:tc>
          <w:tcPr>
            <w:tcW w:w="8414" w:type="dxa"/>
          </w:tcPr>
          <w:p w14:paraId="44D24523" w14:textId="77777777" w:rsidR="00AB4FBB" w:rsidRPr="00604CA1" w:rsidRDefault="00AB4FBB" w:rsidP="00490B0D">
            <w:pPr>
              <w:jc w:val="both"/>
              <w:rPr>
                <w:rFonts w:ascii="Tahoma" w:hAnsi="Tahoma" w:cs="Tahoma"/>
                <w:bCs/>
                <w:sz w:val="22"/>
                <w:szCs w:val="22"/>
              </w:rPr>
            </w:pPr>
            <w:r w:rsidRPr="00604CA1">
              <w:rPr>
                <w:rFonts w:ascii="Tahoma" w:hAnsi="Tahoma" w:cs="Tahoma"/>
                <w:bCs/>
                <w:sz w:val="22"/>
                <w:szCs w:val="22"/>
              </w:rPr>
              <w:t xml:space="preserve">Sería pertinente que la Directora de la Unidad de Control Disciplinario, analice con los funcionarios al interior de su Unidad, las prioridades y necesidades, respecto a los recursos físicos, humanos, financieros y espacio para la conservación del archivo de gestión que están siendo insuficientes, según resultados arrojados en la encuesta MECI y que de alguna manera impiden el buen desarrollo de las actividades diarias, con el fin, de aplicar los correctivos necesarios y de esta forma cumplir eficientemente con los objetivos propuestos. </w:t>
            </w:r>
          </w:p>
        </w:tc>
      </w:tr>
      <w:tr w:rsidR="00AB4FBB" w:rsidRPr="00604CA1" w14:paraId="52054C55" w14:textId="77777777" w:rsidTr="00C23D8D">
        <w:trPr>
          <w:trHeight w:val="800"/>
        </w:trPr>
        <w:tc>
          <w:tcPr>
            <w:tcW w:w="640" w:type="dxa"/>
            <w:noWrap/>
            <w:vAlign w:val="center"/>
          </w:tcPr>
          <w:p w14:paraId="5EB31C43" w14:textId="77777777" w:rsidR="00AB4FBB" w:rsidRPr="00604CA1" w:rsidRDefault="00AB4FBB" w:rsidP="00C23D8D">
            <w:pPr>
              <w:jc w:val="center"/>
              <w:rPr>
                <w:rFonts w:ascii="Tahoma" w:hAnsi="Tahoma" w:cs="Tahoma"/>
                <w:b/>
                <w:bCs/>
                <w:sz w:val="22"/>
                <w:szCs w:val="22"/>
              </w:rPr>
            </w:pPr>
            <w:r w:rsidRPr="00604CA1">
              <w:rPr>
                <w:rFonts w:ascii="Tahoma" w:hAnsi="Tahoma" w:cs="Tahoma"/>
                <w:b/>
                <w:bCs/>
                <w:sz w:val="22"/>
                <w:szCs w:val="22"/>
              </w:rPr>
              <w:t>N°4</w:t>
            </w:r>
          </w:p>
        </w:tc>
        <w:tc>
          <w:tcPr>
            <w:tcW w:w="8414" w:type="dxa"/>
          </w:tcPr>
          <w:p w14:paraId="18500CBC" w14:textId="77777777" w:rsidR="00AB4FBB" w:rsidRPr="00604CA1" w:rsidRDefault="00AB4FBB" w:rsidP="00490B0D">
            <w:pPr>
              <w:jc w:val="both"/>
              <w:rPr>
                <w:rFonts w:ascii="Tahoma" w:hAnsi="Tahoma" w:cs="Tahoma"/>
                <w:bCs/>
                <w:sz w:val="22"/>
                <w:szCs w:val="22"/>
              </w:rPr>
            </w:pPr>
            <w:r w:rsidRPr="00604CA1">
              <w:rPr>
                <w:rFonts w:ascii="Tahoma" w:hAnsi="Tahoma" w:cs="Tahoma"/>
                <w:bCs/>
                <w:sz w:val="22"/>
                <w:szCs w:val="22"/>
              </w:rPr>
              <w:t>Sería importante, que la Unidad de Control Disciplinario implementara herramientas que les ayuden a evaluar y realizar seguimiento constante a la satisfacción de los clientes que son atendidos desde esta Unidad, con el fin, de conocer cuáles son sus puntos más críticos y poderlos corregir de manera que se mejoren los procesos que desde allí se llevan.</w:t>
            </w:r>
          </w:p>
        </w:tc>
      </w:tr>
    </w:tbl>
    <w:p w14:paraId="304E3006" w14:textId="77777777" w:rsidR="00AB4FBB" w:rsidRPr="00604CA1" w:rsidRDefault="00AB4FBB" w:rsidP="00AB4FBB">
      <w:pPr>
        <w:rPr>
          <w:rFonts w:asciiTheme="majorHAnsi" w:hAnsiTheme="majorHAnsi"/>
          <w:bCs/>
        </w:rPr>
      </w:pPr>
    </w:p>
    <w:p w14:paraId="4295132C" w14:textId="1E4E3C22" w:rsidR="00AB4FBB" w:rsidRDefault="0013245A" w:rsidP="00AB4FBB">
      <w:pPr>
        <w:rPr>
          <w:rFonts w:ascii="Tahoma" w:hAnsi="Tahoma" w:cs="Tahoma"/>
          <w:b/>
          <w:bCs/>
          <w:sz w:val="22"/>
          <w:szCs w:val="22"/>
        </w:rPr>
      </w:pPr>
      <w:r>
        <w:rPr>
          <w:rFonts w:ascii="Tahoma" w:hAnsi="Tahoma" w:cs="Tahoma"/>
          <w:b/>
          <w:bCs/>
          <w:sz w:val="22"/>
          <w:szCs w:val="22"/>
        </w:rPr>
        <w:t>2.8.7</w:t>
      </w:r>
      <w:r w:rsidR="00AB4FBB" w:rsidRPr="00604CA1">
        <w:rPr>
          <w:rFonts w:ascii="Tahoma" w:hAnsi="Tahoma" w:cs="Tahoma"/>
          <w:b/>
          <w:bCs/>
          <w:sz w:val="22"/>
          <w:szCs w:val="22"/>
        </w:rPr>
        <w:t xml:space="preserve">  HALLAZGOS </w:t>
      </w:r>
      <w:proofErr w:type="gramStart"/>
      <w:r w:rsidR="00AB4FBB" w:rsidRPr="00604CA1">
        <w:rPr>
          <w:rFonts w:ascii="Tahoma" w:hAnsi="Tahoma" w:cs="Tahoma"/>
          <w:b/>
          <w:bCs/>
          <w:sz w:val="22"/>
          <w:szCs w:val="22"/>
        </w:rPr>
        <w:t>( 0</w:t>
      </w:r>
      <w:proofErr w:type="gramEnd"/>
      <w:r w:rsidR="00AB4FBB" w:rsidRPr="00604CA1">
        <w:rPr>
          <w:rFonts w:ascii="Tahoma" w:hAnsi="Tahoma" w:cs="Tahoma"/>
          <w:b/>
          <w:bCs/>
          <w:sz w:val="22"/>
          <w:szCs w:val="22"/>
        </w:rPr>
        <w:t xml:space="preserve"> ) RECOMENDACIONES ( 4 )</w:t>
      </w:r>
    </w:p>
    <w:p w14:paraId="35FFE42E" w14:textId="77777777" w:rsidR="00D80116" w:rsidRDefault="00D80116" w:rsidP="00AB4FBB">
      <w:pPr>
        <w:rPr>
          <w:rFonts w:ascii="Tahoma" w:hAnsi="Tahoma" w:cs="Tahoma"/>
          <w:b/>
          <w:bCs/>
          <w:sz w:val="22"/>
          <w:szCs w:val="22"/>
        </w:rPr>
      </w:pPr>
    </w:p>
    <w:p w14:paraId="2BE5E39B" w14:textId="590E2AB9" w:rsidR="00D80116" w:rsidRPr="00D80116" w:rsidRDefault="00D80116" w:rsidP="00AB4FBB">
      <w:pPr>
        <w:rPr>
          <w:rFonts w:ascii="Tahoma" w:hAnsi="Tahoma" w:cs="Tahoma"/>
          <w:b/>
          <w:bCs/>
          <w:color w:val="FF0000"/>
          <w:sz w:val="22"/>
          <w:szCs w:val="22"/>
        </w:rPr>
      </w:pPr>
    </w:p>
    <w:p w14:paraId="34E198C5" w14:textId="77777777" w:rsidR="00D80116" w:rsidRPr="00D80116" w:rsidRDefault="00D80116" w:rsidP="00AB4FBB">
      <w:pPr>
        <w:rPr>
          <w:rFonts w:ascii="Tahoma" w:hAnsi="Tahoma" w:cs="Tahoma"/>
          <w:b/>
          <w:bCs/>
          <w:color w:val="FF0000"/>
          <w:sz w:val="22"/>
          <w:szCs w:val="22"/>
        </w:rPr>
      </w:pPr>
    </w:p>
    <w:p w14:paraId="47F36487" w14:textId="77777777" w:rsidR="00D80116" w:rsidRDefault="00D80116" w:rsidP="00AB4FBB">
      <w:pPr>
        <w:rPr>
          <w:rFonts w:ascii="Tahoma" w:hAnsi="Tahoma" w:cs="Tahoma"/>
          <w:b/>
          <w:bCs/>
          <w:sz w:val="22"/>
          <w:szCs w:val="22"/>
        </w:rPr>
      </w:pPr>
    </w:p>
    <w:p w14:paraId="286F0AEA" w14:textId="77777777" w:rsidR="00D80116" w:rsidRPr="00604CA1" w:rsidRDefault="00D80116" w:rsidP="00AB4FBB">
      <w:pPr>
        <w:rPr>
          <w:rFonts w:ascii="Tahoma" w:hAnsi="Tahoma" w:cs="Tahoma"/>
          <w:b/>
          <w:bCs/>
          <w:sz w:val="22"/>
          <w:szCs w:val="22"/>
        </w:rPr>
      </w:pPr>
    </w:p>
    <w:p w14:paraId="53692388" w14:textId="77777777" w:rsidR="00AF4C0D" w:rsidRPr="00C23D8D" w:rsidRDefault="00AF4C0D" w:rsidP="005F4F88">
      <w:pPr>
        <w:rPr>
          <w:rFonts w:ascii="Tahoma" w:eastAsia="Times New Roman" w:hAnsi="Tahoma" w:cs="Tahoma"/>
          <w:b/>
          <w:bCs/>
          <w:color w:val="FF0000"/>
          <w:sz w:val="10"/>
          <w:szCs w:val="10"/>
          <w:lang w:val="es-CO" w:eastAsia="es-CO"/>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3814"/>
        <w:gridCol w:w="4408"/>
      </w:tblGrid>
      <w:tr w:rsidR="00AF4C0D" w:rsidRPr="002352CE" w14:paraId="1F57D340" w14:textId="77777777" w:rsidTr="00D53956">
        <w:trPr>
          <w:trHeight w:val="440"/>
        </w:trPr>
        <w:tc>
          <w:tcPr>
            <w:tcW w:w="8931" w:type="dxa"/>
            <w:gridSpan w:val="3"/>
            <w:tcBorders>
              <w:bottom w:val="single" w:sz="4" w:space="0" w:color="auto"/>
            </w:tcBorders>
            <w:shd w:val="clear" w:color="auto" w:fill="D9D9D9" w:themeFill="background1" w:themeFillShade="D9"/>
            <w:vAlign w:val="center"/>
          </w:tcPr>
          <w:p w14:paraId="3B96B2D8" w14:textId="242F64D6" w:rsidR="00AF4C0D" w:rsidRPr="0019427B" w:rsidRDefault="00AF4C0D" w:rsidP="00D53956">
            <w:pPr>
              <w:pStyle w:val="Prrafodelista"/>
              <w:ind w:left="0"/>
              <w:rPr>
                <w:rFonts w:ascii="Tahoma" w:eastAsia="Times New Roman" w:hAnsi="Tahoma" w:cs="Tahoma"/>
                <w:b/>
                <w:bCs/>
                <w:sz w:val="22"/>
                <w:szCs w:val="22"/>
                <w:lang w:val="es-CO" w:eastAsia="es-CO"/>
              </w:rPr>
            </w:pPr>
            <w:r w:rsidRPr="0019427B">
              <w:rPr>
                <w:rFonts w:ascii="Tahoma" w:hAnsi="Tahoma" w:cs="Tahoma"/>
                <w:b/>
                <w:bCs/>
                <w:sz w:val="22"/>
                <w:szCs w:val="22"/>
              </w:rPr>
              <w:lastRenderedPageBreak/>
              <w:t>3. OBJECIONES</w:t>
            </w:r>
          </w:p>
        </w:tc>
      </w:tr>
      <w:tr w:rsidR="00737245" w:rsidRPr="002352CE" w14:paraId="3FE46663" w14:textId="77777777" w:rsidTr="003E227A">
        <w:trPr>
          <w:trHeight w:val="497"/>
        </w:trPr>
        <w:tc>
          <w:tcPr>
            <w:tcW w:w="709" w:type="dxa"/>
            <w:tcBorders>
              <w:bottom w:val="single" w:sz="4" w:space="0" w:color="auto"/>
            </w:tcBorders>
            <w:shd w:val="clear" w:color="auto" w:fill="FFFFFF" w:themeFill="background1"/>
            <w:vAlign w:val="center"/>
          </w:tcPr>
          <w:p w14:paraId="074FFC5F" w14:textId="3FF01834" w:rsidR="00737245" w:rsidRPr="0019427B" w:rsidRDefault="00737245" w:rsidP="005F4F88">
            <w:pPr>
              <w:pStyle w:val="Prrafodelista"/>
              <w:ind w:left="0"/>
              <w:jc w:val="center"/>
              <w:rPr>
                <w:rFonts w:ascii="Tahoma" w:eastAsia="Times New Roman" w:hAnsi="Tahoma" w:cs="Tahoma"/>
                <w:b/>
                <w:bCs/>
                <w:sz w:val="22"/>
                <w:szCs w:val="22"/>
                <w:lang w:val="es-CO" w:eastAsia="es-CO"/>
              </w:rPr>
            </w:pPr>
          </w:p>
        </w:tc>
        <w:tc>
          <w:tcPr>
            <w:tcW w:w="8222" w:type="dxa"/>
            <w:gridSpan w:val="2"/>
            <w:tcBorders>
              <w:bottom w:val="single" w:sz="4" w:space="0" w:color="auto"/>
            </w:tcBorders>
            <w:shd w:val="clear" w:color="auto" w:fill="FFFFFF" w:themeFill="background1"/>
          </w:tcPr>
          <w:p w14:paraId="22916BE1" w14:textId="75E0F12A" w:rsidR="00490B0D" w:rsidRPr="0066156B" w:rsidRDefault="00E33CF6" w:rsidP="00490B0D">
            <w:pPr>
              <w:jc w:val="both"/>
              <w:rPr>
                <w:rFonts w:ascii="Tahoma" w:hAnsi="Tahoma" w:cs="Tahoma"/>
                <w:bCs/>
                <w:sz w:val="22"/>
                <w:szCs w:val="22"/>
              </w:rPr>
            </w:pPr>
            <w:r w:rsidRPr="00E23815">
              <w:rPr>
                <w:rFonts w:ascii="Tahoma" w:hAnsi="Tahoma" w:cs="Tahoma"/>
                <w:bCs/>
                <w:sz w:val="22"/>
                <w:szCs w:val="22"/>
                <w:lang w:val="es-CO"/>
              </w:rPr>
              <w:t>En el desarrollo de la reunión de cierre</w:t>
            </w:r>
            <w:r w:rsidR="001B190B" w:rsidRPr="00E23815">
              <w:rPr>
                <w:rFonts w:ascii="Tahoma" w:hAnsi="Tahoma" w:cs="Tahoma"/>
                <w:bCs/>
                <w:sz w:val="22"/>
                <w:szCs w:val="22"/>
              </w:rPr>
              <w:t xml:space="preserve"> el  día </w:t>
            </w:r>
            <w:r w:rsidR="00CE0BA5" w:rsidRPr="00E23815">
              <w:rPr>
                <w:rFonts w:ascii="Tahoma" w:hAnsi="Tahoma" w:cs="Tahoma"/>
                <w:bCs/>
                <w:sz w:val="22"/>
                <w:szCs w:val="22"/>
              </w:rPr>
              <w:t xml:space="preserve">5 de mayo </w:t>
            </w:r>
            <w:r w:rsidRPr="00E23815">
              <w:rPr>
                <w:rFonts w:ascii="Tahoma" w:hAnsi="Tahoma" w:cs="Tahoma"/>
                <w:bCs/>
                <w:sz w:val="22"/>
                <w:szCs w:val="22"/>
              </w:rPr>
              <w:t xml:space="preserve"> de 2016</w:t>
            </w:r>
            <w:r w:rsidRPr="00E23815">
              <w:rPr>
                <w:rFonts w:ascii="Tahoma" w:hAnsi="Tahoma" w:cs="Tahoma"/>
                <w:bCs/>
                <w:sz w:val="22"/>
                <w:szCs w:val="22"/>
                <w:lang w:val="es-CO"/>
              </w:rPr>
              <w:t xml:space="preserve">, </w:t>
            </w:r>
            <w:r w:rsidR="0019427B" w:rsidRPr="00E23815">
              <w:rPr>
                <w:rFonts w:ascii="Tahoma" w:hAnsi="Tahoma" w:cs="Tahoma"/>
                <w:bCs/>
                <w:sz w:val="22"/>
                <w:szCs w:val="22"/>
                <w:lang w:val="es-CO"/>
              </w:rPr>
              <w:t xml:space="preserve">se objetó </w:t>
            </w:r>
            <w:r w:rsidR="0019427B" w:rsidRPr="00E23815">
              <w:rPr>
                <w:rFonts w:ascii="Tahoma" w:hAnsi="Tahoma" w:cs="Tahoma"/>
                <w:bCs/>
                <w:sz w:val="22"/>
                <w:szCs w:val="22"/>
              </w:rPr>
              <w:t>por la líder del proceso el hallazgo donde evidencia dentro del expediente 2014 -130 el oficio mediante el cual se comunicó el auto de apertura de investigación disciplinaria del 7 de oct</w:t>
            </w:r>
            <w:r w:rsidR="00E23815" w:rsidRPr="00E23815">
              <w:rPr>
                <w:rFonts w:ascii="Tahoma" w:hAnsi="Tahoma" w:cs="Tahoma"/>
                <w:bCs/>
                <w:sz w:val="22"/>
                <w:szCs w:val="22"/>
              </w:rPr>
              <w:t xml:space="preserve">ubre de 2014 al investigado, mediante oficio CDI-1268 del 5 de mayo de 2016se aportó oficio CDI-1216 del 7 de octubre de 2014 mediante el cual se comunicó por parte de la Unidad de Control Disciplinario el auto de investigación </w:t>
            </w:r>
            <w:r w:rsidR="0066156B">
              <w:rPr>
                <w:rFonts w:ascii="Tahoma" w:hAnsi="Tahoma" w:cs="Tahoma"/>
                <w:bCs/>
                <w:sz w:val="22"/>
                <w:szCs w:val="22"/>
              </w:rPr>
              <w:t>por tal motivo el hallazgo queda subsanado</w:t>
            </w:r>
            <w:r w:rsidR="00490B0D">
              <w:rPr>
                <w:rFonts w:ascii="Tahoma" w:hAnsi="Tahoma" w:cs="Tahoma"/>
                <w:bCs/>
                <w:sz w:val="22"/>
                <w:szCs w:val="22"/>
              </w:rPr>
              <w:t>.</w:t>
            </w:r>
          </w:p>
        </w:tc>
      </w:tr>
      <w:tr w:rsidR="003E227A" w:rsidRPr="00D53956" w14:paraId="26FA28F4" w14:textId="77777777" w:rsidTr="00C23D8D">
        <w:trPr>
          <w:trHeight w:val="287"/>
        </w:trPr>
        <w:tc>
          <w:tcPr>
            <w:tcW w:w="709" w:type="dxa"/>
            <w:tcBorders>
              <w:top w:val="single" w:sz="4" w:space="0" w:color="auto"/>
              <w:left w:val="nil"/>
              <w:bottom w:val="nil"/>
              <w:right w:val="nil"/>
            </w:tcBorders>
            <w:shd w:val="clear" w:color="auto" w:fill="FFFFFF" w:themeFill="background1"/>
            <w:vAlign w:val="center"/>
          </w:tcPr>
          <w:p w14:paraId="4DBF9B34" w14:textId="1AFDE14C" w:rsidR="003E227A" w:rsidRPr="00D53956" w:rsidRDefault="003E227A" w:rsidP="00D53956">
            <w:pPr>
              <w:pStyle w:val="Prrafodelista"/>
              <w:ind w:left="0"/>
              <w:rPr>
                <w:rFonts w:ascii="Tahoma" w:hAnsi="Tahoma" w:cs="Tahoma"/>
                <w:b/>
                <w:bCs/>
                <w:color w:val="FF0000"/>
                <w:sz w:val="10"/>
                <w:szCs w:val="10"/>
              </w:rPr>
            </w:pPr>
          </w:p>
        </w:tc>
        <w:tc>
          <w:tcPr>
            <w:tcW w:w="8222" w:type="dxa"/>
            <w:gridSpan w:val="2"/>
            <w:tcBorders>
              <w:top w:val="single" w:sz="4" w:space="0" w:color="auto"/>
              <w:left w:val="nil"/>
              <w:bottom w:val="nil"/>
              <w:right w:val="nil"/>
            </w:tcBorders>
            <w:shd w:val="clear" w:color="auto" w:fill="FFFFFF" w:themeFill="background1"/>
          </w:tcPr>
          <w:p w14:paraId="6D6AC098" w14:textId="77777777" w:rsidR="003E227A" w:rsidRPr="00D53956" w:rsidRDefault="003E227A" w:rsidP="00D53956">
            <w:pPr>
              <w:contextualSpacing/>
              <w:jc w:val="both"/>
              <w:rPr>
                <w:rFonts w:ascii="Tahoma" w:hAnsi="Tahoma" w:cs="Tahoma"/>
                <w:bCs/>
                <w:color w:val="FF0000"/>
                <w:sz w:val="10"/>
                <w:szCs w:val="10"/>
                <w:lang w:val="es-CO"/>
              </w:rPr>
            </w:pPr>
          </w:p>
          <w:p w14:paraId="4AB1EDBC" w14:textId="77777777" w:rsidR="004D3E4C" w:rsidRPr="00D53956" w:rsidRDefault="004D3E4C" w:rsidP="00D53956">
            <w:pPr>
              <w:contextualSpacing/>
              <w:jc w:val="both"/>
              <w:rPr>
                <w:rFonts w:ascii="Tahoma" w:hAnsi="Tahoma" w:cs="Tahoma"/>
                <w:bCs/>
                <w:color w:val="FF0000"/>
                <w:sz w:val="10"/>
                <w:szCs w:val="10"/>
                <w:lang w:val="es-CO"/>
              </w:rPr>
            </w:pPr>
          </w:p>
        </w:tc>
      </w:tr>
      <w:tr w:rsidR="00DB4A55" w:rsidRPr="00D53956" w14:paraId="349B1CDB" w14:textId="77777777" w:rsidTr="00D53956">
        <w:trPr>
          <w:trHeight w:val="440"/>
        </w:trPr>
        <w:tc>
          <w:tcPr>
            <w:tcW w:w="8931" w:type="dxa"/>
            <w:gridSpan w:val="3"/>
            <w:tcBorders>
              <w:top w:val="single" w:sz="4" w:space="0" w:color="auto"/>
            </w:tcBorders>
            <w:shd w:val="clear" w:color="auto" w:fill="D9D9D9" w:themeFill="background1" w:themeFillShade="D9"/>
            <w:vAlign w:val="center"/>
          </w:tcPr>
          <w:p w14:paraId="2FD5B55A" w14:textId="392ABBF6" w:rsidR="00DB4A55" w:rsidRPr="00D53956" w:rsidRDefault="00DB4A55" w:rsidP="00D53956">
            <w:pPr>
              <w:rPr>
                <w:rFonts w:ascii="Tahoma" w:hAnsi="Tahoma" w:cs="Tahoma"/>
                <w:b/>
                <w:bCs/>
                <w:sz w:val="22"/>
                <w:szCs w:val="22"/>
                <w:lang w:val="es-CO"/>
              </w:rPr>
            </w:pPr>
            <w:r w:rsidRPr="00D53956">
              <w:rPr>
                <w:rFonts w:ascii="Tahoma" w:hAnsi="Tahoma" w:cs="Tahoma"/>
                <w:b/>
                <w:bCs/>
                <w:sz w:val="22"/>
                <w:szCs w:val="22"/>
              </w:rPr>
              <w:t>4. PLAN DE MEJORAMIENTO</w:t>
            </w:r>
          </w:p>
        </w:tc>
      </w:tr>
      <w:tr w:rsidR="00DB4A55" w:rsidRPr="00D53956" w14:paraId="75B88AAD" w14:textId="296C5AEE" w:rsidTr="007B22D2">
        <w:tc>
          <w:tcPr>
            <w:tcW w:w="4523" w:type="dxa"/>
            <w:gridSpan w:val="2"/>
            <w:tcBorders>
              <w:bottom w:val="single" w:sz="4" w:space="0" w:color="auto"/>
            </w:tcBorders>
            <w:shd w:val="clear" w:color="auto" w:fill="FFFFFF" w:themeFill="background1"/>
          </w:tcPr>
          <w:p w14:paraId="04063267" w14:textId="77777777" w:rsidR="00DB4A55" w:rsidRPr="00D53956" w:rsidRDefault="00DB4A55" w:rsidP="004E2067">
            <w:pPr>
              <w:rPr>
                <w:rFonts w:ascii="Tahoma" w:hAnsi="Tahoma" w:cs="Tahoma"/>
                <w:b/>
                <w:bCs/>
                <w:sz w:val="22"/>
                <w:szCs w:val="22"/>
              </w:rPr>
            </w:pPr>
            <w:r w:rsidRPr="00D53956">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tcPr>
          <w:p w14:paraId="3DAECB42" w14:textId="01547E2A" w:rsidR="00DB4A55" w:rsidRPr="00D53956" w:rsidRDefault="002352CE" w:rsidP="002352CE">
            <w:pPr>
              <w:jc w:val="both"/>
              <w:rPr>
                <w:rFonts w:ascii="Tahoma" w:hAnsi="Tahoma" w:cs="Tahoma"/>
                <w:b/>
                <w:bCs/>
                <w:sz w:val="22"/>
                <w:szCs w:val="22"/>
                <w:lang w:val="es-CO"/>
              </w:rPr>
            </w:pPr>
            <w:r w:rsidRPr="00D53956">
              <w:rPr>
                <w:rFonts w:ascii="Tahoma" w:hAnsi="Tahoma" w:cs="Tahoma"/>
                <w:b/>
                <w:bCs/>
                <w:sz w:val="22"/>
                <w:szCs w:val="22"/>
                <w:lang w:val="es-CO"/>
              </w:rPr>
              <w:t xml:space="preserve">10 </w:t>
            </w:r>
            <w:r w:rsidR="005D5187" w:rsidRPr="00D53956">
              <w:rPr>
                <w:rFonts w:ascii="Tahoma" w:hAnsi="Tahoma" w:cs="Tahoma"/>
                <w:b/>
                <w:bCs/>
                <w:sz w:val="22"/>
                <w:szCs w:val="22"/>
                <w:lang w:val="es-CO"/>
              </w:rPr>
              <w:t xml:space="preserve">de </w:t>
            </w:r>
            <w:r w:rsidRPr="00D53956">
              <w:rPr>
                <w:rFonts w:ascii="Tahoma" w:hAnsi="Tahoma" w:cs="Tahoma"/>
                <w:b/>
                <w:bCs/>
                <w:sz w:val="22"/>
                <w:szCs w:val="22"/>
                <w:lang w:val="es-CO"/>
              </w:rPr>
              <w:t xml:space="preserve">junio </w:t>
            </w:r>
            <w:r w:rsidR="003E227A" w:rsidRPr="00D53956">
              <w:rPr>
                <w:rFonts w:ascii="Tahoma" w:hAnsi="Tahoma" w:cs="Tahoma"/>
                <w:b/>
                <w:bCs/>
                <w:sz w:val="22"/>
                <w:szCs w:val="22"/>
                <w:lang w:val="es-CO"/>
              </w:rPr>
              <w:t xml:space="preserve"> </w:t>
            </w:r>
            <w:r w:rsidR="005D5187" w:rsidRPr="00D53956">
              <w:rPr>
                <w:rFonts w:ascii="Tahoma" w:hAnsi="Tahoma" w:cs="Tahoma"/>
                <w:b/>
                <w:bCs/>
                <w:sz w:val="22"/>
                <w:szCs w:val="22"/>
                <w:lang w:val="es-CO"/>
              </w:rPr>
              <w:t>de 2016</w:t>
            </w:r>
          </w:p>
        </w:tc>
      </w:tr>
      <w:tr w:rsidR="007B22D2" w:rsidRPr="00D53956" w14:paraId="37E2DA57" w14:textId="77777777" w:rsidTr="007B22D2">
        <w:tc>
          <w:tcPr>
            <w:tcW w:w="4523" w:type="dxa"/>
            <w:gridSpan w:val="2"/>
            <w:tcBorders>
              <w:bottom w:val="single" w:sz="4" w:space="0" w:color="auto"/>
            </w:tcBorders>
            <w:shd w:val="clear" w:color="auto" w:fill="FFFFFF" w:themeFill="background1"/>
          </w:tcPr>
          <w:p w14:paraId="007AE435" w14:textId="5F27B018" w:rsidR="007B22D2" w:rsidRPr="00D53956" w:rsidRDefault="007B22D2" w:rsidP="004E2067">
            <w:pPr>
              <w:rPr>
                <w:rFonts w:ascii="Tahoma" w:hAnsi="Tahoma" w:cs="Tahoma"/>
                <w:b/>
                <w:bCs/>
                <w:sz w:val="22"/>
                <w:szCs w:val="22"/>
              </w:rPr>
            </w:pPr>
            <w:r w:rsidRPr="00D53956">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tcPr>
          <w:p w14:paraId="05917284" w14:textId="544972B8" w:rsidR="007B22D2" w:rsidRPr="00D53956" w:rsidRDefault="00CE0BA5" w:rsidP="00CE0BA5">
            <w:pPr>
              <w:jc w:val="both"/>
              <w:rPr>
                <w:rFonts w:ascii="Tahoma" w:hAnsi="Tahoma" w:cs="Tahoma"/>
                <w:b/>
                <w:bCs/>
                <w:sz w:val="22"/>
                <w:szCs w:val="22"/>
                <w:lang w:val="es-CO"/>
              </w:rPr>
            </w:pPr>
            <w:r w:rsidRPr="00D53956">
              <w:rPr>
                <w:rFonts w:ascii="Tahoma" w:hAnsi="Tahoma" w:cs="Tahoma"/>
                <w:b/>
                <w:bCs/>
                <w:sz w:val="22"/>
                <w:szCs w:val="22"/>
                <w:lang w:val="es-CO"/>
              </w:rPr>
              <w:t>Uno (1)</w:t>
            </w:r>
            <w:r w:rsidR="000B082D" w:rsidRPr="00D53956">
              <w:rPr>
                <w:rFonts w:ascii="Tahoma" w:hAnsi="Tahoma" w:cs="Tahoma"/>
                <w:b/>
                <w:bCs/>
                <w:sz w:val="22"/>
                <w:szCs w:val="22"/>
                <w:lang w:val="es-CO"/>
              </w:rPr>
              <w:t xml:space="preserve"> </w:t>
            </w:r>
          </w:p>
        </w:tc>
      </w:tr>
      <w:tr w:rsidR="00DB4A55" w:rsidRPr="00D53956" w14:paraId="5DA65FD1" w14:textId="77777777" w:rsidTr="007B22D2">
        <w:tc>
          <w:tcPr>
            <w:tcW w:w="8931" w:type="dxa"/>
            <w:gridSpan w:val="3"/>
            <w:tcBorders>
              <w:bottom w:val="single" w:sz="4" w:space="0" w:color="auto"/>
            </w:tcBorders>
            <w:shd w:val="clear" w:color="auto" w:fill="FFFFFF" w:themeFill="background1"/>
          </w:tcPr>
          <w:p w14:paraId="06D623EF" w14:textId="77777777" w:rsidR="00DB4A55" w:rsidRPr="00D53956" w:rsidRDefault="00DB4A55" w:rsidP="004E2067">
            <w:pPr>
              <w:jc w:val="both"/>
              <w:rPr>
                <w:rFonts w:ascii="Tahoma" w:hAnsi="Tahoma" w:cs="Tahoma"/>
                <w:bCs/>
                <w:sz w:val="22"/>
                <w:szCs w:val="22"/>
              </w:rPr>
            </w:pPr>
            <w:r w:rsidRPr="00D53956">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602D29B1" w14:textId="77777777" w:rsidR="00DB4A55" w:rsidRPr="00D53956" w:rsidRDefault="00DB4A55" w:rsidP="004E2067">
            <w:pPr>
              <w:jc w:val="both"/>
              <w:rPr>
                <w:rFonts w:ascii="Tahoma" w:hAnsi="Tahoma" w:cs="Tahoma"/>
                <w:bCs/>
                <w:sz w:val="22"/>
                <w:szCs w:val="22"/>
              </w:rPr>
            </w:pPr>
          </w:p>
          <w:p w14:paraId="43ACF7AC" w14:textId="3FE2A01B" w:rsidR="00DB4A55" w:rsidRPr="00D53956" w:rsidRDefault="00DB4A55" w:rsidP="00A94258">
            <w:pPr>
              <w:jc w:val="both"/>
              <w:rPr>
                <w:rFonts w:ascii="Tahoma" w:hAnsi="Tahoma" w:cs="Tahoma"/>
                <w:bCs/>
                <w:color w:val="FF0000"/>
                <w:sz w:val="22"/>
                <w:szCs w:val="22"/>
              </w:rPr>
            </w:pPr>
            <w:r w:rsidRPr="00D53956">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D53956">
              <w:rPr>
                <w:rFonts w:ascii="Tahoma" w:hAnsi="Tahoma" w:cs="Tahoma"/>
                <w:bCs/>
                <w:sz w:val="22"/>
                <w:szCs w:val="22"/>
              </w:rPr>
              <w:t>que el Plan de Mejoramiento No.</w:t>
            </w:r>
            <w:r w:rsidR="00CE0BA5" w:rsidRPr="00D53956">
              <w:rPr>
                <w:rFonts w:ascii="Tahoma" w:hAnsi="Tahoma" w:cs="Tahoma"/>
                <w:bCs/>
                <w:sz w:val="22"/>
                <w:szCs w:val="22"/>
              </w:rPr>
              <w:t>4</w:t>
            </w:r>
            <w:r w:rsidR="00AF4C0D" w:rsidRPr="00D53956">
              <w:rPr>
                <w:rFonts w:ascii="Tahoma" w:hAnsi="Tahoma" w:cs="Tahoma"/>
                <w:bCs/>
                <w:sz w:val="22"/>
                <w:szCs w:val="22"/>
              </w:rPr>
              <w:t xml:space="preserve"> </w:t>
            </w:r>
            <w:r w:rsidRPr="00D53956">
              <w:rPr>
                <w:rFonts w:ascii="Tahoma" w:hAnsi="Tahoma" w:cs="Tahoma"/>
                <w:bCs/>
                <w:sz w:val="22"/>
                <w:szCs w:val="22"/>
              </w:rPr>
              <w:t>de 201</w:t>
            </w:r>
            <w:r w:rsidR="00A94258" w:rsidRPr="00D53956">
              <w:rPr>
                <w:rFonts w:ascii="Tahoma" w:hAnsi="Tahoma" w:cs="Tahoma"/>
                <w:bCs/>
                <w:sz w:val="22"/>
                <w:szCs w:val="22"/>
              </w:rPr>
              <w:t>5</w:t>
            </w:r>
            <w:r w:rsidRPr="00D53956">
              <w:rPr>
                <w:rFonts w:ascii="Tahoma" w:hAnsi="Tahoma" w:cs="Tahoma"/>
                <w:bCs/>
                <w:sz w:val="22"/>
                <w:szCs w:val="22"/>
              </w:rPr>
              <w:t>, quedará cerrado con la valoración antes relacionada y los nuevos hallazgos encontrados, estarán sujetos de suscribirse en un</w:t>
            </w:r>
            <w:r w:rsidR="00A94258" w:rsidRPr="00D53956">
              <w:rPr>
                <w:rFonts w:ascii="Tahoma" w:hAnsi="Tahoma" w:cs="Tahoma"/>
                <w:bCs/>
                <w:sz w:val="22"/>
                <w:szCs w:val="22"/>
              </w:rPr>
              <w:t xml:space="preserve"> nuevo Plan de Mejoramiento.</w:t>
            </w:r>
          </w:p>
        </w:tc>
      </w:tr>
      <w:tr w:rsidR="00D825EF" w:rsidRPr="00D53956" w14:paraId="7BEDD598" w14:textId="77777777" w:rsidTr="007B22D2">
        <w:tc>
          <w:tcPr>
            <w:tcW w:w="8931" w:type="dxa"/>
            <w:gridSpan w:val="3"/>
            <w:tcBorders>
              <w:top w:val="single" w:sz="4" w:space="0" w:color="auto"/>
              <w:left w:val="nil"/>
              <w:bottom w:val="single" w:sz="4" w:space="0" w:color="auto"/>
              <w:right w:val="nil"/>
            </w:tcBorders>
            <w:shd w:val="clear" w:color="auto" w:fill="FFFFFF" w:themeFill="background1"/>
          </w:tcPr>
          <w:p w14:paraId="5F69E11C" w14:textId="77777777" w:rsidR="004D3E4C" w:rsidRPr="00D53956" w:rsidRDefault="004D3E4C" w:rsidP="004E2067">
            <w:pPr>
              <w:jc w:val="both"/>
              <w:rPr>
                <w:rFonts w:ascii="Tahoma" w:hAnsi="Tahoma" w:cs="Tahoma"/>
                <w:bCs/>
                <w:color w:val="FF0000"/>
                <w:sz w:val="22"/>
                <w:szCs w:val="22"/>
              </w:rPr>
            </w:pPr>
          </w:p>
        </w:tc>
      </w:tr>
      <w:tr w:rsidR="00D53956" w:rsidRPr="00D53956" w14:paraId="4A5623CE" w14:textId="77777777" w:rsidTr="00D53956">
        <w:trPr>
          <w:trHeight w:val="377"/>
        </w:trPr>
        <w:tc>
          <w:tcPr>
            <w:tcW w:w="8931" w:type="dxa"/>
            <w:gridSpan w:val="3"/>
            <w:tcBorders>
              <w:top w:val="single" w:sz="4" w:space="0" w:color="auto"/>
            </w:tcBorders>
            <w:shd w:val="clear" w:color="auto" w:fill="D9D9D9" w:themeFill="background1" w:themeFillShade="D9"/>
            <w:vAlign w:val="center"/>
          </w:tcPr>
          <w:p w14:paraId="691AF5D7" w14:textId="77777777" w:rsidR="00D53956" w:rsidRPr="00D53956" w:rsidRDefault="00D53956" w:rsidP="00D53956">
            <w:pPr>
              <w:rPr>
                <w:rFonts w:ascii="Tahoma" w:hAnsi="Tahoma" w:cs="Tahoma"/>
                <w:b/>
                <w:bCs/>
                <w:sz w:val="22"/>
                <w:szCs w:val="22"/>
                <w:lang w:val="es-CO"/>
              </w:rPr>
            </w:pPr>
            <w:r w:rsidRPr="00D53956">
              <w:rPr>
                <w:rFonts w:ascii="Tahoma" w:hAnsi="Tahoma" w:cs="Tahoma"/>
                <w:b/>
                <w:bCs/>
                <w:sz w:val="22"/>
                <w:szCs w:val="22"/>
              </w:rPr>
              <w:t>5.  EVALUACIÓN Y RESULTADOS</w:t>
            </w:r>
          </w:p>
        </w:tc>
      </w:tr>
      <w:tr w:rsidR="00A872FE" w:rsidRPr="00D53956" w14:paraId="4277A956" w14:textId="77777777" w:rsidTr="00C23D8D">
        <w:trPr>
          <w:trHeight w:val="890"/>
        </w:trPr>
        <w:tc>
          <w:tcPr>
            <w:tcW w:w="8931" w:type="dxa"/>
            <w:gridSpan w:val="3"/>
            <w:shd w:val="clear" w:color="auto" w:fill="FFFFFF" w:themeFill="background1"/>
            <w:vAlign w:val="center"/>
          </w:tcPr>
          <w:p w14:paraId="0688A03B" w14:textId="34042534" w:rsidR="00DB4A55" w:rsidRPr="00D53956" w:rsidRDefault="00DB4A55" w:rsidP="00C23D8D">
            <w:pPr>
              <w:jc w:val="both"/>
              <w:rPr>
                <w:rFonts w:ascii="Tahoma" w:hAnsi="Tahoma" w:cs="Tahoma"/>
                <w:b/>
                <w:bCs/>
                <w:sz w:val="22"/>
                <w:szCs w:val="22"/>
                <w:lang w:val="es-CO"/>
              </w:rPr>
            </w:pPr>
            <w:r w:rsidRPr="00D53956">
              <w:rPr>
                <w:rFonts w:ascii="Tahoma" w:hAnsi="Tahoma" w:cs="Tahoma"/>
                <w:bCs/>
                <w:sz w:val="22"/>
                <w:szCs w:val="22"/>
              </w:rPr>
              <w:t>Se anexa Matriz con el resultado de la evaluación de la Gestión</w:t>
            </w:r>
            <w:r w:rsidR="00375D45" w:rsidRPr="00D53956">
              <w:rPr>
                <w:rFonts w:ascii="Tahoma" w:hAnsi="Tahoma" w:cs="Tahoma"/>
                <w:bCs/>
                <w:sz w:val="22"/>
                <w:szCs w:val="22"/>
              </w:rPr>
              <w:t xml:space="preserve">, la que presentó un valor de </w:t>
            </w:r>
            <w:r w:rsidR="00142A12" w:rsidRPr="00D53956">
              <w:rPr>
                <w:rFonts w:ascii="Tahoma" w:hAnsi="Tahoma" w:cs="Tahoma"/>
                <w:b/>
                <w:bCs/>
                <w:sz w:val="22"/>
                <w:szCs w:val="22"/>
              </w:rPr>
              <w:t xml:space="preserve">90% </w:t>
            </w:r>
            <w:r w:rsidRPr="00D53956">
              <w:rPr>
                <w:rFonts w:ascii="Tahoma" w:hAnsi="Tahoma" w:cs="Tahoma"/>
                <w:bCs/>
                <w:sz w:val="22"/>
                <w:szCs w:val="22"/>
              </w:rPr>
              <w:t xml:space="preserve">sobre 100%, ubicándose en el rango de Gestión </w:t>
            </w:r>
            <w:r w:rsidRPr="00D53956">
              <w:rPr>
                <w:rFonts w:ascii="Tahoma" w:hAnsi="Tahoma" w:cs="Tahoma"/>
                <w:b/>
                <w:bCs/>
                <w:sz w:val="22"/>
                <w:szCs w:val="22"/>
              </w:rPr>
              <w:t>FAVORABLE</w:t>
            </w:r>
            <w:r w:rsidRPr="00D53956">
              <w:rPr>
                <w:rFonts w:ascii="Tahoma" w:hAnsi="Tahoma" w:cs="Tahoma"/>
                <w:bCs/>
                <w:sz w:val="22"/>
                <w:szCs w:val="22"/>
              </w:rPr>
              <w:t xml:space="preserve"> para la </w:t>
            </w:r>
            <w:r w:rsidR="00CE0BA5" w:rsidRPr="00D53956">
              <w:rPr>
                <w:rFonts w:ascii="Tahoma" w:hAnsi="Tahoma" w:cs="Tahoma"/>
                <w:bCs/>
                <w:sz w:val="22"/>
                <w:szCs w:val="22"/>
              </w:rPr>
              <w:t>Unidad de Control Disciplinario</w:t>
            </w:r>
          </w:p>
        </w:tc>
      </w:tr>
    </w:tbl>
    <w:p w14:paraId="5D1C889B" w14:textId="77777777" w:rsidR="00E057F5" w:rsidRPr="00D53956" w:rsidRDefault="00E057F5" w:rsidP="00942170">
      <w:pPr>
        <w:rPr>
          <w:rFonts w:ascii="Tahoma" w:hAnsi="Tahoma" w:cs="Tahoma"/>
          <w:b/>
          <w:bCs/>
          <w:sz w:val="22"/>
          <w:szCs w:val="22"/>
          <w:lang w:val="es-CO"/>
        </w:rPr>
      </w:pPr>
    </w:p>
    <w:p w14:paraId="1B958C74" w14:textId="46E7C745" w:rsidR="000B082D" w:rsidRPr="00A872FE" w:rsidRDefault="0057021F" w:rsidP="00942170">
      <w:pPr>
        <w:rPr>
          <w:rFonts w:ascii="Tahoma" w:hAnsi="Tahoma" w:cs="Tahoma"/>
          <w:bCs/>
          <w:sz w:val="22"/>
          <w:szCs w:val="22"/>
          <w:lang w:val="es-CO"/>
        </w:rPr>
      </w:pPr>
      <w:r w:rsidRPr="00A872FE">
        <w:rPr>
          <w:rFonts w:ascii="Tahoma" w:hAnsi="Tahoma" w:cs="Tahoma"/>
          <w:bCs/>
          <w:sz w:val="22"/>
          <w:szCs w:val="22"/>
          <w:lang w:val="es-CO"/>
        </w:rPr>
        <w:t>Atentamente,</w:t>
      </w:r>
    </w:p>
    <w:p w14:paraId="3C591F11" w14:textId="409AE881" w:rsidR="004067F9" w:rsidRPr="00A872FE" w:rsidRDefault="002659CA" w:rsidP="002659CA">
      <w:pPr>
        <w:rPr>
          <w:rFonts w:ascii="Tahoma" w:hAnsi="Tahoma" w:cs="Tahoma"/>
          <w:bCs/>
          <w:sz w:val="22"/>
          <w:szCs w:val="22"/>
          <w:lang w:val="es-CO"/>
        </w:rPr>
      </w:pPr>
      <w:r>
        <w:rPr>
          <w:noProof/>
          <w:lang w:val="es-CO" w:eastAsia="es-CO"/>
        </w:rPr>
        <w:drawing>
          <wp:inline distT="0" distB="0" distL="0" distR="0" wp14:anchorId="505D8EA3" wp14:editId="41657712">
            <wp:extent cx="2457450" cy="885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885825"/>
                    </a:xfrm>
                    <a:prstGeom prst="rect">
                      <a:avLst/>
                    </a:prstGeom>
                    <a:noFill/>
                    <a:ln>
                      <a:noFill/>
                    </a:ln>
                  </pic:spPr>
                </pic:pic>
              </a:graphicData>
            </a:graphic>
          </wp:inline>
        </w:drawing>
      </w:r>
      <w:bookmarkStart w:id="0" w:name="_GoBack"/>
      <w:bookmarkEnd w:id="0"/>
    </w:p>
    <w:sectPr w:rsidR="004067F9" w:rsidRPr="00A872FE"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45396" w14:textId="77777777" w:rsidR="004E6265" w:rsidRDefault="004E6265" w:rsidP="00151BDE">
      <w:r>
        <w:separator/>
      </w:r>
    </w:p>
  </w:endnote>
  <w:endnote w:type="continuationSeparator" w:id="0">
    <w:p w14:paraId="295EA214" w14:textId="77777777" w:rsidR="004E6265" w:rsidRDefault="004E626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BC73A9" w:rsidRDefault="00BC73A9">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BB3D" w14:textId="77777777" w:rsidR="004E6265" w:rsidRDefault="004E6265" w:rsidP="00151BDE">
      <w:r>
        <w:separator/>
      </w:r>
    </w:p>
  </w:footnote>
  <w:footnote w:type="continuationSeparator" w:id="0">
    <w:p w14:paraId="169B0373" w14:textId="77777777" w:rsidR="004E6265" w:rsidRDefault="004E6265"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BC73A9" w:rsidRDefault="004E6265">
    <w:pPr>
      <w:pStyle w:val="Encabezado"/>
    </w:pPr>
    <w:sdt>
      <w:sdtPr>
        <w:id w:val="986046952"/>
        <w:docPartObj>
          <w:docPartGallery w:val="Page Numbers (Margins)"/>
          <w:docPartUnique/>
        </w:docPartObj>
      </w:sdtPr>
      <w:sdtEndPr/>
      <w:sdtContent>
        <w:r w:rsidR="00BC73A9">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BC73A9" w:rsidRDefault="00BC73A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2659CA" w:rsidRPr="002659CA">
                                <w:rPr>
                                  <w:rFonts w:asciiTheme="majorHAnsi" w:eastAsiaTheme="majorEastAsia" w:hAnsiTheme="majorHAnsi" w:cstheme="majorBidi"/>
                                  <w:noProof/>
                                  <w:sz w:val="44"/>
                                  <w:szCs w:val="44"/>
                                  <w:lang w:val="es-ES"/>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BC73A9" w:rsidRDefault="00BC73A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2659CA" w:rsidRPr="002659CA">
                          <w:rPr>
                            <w:rFonts w:asciiTheme="majorHAnsi" w:eastAsiaTheme="majorEastAsia" w:hAnsiTheme="majorHAnsi" w:cstheme="majorBidi"/>
                            <w:noProof/>
                            <w:sz w:val="44"/>
                            <w:szCs w:val="44"/>
                            <w:lang w:val="es-ES"/>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73A9">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BC73A9" w:rsidRDefault="00BC73A9">
    <w:pPr>
      <w:pStyle w:val="Encabezado"/>
    </w:pPr>
  </w:p>
  <w:p w14:paraId="3FFC897F" w14:textId="77777777" w:rsidR="00BC73A9" w:rsidRDefault="00BC73A9">
    <w:pPr>
      <w:pStyle w:val="Encabezado"/>
    </w:pPr>
  </w:p>
  <w:p w14:paraId="5633B463" w14:textId="77777777" w:rsidR="00BC73A9" w:rsidRDefault="00BC73A9">
    <w:pPr>
      <w:pStyle w:val="Encabezado"/>
    </w:pPr>
  </w:p>
  <w:p w14:paraId="189C1F58" w14:textId="77777777" w:rsidR="00BC73A9" w:rsidRDefault="00BC73A9">
    <w:pPr>
      <w:pStyle w:val="Encabezado"/>
    </w:pPr>
  </w:p>
  <w:p w14:paraId="386B4398" w14:textId="77777777" w:rsidR="00BC73A9" w:rsidRDefault="00BC73A9">
    <w:pPr>
      <w:pStyle w:val="Encabezado"/>
    </w:pPr>
  </w:p>
  <w:p w14:paraId="347950AC" w14:textId="77777777" w:rsidR="00BC73A9" w:rsidRPr="00E451C4" w:rsidRDefault="00BC73A9" w:rsidP="00E77C96">
    <w:pPr>
      <w:pStyle w:val="Encabezado"/>
      <w:jc w:val="center"/>
      <w:rPr>
        <w:rFonts w:ascii="Century Gothic" w:hAnsi="Century Gothic"/>
        <w:b/>
        <w:sz w:val="12"/>
        <w:szCs w:val="12"/>
      </w:rPr>
    </w:pPr>
  </w:p>
  <w:p w14:paraId="0482AB10" w14:textId="18A9018C" w:rsidR="00BC73A9" w:rsidRPr="00E451C4" w:rsidRDefault="00BC73A9"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N°05</w:t>
    </w:r>
    <w:r w:rsidRPr="00E451C4">
      <w:rPr>
        <w:rFonts w:ascii="Tahoma" w:hAnsi="Tahoma" w:cs="Tahoma"/>
        <w:b/>
        <w:sz w:val="20"/>
        <w:szCs w:val="20"/>
      </w:rPr>
      <w:t>-2016</w:t>
    </w:r>
  </w:p>
  <w:p w14:paraId="08ADE2DA" w14:textId="3D9501AE" w:rsidR="00BC73A9" w:rsidRDefault="00BC73A9" w:rsidP="00E77C96">
    <w:pPr>
      <w:pStyle w:val="Encabezado"/>
      <w:jc w:val="center"/>
      <w:rPr>
        <w:rFonts w:ascii="Tahoma" w:hAnsi="Tahoma" w:cs="Tahoma"/>
        <w:b/>
        <w:sz w:val="20"/>
        <w:szCs w:val="20"/>
      </w:rPr>
    </w:pPr>
    <w:r>
      <w:rPr>
        <w:rFonts w:ascii="Tahoma" w:hAnsi="Tahoma" w:cs="Tahoma"/>
        <w:b/>
        <w:sz w:val="20"/>
        <w:szCs w:val="20"/>
      </w:rPr>
      <w:t>UNIDAD DE CONTROL DISCIPLINARIO</w:t>
    </w:r>
  </w:p>
  <w:p w14:paraId="7EAE0059" w14:textId="11E4753A" w:rsidR="00BC73A9" w:rsidRPr="00E451C4" w:rsidRDefault="00BC73A9"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BC73A9" w:rsidRDefault="00BC73A9">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BC73A9" w:rsidRDefault="00BC73A9">
    <w:pPr>
      <w:pStyle w:val="Encabezado"/>
    </w:pPr>
  </w:p>
  <w:p w14:paraId="242CD02C" w14:textId="77777777" w:rsidR="00BC73A9" w:rsidRDefault="00BC73A9">
    <w:pPr>
      <w:pStyle w:val="Encabezado"/>
    </w:pPr>
  </w:p>
  <w:p w14:paraId="051A3210" w14:textId="77777777" w:rsidR="00BC73A9" w:rsidRDefault="00BC73A9" w:rsidP="00F822DA">
    <w:pPr>
      <w:pStyle w:val="Encabezado"/>
      <w:jc w:val="center"/>
      <w:rPr>
        <w:rFonts w:ascii="Century Gothic" w:hAnsi="Century Gothic"/>
        <w:b/>
      </w:rPr>
    </w:pPr>
  </w:p>
  <w:p w14:paraId="242285B4" w14:textId="751297D1" w:rsidR="00BC73A9" w:rsidRPr="00F822DA" w:rsidRDefault="00BC73A9"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E8"/>
    <w:multiLevelType w:val="hybridMultilevel"/>
    <w:tmpl w:val="4B381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D37641"/>
    <w:multiLevelType w:val="multilevel"/>
    <w:tmpl w:val="72106A72"/>
    <w:lvl w:ilvl="0">
      <w:start w:val="1"/>
      <w:numFmt w:val="decimal"/>
      <w:lvlText w:val="%1."/>
      <w:lvlJc w:val="left"/>
      <w:pPr>
        <w:ind w:left="1428" w:hanging="360"/>
      </w:pPr>
    </w:lvl>
    <w:lvl w:ilvl="1">
      <w:start w:val="8"/>
      <w:numFmt w:val="decimal"/>
      <w:isLgl/>
      <w:lvlText w:val="%1.%2"/>
      <w:lvlJc w:val="left"/>
      <w:pPr>
        <w:ind w:left="1801" w:hanging="720"/>
      </w:pPr>
      <w:rPr>
        <w:rFonts w:hint="default"/>
        <w:b/>
      </w:rPr>
    </w:lvl>
    <w:lvl w:ilvl="2">
      <w:start w:val="5"/>
      <w:numFmt w:val="decimal"/>
      <w:isLgl/>
      <w:lvlText w:val="%1.%2.%3"/>
      <w:lvlJc w:val="left"/>
      <w:pPr>
        <w:ind w:left="1814" w:hanging="720"/>
      </w:pPr>
      <w:rPr>
        <w:rFonts w:hint="default"/>
        <w:b/>
      </w:rPr>
    </w:lvl>
    <w:lvl w:ilvl="3">
      <w:start w:val="1"/>
      <w:numFmt w:val="decimal"/>
      <w:isLgl/>
      <w:lvlText w:val="%1.%2.%3.%4"/>
      <w:lvlJc w:val="left"/>
      <w:pPr>
        <w:ind w:left="2187" w:hanging="1080"/>
      </w:pPr>
      <w:rPr>
        <w:rFonts w:hint="default"/>
        <w:b/>
      </w:rPr>
    </w:lvl>
    <w:lvl w:ilvl="4">
      <w:start w:val="1"/>
      <w:numFmt w:val="decimal"/>
      <w:isLgl/>
      <w:lvlText w:val="%1.%2.%3.%4.%5"/>
      <w:lvlJc w:val="left"/>
      <w:pPr>
        <w:ind w:left="2200" w:hanging="1080"/>
      </w:pPr>
      <w:rPr>
        <w:rFonts w:hint="default"/>
        <w:b/>
      </w:rPr>
    </w:lvl>
    <w:lvl w:ilvl="5">
      <w:start w:val="1"/>
      <w:numFmt w:val="decimal"/>
      <w:isLgl/>
      <w:lvlText w:val="%1.%2.%3.%4.%5.%6"/>
      <w:lvlJc w:val="left"/>
      <w:pPr>
        <w:ind w:left="2573" w:hanging="1440"/>
      </w:pPr>
      <w:rPr>
        <w:rFonts w:hint="default"/>
        <w:b/>
      </w:rPr>
    </w:lvl>
    <w:lvl w:ilvl="6">
      <w:start w:val="1"/>
      <w:numFmt w:val="decimal"/>
      <w:isLgl/>
      <w:lvlText w:val="%1.%2.%3.%4.%5.%6.%7"/>
      <w:lvlJc w:val="left"/>
      <w:pPr>
        <w:ind w:left="2946" w:hanging="1800"/>
      </w:pPr>
      <w:rPr>
        <w:rFonts w:hint="default"/>
        <w:b/>
      </w:rPr>
    </w:lvl>
    <w:lvl w:ilvl="7">
      <w:start w:val="1"/>
      <w:numFmt w:val="decimal"/>
      <w:isLgl/>
      <w:lvlText w:val="%1.%2.%3.%4.%5.%6.%7.%8"/>
      <w:lvlJc w:val="left"/>
      <w:pPr>
        <w:ind w:left="2959" w:hanging="1800"/>
      </w:pPr>
      <w:rPr>
        <w:rFonts w:hint="default"/>
        <w:b/>
      </w:rPr>
    </w:lvl>
    <w:lvl w:ilvl="8">
      <w:start w:val="1"/>
      <w:numFmt w:val="decimal"/>
      <w:isLgl/>
      <w:lvlText w:val="%1.%2.%3.%4.%5.%6.%7.%8.%9"/>
      <w:lvlJc w:val="left"/>
      <w:pPr>
        <w:ind w:left="3332" w:hanging="2160"/>
      </w:pPr>
      <w:rPr>
        <w:rFonts w:hint="default"/>
        <w:b/>
      </w:rPr>
    </w:lvl>
  </w:abstractNum>
  <w:abstractNum w:abstractNumId="2">
    <w:nsid w:val="06581441"/>
    <w:multiLevelType w:val="multilevel"/>
    <w:tmpl w:val="7EEA65F4"/>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03166E"/>
    <w:multiLevelType w:val="hybridMultilevel"/>
    <w:tmpl w:val="3A84325E"/>
    <w:lvl w:ilvl="0" w:tplc="240A0001">
      <w:start w:val="1"/>
      <w:numFmt w:val="bullet"/>
      <w:lvlText w:val=""/>
      <w:lvlJc w:val="left"/>
      <w:pPr>
        <w:ind w:left="1815" w:hanging="360"/>
      </w:pPr>
      <w:rPr>
        <w:rFonts w:ascii="Symbol" w:hAnsi="Symbol" w:hint="default"/>
      </w:rPr>
    </w:lvl>
    <w:lvl w:ilvl="1" w:tplc="240A0003" w:tentative="1">
      <w:start w:val="1"/>
      <w:numFmt w:val="bullet"/>
      <w:lvlText w:val="o"/>
      <w:lvlJc w:val="left"/>
      <w:pPr>
        <w:ind w:left="2535" w:hanging="360"/>
      </w:pPr>
      <w:rPr>
        <w:rFonts w:ascii="Courier New" w:hAnsi="Courier New" w:cs="Courier New" w:hint="default"/>
      </w:rPr>
    </w:lvl>
    <w:lvl w:ilvl="2" w:tplc="240A0005">
      <w:start w:val="1"/>
      <w:numFmt w:val="bullet"/>
      <w:lvlText w:val=""/>
      <w:lvlJc w:val="left"/>
      <w:pPr>
        <w:ind w:left="3255" w:hanging="360"/>
      </w:pPr>
      <w:rPr>
        <w:rFonts w:ascii="Wingdings" w:hAnsi="Wingdings" w:hint="default"/>
      </w:rPr>
    </w:lvl>
    <w:lvl w:ilvl="3" w:tplc="240A0001" w:tentative="1">
      <w:start w:val="1"/>
      <w:numFmt w:val="bullet"/>
      <w:lvlText w:val=""/>
      <w:lvlJc w:val="left"/>
      <w:pPr>
        <w:ind w:left="3975" w:hanging="360"/>
      </w:pPr>
      <w:rPr>
        <w:rFonts w:ascii="Symbol" w:hAnsi="Symbol" w:hint="default"/>
      </w:rPr>
    </w:lvl>
    <w:lvl w:ilvl="4" w:tplc="240A0003" w:tentative="1">
      <w:start w:val="1"/>
      <w:numFmt w:val="bullet"/>
      <w:lvlText w:val="o"/>
      <w:lvlJc w:val="left"/>
      <w:pPr>
        <w:ind w:left="4695" w:hanging="360"/>
      </w:pPr>
      <w:rPr>
        <w:rFonts w:ascii="Courier New" w:hAnsi="Courier New" w:cs="Courier New" w:hint="default"/>
      </w:rPr>
    </w:lvl>
    <w:lvl w:ilvl="5" w:tplc="240A0005" w:tentative="1">
      <w:start w:val="1"/>
      <w:numFmt w:val="bullet"/>
      <w:lvlText w:val=""/>
      <w:lvlJc w:val="left"/>
      <w:pPr>
        <w:ind w:left="5415" w:hanging="360"/>
      </w:pPr>
      <w:rPr>
        <w:rFonts w:ascii="Wingdings" w:hAnsi="Wingdings" w:hint="default"/>
      </w:rPr>
    </w:lvl>
    <w:lvl w:ilvl="6" w:tplc="240A0001" w:tentative="1">
      <w:start w:val="1"/>
      <w:numFmt w:val="bullet"/>
      <w:lvlText w:val=""/>
      <w:lvlJc w:val="left"/>
      <w:pPr>
        <w:ind w:left="6135" w:hanging="360"/>
      </w:pPr>
      <w:rPr>
        <w:rFonts w:ascii="Symbol" w:hAnsi="Symbol" w:hint="default"/>
      </w:rPr>
    </w:lvl>
    <w:lvl w:ilvl="7" w:tplc="240A0003" w:tentative="1">
      <w:start w:val="1"/>
      <w:numFmt w:val="bullet"/>
      <w:lvlText w:val="o"/>
      <w:lvlJc w:val="left"/>
      <w:pPr>
        <w:ind w:left="6855" w:hanging="360"/>
      </w:pPr>
      <w:rPr>
        <w:rFonts w:ascii="Courier New" w:hAnsi="Courier New" w:cs="Courier New" w:hint="default"/>
      </w:rPr>
    </w:lvl>
    <w:lvl w:ilvl="8" w:tplc="240A0005" w:tentative="1">
      <w:start w:val="1"/>
      <w:numFmt w:val="bullet"/>
      <w:lvlText w:val=""/>
      <w:lvlJc w:val="left"/>
      <w:pPr>
        <w:ind w:left="7575" w:hanging="360"/>
      </w:pPr>
      <w:rPr>
        <w:rFonts w:ascii="Wingdings" w:hAnsi="Wingdings" w:hint="default"/>
      </w:rPr>
    </w:lvl>
  </w:abstractNum>
  <w:abstractNum w:abstractNumId="4">
    <w:nsid w:val="264320F9"/>
    <w:multiLevelType w:val="hybridMultilevel"/>
    <w:tmpl w:val="397C9EAE"/>
    <w:lvl w:ilvl="0" w:tplc="24682F9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70B0DED"/>
    <w:multiLevelType w:val="hybridMultilevel"/>
    <w:tmpl w:val="F718F8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D6533DD"/>
    <w:multiLevelType w:val="hybridMultilevel"/>
    <w:tmpl w:val="4016F0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9077A92"/>
    <w:multiLevelType w:val="multilevel"/>
    <w:tmpl w:val="F3828B4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5"/>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8">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7330214"/>
    <w:multiLevelType w:val="hybridMultilevel"/>
    <w:tmpl w:val="6972C59A"/>
    <w:lvl w:ilvl="0" w:tplc="50568BDE">
      <w:start w:val="1"/>
      <w:numFmt w:val="decimal"/>
      <w:lvlText w:val="%1."/>
      <w:lvlJc w:val="left"/>
      <w:pPr>
        <w:ind w:left="502" w:hanging="360"/>
      </w:pPr>
      <w:rPr>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nsid w:val="59BD7005"/>
    <w:multiLevelType w:val="hybridMultilevel"/>
    <w:tmpl w:val="650C1DA2"/>
    <w:lvl w:ilvl="0" w:tplc="C0BC5DA6">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B5A67EE"/>
    <w:multiLevelType w:val="hybridMultilevel"/>
    <w:tmpl w:val="FCE0AB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BE778EE"/>
    <w:multiLevelType w:val="hybridMultilevel"/>
    <w:tmpl w:val="8C7CE8AC"/>
    <w:lvl w:ilvl="0" w:tplc="C0BC5DA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D56026D"/>
    <w:multiLevelType w:val="hybridMultilevel"/>
    <w:tmpl w:val="6DCA7C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063618D"/>
    <w:multiLevelType w:val="hybridMultilevel"/>
    <w:tmpl w:val="7E90D4EC"/>
    <w:lvl w:ilvl="0" w:tplc="E5C2CE7E">
      <w:start w:val="1"/>
      <w:numFmt w:val="decimal"/>
      <w:lvlText w:val="%1."/>
      <w:lvlJc w:val="left"/>
      <w:pPr>
        <w:ind w:left="1428" w:hanging="360"/>
      </w:pPr>
      <w:rPr>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75C312CC"/>
    <w:multiLevelType w:val="hybridMultilevel"/>
    <w:tmpl w:val="A84E3A00"/>
    <w:lvl w:ilvl="0" w:tplc="240A0001">
      <w:start w:val="1"/>
      <w:numFmt w:val="bullet"/>
      <w:lvlText w:val=""/>
      <w:lvlJc w:val="left"/>
      <w:pPr>
        <w:ind w:left="3255" w:hanging="360"/>
      </w:pPr>
      <w:rPr>
        <w:rFonts w:ascii="Symbol" w:hAnsi="Symbol" w:hint="default"/>
      </w:rPr>
    </w:lvl>
    <w:lvl w:ilvl="1" w:tplc="240A0003" w:tentative="1">
      <w:start w:val="1"/>
      <w:numFmt w:val="bullet"/>
      <w:lvlText w:val="o"/>
      <w:lvlJc w:val="left"/>
      <w:pPr>
        <w:ind w:left="3975" w:hanging="360"/>
      </w:pPr>
      <w:rPr>
        <w:rFonts w:ascii="Courier New" w:hAnsi="Courier New" w:cs="Courier New" w:hint="default"/>
      </w:rPr>
    </w:lvl>
    <w:lvl w:ilvl="2" w:tplc="240A0005" w:tentative="1">
      <w:start w:val="1"/>
      <w:numFmt w:val="bullet"/>
      <w:lvlText w:val=""/>
      <w:lvlJc w:val="left"/>
      <w:pPr>
        <w:ind w:left="4695" w:hanging="360"/>
      </w:pPr>
      <w:rPr>
        <w:rFonts w:ascii="Wingdings" w:hAnsi="Wingdings" w:hint="default"/>
      </w:rPr>
    </w:lvl>
    <w:lvl w:ilvl="3" w:tplc="240A0001" w:tentative="1">
      <w:start w:val="1"/>
      <w:numFmt w:val="bullet"/>
      <w:lvlText w:val=""/>
      <w:lvlJc w:val="left"/>
      <w:pPr>
        <w:ind w:left="5415" w:hanging="360"/>
      </w:pPr>
      <w:rPr>
        <w:rFonts w:ascii="Symbol" w:hAnsi="Symbol" w:hint="default"/>
      </w:rPr>
    </w:lvl>
    <w:lvl w:ilvl="4" w:tplc="240A0003" w:tentative="1">
      <w:start w:val="1"/>
      <w:numFmt w:val="bullet"/>
      <w:lvlText w:val="o"/>
      <w:lvlJc w:val="left"/>
      <w:pPr>
        <w:ind w:left="6135" w:hanging="360"/>
      </w:pPr>
      <w:rPr>
        <w:rFonts w:ascii="Courier New" w:hAnsi="Courier New" w:cs="Courier New" w:hint="default"/>
      </w:rPr>
    </w:lvl>
    <w:lvl w:ilvl="5" w:tplc="240A0005" w:tentative="1">
      <w:start w:val="1"/>
      <w:numFmt w:val="bullet"/>
      <w:lvlText w:val=""/>
      <w:lvlJc w:val="left"/>
      <w:pPr>
        <w:ind w:left="6855" w:hanging="360"/>
      </w:pPr>
      <w:rPr>
        <w:rFonts w:ascii="Wingdings" w:hAnsi="Wingdings" w:hint="default"/>
      </w:rPr>
    </w:lvl>
    <w:lvl w:ilvl="6" w:tplc="240A0001" w:tentative="1">
      <w:start w:val="1"/>
      <w:numFmt w:val="bullet"/>
      <w:lvlText w:val=""/>
      <w:lvlJc w:val="left"/>
      <w:pPr>
        <w:ind w:left="7575" w:hanging="360"/>
      </w:pPr>
      <w:rPr>
        <w:rFonts w:ascii="Symbol" w:hAnsi="Symbol" w:hint="default"/>
      </w:rPr>
    </w:lvl>
    <w:lvl w:ilvl="7" w:tplc="240A0003" w:tentative="1">
      <w:start w:val="1"/>
      <w:numFmt w:val="bullet"/>
      <w:lvlText w:val="o"/>
      <w:lvlJc w:val="left"/>
      <w:pPr>
        <w:ind w:left="8295" w:hanging="360"/>
      </w:pPr>
      <w:rPr>
        <w:rFonts w:ascii="Courier New" w:hAnsi="Courier New" w:cs="Courier New" w:hint="default"/>
      </w:rPr>
    </w:lvl>
    <w:lvl w:ilvl="8" w:tplc="240A0005" w:tentative="1">
      <w:start w:val="1"/>
      <w:numFmt w:val="bullet"/>
      <w:lvlText w:val=""/>
      <w:lvlJc w:val="left"/>
      <w:pPr>
        <w:ind w:left="9015" w:hanging="360"/>
      </w:pPr>
      <w:rPr>
        <w:rFonts w:ascii="Wingdings" w:hAnsi="Wingdings" w:hint="default"/>
      </w:rPr>
    </w:lvl>
  </w:abstractNum>
  <w:abstractNum w:abstractNumId="16">
    <w:nsid w:val="793945D9"/>
    <w:multiLevelType w:val="hybridMultilevel"/>
    <w:tmpl w:val="B68468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0"/>
  </w:num>
  <w:num w:numId="3">
    <w:abstractNumId w:val="13"/>
  </w:num>
  <w:num w:numId="4">
    <w:abstractNumId w:val="16"/>
  </w:num>
  <w:num w:numId="5">
    <w:abstractNumId w:val="2"/>
  </w:num>
  <w:num w:numId="6">
    <w:abstractNumId w:val="4"/>
  </w:num>
  <w:num w:numId="7">
    <w:abstractNumId w:val="9"/>
  </w:num>
  <w:num w:numId="8">
    <w:abstractNumId w:val="12"/>
  </w:num>
  <w:num w:numId="9">
    <w:abstractNumId w:val="10"/>
  </w:num>
  <w:num w:numId="10">
    <w:abstractNumId w:val="6"/>
  </w:num>
  <w:num w:numId="11">
    <w:abstractNumId w:val="5"/>
  </w:num>
  <w:num w:numId="12">
    <w:abstractNumId w:val="7"/>
  </w:num>
  <w:num w:numId="13">
    <w:abstractNumId w:val="11"/>
  </w:num>
  <w:num w:numId="14">
    <w:abstractNumId w:val="14"/>
  </w:num>
  <w:num w:numId="15">
    <w:abstractNumId w:val="1"/>
  </w:num>
  <w:num w:numId="16">
    <w:abstractNumId w:val="3"/>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232A2"/>
    <w:rsid w:val="00026081"/>
    <w:rsid w:val="00032831"/>
    <w:rsid w:val="00034805"/>
    <w:rsid w:val="00034886"/>
    <w:rsid w:val="00035B19"/>
    <w:rsid w:val="000540FC"/>
    <w:rsid w:val="00056341"/>
    <w:rsid w:val="00062C5D"/>
    <w:rsid w:val="0007405C"/>
    <w:rsid w:val="00075628"/>
    <w:rsid w:val="0007695D"/>
    <w:rsid w:val="00081744"/>
    <w:rsid w:val="00082739"/>
    <w:rsid w:val="0008322D"/>
    <w:rsid w:val="000874A0"/>
    <w:rsid w:val="00090EE8"/>
    <w:rsid w:val="00097075"/>
    <w:rsid w:val="000B082D"/>
    <w:rsid w:val="000B41FC"/>
    <w:rsid w:val="000B42E7"/>
    <w:rsid w:val="000B6238"/>
    <w:rsid w:val="000B7B24"/>
    <w:rsid w:val="000C2127"/>
    <w:rsid w:val="000C3E75"/>
    <w:rsid w:val="000D21B7"/>
    <w:rsid w:val="000D4487"/>
    <w:rsid w:val="000E2C57"/>
    <w:rsid w:val="000E4DAC"/>
    <w:rsid w:val="000E5EF5"/>
    <w:rsid w:val="00100526"/>
    <w:rsid w:val="00104D21"/>
    <w:rsid w:val="00105AF8"/>
    <w:rsid w:val="0010789A"/>
    <w:rsid w:val="001144BC"/>
    <w:rsid w:val="001172E8"/>
    <w:rsid w:val="001177A3"/>
    <w:rsid w:val="00117B46"/>
    <w:rsid w:val="001203A7"/>
    <w:rsid w:val="00121C59"/>
    <w:rsid w:val="001224B3"/>
    <w:rsid w:val="00124BE3"/>
    <w:rsid w:val="0012515E"/>
    <w:rsid w:val="00125B63"/>
    <w:rsid w:val="00130425"/>
    <w:rsid w:val="001322DC"/>
    <w:rsid w:val="0013245A"/>
    <w:rsid w:val="00132B39"/>
    <w:rsid w:val="001353B9"/>
    <w:rsid w:val="00135557"/>
    <w:rsid w:val="001400E3"/>
    <w:rsid w:val="00142A12"/>
    <w:rsid w:val="00143155"/>
    <w:rsid w:val="0014433F"/>
    <w:rsid w:val="00144BF8"/>
    <w:rsid w:val="00147AD0"/>
    <w:rsid w:val="00151BDE"/>
    <w:rsid w:val="00154F58"/>
    <w:rsid w:val="001626AA"/>
    <w:rsid w:val="001644CD"/>
    <w:rsid w:val="00167A91"/>
    <w:rsid w:val="0017367B"/>
    <w:rsid w:val="00184183"/>
    <w:rsid w:val="00185237"/>
    <w:rsid w:val="001941BE"/>
    <w:rsid w:val="0019427B"/>
    <w:rsid w:val="0019552B"/>
    <w:rsid w:val="001A1F21"/>
    <w:rsid w:val="001A5BE1"/>
    <w:rsid w:val="001A7F94"/>
    <w:rsid w:val="001B01F7"/>
    <w:rsid w:val="001B0FCE"/>
    <w:rsid w:val="001B190B"/>
    <w:rsid w:val="001B38A7"/>
    <w:rsid w:val="001B48A5"/>
    <w:rsid w:val="001B5335"/>
    <w:rsid w:val="001B58F2"/>
    <w:rsid w:val="001B6F7B"/>
    <w:rsid w:val="001C7792"/>
    <w:rsid w:val="001D3904"/>
    <w:rsid w:val="001D39F8"/>
    <w:rsid w:val="001D45B3"/>
    <w:rsid w:val="001E4067"/>
    <w:rsid w:val="001F0EE1"/>
    <w:rsid w:val="001F19A7"/>
    <w:rsid w:val="001F19DF"/>
    <w:rsid w:val="00200F66"/>
    <w:rsid w:val="00204376"/>
    <w:rsid w:val="00205653"/>
    <w:rsid w:val="002147AE"/>
    <w:rsid w:val="00214CEA"/>
    <w:rsid w:val="002172E9"/>
    <w:rsid w:val="00222B99"/>
    <w:rsid w:val="002241FE"/>
    <w:rsid w:val="002265AD"/>
    <w:rsid w:val="002352CE"/>
    <w:rsid w:val="00241B87"/>
    <w:rsid w:val="0024546B"/>
    <w:rsid w:val="00252660"/>
    <w:rsid w:val="00252912"/>
    <w:rsid w:val="00253647"/>
    <w:rsid w:val="002552A3"/>
    <w:rsid w:val="00257A71"/>
    <w:rsid w:val="0026202E"/>
    <w:rsid w:val="00263483"/>
    <w:rsid w:val="00263CA9"/>
    <w:rsid w:val="002659CA"/>
    <w:rsid w:val="0027489B"/>
    <w:rsid w:val="00274954"/>
    <w:rsid w:val="0027658D"/>
    <w:rsid w:val="002829C0"/>
    <w:rsid w:val="00283C64"/>
    <w:rsid w:val="00284CCF"/>
    <w:rsid w:val="00285BAC"/>
    <w:rsid w:val="00285EAD"/>
    <w:rsid w:val="002A1492"/>
    <w:rsid w:val="002B3058"/>
    <w:rsid w:val="002B6303"/>
    <w:rsid w:val="002D05F8"/>
    <w:rsid w:val="002D17BE"/>
    <w:rsid w:val="002D2EA9"/>
    <w:rsid w:val="002E3868"/>
    <w:rsid w:val="003001A5"/>
    <w:rsid w:val="00303640"/>
    <w:rsid w:val="003059C5"/>
    <w:rsid w:val="00307450"/>
    <w:rsid w:val="00307E9E"/>
    <w:rsid w:val="003175DA"/>
    <w:rsid w:val="003210FE"/>
    <w:rsid w:val="00327691"/>
    <w:rsid w:val="00327BC3"/>
    <w:rsid w:val="00330216"/>
    <w:rsid w:val="003404E4"/>
    <w:rsid w:val="003430DC"/>
    <w:rsid w:val="00351120"/>
    <w:rsid w:val="00353C83"/>
    <w:rsid w:val="003611CE"/>
    <w:rsid w:val="003612A5"/>
    <w:rsid w:val="00366706"/>
    <w:rsid w:val="00375D45"/>
    <w:rsid w:val="003769B1"/>
    <w:rsid w:val="003A40BC"/>
    <w:rsid w:val="003A58C2"/>
    <w:rsid w:val="003A5E91"/>
    <w:rsid w:val="003A63EF"/>
    <w:rsid w:val="003C5175"/>
    <w:rsid w:val="003D4D75"/>
    <w:rsid w:val="003D51F3"/>
    <w:rsid w:val="003E227A"/>
    <w:rsid w:val="003E409F"/>
    <w:rsid w:val="003E6C9B"/>
    <w:rsid w:val="00400243"/>
    <w:rsid w:val="0040070B"/>
    <w:rsid w:val="004067F9"/>
    <w:rsid w:val="004077EB"/>
    <w:rsid w:val="00411E90"/>
    <w:rsid w:val="00412FE1"/>
    <w:rsid w:val="00416536"/>
    <w:rsid w:val="0042401F"/>
    <w:rsid w:val="00425450"/>
    <w:rsid w:val="004264D0"/>
    <w:rsid w:val="004265FB"/>
    <w:rsid w:val="004274DC"/>
    <w:rsid w:val="00427B20"/>
    <w:rsid w:val="00427E64"/>
    <w:rsid w:val="004379BB"/>
    <w:rsid w:val="00441649"/>
    <w:rsid w:val="00443373"/>
    <w:rsid w:val="00446235"/>
    <w:rsid w:val="004463E5"/>
    <w:rsid w:val="00463D68"/>
    <w:rsid w:val="004649FD"/>
    <w:rsid w:val="0046751C"/>
    <w:rsid w:val="004676AF"/>
    <w:rsid w:val="0047335C"/>
    <w:rsid w:val="00477EDA"/>
    <w:rsid w:val="00485124"/>
    <w:rsid w:val="00485C21"/>
    <w:rsid w:val="00490B0D"/>
    <w:rsid w:val="00495A21"/>
    <w:rsid w:val="004A4514"/>
    <w:rsid w:val="004B432F"/>
    <w:rsid w:val="004B43E5"/>
    <w:rsid w:val="004C4200"/>
    <w:rsid w:val="004C7DE7"/>
    <w:rsid w:val="004D1F74"/>
    <w:rsid w:val="004D3E4C"/>
    <w:rsid w:val="004D48EA"/>
    <w:rsid w:val="004D5FAB"/>
    <w:rsid w:val="004E2067"/>
    <w:rsid w:val="004E45D1"/>
    <w:rsid w:val="004E601B"/>
    <w:rsid w:val="004E6265"/>
    <w:rsid w:val="004F050B"/>
    <w:rsid w:val="004F3630"/>
    <w:rsid w:val="004F473D"/>
    <w:rsid w:val="004F7B75"/>
    <w:rsid w:val="00504958"/>
    <w:rsid w:val="00511545"/>
    <w:rsid w:val="00517C69"/>
    <w:rsid w:val="00523FDD"/>
    <w:rsid w:val="005241C2"/>
    <w:rsid w:val="005242F0"/>
    <w:rsid w:val="00525692"/>
    <w:rsid w:val="00532508"/>
    <w:rsid w:val="00540389"/>
    <w:rsid w:val="005416D2"/>
    <w:rsid w:val="00545582"/>
    <w:rsid w:val="005457EA"/>
    <w:rsid w:val="005541B7"/>
    <w:rsid w:val="00555A34"/>
    <w:rsid w:val="00556A86"/>
    <w:rsid w:val="0056575D"/>
    <w:rsid w:val="00567430"/>
    <w:rsid w:val="00567DD2"/>
    <w:rsid w:val="0057021F"/>
    <w:rsid w:val="0057230A"/>
    <w:rsid w:val="00573327"/>
    <w:rsid w:val="005800DD"/>
    <w:rsid w:val="00582045"/>
    <w:rsid w:val="0058478D"/>
    <w:rsid w:val="00587D50"/>
    <w:rsid w:val="00593C9A"/>
    <w:rsid w:val="0059513F"/>
    <w:rsid w:val="00597DC9"/>
    <w:rsid w:val="005A2FBC"/>
    <w:rsid w:val="005A638F"/>
    <w:rsid w:val="005B03E7"/>
    <w:rsid w:val="005B3BD3"/>
    <w:rsid w:val="005C02F9"/>
    <w:rsid w:val="005C2A99"/>
    <w:rsid w:val="005C2ED1"/>
    <w:rsid w:val="005C4C7C"/>
    <w:rsid w:val="005D2048"/>
    <w:rsid w:val="005D5187"/>
    <w:rsid w:val="005E0006"/>
    <w:rsid w:val="005F0019"/>
    <w:rsid w:val="005F127D"/>
    <w:rsid w:val="005F320F"/>
    <w:rsid w:val="005F4B67"/>
    <w:rsid w:val="005F4F88"/>
    <w:rsid w:val="005F5BCA"/>
    <w:rsid w:val="00600148"/>
    <w:rsid w:val="006036BA"/>
    <w:rsid w:val="00604211"/>
    <w:rsid w:val="00611780"/>
    <w:rsid w:val="006232CB"/>
    <w:rsid w:val="00627D82"/>
    <w:rsid w:val="006442F7"/>
    <w:rsid w:val="006447E1"/>
    <w:rsid w:val="006451AB"/>
    <w:rsid w:val="00650E64"/>
    <w:rsid w:val="0065276B"/>
    <w:rsid w:val="00657CE7"/>
    <w:rsid w:val="00660AC8"/>
    <w:rsid w:val="0066156B"/>
    <w:rsid w:val="00663F40"/>
    <w:rsid w:val="0066537B"/>
    <w:rsid w:val="006654BC"/>
    <w:rsid w:val="00676DC6"/>
    <w:rsid w:val="0068243D"/>
    <w:rsid w:val="00690C52"/>
    <w:rsid w:val="0069675A"/>
    <w:rsid w:val="00696A2B"/>
    <w:rsid w:val="006B0617"/>
    <w:rsid w:val="006B08D2"/>
    <w:rsid w:val="006B6F43"/>
    <w:rsid w:val="006C1B0C"/>
    <w:rsid w:val="006D034F"/>
    <w:rsid w:val="006D4D06"/>
    <w:rsid w:val="006E2484"/>
    <w:rsid w:val="006E583C"/>
    <w:rsid w:val="006E5E78"/>
    <w:rsid w:val="006F025E"/>
    <w:rsid w:val="006F0D10"/>
    <w:rsid w:val="006F2613"/>
    <w:rsid w:val="006F6D55"/>
    <w:rsid w:val="00700DCB"/>
    <w:rsid w:val="00713830"/>
    <w:rsid w:val="00716EA8"/>
    <w:rsid w:val="0071746D"/>
    <w:rsid w:val="00720001"/>
    <w:rsid w:val="007204BD"/>
    <w:rsid w:val="00721E8E"/>
    <w:rsid w:val="00722173"/>
    <w:rsid w:val="00727B87"/>
    <w:rsid w:val="00737245"/>
    <w:rsid w:val="00744BD2"/>
    <w:rsid w:val="00745B53"/>
    <w:rsid w:val="0075024B"/>
    <w:rsid w:val="0075225C"/>
    <w:rsid w:val="00753A36"/>
    <w:rsid w:val="00754C76"/>
    <w:rsid w:val="00756174"/>
    <w:rsid w:val="007572AE"/>
    <w:rsid w:val="00760437"/>
    <w:rsid w:val="00764642"/>
    <w:rsid w:val="00772961"/>
    <w:rsid w:val="007771BC"/>
    <w:rsid w:val="007830C0"/>
    <w:rsid w:val="00784006"/>
    <w:rsid w:val="007855F4"/>
    <w:rsid w:val="00792BFE"/>
    <w:rsid w:val="00795E63"/>
    <w:rsid w:val="007A3C98"/>
    <w:rsid w:val="007B22D2"/>
    <w:rsid w:val="007B47AE"/>
    <w:rsid w:val="007C3B14"/>
    <w:rsid w:val="007C7E43"/>
    <w:rsid w:val="007D142E"/>
    <w:rsid w:val="007D525F"/>
    <w:rsid w:val="007D7CED"/>
    <w:rsid w:val="007E6513"/>
    <w:rsid w:val="0081652C"/>
    <w:rsid w:val="00827840"/>
    <w:rsid w:val="00833671"/>
    <w:rsid w:val="00842290"/>
    <w:rsid w:val="00842639"/>
    <w:rsid w:val="0084563E"/>
    <w:rsid w:val="00847037"/>
    <w:rsid w:val="00850BFB"/>
    <w:rsid w:val="0085307A"/>
    <w:rsid w:val="00853548"/>
    <w:rsid w:val="0085592F"/>
    <w:rsid w:val="008562ED"/>
    <w:rsid w:val="00863FC7"/>
    <w:rsid w:val="00867E69"/>
    <w:rsid w:val="008717A8"/>
    <w:rsid w:val="0087215F"/>
    <w:rsid w:val="008727B0"/>
    <w:rsid w:val="00876CDB"/>
    <w:rsid w:val="00881CE0"/>
    <w:rsid w:val="00884A99"/>
    <w:rsid w:val="00890C01"/>
    <w:rsid w:val="00891F25"/>
    <w:rsid w:val="0089667D"/>
    <w:rsid w:val="008A2CC9"/>
    <w:rsid w:val="008B07D3"/>
    <w:rsid w:val="008B36BE"/>
    <w:rsid w:val="008B3B7B"/>
    <w:rsid w:val="008B3E39"/>
    <w:rsid w:val="008B4775"/>
    <w:rsid w:val="008B573C"/>
    <w:rsid w:val="008B7CB8"/>
    <w:rsid w:val="008C36D8"/>
    <w:rsid w:val="008C4371"/>
    <w:rsid w:val="008D00AE"/>
    <w:rsid w:val="008D11CD"/>
    <w:rsid w:val="008D21B7"/>
    <w:rsid w:val="008F2D0B"/>
    <w:rsid w:val="0090068C"/>
    <w:rsid w:val="0090259C"/>
    <w:rsid w:val="00912FA9"/>
    <w:rsid w:val="009161DB"/>
    <w:rsid w:val="00927729"/>
    <w:rsid w:val="00927C34"/>
    <w:rsid w:val="00932313"/>
    <w:rsid w:val="00932C14"/>
    <w:rsid w:val="00934D7A"/>
    <w:rsid w:val="00937EDF"/>
    <w:rsid w:val="009412CF"/>
    <w:rsid w:val="00942170"/>
    <w:rsid w:val="00946300"/>
    <w:rsid w:val="009468AC"/>
    <w:rsid w:val="00953E94"/>
    <w:rsid w:val="00956CDB"/>
    <w:rsid w:val="009634DB"/>
    <w:rsid w:val="009735AE"/>
    <w:rsid w:val="00974BD5"/>
    <w:rsid w:val="009778AC"/>
    <w:rsid w:val="00980790"/>
    <w:rsid w:val="00992AB6"/>
    <w:rsid w:val="00993038"/>
    <w:rsid w:val="0099686D"/>
    <w:rsid w:val="00997EA1"/>
    <w:rsid w:val="009A62C7"/>
    <w:rsid w:val="009A79C9"/>
    <w:rsid w:val="009B46B7"/>
    <w:rsid w:val="009C0F3A"/>
    <w:rsid w:val="009C6E3C"/>
    <w:rsid w:val="009D29E7"/>
    <w:rsid w:val="009D2A19"/>
    <w:rsid w:val="009D6327"/>
    <w:rsid w:val="009D6906"/>
    <w:rsid w:val="009E5EE7"/>
    <w:rsid w:val="009F79B0"/>
    <w:rsid w:val="00A02CAB"/>
    <w:rsid w:val="00A124CF"/>
    <w:rsid w:val="00A13453"/>
    <w:rsid w:val="00A14FD4"/>
    <w:rsid w:val="00A1614E"/>
    <w:rsid w:val="00A1643E"/>
    <w:rsid w:val="00A3097E"/>
    <w:rsid w:val="00A313D4"/>
    <w:rsid w:val="00A37356"/>
    <w:rsid w:val="00A41707"/>
    <w:rsid w:val="00A41F21"/>
    <w:rsid w:val="00A42B8E"/>
    <w:rsid w:val="00A42DCE"/>
    <w:rsid w:val="00A510B9"/>
    <w:rsid w:val="00A52FB6"/>
    <w:rsid w:val="00A64A1D"/>
    <w:rsid w:val="00A711BA"/>
    <w:rsid w:val="00A71253"/>
    <w:rsid w:val="00A769CF"/>
    <w:rsid w:val="00A80381"/>
    <w:rsid w:val="00A80DE3"/>
    <w:rsid w:val="00A826C6"/>
    <w:rsid w:val="00A872FE"/>
    <w:rsid w:val="00A904F3"/>
    <w:rsid w:val="00A90F3C"/>
    <w:rsid w:val="00A94258"/>
    <w:rsid w:val="00A9562D"/>
    <w:rsid w:val="00A963AA"/>
    <w:rsid w:val="00AB1ABA"/>
    <w:rsid w:val="00AB4FBB"/>
    <w:rsid w:val="00AB7F87"/>
    <w:rsid w:val="00AC4D06"/>
    <w:rsid w:val="00AD09F4"/>
    <w:rsid w:val="00AD1DE8"/>
    <w:rsid w:val="00AD2715"/>
    <w:rsid w:val="00AD597A"/>
    <w:rsid w:val="00AE35DB"/>
    <w:rsid w:val="00AE5520"/>
    <w:rsid w:val="00AF394F"/>
    <w:rsid w:val="00AF4C0D"/>
    <w:rsid w:val="00AF6A2C"/>
    <w:rsid w:val="00AF7F64"/>
    <w:rsid w:val="00B03F25"/>
    <w:rsid w:val="00B13455"/>
    <w:rsid w:val="00B17670"/>
    <w:rsid w:val="00B26D72"/>
    <w:rsid w:val="00B2784B"/>
    <w:rsid w:val="00B31E4C"/>
    <w:rsid w:val="00B32C24"/>
    <w:rsid w:val="00B35DE6"/>
    <w:rsid w:val="00B36208"/>
    <w:rsid w:val="00B4053A"/>
    <w:rsid w:val="00B47268"/>
    <w:rsid w:val="00B478AA"/>
    <w:rsid w:val="00B51DBD"/>
    <w:rsid w:val="00B525CD"/>
    <w:rsid w:val="00B548A8"/>
    <w:rsid w:val="00B54A44"/>
    <w:rsid w:val="00B56A23"/>
    <w:rsid w:val="00B6644E"/>
    <w:rsid w:val="00B67F7E"/>
    <w:rsid w:val="00B73ED5"/>
    <w:rsid w:val="00B74719"/>
    <w:rsid w:val="00B77A1D"/>
    <w:rsid w:val="00B84AF7"/>
    <w:rsid w:val="00B94CCF"/>
    <w:rsid w:val="00B978D5"/>
    <w:rsid w:val="00BA2313"/>
    <w:rsid w:val="00BB278B"/>
    <w:rsid w:val="00BB45A5"/>
    <w:rsid w:val="00BB66A0"/>
    <w:rsid w:val="00BB6A07"/>
    <w:rsid w:val="00BC3193"/>
    <w:rsid w:val="00BC3199"/>
    <w:rsid w:val="00BC6550"/>
    <w:rsid w:val="00BC6765"/>
    <w:rsid w:val="00BC73A9"/>
    <w:rsid w:val="00BD1E0E"/>
    <w:rsid w:val="00BD2C85"/>
    <w:rsid w:val="00BD3DD9"/>
    <w:rsid w:val="00BF15B5"/>
    <w:rsid w:val="00BF6F9C"/>
    <w:rsid w:val="00C06EEC"/>
    <w:rsid w:val="00C133D9"/>
    <w:rsid w:val="00C23D8D"/>
    <w:rsid w:val="00C245FB"/>
    <w:rsid w:val="00C30B24"/>
    <w:rsid w:val="00C37CE2"/>
    <w:rsid w:val="00C4088C"/>
    <w:rsid w:val="00C42EC3"/>
    <w:rsid w:val="00C43A56"/>
    <w:rsid w:val="00C448BB"/>
    <w:rsid w:val="00C7047B"/>
    <w:rsid w:val="00C7097F"/>
    <w:rsid w:val="00C72475"/>
    <w:rsid w:val="00C72F4B"/>
    <w:rsid w:val="00C7374F"/>
    <w:rsid w:val="00C74811"/>
    <w:rsid w:val="00C74B25"/>
    <w:rsid w:val="00C8490D"/>
    <w:rsid w:val="00C904D5"/>
    <w:rsid w:val="00C912B2"/>
    <w:rsid w:val="00C926D7"/>
    <w:rsid w:val="00C96698"/>
    <w:rsid w:val="00CA5BEF"/>
    <w:rsid w:val="00CA5EA4"/>
    <w:rsid w:val="00CA7EB3"/>
    <w:rsid w:val="00CB322F"/>
    <w:rsid w:val="00CB6F87"/>
    <w:rsid w:val="00CC12A1"/>
    <w:rsid w:val="00CC7D5D"/>
    <w:rsid w:val="00CD42AC"/>
    <w:rsid w:val="00CD4310"/>
    <w:rsid w:val="00CD5AD2"/>
    <w:rsid w:val="00CD7B0A"/>
    <w:rsid w:val="00CE0BA5"/>
    <w:rsid w:val="00CE244C"/>
    <w:rsid w:val="00CE32E1"/>
    <w:rsid w:val="00CF2FEB"/>
    <w:rsid w:val="00CF370C"/>
    <w:rsid w:val="00CF72E6"/>
    <w:rsid w:val="00D05F6C"/>
    <w:rsid w:val="00D12CD8"/>
    <w:rsid w:val="00D1689C"/>
    <w:rsid w:val="00D16F51"/>
    <w:rsid w:val="00D1798B"/>
    <w:rsid w:val="00D23838"/>
    <w:rsid w:val="00D23FB4"/>
    <w:rsid w:val="00D24EE3"/>
    <w:rsid w:val="00D3415C"/>
    <w:rsid w:val="00D35122"/>
    <w:rsid w:val="00D36A55"/>
    <w:rsid w:val="00D37C64"/>
    <w:rsid w:val="00D40EF4"/>
    <w:rsid w:val="00D419A0"/>
    <w:rsid w:val="00D42E82"/>
    <w:rsid w:val="00D466AF"/>
    <w:rsid w:val="00D501AA"/>
    <w:rsid w:val="00D50989"/>
    <w:rsid w:val="00D53956"/>
    <w:rsid w:val="00D56B12"/>
    <w:rsid w:val="00D6100F"/>
    <w:rsid w:val="00D70C91"/>
    <w:rsid w:val="00D77E90"/>
    <w:rsid w:val="00D80116"/>
    <w:rsid w:val="00D813AD"/>
    <w:rsid w:val="00D825EF"/>
    <w:rsid w:val="00D839A5"/>
    <w:rsid w:val="00D86538"/>
    <w:rsid w:val="00D933C3"/>
    <w:rsid w:val="00D94F50"/>
    <w:rsid w:val="00D9598D"/>
    <w:rsid w:val="00D96263"/>
    <w:rsid w:val="00DA14EA"/>
    <w:rsid w:val="00DA377A"/>
    <w:rsid w:val="00DB1088"/>
    <w:rsid w:val="00DB26DB"/>
    <w:rsid w:val="00DB4A55"/>
    <w:rsid w:val="00DC076D"/>
    <w:rsid w:val="00DC260E"/>
    <w:rsid w:val="00DC412A"/>
    <w:rsid w:val="00DC4808"/>
    <w:rsid w:val="00DC762B"/>
    <w:rsid w:val="00DD050B"/>
    <w:rsid w:val="00DD4A42"/>
    <w:rsid w:val="00DE06CE"/>
    <w:rsid w:val="00DE311E"/>
    <w:rsid w:val="00DE548F"/>
    <w:rsid w:val="00DE67D6"/>
    <w:rsid w:val="00DE713D"/>
    <w:rsid w:val="00DF217D"/>
    <w:rsid w:val="00DF3BA5"/>
    <w:rsid w:val="00DF685B"/>
    <w:rsid w:val="00E045F3"/>
    <w:rsid w:val="00E04E89"/>
    <w:rsid w:val="00E057F5"/>
    <w:rsid w:val="00E05CB5"/>
    <w:rsid w:val="00E0628F"/>
    <w:rsid w:val="00E112C4"/>
    <w:rsid w:val="00E126B8"/>
    <w:rsid w:val="00E15D2C"/>
    <w:rsid w:val="00E21430"/>
    <w:rsid w:val="00E21E03"/>
    <w:rsid w:val="00E23815"/>
    <w:rsid w:val="00E26B4E"/>
    <w:rsid w:val="00E33CF6"/>
    <w:rsid w:val="00E37164"/>
    <w:rsid w:val="00E4032F"/>
    <w:rsid w:val="00E451C4"/>
    <w:rsid w:val="00E51942"/>
    <w:rsid w:val="00E57EE0"/>
    <w:rsid w:val="00E614B9"/>
    <w:rsid w:val="00E70C62"/>
    <w:rsid w:val="00E71872"/>
    <w:rsid w:val="00E72F48"/>
    <w:rsid w:val="00E73A76"/>
    <w:rsid w:val="00E77C96"/>
    <w:rsid w:val="00E84635"/>
    <w:rsid w:val="00EB1259"/>
    <w:rsid w:val="00EB1F9A"/>
    <w:rsid w:val="00EB39DB"/>
    <w:rsid w:val="00EB62A0"/>
    <w:rsid w:val="00EC30B5"/>
    <w:rsid w:val="00EC5E1B"/>
    <w:rsid w:val="00ED1319"/>
    <w:rsid w:val="00ED6404"/>
    <w:rsid w:val="00EE09C5"/>
    <w:rsid w:val="00EE3479"/>
    <w:rsid w:val="00EE6370"/>
    <w:rsid w:val="00EF02AD"/>
    <w:rsid w:val="00EF21AE"/>
    <w:rsid w:val="00EF4B53"/>
    <w:rsid w:val="00EF69E2"/>
    <w:rsid w:val="00F019A4"/>
    <w:rsid w:val="00F01DEB"/>
    <w:rsid w:val="00F05D50"/>
    <w:rsid w:val="00F115F3"/>
    <w:rsid w:val="00F135D6"/>
    <w:rsid w:val="00F153E0"/>
    <w:rsid w:val="00F15E38"/>
    <w:rsid w:val="00F17B5B"/>
    <w:rsid w:val="00F30449"/>
    <w:rsid w:val="00F30C89"/>
    <w:rsid w:val="00F31CC8"/>
    <w:rsid w:val="00F3698D"/>
    <w:rsid w:val="00F377E8"/>
    <w:rsid w:val="00F45011"/>
    <w:rsid w:val="00F4515D"/>
    <w:rsid w:val="00F50DEE"/>
    <w:rsid w:val="00F51E23"/>
    <w:rsid w:val="00F5656A"/>
    <w:rsid w:val="00F56949"/>
    <w:rsid w:val="00F57A00"/>
    <w:rsid w:val="00F62F54"/>
    <w:rsid w:val="00F63C52"/>
    <w:rsid w:val="00F64B02"/>
    <w:rsid w:val="00F74BED"/>
    <w:rsid w:val="00F822DA"/>
    <w:rsid w:val="00F94016"/>
    <w:rsid w:val="00FA317A"/>
    <w:rsid w:val="00FA74E7"/>
    <w:rsid w:val="00FA7DFB"/>
    <w:rsid w:val="00FB1996"/>
    <w:rsid w:val="00FB227B"/>
    <w:rsid w:val="00FC18CD"/>
    <w:rsid w:val="00FC29AA"/>
    <w:rsid w:val="00FC2AF7"/>
    <w:rsid w:val="00FC5962"/>
    <w:rsid w:val="00FD028B"/>
    <w:rsid w:val="00FD5B51"/>
    <w:rsid w:val="00FD712F"/>
    <w:rsid w:val="00FE0CD5"/>
    <w:rsid w:val="00FE2E8C"/>
    <w:rsid w:val="00FE6F98"/>
    <w:rsid w:val="00FE7A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5646-5FA1-41C2-A2D0-1B60D199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7112</Words>
  <Characters>39120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46140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2016-05-20T19:57:00Z</cp:lastPrinted>
  <dcterms:created xsi:type="dcterms:W3CDTF">2016-06-07T15:45:00Z</dcterms:created>
  <dcterms:modified xsi:type="dcterms:W3CDTF">2016-06-07T15:45:00Z</dcterms:modified>
</cp:coreProperties>
</file>