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4C" w:rsidRDefault="0088084C" w:rsidP="00A62BF1">
      <w:pPr>
        <w:jc w:val="both"/>
        <w:rPr>
          <w:rFonts w:ascii="Century Gothic" w:hAnsi="Century Gothic" w:cs="Tahoma"/>
          <w:sz w:val="22"/>
          <w:szCs w:val="22"/>
        </w:rPr>
      </w:pPr>
    </w:p>
    <w:p w:rsidR="0088084C" w:rsidRDefault="0088084C" w:rsidP="00A62BF1">
      <w:pPr>
        <w:jc w:val="both"/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</w:p>
    <w:p w:rsidR="00A62BF1" w:rsidRPr="00E64715" w:rsidRDefault="00A62BF1" w:rsidP="00A62BF1">
      <w:pPr>
        <w:jc w:val="both"/>
        <w:rPr>
          <w:rFonts w:ascii="Century Gothic" w:hAnsi="Century Gothic" w:cs="Tahoma"/>
          <w:sz w:val="22"/>
          <w:szCs w:val="22"/>
        </w:rPr>
      </w:pPr>
      <w:r w:rsidRPr="00E64715">
        <w:rPr>
          <w:rFonts w:ascii="Century Gothic" w:hAnsi="Century Gothic" w:cs="Tahoma"/>
          <w:sz w:val="22"/>
          <w:szCs w:val="22"/>
        </w:rPr>
        <w:t>La Alcaldía de Manizales se permite publicar</w:t>
      </w:r>
      <w:r w:rsidRPr="00E64715">
        <w:rPr>
          <w:rFonts w:ascii="Century Gothic" w:hAnsi="Century Gothic" w:cs="Tahoma"/>
          <w:b/>
          <w:sz w:val="22"/>
          <w:szCs w:val="22"/>
        </w:rPr>
        <w:t xml:space="preserve"> AUTO DE CITACION A TERCEROS, </w:t>
      </w:r>
      <w:r w:rsidRPr="00E64715">
        <w:rPr>
          <w:rFonts w:ascii="Century Gothic" w:hAnsi="Century Gothic" w:cs="Tahoma"/>
          <w:sz w:val="22"/>
          <w:szCs w:val="22"/>
        </w:rPr>
        <w:t>de conformidad con lo establecido en los art. 37 de la ley 1437 de 2011 y 318 del Código de Procedimiento Civil</w:t>
      </w:r>
      <w:r>
        <w:rPr>
          <w:rFonts w:ascii="Century Gothic" w:hAnsi="Century Gothic" w:cs="Tahoma"/>
          <w:sz w:val="22"/>
          <w:szCs w:val="22"/>
        </w:rPr>
        <w:t>.</w:t>
      </w:r>
    </w:p>
    <w:p w:rsidR="00A62BF1" w:rsidRPr="00E64715" w:rsidRDefault="00A62BF1" w:rsidP="00A62BF1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A62BF1" w:rsidRPr="00E64715" w:rsidRDefault="00A62BF1" w:rsidP="00A62BF1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A62BF1" w:rsidRPr="00E64715" w:rsidRDefault="00A62BF1" w:rsidP="00A62BF1">
      <w:pPr>
        <w:jc w:val="both"/>
        <w:rPr>
          <w:rFonts w:ascii="Century Gothic" w:hAnsi="Century Gothic" w:cs="Tahoma"/>
          <w:sz w:val="22"/>
          <w:szCs w:val="22"/>
        </w:rPr>
      </w:pPr>
      <w:r w:rsidRPr="00E64715">
        <w:rPr>
          <w:rFonts w:ascii="Century Gothic" w:hAnsi="Century Gothic" w:cs="Tahoma"/>
          <w:b/>
          <w:sz w:val="22"/>
          <w:szCs w:val="22"/>
        </w:rPr>
        <w:t xml:space="preserve">LA SECRETARIA DE PLANEACION MUNICIPAL </w:t>
      </w:r>
      <w:r w:rsidRPr="00E64715">
        <w:rPr>
          <w:rFonts w:ascii="Century Gothic" w:hAnsi="Century Gothic" w:cs="Tahoma"/>
          <w:sz w:val="22"/>
          <w:szCs w:val="22"/>
        </w:rPr>
        <w:t xml:space="preserve">de conformidad con lo establecido en artículo 37 de la Ley 1437 de 2011 y 318 del Código de Procedimiento Civil, como deber de comunicar la actuación administrativa a terceros </w:t>
      </w:r>
      <w:r w:rsidRPr="00E64715">
        <w:rPr>
          <w:rFonts w:ascii="Century Gothic" w:eastAsia="Times New Roman" w:hAnsi="Century Gothic" w:cs="Tahoma"/>
          <w:sz w:val="22"/>
          <w:szCs w:val="22"/>
          <w:lang w:val="es-CO"/>
        </w:rPr>
        <w:t>sobre la existencia de la actuación, el objeto de la misma y el nombre del peticionario, procede a.</w:t>
      </w:r>
      <w:r w:rsidRPr="00E64715">
        <w:rPr>
          <w:rFonts w:ascii="Century Gothic" w:hAnsi="Century Gothic" w:cs="Tahoma"/>
          <w:sz w:val="22"/>
          <w:szCs w:val="22"/>
        </w:rPr>
        <w:t xml:space="preserve">  </w:t>
      </w:r>
      <w:r w:rsidRPr="00E64715">
        <w:rPr>
          <w:rFonts w:ascii="Century Gothic" w:hAnsi="Century Gothic" w:cs="Tahoma"/>
          <w:b/>
          <w:sz w:val="22"/>
          <w:szCs w:val="22"/>
        </w:rPr>
        <w:t xml:space="preserve">NOTIFICAR </w:t>
      </w:r>
      <w:r>
        <w:rPr>
          <w:rFonts w:ascii="Century Gothic" w:hAnsi="Century Gothic" w:cs="Tahoma"/>
          <w:sz w:val="22"/>
          <w:szCs w:val="22"/>
        </w:rPr>
        <w:t xml:space="preserve"> al señor (a) </w:t>
      </w:r>
      <w:r w:rsidR="0054520B">
        <w:rPr>
          <w:rFonts w:ascii="Century Gothic" w:hAnsi="Century Gothic" w:cs="Tahoma"/>
          <w:b/>
          <w:sz w:val="22"/>
          <w:szCs w:val="22"/>
        </w:rPr>
        <w:t xml:space="preserve">CAMILO VALLEJO GOMEZ , Representante Legal de JE ARANGO S.A.S. </w:t>
      </w:r>
      <w:r w:rsidRPr="00E64715">
        <w:rPr>
          <w:rFonts w:ascii="Century Gothic" w:hAnsi="Century Gothic" w:cs="Tahoma"/>
          <w:sz w:val="22"/>
          <w:szCs w:val="22"/>
        </w:rPr>
        <w:t>y demás personas indeterminadas, para recibir notificación personal del auto por medio del cual se ordenó su vinculación al proceso de Amenaza de Ruina del inmueble que se ide</w:t>
      </w:r>
      <w:r>
        <w:rPr>
          <w:rFonts w:ascii="Century Gothic" w:hAnsi="Century Gothic" w:cs="Tahoma"/>
          <w:sz w:val="22"/>
          <w:szCs w:val="22"/>
        </w:rPr>
        <w:t xml:space="preserve">ntifica con </w:t>
      </w:r>
      <w:r w:rsidR="0054520B">
        <w:rPr>
          <w:rFonts w:ascii="Century Gothic" w:hAnsi="Century Gothic" w:cs="Tahoma"/>
          <w:b/>
          <w:sz w:val="22"/>
          <w:szCs w:val="22"/>
        </w:rPr>
        <w:t>Ficha Catastral 01-11-0039-0006</w:t>
      </w:r>
      <w:r w:rsidRPr="003D50E4">
        <w:rPr>
          <w:rFonts w:ascii="Century Gothic" w:hAnsi="Century Gothic" w:cs="Tahoma"/>
          <w:b/>
          <w:sz w:val="22"/>
          <w:szCs w:val="22"/>
        </w:rPr>
        <w:t>-000</w:t>
      </w:r>
      <w:r w:rsidRPr="00E64715">
        <w:rPr>
          <w:rFonts w:ascii="Century Gothic" w:hAnsi="Century Gothic" w:cs="Tahoma"/>
          <w:sz w:val="22"/>
          <w:szCs w:val="22"/>
        </w:rPr>
        <w:t xml:space="preserve">, </w:t>
      </w:r>
      <w:r w:rsidR="0088084C">
        <w:rPr>
          <w:rFonts w:ascii="Century Gothic" w:hAnsi="Century Gothic" w:cs="Tahoma"/>
          <w:sz w:val="22"/>
          <w:szCs w:val="22"/>
        </w:rPr>
        <w:t xml:space="preserve">y </w:t>
      </w:r>
      <w:r w:rsidR="0088084C" w:rsidRPr="0088084C">
        <w:rPr>
          <w:rFonts w:ascii="Century Gothic" w:hAnsi="Century Gothic" w:cs="Tahoma"/>
          <w:b/>
          <w:sz w:val="22"/>
          <w:szCs w:val="22"/>
        </w:rPr>
        <w:t>Matricula inmobiliaria N°100-185399,</w:t>
      </w:r>
      <w:r w:rsidR="0088084C">
        <w:rPr>
          <w:rFonts w:ascii="Century Gothic" w:hAnsi="Century Gothic" w:cs="Tahoma"/>
          <w:sz w:val="22"/>
          <w:szCs w:val="22"/>
        </w:rPr>
        <w:t xml:space="preserve"> ubicado en</w:t>
      </w:r>
      <w:r w:rsidR="00EE4A5A">
        <w:rPr>
          <w:rFonts w:ascii="Century Gothic" w:hAnsi="Century Gothic" w:cs="Tahoma"/>
          <w:b/>
          <w:sz w:val="22"/>
          <w:szCs w:val="22"/>
        </w:rPr>
        <w:t xml:space="preserve"> </w:t>
      </w:r>
      <w:r w:rsidR="0088084C">
        <w:rPr>
          <w:rFonts w:ascii="Century Gothic" w:hAnsi="Century Gothic" w:cs="Tahoma"/>
          <w:b/>
          <w:sz w:val="22"/>
          <w:szCs w:val="22"/>
        </w:rPr>
        <w:t xml:space="preserve">CASA VIEJA- </w:t>
      </w:r>
      <w:r w:rsidR="00EE4A5A">
        <w:rPr>
          <w:rFonts w:ascii="Century Gothic" w:hAnsi="Century Gothic" w:cs="Tahoma"/>
          <w:b/>
          <w:sz w:val="22"/>
          <w:szCs w:val="22"/>
        </w:rPr>
        <w:t>Estación Uribe/Diagonal a la Estación de servicio Normandía- carril de subida Avenida Centenario</w:t>
      </w:r>
      <w:r>
        <w:rPr>
          <w:rFonts w:ascii="Century Gothic" w:hAnsi="Century Gothic" w:cs="Tahoma"/>
          <w:sz w:val="22"/>
          <w:szCs w:val="22"/>
        </w:rPr>
        <w:t xml:space="preserve">, </w:t>
      </w:r>
      <w:r w:rsidRPr="00E64715">
        <w:rPr>
          <w:rFonts w:ascii="Century Gothic" w:hAnsi="Century Gothic" w:cs="Tahoma"/>
          <w:sz w:val="22"/>
          <w:szCs w:val="22"/>
        </w:rPr>
        <w:t>que se sigue en e</w:t>
      </w:r>
      <w:r>
        <w:rPr>
          <w:rFonts w:ascii="Century Gothic" w:hAnsi="Century Gothic" w:cs="Tahoma"/>
          <w:sz w:val="22"/>
          <w:szCs w:val="22"/>
        </w:rPr>
        <w:t xml:space="preserve">ste despacho bajo el Radicado </w:t>
      </w:r>
      <w:r>
        <w:rPr>
          <w:rFonts w:ascii="Century Gothic" w:hAnsi="Century Gothic" w:cs="Tahoma"/>
          <w:b/>
          <w:sz w:val="22"/>
          <w:szCs w:val="22"/>
        </w:rPr>
        <w:t>N°</w:t>
      </w:r>
      <w:r w:rsidR="00EE4A5A">
        <w:rPr>
          <w:rFonts w:ascii="Century Gothic" w:hAnsi="Century Gothic" w:cs="Tahoma"/>
          <w:b/>
          <w:sz w:val="22"/>
          <w:szCs w:val="22"/>
        </w:rPr>
        <w:t>541 bis</w:t>
      </w:r>
      <w:r w:rsidRPr="00F33F51">
        <w:rPr>
          <w:rFonts w:ascii="Century Gothic" w:hAnsi="Century Gothic" w:cs="Tahoma"/>
          <w:b/>
          <w:sz w:val="22"/>
          <w:szCs w:val="22"/>
        </w:rPr>
        <w:t>-2015,</w:t>
      </w:r>
      <w:r w:rsidRPr="00E64715">
        <w:rPr>
          <w:rFonts w:ascii="Century Gothic" w:hAnsi="Century Gothic" w:cs="Tahoma"/>
          <w:sz w:val="22"/>
          <w:szCs w:val="22"/>
        </w:rPr>
        <w:t xml:space="preserve"> el cual amenaza ruina para sus moradores y/o vecinos del sector; quienes deberán comparecer a esta Inspección de Control Urbano ubicada en la Calle 19 No 21-44 Propiedad Horizontal CAM tercer Piso (Secretaría de Planeación Municipal Oficina de Control Urbano) teléfono 8879700 Ext 71230-71231 dentro de los diez (10) días siguientes a su divulgación, dado el grado de deterioro y abandono que presenta.</w:t>
      </w:r>
    </w:p>
    <w:p w:rsidR="00EF4713" w:rsidRPr="00E64715" w:rsidRDefault="00A62BF1" w:rsidP="00A62BF1">
      <w:pPr>
        <w:rPr>
          <w:rFonts w:ascii="Century Gothic" w:hAnsi="Century Gothic"/>
        </w:rPr>
      </w:pPr>
      <w:r w:rsidRPr="00E64715">
        <w:rPr>
          <w:rFonts w:ascii="Century Gothic" w:hAnsi="Century Gothic" w:cs="Tahoma"/>
          <w:sz w:val="22"/>
          <w:szCs w:val="22"/>
        </w:rPr>
        <w:br/>
      </w:r>
    </w:p>
    <w:sectPr w:rsidR="00EF4713" w:rsidRPr="00E647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F6" w:rsidRDefault="00D64AF6" w:rsidP="00E64715">
      <w:r>
        <w:separator/>
      </w:r>
    </w:p>
  </w:endnote>
  <w:endnote w:type="continuationSeparator" w:id="0">
    <w:p w:rsidR="00D64AF6" w:rsidRDefault="00D64AF6" w:rsidP="00E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gency FB" w:hAnsi="Agency FB"/>
        <w:sz w:val="18"/>
        <w:szCs w:val="18"/>
      </w:rPr>
      <w:id w:val="-1133400991"/>
      <w:docPartObj>
        <w:docPartGallery w:val="Page Numbers (Bottom of Page)"/>
        <w:docPartUnique/>
      </w:docPartObj>
    </w:sdtPr>
    <w:sdtContent>
      <w:sdt>
        <w:sdtPr>
          <w:rPr>
            <w:rFonts w:ascii="Agency FB" w:hAnsi="Agency FB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88084C" w:rsidRDefault="0088084C">
            <w:pPr>
              <w:pStyle w:val="Piedepgina"/>
              <w:jc w:val="right"/>
              <w:rPr>
                <w:rFonts w:ascii="Agency FB" w:hAnsi="Agency FB"/>
                <w:sz w:val="18"/>
                <w:szCs w:val="18"/>
              </w:rPr>
            </w:pPr>
          </w:p>
          <w:p w:rsidR="0088084C" w:rsidRPr="0088084C" w:rsidRDefault="0088084C">
            <w:pPr>
              <w:pStyle w:val="Piedepgina"/>
              <w:jc w:val="right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61312" behindDoc="1" locked="0" layoutInCell="1" allowOverlap="1" wp14:anchorId="3041C980" wp14:editId="66DC041F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-217170</wp:posOffset>
                  </wp:positionV>
                  <wp:extent cx="6219825" cy="996950"/>
                  <wp:effectExtent l="0" t="0" r="9525" b="0"/>
                  <wp:wrapThrough wrapText="bothSides">
                    <wp:wrapPolygon edited="0">
                      <wp:start x="0" y="0"/>
                      <wp:lineTo x="0" y="21050"/>
                      <wp:lineTo x="21567" y="21050"/>
                      <wp:lineTo x="21567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99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084C">
              <w:rPr>
                <w:rFonts w:ascii="Agency FB" w:hAnsi="Agency FB"/>
                <w:sz w:val="18"/>
                <w:szCs w:val="18"/>
              </w:rPr>
              <w:t xml:space="preserve">Página </w:t>
            </w:r>
            <w:r w:rsidRPr="0088084C">
              <w:rPr>
                <w:rFonts w:ascii="Agency FB" w:hAnsi="Agency FB"/>
                <w:b/>
                <w:bCs/>
                <w:sz w:val="18"/>
                <w:szCs w:val="18"/>
              </w:rPr>
              <w:fldChar w:fldCharType="begin"/>
            </w:r>
            <w:r w:rsidRPr="0088084C">
              <w:rPr>
                <w:rFonts w:ascii="Agency FB" w:hAnsi="Agency FB"/>
                <w:b/>
                <w:bCs/>
                <w:sz w:val="18"/>
                <w:szCs w:val="18"/>
              </w:rPr>
              <w:instrText>PAGE</w:instrText>
            </w:r>
            <w:r w:rsidRPr="0088084C">
              <w:rPr>
                <w:rFonts w:ascii="Agency FB" w:hAnsi="Agency FB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gency FB" w:hAnsi="Agency FB"/>
                <w:b/>
                <w:bCs/>
                <w:noProof/>
                <w:sz w:val="18"/>
                <w:szCs w:val="18"/>
              </w:rPr>
              <w:t>1</w:t>
            </w:r>
            <w:r w:rsidRPr="0088084C">
              <w:rPr>
                <w:rFonts w:ascii="Agency FB" w:hAnsi="Agency FB"/>
                <w:b/>
                <w:bCs/>
                <w:sz w:val="18"/>
                <w:szCs w:val="18"/>
              </w:rPr>
              <w:fldChar w:fldCharType="end"/>
            </w:r>
            <w:r w:rsidRPr="0088084C">
              <w:rPr>
                <w:rFonts w:ascii="Agency FB" w:hAnsi="Agency FB"/>
                <w:sz w:val="18"/>
                <w:szCs w:val="18"/>
              </w:rPr>
              <w:t xml:space="preserve"> de </w:t>
            </w:r>
            <w:r w:rsidRPr="0088084C">
              <w:rPr>
                <w:rFonts w:ascii="Agency FB" w:hAnsi="Agency FB"/>
                <w:b/>
                <w:bCs/>
                <w:sz w:val="18"/>
                <w:szCs w:val="18"/>
              </w:rPr>
              <w:fldChar w:fldCharType="begin"/>
            </w:r>
            <w:r w:rsidRPr="0088084C">
              <w:rPr>
                <w:rFonts w:ascii="Agency FB" w:hAnsi="Agency FB"/>
                <w:b/>
                <w:bCs/>
                <w:sz w:val="18"/>
                <w:szCs w:val="18"/>
              </w:rPr>
              <w:instrText>NUMPAGES</w:instrText>
            </w:r>
            <w:r w:rsidRPr="0088084C">
              <w:rPr>
                <w:rFonts w:ascii="Agency FB" w:hAnsi="Agency FB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gency FB" w:hAnsi="Agency FB"/>
                <w:b/>
                <w:bCs/>
                <w:noProof/>
                <w:sz w:val="18"/>
                <w:szCs w:val="18"/>
              </w:rPr>
              <w:t>1</w:t>
            </w:r>
            <w:r w:rsidRPr="0088084C">
              <w:rPr>
                <w:rFonts w:ascii="Agency FB" w:hAnsi="Agency FB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084C" w:rsidRPr="0088084C" w:rsidRDefault="0088084C">
    <w:pPr>
      <w:pStyle w:val="Piedepgina"/>
      <w:rPr>
        <w:rFonts w:ascii="Agency FB" w:hAnsi="Agency FB"/>
        <w:sz w:val="18"/>
        <w:szCs w:val="18"/>
      </w:rPr>
    </w:pPr>
  </w:p>
  <w:p w:rsidR="0088084C" w:rsidRDefault="008808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F6" w:rsidRDefault="00D64AF6" w:rsidP="00E64715">
      <w:r>
        <w:separator/>
      </w:r>
    </w:p>
  </w:footnote>
  <w:footnote w:type="continuationSeparator" w:id="0">
    <w:p w:rsidR="00D64AF6" w:rsidRDefault="00D64AF6" w:rsidP="00E6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15" w:rsidRPr="00985146" w:rsidRDefault="0088084C" w:rsidP="00E64715">
    <w:pPr>
      <w:pStyle w:val="Encabezado"/>
      <w:jc w:val="center"/>
      <w:rPr>
        <w:rFonts w:ascii="Century Gothic" w:hAnsi="Century Gothic"/>
        <w:b/>
        <w:lang w:val="es-CO"/>
      </w:rPr>
    </w:pPr>
    <w:r>
      <w:rPr>
        <w:noProof/>
        <w:lang w:val="es-CO" w:eastAsia="es-CO"/>
      </w:rPr>
      <w:drawing>
        <wp:anchor distT="0" distB="0" distL="114935" distR="114935" simplePos="0" relativeHeight="251659264" behindDoc="1" locked="0" layoutInCell="1" allowOverlap="1" wp14:anchorId="7840D295" wp14:editId="69DB94D0">
          <wp:simplePos x="0" y="0"/>
          <wp:positionH relativeFrom="column">
            <wp:posOffset>-788339</wp:posOffset>
          </wp:positionH>
          <wp:positionV relativeFrom="paragraph">
            <wp:posOffset>-240195</wp:posOffset>
          </wp:positionV>
          <wp:extent cx="619125" cy="8286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715" w:rsidRPr="00985146">
      <w:rPr>
        <w:rFonts w:ascii="Century Gothic" w:hAnsi="Century Gothic"/>
        <w:b/>
        <w:lang w:val="es-CO"/>
      </w:rPr>
      <w:t xml:space="preserve">PUBLICACION PRENSA </w:t>
    </w:r>
    <w:r w:rsidR="00985146">
      <w:rPr>
        <w:rFonts w:ascii="Century Gothic" w:hAnsi="Century Gothic"/>
        <w:b/>
        <w:lang w:val="es-CO"/>
      </w:rPr>
      <w:t xml:space="preserve"> y  WEB - </w:t>
    </w:r>
    <w:r w:rsidR="00E64715" w:rsidRPr="00985146">
      <w:rPr>
        <w:rFonts w:ascii="Century Gothic" w:hAnsi="Century Gothic"/>
        <w:b/>
        <w:lang w:val="es-CO"/>
      </w:rPr>
      <w:t>CITACION A TERCEROS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5"/>
    <w:rsid w:val="00044E9C"/>
    <w:rsid w:val="000D4658"/>
    <w:rsid w:val="001C5CCF"/>
    <w:rsid w:val="001F5B24"/>
    <w:rsid w:val="002C3F58"/>
    <w:rsid w:val="003D50E4"/>
    <w:rsid w:val="004167CA"/>
    <w:rsid w:val="00486FBD"/>
    <w:rsid w:val="0054520B"/>
    <w:rsid w:val="006B5AB8"/>
    <w:rsid w:val="006C2CDA"/>
    <w:rsid w:val="00867579"/>
    <w:rsid w:val="0088084C"/>
    <w:rsid w:val="009231D3"/>
    <w:rsid w:val="00982A5E"/>
    <w:rsid w:val="00985146"/>
    <w:rsid w:val="009D5117"/>
    <w:rsid w:val="00A62BF1"/>
    <w:rsid w:val="00B527CE"/>
    <w:rsid w:val="00B55C82"/>
    <w:rsid w:val="00BE574C"/>
    <w:rsid w:val="00D64AF6"/>
    <w:rsid w:val="00E3751C"/>
    <w:rsid w:val="00E64715"/>
    <w:rsid w:val="00ED5260"/>
    <w:rsid w:val="00EE4A5A"/>
    <w:rsid w:val="00F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15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15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Carmona Duque</dc:creator>
  <cp:lastModifiedBy>Ana Maria Carmona Duque</cp:lastModifiedBy>
  <cp:revision>2</cp:revision>
  <cp:lastPrinted>2015-07-08T17:55:00Z</cp:lastPrinted>
  <dcterms:created xsi:type="dcterms:W3CDTF">2015-12-01T22:00:00Z</dcterms:created>
  <dcterms:modified xsi:type="dcterms:W3CDTF">2015-12-01T22:00:00Z</dcterms:modified>
</cp:coreProperties>
</file>